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jpeg" ContentType="image/jpeg"/>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sz w:val="16"/>
        </w:rPr>
      </w:pPr>
    </w:p>
    <w:p>
      <w:pPr>
        <w:pStyle w:val="Heading1"/>
        <w:spacing w:before="90"/>
        <w:ind w:left="1142" w:right="1856"/>
        <w:jc w:val="center"/>
      </w:pPr>
      <w:r>
        <w:rPr/>
        <w:t>HUBUNGAN PENGETAHUAN DAN DUKUNGAN KELUARGA DENGAN KEKAMBUHAN PASIEN SKIZOFRENIA</w:t>
      </w:r>
    </w:p>
    <w:p>
      <w:pPr>
        <w:spacing w:before="0"/>
        <w:ind w:left="2576" w:right="3286" w:firstLine="0"/>
        <w:jc w:val="center"/>
        <w:rPr>
          <w:b/>
          <w:sz w:val="24"/>
        </w:rPr>
      </w:pPr>
      <w:r>
        <w:rPr>
          <w:b/>
          <w:sz w:val="24"/>
        </w:rPr>
        <w:t>DI RUMAH SAKIT JIWA MENUR SURABAYA</w:t>
      </w:r>
    </w:p>
    <w:p>
      <w:pPr>
        <w:pStyle w:val="BodyText"/>
        <w:rPr>
          <w:b/>
          <w:sz w:val="20"/>
        </w:rPr>
      </w:pPr>
    </w:p>
    <w:p>
      <w:pPr>
        <w:pStyle w:val="BodyText"/>
        <w:spacing w:before="6"/>
        <w:rPr>
          <w:b/>
          <w:sz w:val="25"/>
        </w:rPr>
      </w:pPr>
      <w:r>
        <w:rPr/>
        <w:drawing>
          <wp:anchor distT="0" distB="0" distL="0" distR="0" allowOverlap="1" layoutInCell="1" locked="0" behindDoc="0" simplePos="0" relativeHeight="0">
            <wp:simplePos x="0" y="0"/>
            <wp:positionH relativeFrom="page">
              <wp:posOffset>2816986</wp:posOffset>
            </wp:positionH>
            <wp:positionV relativeFrom="paragraph">
              <wp:posOffset>211155</wp:posOffset>
            </wp:positionV>
            <wp:extent cx="2287810" cy="2071687"/>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2287810" cy="2071687"/>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0"/>
        </w:rPr>
      </w:pPr>
    </w:p>
    <w:p>
      <w:pPr>
        <w:spacing w:before="0"/>
        <w:ind w:left="1142" w:right="1851" w:firstLine="0"/>
        <w:jc w:val="center"/>
        <w:rPr>
          <w:b/>
          <w:sz w:val="24"/>
        </w:rPr>
      </w:pPr>
      <w:r>
        <w:rPr>
          <w:b/>
          <w:sz w:val="24"/>
        </w:rPr>
        <w:t>Oleh:</w:t>
      </w:r>
    </w:p>
    <w:p>
      <w:pPr>
        <w:pStyle w:val="BodyText"/>
        <w:rPr>
          <w:b/>
        </w:rPr>
      </w:pPr>
    </w:p>
    <w:p>
      <w:pPr>
        <w:spacing w:before="0"/>
        <w:ind w:left="2576" w:right="3291" w:firstLine="0"/>
        <w:jc w:val="center"/>
        <w:rPr>
          <w:b/>
          <w:sz w:val="24"/>
        </w:rPr>
      </w:pPr>
      <w:r>
        <w:rPr>
          <w:b/>
          <w:sz w:val="24"/>
          <w:u w:val="thick"/>
        </w:rPr>
        <w:t>ADINDA PRAYETNO WULANDARI</w:t>
      </w:r>
      <w:r>
        <w:rPr>
          <w:b/>
          <w:sz w:val="24"/>
        </w:rPr>
        <w:t> NIM. 1710002</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30"/>
        </w:rPr>
      </w:pPr>
    </w:p>
    <w:p>
      <w:pPr>
        <w:spacing w:before="0"/>
        <w:ind w:left="1579" w:right="2290" w:hanging="4"/>
        <w:jc w:val="center"/>
        <w:rPr>
          <w:b/>
          <w:sz w:val="24"/>
        </w:rPr>
      </w:pPr>
      <w:r>
        <w:rPr>
          <w:b/>
          <w:sz w:val="24"/>
        </w:rPr>
        <w:t>PROGRAM STUDI ILMU KEPERAWATAN SEKOLAH TINGGI ILMU KESEHATAN HANG</w:t>
      </w:r>
      <w:r>
        <w:rPr>
          <w:b/>
          <w:spacing w:val="-10"/>
          <w:sz w:val="24"/>
        </w:rPr>
        <w:t> </w:t>
      </w:r>
      <w:r>
        <w:rPr>
          <w:b/>
          <w:sz w:val="24"/>
        </w:rPr>
        <w:t>TUAH SURABAYA</w:t>
      </w:r>
    </w:p>
    <w:p>
      <w:pPr>
        <w:spacing w:after="0"/>
        <w:jc w:val="center"/>
        <w:rPr>
          <w:sz w:val="24"/>
        </w:rPr>
        <w:sectPr>
          <w:headerReference w:type="default" r:id="rId5"/>
          <w:footerReference w:type="default" r:id="rId6"/>
          <w:type w:val="continuous"/>
          <w:pgSz w:w="11910" w:h="16840"/>
          <w:pgMar w:header="1709" w:footer="1058" w:top="1960" w:bottom="1240" w:left="1680" w:right="400"/>
        </w:sectPr>
      </w:pPr>
    </w:p>
    <w:p>
      <w:pPr>
        <w:pStyle w:val="BodyText"/>
        <w:rPr>
          <w:b/>
          <w:sz w:val="20"/>
        </w:rPr>
      </w:pPr>
    </w:p>
    <w:p>
      <w:pPr>
        <w:pStyle w:val="BodyText"/>
        <w:spacing w:before="2"/>
        <w:rPr>
          <w:b/>
          <w:sz w:val="20"/>
        </w:rPr>
      </w:pPr>
    </w:p>
    <w:p>
      <w:pPr>
        <w:spacing w:before="90"/>
        <w:ind w:left="1142" w:right="1856" w:firstLine="0"/>
        <w:jc w:val="center"/>
        <w:rPr>
          <w:b/>
          <w:sz w:val="24"/>
        </w:rPr>
      </w:pPr>
      <w:bookmarkStart w:name="_bookmark0" w:id="1"/>
      <w:bookmarkEnd w:id="1"/>
      <w:r>
        <w:rPr/>
      </w:r>
      <w:r>
        <w:rPr>
          <w:b/>
          <w:sz w:val="24"/>
        </w:rPr>
        <w:t>HUBUNGAN PENGETAHUAN DAN DUKUNGAN KELUARGA DENGAN KEKAMBUHAN PASIEN SKIZOFRENIA</w:t>
      </w:r>
    </w:p>
    <w:p>
      <w:pPr>
        <w:spacing w:before="0"/>
        <w:ind w:left="2576" w:right="3286" w:firstLine="0"/>
        <w:jc w:val="center"/>
        <w:rPr>
          <w:b/>
          <w:sz w:val="24"/>
        </w:rPr>
      </w:pPr>
      <w:r>
        <w:rPr>
          <w:b/>
          <w:sz w:val="24"/>
        </w:rPr>
        <w:t>DI RUMAH SAKIT JIWA MENUR SURABAYA</w:t>
      </w:r>
    </w:p>
    <w:p>
      <w:pPr>
        <w:pStyle w:val="BodyText"/>
        <w:rPr>
          <w:b/>
        </w:rPr>
      </w:pPr>
    </w:p>
    <w:p>
      <w:pPr>
        <w:spacing w:before="0"/>
        <w:ind w:left="1142" w:right="1855" w:firstLine="0"/>
        <w:jc w:val="center"/>
        <w:rPr>
          <w:b/>
          <w:sz w:val="24"/>
        </w:rPr>
      </w:pPr>
      <w:r>
        <w:rPr>
          <w:b/>
          <w:sz w:val="24"/>
        </w:rPr>
        <w:t>Diajukan untuk memperoleh gelar Sarjana Keperawatan (S.Kep) Di Sekolah Tinggi Ilmu Kesehatan Hang Tuah Surabaya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3"/>
        </w:rPr>
      </w:pPr>
      <w:r>
        <w:rPr/>
        <w:drawing>
          <wp:anchor distT="0" distB="0" distL="0" distR="0" allowOverlap="1" layoutInCell="1" locked="0" behindDoc="0" simplePos="0" relativeHeight="1">
            <wp:simplePos x="0" y="0"/>
            <wp:positionH relativeFrom="page">
              <wp:posOffset>2816986</wp:posOffset>
            </wp:positionH>
            <wp:positionV relativeFrom="paragraph">
              <wp:posOffset>123621</wp:posOffset>
            </wp:positionV>
            <wp:extent cx="2287810" cy="2071687"/>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10" cstate="print"/>
                    <a:stretch>
                      <a:fillRect/>
                    </a:stretch>
                  </pic:blipFill>
                  <pic:spPr>
                    <a:xfrm>
                      <a:off x="0" y="0"/>
                      <a:ext cx="2287810" cy="2071687"/>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2"/>
        <w:rPr>
          <w:b/>
          <w:sz w:val="25"/>
        </w:rPr>
      </w:pPr>
    </w:p>
    <w:p>
      <w:pPr>
        <w:spacing w:before="90"/>
        <w:ind w:left="1142" w:right="1851" w:firstLine="0"/>
        <w:jc w:val="center"/>
        <w:rPr>
          <w:b/>
          <w:sz w:val="24"/>
        </w:rPr>
      </w:pPr>
      <w:r>
        <w:rPr>
          <w:b/>
          <w:sz w:val="24"/>
        </w:rPr>
        <w:t>Oleh:</w:t>
      </w:r>
    </w:p>
    <w:p>
      <w:pPr>
        <w:pStyle w:val="BodyText"/>
        <w:rPr>
          <w:b/>
        </w:rPr>
      </w:pPr>
    </w:p>
    <w:p>
      <w:pPr>
        <w:spacing w:before="0"/>
        <w:ind w:left="2576" w:right="3291" w:firstLine="0"/>
        <w:jc w:val="center"/>
        <w:rPr>
          <w:b/>
          <w:sz w:val="24"/>
        </w:rPr>
      </w:pPr>
      <w:r>
        <w:rPr>
          <w:b/>
          <w:sz w:val="24"/>
          <w:u w:val="thick"/>
        </w:rPr>
        <w:t>ADINDA PRAYETNO WULANDARI</w:t>
      </w:r>
      <w:r>
        <w:rPr>
          <w:b/>
          <w:sz w:val="24"/>
        </w:rPr>
        <w:t> NIM. 1710002</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6"/>
        <w:rPr>
          <w:b/>
          <w:sz w:val="35"/>
        </w:rPr>
      </w:pPr>
    </w:p>
    <w:p>
      <w:pPr>
        <w:spacing w:before="0"/>
        <w:ind w:left="1579" w:right="2293" w:hanging="1"/>
        <w:jc w:val="center"/>
        <w:rPr>
          <w:b/>
          <w:sz w:val="24"/>
        </w:rPr>
      </w:pPr>
      <w:r>
        <w:rPr>
          <w:b/>
          <w:sz w:val="24"/>
        </w:rPr>
        <w:t>PROGRAM STUDI ILMU KEPERAWATAN SEKOLAH TINGGI ILMU KESEHATAN HANG</w:t>
      </w:r>
      <w:r>
        <w:rPr>
          <w:b/>
          <w:spacing w:val="-12"/>
          <w:sz w:val="24"/>
        </w:rPr>
        <w:t> </w:t>
      </w:r>
      <w:r>
        <w:rPr>
          <w:b/>
          <w:sz w:val="24"/>
        </w:rPr>
        <w:t>TUAH SURABAYA</w:t>
      </w:r>
    </w:p>
    <w:p>
      <w:pPr>
        <w:spacing w:before="0"/>
        <w:ind w:left="1142" w:right="1854" w:firstLine="0"/>
        <w:jc w:val="center"/>
        <w:rPr>
          <w:b/>
          <w:sz w:val="24"/>
        </w:rPr>
      </w:pPr>
      <w:r>
        <w:rPr>
          <w:b/>
          <w:sz w:val="24"/>
        </w:rPr>
        <w:t>2021</w:t>
      </w:r>
    </w:p>
    <w:p>
      <w:pPr>
        <w:spacing w:after="0"/>
        <w:jc w:val="center"/>
        <w:rPr>
          <w:sz w:val="24"/>
        </w:rPr>
        <w:sectPr>
          <w:headerReference w:type="default" r:id="rId8"/>
          <w:footerReference w:type="default" r:id="rId9"/>
          <w:pgSz w:w="11910" w:h="16840"/>
          <w:pgMar w:header="1709" w:footer="1058" w:top="1960" w:bottom="1240" w:left="1680" w:right="400"/>
          <w:pgNumType w:start="1"/>
        </w:sectPr>
      </w:pPr>
    </w:p>
    <w:p>
      <w:pPr>
        <w:pStyle w:val="BodyText"/>
        <w:spacing w:before="8"/>
        <w:rPr>
          <w:b/>
          <w:sz w:val="15"/>
        </w:rPr>
      </w:pPr>
    </w:p>
    <w:p>
      <w:pPr>
        <w:pStyle w:val="BodyText"/>
        <w:spacing w:before="90"/>
        <w:ind w:left="588"/>
      </w:pPr>
      <w:bookmarkStart w:name="_bookmark1" w:id="2"/>
      <w:bookmarkEnd w:id="2"/>
      <w:r>
        <w:rPr/>
      </w:r>
      <w:r>
        <w:rPr/>
        <w:t>Saya bertanda tangan dibawah ini :</w:t>
      </w:r>
    </w:p>
    <w:p>
      <w:pPr>
        <w:pStyle w:val="BodyText"/>
      </w:pPr>
    </w:p>
    <w:p>
      <w:pPr>
        <w:pStyle w:val="BodyText"/>
        <w:tabs>
          <w:tab w:pos="3548" w:val="left" w:leader="none"/>
        </w:tabs>
        <w:ind w:left="588"/>
      </w:pPr>
      <w:r>
        <w:rPr/>
        <w:t>Nama</w:t>
        <w:tab/>
        <w:t>: Adinda Prayetno</w:t>
      </w:r>
      <w:r>
        <w:rPr>
          <w:spacing w:val="-1"/>
        </w:rPr>
        <w:t> </w:t>
      </w:r>
      <w:r>
        <w:rPr/>
        <w:t>Wulandari</w:t>
      </w:r>
    </w:p>
    <w:p>
      <w:pPr>
        <w:pStyle w:val="BodyText"/>
      </w:pPr>
    </w:p>
    <w:p>
      <w:pPr>
        <w:pStyle w:val="BodyText"/>
        <w:tabs>
          <w:tab w:pos="3548" w:val="left" w:leader="none"/>
        </w:tabs>
        <w:spacing w:before="1"/>
        <w:ind w:left="588"/>
      </w:pPr>
      <w:r>
        <w:rPr/>
        <w:t>Nim</w:t>
        <w:tab/>
        <w:t>: 171.0002</w:t>
      </w:r>
    </w:p>
    <w:p>
      <w:pPr>
        <w:pStyle w:val="BodyText"/>
        <w:spacing w:before="11"/>
        <w:rPr>
          <w:sz w:val="23"/>
        </w:rPr>
      </w:pPr>
    </w:p>
    <w:p>
      <w:pPr>
        <w:pStyle w:val="BodyText"/>
        <w:tabs>
          <w:tab w:pos="3548" w:val="left" w:leader="none"/>
        </w:tabs>
        <w:ind w:left="588"/>
      </w:pPr>
      <w:r>
        <w:rPr/>
        <w:t>Tanggal</w:t>
      </w:r>
      <w:r>
        <w:rPr>
          <w:spacing w:val="-2"/>
        </w:rPr>
        <w:t> </w:t>
      </w:r>
      <w:r>
        <w:rPr/>
        <w:t>lahir</w:t>
        <w:tab/>
        <w:t>: 13 Agustus</w:t>
      </w:r>
      <w:r>
        <w:rPr>
          <w:spacing w:val="-3"/>
        </w:rPr>
        <w:t> </w:t>
      </w:r>
      <w:r>
        <w:rPr/>
        <w:t>1998</w:t>
      </w:r>
    </w:p>
    <w:p>
      <w:pPr>
        <w:pStyle w:val="BodyText"/>
      </w:pPr>
    </w:p>
    <w:p>
      <w:pPr>
        <w:pStyle w:val="BodyText"/>
        <w:tabs>
          <w:tab w:pos="3548" w:val="left" w:leader="none"/>
        </w:tabs>
        <w:ind w:left="588"/>
      </w:pPr>
      <w:r>
        <w:rPr/>
        <w:t>Program</w:t>
      </w:r>
      <w:r>
        <w:rPr>
          <w:spacing w:val="-1"/>
        </w:rPr>
        <w:t> </w:t>
      </w:r>
      <w:r>
        <w:rPr/>
        <w:t>Studi</w:t>
        <w:tab/>
        <w:t>:</w:t>
      </w:r>
      <w:r>
        <w:rPr>
          <w:spacing w:val="-6"/>
        </w:rPr>
        <w:t> </w:t>
      </w:r>
      <w:r>
        <w:rPr/>
        <w:t>S1-Keperawatan</w:t>
      </w:r>
    </w:p>
    <w:p>
      <w:pPr>
        <w:pStyle w:val="BodyText"/>
      </w:pPr>
    </w:p>
    <w:p>
      <w:pPr>
        <w:pStyle w:val="BodyText"/>
        <w:spacing w:line="480" w:lineRule="auto"/>
        <w:ind w:left="588" w:right="1298" w:firstLine="566"/>
        <w:jc w:val="both"/>
      </w:pPr>
      <w:r>
        <w:rPr/>
        <w:t>Menyatakan bahwa skripsi yang berjudul ”Hubungan Pegetahuan dan Dukungan Keluarga Dengan Kekambuhan Pasien Skizofrenia di Rumah Sakit Jiwa Menur Surabaya” saya susun tanpa melakukan plagiat sesuai dengan peraturan yang berlaku di STIKES Hang Tuah Surabaya. Jika kemudian hari ternyata saya melakukan tindakan plagiat, saya akan bertanggung jawab sepenuhnya dan menerima sanksi yang dijatuhkan oleh STIKES Hang Tuah Surabaya.</w:t>
      </w:r>
    </w:p>
    <w:p>
      <w:pPr>
        <w:pStyle w:val="BodyText"/>
        <w:spacing w:line="480" w:lineRule="auto"/>
        <w:ind w:left="588" w:right="1300" w:firstLine="566"/>
        <w:jc w:val="both"/>
      </w:pPr>
      <w:r>
        <w:rPr/>
        <w:t>Demikian pernyataan ini saya buat dengan sebenar-benarnya agar dapat digunakan sebagaimana mestinya.</w:t>
      </w:r>
    </w:p>
    <w:p>
      <w:pPr>
        <w:pStyle w:val="BodyText"/>
        <w:spacing w:before="62"/>
        <w:ind w:left="6291"/>
        <w:jc w:val="both"/>
      </w:pPr>
      <w:r>
        <w:rPr/>
        <w:pict>
          <v:group style="position:absolute;margin-left:360.350006pt;margin-top:19.949125pt;width:150.5pt;height:79pt;mso-position-horizontal-relative:page;mso-position-vertical-relative:paragraph;z-index:-15727616;mso-wrap-distance-left:0;mso-wrap-distance-right:0" coordorigin="7207,399" coordsize="3010,1580">
            <v:shape style="position:absolute;left:7207;top:416;width:2119;height:1548" type="#_x0000_t75" stroked="false">
              <v:imagedata r:id="rId13" o:title=""/>
            </v:shape>
            <v:shape style="position:absolute;left:8944;top:416;width:1258;height:1548" type="#_x0000_t75" stroked="false">
              <v:imagedata r:id="rId14" o:title=""/>
            </v:shape>
            <v:rect style="position:absolute;left:8934;top:406;width:1275;height:1565" filled="false" stroked="true" strokeweight=".75pt" strokecolor="#ffffff">
              <v:stroke dashstyle="solid"/>
            </v:rect>
            <w10:wrap type="topAndBottom"/>
          </v:group>
        </w:pict>
      </w:r>
      <w:r>
        <w:rPr/>
        <w:t>Surabaya, 15 Juni 2021</w:t>
      </w:r>
    </w:p>
    <w:p>
      <w:pPr>
        <w:pStyle w:val="Heading1"/>
        <w:spacing w:before="96"/>
        <w:ind w:left="6620" w:right="924" w:hanging="668"/>
      </w:pPr>
      <w:r>
        <w:rPr>
          <w:u w:val="thick"/>
        </w:rPr>
        <w:t>Adinda Prayetno Wulandari</w:t>
      </w:r>
      <w:r>
        <w:rPr/>
        <w:t> NIM 171.0002</w:t>
      </w:r>
    </w:p>
    <w:p>
      <w:pPr>
        <w:spacing w:after="0"/>
        <w:sectPr>
          <w:headerReference w:type="default" r:id="rId11"/>
          <w:footerReference w:type="default" r:id="rId12"/>
          <w:pgSz w:w="11910" w:h="16840"/>
          <w:pgMar w:header="1709" w:footer="1058" w:top="1960" w:bottom="1240" w:left="1680" w:right="400"/>
          <w:pgNumType w:start="2"/>
        </w:sectPr>
      </w:pPr>
    </w:p>
    <w:p>
      <w:pPr>
        <w:pStyle w:val="BodyText"/>
        <w:rPr>
          <w:b/>
          <w:sz w:val="20"/>
        </w:rPr>
      </w:pPr>
    </w:p>
    <w:p>
      <w:pPr>
        <w:pStyle w:val="BodyText"/>
        <w:spacing w:before="2"/>
        <w:rPr>
          <w:b/>
          <w:sz w:val="20"/>
        </w:rPr>
      </w:pPr>
    </w:p>
    <w:p>
      <w:pPr>
        <w:pStyle w:val="BodyText"/>
        <w:tabs>
          <w:tab w:pos="2289" w:val="left" w:leader="none"/>
        </w:tabs>
        <w:spacing w:line="480" w:lineRule="auto" w:before="90"/>
        <w:ind w:left="588" w:right="3248"/>
      </w:pPr>
      <w:bookmarkStart w:name="_bookmark2" w:id="3"/>
      <w:bookmarkEnd w:id="3"/>
      <w:r>
        <w:rPr/>
      </w:r>
      <w:r>
        <w:rPr/>
        <w:t>Setelah kami periksa dan amati, selaku pebimbing </w:t>
      </w:r>
      <w:r>
        <w:rPr>
          <w:spacing w:val="-3"/>
        </w:rPr>
        <w:t>mahasiswa. </w:t>
      </w:r>
      <w:r>
        <w:rPr/>
        <w:t>Nama</w:t>
        <w:tab/>
        <w:t>: Adinda Prayetno</w:t>
      </w:r>
      <w:r>
        <w:rPr>
          <w:spacing w:val="-2"/>
        </w:rPr>
        <w:t> </w:t>
      </w:r>
      <w:r>
        <w:rPr/>
        <w:t>Wulandari</w:t>
      </w:r>
    </w:p>
    <w:p>
      <w:pPr>
        <w:pStyle w:val="BodyText"/>
        <w:tabs>
          <w:tab w:pos="2289" w:val="left" w:leader="none"/>
        </w:tabs>
        <w:ind w:left="588"/>
      </w:pPr>
      <w:r>
        <w:rPr/>
        <w:t>NIM</w:t>
        <w:tab/>
        <w:t>: 171.0002</w:t>
      </w:r>
    </w:p>
    <w:p>
      <w:pPr>
        <w:pStyle w:val="BodyText"/>
      </w:pPr>
    </w:p>
    <w:p>
      <w:pPr>
        <w:pStyle w:val="BodyText"/>
        <w:tabs>
          <w:tab w:pos="2289" w:val="left" w:leader="none"/>
        </w:tabs>
        <w:ind w:left="588"/>
      </w:pPr>
      <w:r>
        <w:rPr/>
        <w:t>Program</w:t>
      </w:r>
      <w:r>
        <w:rPr>
          <w:spacing w:val="-1"/>
        </w:rPr>
        <w:t> </w:t>
      </w:r>
      <w:r>
        <w:rPr/>
        <w:t>Studi</w:t>
        <w:tab/>
        <w:t>: S-1</w:t>
      </w:r>
      <w:r>
        <w:rPr>
          <w:spacing w:val="-1"/>
        </w:rPr>
        <w:t> </w:t>
      </w:r>
      <w:r>
        <w:rPr/>
        <w:t>Keperawatan</w:t>
      </w:r>
    </w:p>
    <w:p>
      <w:pPr>
        <w:pStyle w:val="BodyText"/>
      </w:pPr>
    </w:p>
    <w:p>
      <w:pPr>
        <w:pStyle w:val="BodyText"/>
        <w:tabs>
          <w:tab w:pos="2289" w:val="left" w:leader="none"/>
        </w:tabs>
        <w:spacing w:line="480" w:lineRule="auto"/>
        <w:ind w:left="2290" w:right="1910" w:hanging="1702"/>
      </w:pPr>
      <w:r>
        <w:rPr/>
        <w:t>Judul</w:t>
        <w:tab/>
        <w:t>: Hubungan Pengetahuan dan Dukungan Keluarga Dengan Kekambuhan Pasien Skizofrenia di Rumah Sakit Jiwa Menur</w:t>
      </w:r>
      <w:r>
        <w:rPr>
          <w:spacing w:val="-1"/>
        </w:rPr>
        <w:t> </w:t>
      </w:r>
      <w:r>
        <w:rPr/>
        <w:t>Surabaya.</w:t>
      </w:r>
    </w:p>
    <w:p>
      <w:pPr>
        <w:pStyle w:val="BodyText"/>
        <w:spacing w:line="480" w:lineRule="auto" w:before="1"/>
        <w:ind w:left="588" w:right="1299" w:firstLine="566"/>
        <w:jc w:val="both"/>
      </w:pPr>
      <w:r>
        <w:rPr/>
        <w:t>Serta perbaikan-perbaikan sepenuhnya, maka kami menganggap dan dapat menyetujui bahwa skripsi ini diajukan dalam sidang guna memenuhi sebagian persyaratan untuk memperoleh gelar :</w:t>
      </w:r>
    </w:p>
    <w:p>
      <w:pPr>
        <w:pStyle w:val="BodyText"/>
        <w:rPr>
          <w:sz w:val="26"/>
        </w:rPr>
      </w:pPr>
    </w:p>
    <w:p>
      <w:pPr>
        <w:pStyle w:val="BodyText"/>
        <w:spacing w:before="4"/>
        <w:rPr>
          <w:sz w:val="22"/>
        </w:rPr>
      </w:pPr>
    </w:p>
    <w:p>
      <w:pPr>
        <w:pStyle w:val="Heading1"/>
        <w:spacing w:before="1"/>
        <w:ind w:left="2588"/>
      </w:pPr>
      <w:r>
        <w:rPr/>
        <w:t>SARJANA KEPERAWATAN (S.Kep)</w:t>
      </w:r>
    </w:p>
    <w:p>
      <w:pPr>
        <w:pStyle w:val="BodyText"/>
        <w:spacing w:before="1"/>
        <w:rPr>
          <w:b/>
          <w:sz w:val="27"/>
        </w:rPr>
      </w:pPr>
      <w:r>
        <w:rPr/>
        <w:pict>
          <v:group style="position:absolute;margin-left:215.199997pt;margin-top:17.533203pt;width:192.5pt;height:164.75pt;mso-position-horizontal-relative:page;mso-position-vertical-relative:paragraph;z-index:-15726080;mso-wrap-distance-left:0;mso-wrap-distance-right:0" coordorigin="4304,351" coordsize="3850,3295">
            <v:shape style="position:absolute;left:5778;top:1016;width:1182;height:1188" type="#_x0000_t75" stroked="false">
              <v:imagedata r:id="rId17" o:title=""/>
            </v:shape>
            <v:rect style="position:absolute;left:4304;top:350;width:3850;height:3295" filled="true" fillcolor="#ffffff" stroked="false">
              <v:fill type="solid"/>
            </v:rect>
            <v:shape style="position:absolute;left:5826;top:1184;width:1507;height:1382" type="#_x0000_t75" stroked="false">
              <v:imagedata r:id="rId18" o:title=""/>
            </v:shape>
            <v:shape style="position:absolute;left:5576;top:430;width:1325;height:266" type="#_x0000_t202" filled="false" stroked="false">
              <v:textbox inset="0,0,0,0">
                <w:txbxContent>
                  <w:p>
                    <w:pPr>
                      <w:spacing w:line="266" w:lineRule="exact" w:before="0"/>
                      <w:ind w:left="0" w:right="0" w:firstLine="0"/>
                      <w:jc w:val="left"/>
                      <w:rPr>
                        <w:b/>
                        <w:sz w:val="24"/>
                      </w:rPr>
                    </w:pPr>
                    <w:r>
                      <w:rPr>
                        <w:b/>
                        <w:sz w:val="24"/>
                      </w:rPr>
                      <w:t>Pembimbing</w:t>
                    </w:r>
                  </w:p>
                </w:txbxContent>
              </v:textbox>
              <w10:wrap type="none"/>
            </v:shape>
            <v:shape style="position:absolute;left:4789;top:2638;width:2897;height:549" type="#_x0000_t202" filled="false" stroked="false">
              <v:textbox inset="0,0,0,0">
                <w:txbxContent>
                  <w:p>
                    <w:pPr>
                      <w:spacing w:line="247" w:lineRule="auto" w:before="0"/>
                      <w:ind w:left="842" w:right="-2" w:hanging="843"/>
                      <w:jc w:val="left"/>
                      <w:rPr>
                        <w:b/>
                        <w:sz w:val="24"/>
                      </w:rPr>
                    </w:pPr>
                    <w:r>
                      <w:rPr>
                        <w:b/>
                        <w:sz w:val="24"/>
                        <w:u w:val="thick"/>
                      </w:rPr>
                      <w:t>Dya Sustrami, S.Kep.M.Kes</w:t>
                    </w:r>
                    <w:r>
                      <w:rPr>
                        <w:b/>
                        <w:sz w:val="24"/>
                      </w:rPr>
                      <w:t> NIP. 03.007</w:t>
                    </w:r>
                  </w:p>
                </w:txbxContent>
              </v:textbox>
              <w10:wrap type="none"/>
            </v:shape>
            <w10:wrap type="topAndBottom"/>
          </v:group>
        </w:pict>
      </w:r>
    </w:p>
    <w:p>
      <w:pPr>
        <w:pStyle w:val="BodyText"/>
        <w:rPr>
          <w:b/>
          <w:sz w:val="26"/>
        </w:rPr>
      </w:pPr>
    </w:p>
    <w:p>
      <w:pPr>
        <w:pStyle w:val="BodyText"/>
        <w:tabs>
          <w:tab w:pos="2028" w:val="left" w:leader="none"/>
        </w:tabs>
        <w:spacing w:before="160"/>
        <w:ind w:left="588" w:right="4753"/>
      </w:pPr>
      <w:r>
        <w:rPr/>
        <w:t>Di</w:t>
      </w:r>
      <w:r>
        <w:rPr>
          <w:spacing w:val="-1"/>
        </w:rPr>
        <w:t> </w:t>
      </w:r>
      <w:r>
        <w:rPr/>
        <w:t>tetapkan</w:t>
        <w:tab/>
        <w:t>: di Stikes Hang Tuah </w:t>
      </w:r>
      <w:r>
        <w:rPr>
          <w:spacing w:val="-3"/>
        </w:rPr>
        <w:t>Surabaya </w:t>
      </w:r>
      <w:r>
        <w:rPr/>
        <w:t>Tanggal</w:t>
        <w:tab/>
        <w:t>: 15 Juni 2021</w:t>
      </w:r>
    </w:p>
    <w:p>
      <w:pPr>
        <w:spacing w:after="0"/>
        <w:sectPr>
          <w:headerReference w:type="default" r:id="rId15"/>
          <w:footerReference w:type="default" r:id="rId16"/>
          <w:pgSz w:w="11910" w:h="16840"/>
          <w:pgMar w:header="1788" w:footer="1058" w:top="2040" w:bottom="1240" w:left="1680" w:right="400"/>
          <w:pgNumType w:start="3"/>
        </w:sectPr>
      </w:pPr>
    </w:p>
    <w:p>
      <w:pPr>
        <w:pStyle w:val="BodyText"/>
        <w:rPr>
          <w:sz w:val="20"/>
        </w:rPr>
      </w:pPr>
    </w:p>
    <w:p>
      <w:pPr>
        <w:pStyle w:val="BodyText"/>
        <w:spacing w:before="11"/>
        <w:rPr>
          <w:sz w:val="19"/>
        </w:rPr>
      </w:pPr>
    </w:p>
    <w:p>
      <w:pPr>
        <w:pStyle w:val="BodyText"/>
        <w:spacing w:before="90"/>
        <w:ind w:left="588"/>
      </w:pPr>
      <w:bookmarkStart w:name="_bookmark3" w:id="4"/>
      <w:bookmarkEnd w:id="4"/>
      <w:r>
        <w:rPr/>
      </w:r>
      <w:r>
        <w:rPr/>
        <w:t>Skripsi dari :</w:t>
      </w:r>
    </w:p>
    <w:p>
      <w:pPr>
        <w:pStyle w:val="BodyText"/>
        <w:spacing w:before="10"/>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1"/>
        <w:gridCol w:w="521"/>
        <w:gridCol w:w="6894"/>
      </w:tblGrid>
      <w:tr>
        <w:trPr>
          <w:trHeight w:val="2474" w:hRule="atLeast"/>
        </w:trPr>
        <w:tc>
          <w:tcPr>
            <w:tcW w:w="1911" w:type="dxa"/>
          </w:tcPr>
          <w:p>
            <w:pPr>
              <w:pStyle w:val="TableParagraph"/>
              <w:spacing w:line="480" w:lineRule="auto" w:before="0"/>
              <w:ind w:left="200" w:right="1117"/>
              <w:jc w:val="left"/>
              <w:rPr>
                <w:rFonts w:ascii="Times New Roman"/>
                <w:sz w:val="24"/>
              </w:rPr>
            </w:pPr>
            <w:r>
              <w:rPr>
                <w:rFonts w:ascii="Times New Roman"/>
                <w:sz w:val="24"/>
              </w:rPr>
              <w:t>Nama NIM</w:t>
            </w:r>
          </w:p>
          <w:p>
            <w:pPr>
              <w:pStyle w:val="TableParagraph"/>
              <w:spacing w:line="480" w:lineRule="auto" w:before="0"/>
              <w:ind w:left="200" w:right="297"/>
              <w:jc w:val="left"/>
              <w:rPr>
                <w:rFonts w:ascii="Times New Roman"/>
                <w:sz w:val="24"/>
              </w:rPr>
            </w:pPr>
            <w:r>
              <w:rPr>
                <w:rFonts w:ascii="Times New Roman"/>
                <w:sz w:val="24"/>
              </w:rPr>
              <w:t>Program Studi Judul</w:t>
            </w:r>
          </w:p>
        </w:tc>
        <w:tc>
          <w:tcPr>
            <w:tcW w:w="521" w:type="dxa"/>
          </w:tcPr>
          <w:p>
            <w:pPr>
              <w:pStyle w:val="TableParagraph"/>
              <w:spacing w:line="266" w:lineRule="exact" w:before="0"/>
              <w:ind w:left="317"/>
              <w:jc w:val="left"/>
              <w:rPr>
                <w:rFonts w:ascii="Times New Roman"/>
                <w:sz w:val="24"/>
              </w:rPr>
            </w:pPr>
            <w:r>
              <w:rPr>
                <w:rFonts w:ascii="Times New Roman"/>
                <w:sz w:val="24"/>
              </w:rPr>
              <w:t>:</w:t>
            </w:r>
          </w:p>
          <w:p>
            <w:pPr>
              <w:pStyle w:val="TableParagraph"/>
              <w:spacing w:line="240" w:lineRule="auto" w:before="0"/>
              <w:jc w:val="left"/>
              <w:rPr>
                <w:rFonts w:ascii="Times New Roman"/>
                <w:sz w:val="24"/>
              </w:rPr>
            </w:pPr>
          </w:p>
          <w:p>
            <w:pPr>
              <w:pStyle w:val="TableParagraph"/>
              <w:spacing w:line="240" w:lineRule="auto" w:before="0"/>
              <w:ind w:left="317"/>
              <w:jc w:val="left"/>
              <w:rPr>
                <w:rFonts w:ascii="Times New Roman"/>
                <w:sz w:val="24"/>
              </w:rPr>
            </w:pPr>
            <w:r>
              <w:rPr>
                <w:rFonts w:ascii="Times New Roman"/>
                <w:sz w:val="24"/>
              </w:rPr>
              <w:t>:</w:t>
            </w:r>
          </w:p>
          <w:p>
            <w:pPr>
              <w:pStyle w:val="TableParagraph"/>
              <w:spacing w:line="240" w:lineRule="auto" w:before="0"/>
              <w:jc w:val="left"/>
              <w:rPr>
                <w:rFonts w:ascii="Times New Roman"/>
                <w:sz w:val="24"/>
              </w:rPr>
            </w:pPr>
          </w:p>
          <w:p>
            <w:pPr>
              <w:pStyle w:val="TableParagraph"/>
              <w:spacing w:line="240" w:lineRule="auto" w:before="0"/>
              <w:ind w:left="317"/>
              <w:jc w:val="left"/>
              <w:rPr>
                <w:rFonts w:ascii="Times New Roman"/>
                <w:sz w:val="24"/>
              </w:rPr>
            </w:pPr>
            <w:r>
              <w:rPr>
                <w:rFonts w:ascii="Times New Roman"/>
                <w:sz w:val="24"/>
              </w:rPr>
              <w:t>:</w:t>
            </w:r>
          </w:p>
          <w:p>
            <w:pPr>
              <w:pStyle w:val="TableParagraph"/>
              <w:spacing w:line="240" w:lineRule="auto" w:before="0"/>
              <w:jc w:val="left"/>
              <w:rPr>
                <w:rFonts w:ascii="Times New Roman"/>
                <w:sz w:val="24"/>
              </w:rPr>
            </w:pPr>
          </w:p>
          <w:p>
            <w:pPr>
              <w:pStyle w:val="TableParagraph"/>
              <w:spacing w:line="240" w:lineRule="auto" w:before="0"/>
              <w:ind w:left="317"/>
              <w:jc w:val="left"/>
              <w:rPr>
                <w:rFonts w:ascii="Times New Roman"/>
                <w:sz w:val="24"/>
              </w:rPr>
            </w:pPr>
            <w:r>
              <w:rPr>
                <w:rFonts w:ascii="Times New Roman"/>
                <w:sz w:val="24"/>
              </w:rPr>
              <w:t>:</w:t>
            </w:r>
          </w:p>
        </w:tc>
        <w:tc>
          <w:tcPr>
            <w:tcW w:w="6894" w:type="dxa"/>
          </w:tcPr>
          <w:p>
            <w:pPr>
              <w:pStyle w:val="TableParagraph"/>
              <w:spacing w:line="480" w:lineRule="auto" w:before="0"/>
              <w:ind w:left="135" w:right="3186"/>
              <w:jc w:val="left"/>
              <w:rPr>
                <w:rFonts w:ascii="Times New Roman"/>
                <w:sz w:val="24"/>
              </w:rPr>
            </w:pPr>
            <w:r>
              <w:rPr>
                <w:rFonts w:ascii="Times New Roman"/>
                <w:sz w:val="24"/>
              </w:rPr>
              <w:t>Adinda Prayetno Wulandari 171.0002</w:t>
            </w:r>
          </w:p>
          <w:p>
            <w:pPr>
              <w:pStyle w:val="TableParagraph"/>
              <w:spacing w:line="240" w:lineRule="auto" w:before="0"/>
              <w:ind w:left="135"/>
              <w:jc w:val="left"/>
              <w:rPr>
                <w:rFonts w:ascii="Times New Roman"/>
                <w:sz w:val="24"/>
              </w:rPr>
            </w:pPr>
            <w:r>
              <w:rPr>
                <w:rFonts w:ascii="Times New Roman"/>
                <w:sz w:val="24"/>
              </w:rPr>
              <w:t>S-1 Keperawatan</w:t>
            </w:r>
          </w:p>
          <w:p>
            <w:pPr>
              <w:pStyle w:val="TableParagraph"/>
              <w:spacing w:line="552" w:lineRule="exact" w:before="48"/>
              <w:ind w:left="135" w:right="194"/>
              <w:jc w:val="left"/>
              <w:rPr>
                <w:rFonts w:ascii="Times New Roman"/>
                <w:sz w:val="24"/>
              </w:rPr>
            </w:pPr>
            <w:r>
              <w:rPr>
                <w:rFonts w:ascii="Times New Roman"/>
                <w:sz w:val="24"/>
              </w:rPr>
              <w:t>Hubungan Pengetahuan dan Dukungan Keluarga Pasien Skizofrenia Di Rumah Sakit Jiwa Menur Surabaya</w:t>
            </w:r>
          </w:p>
        </w:tc>
      </w:tr>
    </w:tbl>
    <w:p>
      <w:pPr>
        <w:pStyle w:val="BodyText"/>
      </w:pPr>
    </w:p>
    <w:p>
      <w:pPr>
        <w:pStyle w:val="BodyText"/>
        <w:spacing w:line="480" w:lineRule="auto" w:after="10"/>
        <w:ind w:left="588" w:right="1298" w:firstLine="566"/>
        <w:jc w:val="both"/>
      </w:pPr>
      <w:r>
        <w:rPr/>
        <w:pict>
          <v:group style="position:absolute;margin-left:431.325012pt;margin-top:81.763145pt;width:99.5pt;height:143.1pt;mso-position-horizontal-relative:page;mso-position-vertical-relative:paragraph;z-index:-25380864" coordorigin="8627,1635" coordsize="1990,2862">
            <v:shape style="position:absolute;left:9048;top:1635;width:1095;height:1046" type="#_x0000_t75" stroked="false">
              <v:imagedata r:id="rId21" o:title=""/>
            </v:shape>
            <v:shape style="position:absolute;left:9190;top:2641;width:806;height:739" type="#_x0000_t75" stroked="false">
              <v:imagedata r:id="rId18" o:title=""/>
            </v:shape>
            <v:shape style="position:absolute;left:8852;top:3316;width:1540;height:1180" type="#_x0000_t75" stroked="false">
              <v:imagedata r:id="rId22" o:title=""/>
            </v:shape>
            <v:shape style="position:absolute;left:8626;top:2218;width:1890;height:266" type="#_x0000_t202" filled="false" stroked="false">
              <v:textbox inset="0,0,0,0">
                <w:txbxContent>
                  <w:p>
                    <w:pPr>
                      <w:tabs>
                        <w:tab w:pos="1869" w:val="left" w:leader="none"/>
                      </w:tabs>
                      <w:spacing w:line="266" w:lineRule="exact" w:before="0"/>
                      <w:ind w:left="0" w:right="0" w:firstLine="0"/>
                      <w:jc w:val="left"/>
                      <w:rPr>
                        <w:sz w:val="24"/>
                      </w:rPr>
                    </w:pPr>
                    <w:r>
                      <w:rPr>
                        <w:sz w:val="24"/>
                        <w:u w:val="thick"/>
                      </w:rPr>
                      <w:t> </w:t>
                      <w:tab/>
                    </w:r>
                  </w:p>
                </w:txbxContent>
              </v:textbox>
              <w10:wrap type="none"/>
            </v:shape>
            <v:shape style="position:absolute;left:8726;top:3046;width:1890;height:266" type="#_x0000_t202" filled="false" stroked="false">
              <v:textbox inset="0,0,0,0">
                <w:txbxContent>
                  <w:p>
                    <w:pPr>
                      <w:tabs>
                        <w:tab w:pos="1869" w:val="left" w:leader="none"/>
                      </w:tabs>
                      <w:spacing w:line="266" w:lineRule="exact" w:before="0"/>
                      <w:ind w:left="0" w:right="0" w:firstLine="0"/>
                      <w:jc w:val="left"/>
                      <w:rPr>
                        <w:sz w:val="24"/>
                      </w:rPr>
                    </w:pPr>
                    <w:r>
                      <w:rPr>
                        <w:sz w:val="24"/>
                        <w:u w:val="thick"/>
                      </w:rPr>
                      <w:t> </w:t>
                      <w:tab/>
                    </w:r>
                  </w:p>
                </w:txbxContent>
              </v:textbox>
              <w10:wrap type="none"/>
            </v:shape>
            <v:shape style="position:absolute;left:8726;top:3874;width:1890;height:266" type="#_x0000_t202" filled="false" stroked="false">
              <v:textbox inset="0,0,0,0">
                <w:txbxContent>
                  <w:p>
                    <w:pPr>
                      <w:tabs>
                        <w:tab w:pos="1869" w:val="left" w:leader="none"/>
                      </w:tabs>
                      <w:spacing w:line="266" w:lineRule="exact" w:before="0"/>
                      <w:ind w:left="0" w:right="0" w:firstLine="0"/>
                      <w:jc w:val="left"/>
                      <w:rPr>
                        <w:sz w:val="24"/>
                      </w:rPr>
                    </w:pPr>
                    <w:r>
                      <w:rPr>
                        <w:sz w:val="24"/>
                        <w:u w:val="thick"/>
                      </w:rPr>
                      <w:t> </w:t>
                      <w:tab/>
                    </w:r>
                  </w:p>
                </w:txbxContent>
              </v:textbox>
              <w10:wrap type="none"/>
            </v:shape>
            <w10:wrap type="none"/>
          </v:group>
        </w:pict>
      </w:r>
      <w:r>
        <w:rPr/>
        <w:t>Telah dipertahankan dihadapan dewan penguji Skripsi di STIKES Hang Tuah Surabaya, dan dinyatakan dapat diterima sebagai salah satu syarat untuk memperoleh gelar “SARJANA KEPERAWATAN” pada Prodi S-1 Keperawatan STIKES Hang Tuah Surabaya.</w:t>
      </w: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3"/>
        <w:gridCol w:w="522"/>
        <w:gridCol w:w="4122"/>
      </w:tblGrid>
      <w:tr>
        <w:trPr>
          <w:trHeight w:val="2198" w:hRule="atLeast"/>
        </w:trPr>
        <w:tc>
          <w:tcPr>
            <w:tcW w:w="1623" w:type="dxa"/>
          </w:tcPr>
          <w:p>
            <w:pPr>
              <w:pStyle w:val="TableParagraph"/>
              <w:spacing w:line="720" w:lineRule="auto" w:before="0"/>
              <w:ind w:left="200"/>
              <w:jc w:val="left"/>
              <w:rPr>
                <w:rFonts w:ascii="Times New Roman"/>
                <w:b/>
                <w:sz w:val="24"/>
              </w:rPr>
            </w:pPr>
            <w:r>
              <w:rPr>
                <w:rFonts w:ascii="Times New Roman"/>
                <w:b/>
                <w:sz w:val="24"/>
              </w:rPr>
              <w:t>Penguji I Penguji</w:t>
            </w:r>
            <w:r>
              <w:rPr>
                <w:rFonts w:ascii="Times New Roman"/>
                <w:b/>
                <w:spacing w:val="-4"/>
                <w:sz w:val="24"/>
              </w:rPr>
              <w:t> </w:t>
            </w:r>
            <w:r>
              <w:rPr>
                <w:rFonts w:ascii="Times New Roman"/>
                <w:b/>
                <w:spacing w:val="-8"/>
                <w:sz w:val="24"/>
              </w:rPr>
              <w:t>II</w:t>
            </w:r>
          </w:p>
          <w:p>
            <w:pPr>
              <w:pStyle w:val="TableParagraph"/>
              <w:spacing w:line="240" w:lineRule="auto" w:before="0"/>
              <w:ind w:left="200"/>
              <w:jc w:val="left"/>
              <w:rPr>
                <w:rFonts w:ascii="Times New Roman"/>
                <w:b/>
                <w:sz w:val="24"/>
              </w:rPr>
            </w:pPr>
            <w:r>
              <w:rPr>
                <w:rFonts w:ascii="Times New Roman"/>
                <w:b/>
                <w:sz w:val="24"/>
              </w:rPr>
              <w:t>Penguji</w:t>
            </w:r>
            <w:r>
              <w:rPr>
                <w:rFonts w:ascii="Times New Roman"/>
                <w:b/>
                <w:spacing w:val="-5"/>
                <w:sz w:val="24"/>
              </w:rPr>
              <w:t> </w:t>
            </w:r>
            <w:r>
              <w:rPr>
                <w:rFonts w:ascii="Times New Roman"/>
                <w:b/>
                <w:sz w:val="24"/>
              </w:rPr>
              <w:t>III</w:t>
            </w:r>
          </w:p>
        </w:tc>
        <w:tc>
          <w:tcPr>
            <w:tcW w:w="522" w:type="dxa"/>
          </w:tcPr>
          <w:p>
            <w:pPr>
              <w:pStyle w:val="TableParagraph"/>
              <w:spacing w:line="271" w:lineRule="exact" w:before="0"/>
              <w:ind w:left="298"/>
              <w:jc w:val="left"/>
              <w:rPr>
                <w:rFonts w:ascii="Times New Roman"/>
                <w:b/>
                <w:sz w:val="24"/>
              </w:rPr>
            </w:pPr>
            <w:r>
              <w:rPr>
                <w:rFonts w:ascii="Times New Roman"/>
                <w:b/>
                <w:w w:val="99"/>
                <w:sz w:val="24"/>
              </w:rPr>
              <w:t>:</w:t>
            </w: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2"/>
              </w:rPr>
            </w:pPr>
          </w:p>
          <w:p>
            <w:pPr>
              <w:pStyle w:val="TableParagraph"/>
              <w:spacing w:line="240" w:lineRule="auto" w:before="0"/>
              <w:ind w:left="298"/>
              <w:jc w:val="left"/>
              <w:rPr>
                <w:rFonts w:ascii="Times New Roman"/>
                <w:b/>
                <w:sz w:val="24"/>
              </w:rPr>
            </w:pPr>
            <w:r>
              <w:rPr>
                <w:rFonts w:ascii="Times New Roman"/>
                <w:b/>
                <w:w w:val="99"/>
                <w:sz w:val="24"/>
              </w:rPr>
              <w:t>:</w:t>
            </w: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2"/>
              </w:rPr>
            </w:pPr>
          </w:p>
          <w:p>
            <w:pPr>
              <w:pStyle w:val="TableParagraph"/>
              <w:spacing w:line="240" w:lineRule="auto" w:before="0"/>
              <w:ind w:left="298"/>
              <w:jc w:val="left"/>
              <w:rPr>
                <w:rFonts w:ascii="Times New Roman"/>
                <w:b/>
                <w:sz w:val="24"/>
              </w:rPr>
            </w:pPr>
            <w:r>
              <w:rPr>
                <w:rFonts w:ascii="Times New Roman"/>
                <w:b/>
                <w:w w:val="99"/>
                <w:sz w:val="24"/>
              </w:rPr>
              <w:t>:</w:t>
            </w:r>
          </w:p>
        </w:tc>
        <w:tc>
          <w:tcPr>
            <w:tcW w:w="4122" w:type="dxa"/>
          </w:tcPr>
          <w:p>
            <w:pPr>
              <w:pStyle w:val="TableParagraph"/>
              <w:spacing w:line="240" w:lineRule="auto" w:before="0"/>
              <w:ind w:left="143" w:right="198"/>
              <w:jc w:val="center"/>
              <w:rPr>
                <w:rFonts w:ascii="Times New Roman" w:hAnsi="Times New Roman"/>
                <w:sz w:val="24"/>
              </w:rPr>
            </w:pPr>
            <w:r>
              <w:rPr>
                <w:rFonts w:ascii="Times New Roman" w:hAnsi="Times New Roman"/>
                <w:sz w:val="24"/>
                <w:u w:val="single"/>
              </w:rPr>
              <w:t>Hidayatus Sya’diah,</w:t>
            </w:r>
            <w:r>
              <w:rPr>
                <w:rFonts w:ascii="Times New Roman" w:hAnsi="Times New Roman"/>
                <w:spacing w:val="-10"/>
                <w:sz w:val="24"/>
                <w:u w:val="single"/>
              </w:rPr>
              <w:t> </w:t>
            </w:r>
            <w:r>
              <w:rPr>
                <w:rFonts w:ascii="Times New Roman" w:hAnsi="Times New Roman"/>
                <w:sz w:val="24"/>
                <w:u w:val="single"/>
              </w:rPr>
              <w:t>S.Kep.,Ns.,M.Kep</w:t>
            </w:r>
            <w:r>
              <w:rPr>
                <w:rFonts w:ascii="Times New Roman" w:hAnsi="Times New Roman"/>
                <w:sz w:val="24"/>
              </w:rPr>
              <w:t> NIP.</w:t>
            </w:r>
            <w:r>
              <w:rPr>
                <w:rFonts w:ascii="Times New Roman" w:hAnsi="Times New Roman"/>
                <w:spacing w:val="-1"/>
                <w:sz w:val="24"/>
              </w:rPr>
              <w:t> </w:t>
            </w:r>
            <w:r>
              <w:rPr>
                <w:rFonts w:ascii="Times New Roman" w:hAnsi="Times New Roman"/>
                <w:sz w:val="24"/>
              </w:rPr>
              <w:t>03.009</w:t>
            </w:r>
          </w:p>
          <w:p>
            <w:pPr>
              <w:pStyle w:val="TableParagraph"/>
              <w:spacing w:line="240" w:lineRule="auto" w:before="1"/>
              <w:jc w:val="left"/>
              <w:rPr>
                <w:rFonts w:ascii="Times New Roman"/>
                <w:sz w:val="23"/>
              </w:rPr>
            </w:pPr>
          </w:p>
          <w:p>
            <w:pPr>
              <w:pStyle w:val="TableParagraph"/>
              <w:spacing w:line="240" w:lineRule="auto" w:before="0"/>
              <w:ind w:left="638" w:right="692"/>
              <w:jc w:val="center"/>
              <w:rPr>
                <w:rFonts w:ascii="Times New Roman"/>
                <w:sz w:val="24"/>
              </w:rPr>
            </w:pPr>
            <w:r>
              <w:rPr>
                <w:rFonts w:ascii="Times New Roman"/>
                <w:sz w:val="24"/>
                <w:u w:val="single"/>
              </w:rPr>
              <w:t>Dya Sustrami, </w:t>
            </w:r>
            <w:r>
              <w:rPr>
                <w:rFonts w:ascii="Times New Roman"/>
                <w:spacing w:val="-3"/>
                <w:sz w:val="24"/>
                <w:u w:val="single"/>
              </w:rPr>
              <w:t>S.Kep.,M.Kes</w:t>
            </w:r>
            <w:r>
              <w:rPr>
                <w:rFonts w:ascii="Times New Roman"/>
                <w:spacing w:val="-3"/>
                <w:sz w:val="24"/>
              </w:rPr>
              <w:t> </w:t>
            </w:r>
            <w:r>
              <w:rPr>
                <w:rFonts w:ascii="Times New Roman"/>
                <w:sz w:val="24"/>
              </w:rPr>
              <w:t>NIP.</w:t>
            </w:r>
            <w:r>
              <w:rPr>
                <w:rFonts w:ascii="Times New Roman"/>
                <w:spacing w:val="-1"/>
                <w:sz w:val="24"/>
              </w:rPr>
              <w:t> </w:t>
            </w:r>
            <w:r>
              <w:rPr>
                <w:rFonts w:ascii="Times New Roman"/>
                <w:sz w:val="24"/>
              </w:rPr>
              <w:t>03.007</w:t>
            </w:r>
          </w:p>
          <w:p>
            <w:pPr>
              <w:pStyle w:val="TableParagraph"/>
              <w:spacing w:line="240" w:lineRule="auto" w:before="0"/>
              <w:jc w:val="left"/>
              <w:rPr>
                <w:rFonts w:ascii="Times New Roman"/>
                <w:sz w:val="24"/>
              </w:rPr>
            </w:pPr>
          </w:p>
          <w:p>
            <w:pPr>
              <w:pStyle w:val="TableParagraph"/>
              <w:spacing w:line="270" w:lineRule="atLeast" w:before="1"/>
              <w:ind w:left="143" w:right="197"/>
              <w:jc w:val="center"/>
              <w:rPr>
                <w:rFonts w:ascii="Times New Roman"/>
                <w:sz w:val="24"/>
              </w:rPr>
            </w:pPr>
            <w:r>
              <w:rPr>
                <w:rFonts w:ascii="Times New Roman"/>
                <w:sz w:val="24"/>
                <w:u w:val="single"/>
              </w:rPr>
              <w:t>Dhian Satya R., S.Kep., Ns., </w:t>
            </w:r>
            <w:r>
              <w:rPr>
                <w:rFonts w:ascii="Times New Roman"/>
                <w:spacing w:val="-4"/>
                <w:sz w:val="24"/>
                <w:u w:val="single"/>
              </w:rPr>
              <w:t>M.Kep</w:t>
            </w:r>
            <w:r>
              <w:rPr>
                <w:rFonts w:ascii="Times New Roman"/>
                <w:spacing w:val="-4"/>
                <w:sz w:val="24"/>
              </w:rPr>
              <w:t> </w:t>
            </w:r>
            <w:r>
              <w:rPr>
                <w:rFonts w:ascii="Times New Roman"/>
                <w:sz w:val="24"/>
              </w:rPr>
              <w:t>NIP.</w:t>
            </w:r>
            <w:r>
              <w:rPr>
                <w:rFonts w:ascii="Times New Roman"/>
                <w:spacing w:val="-1"/>
                <w:sz w:val="24"/>
              </w:rPr>
              <w:t> </w:t>
            </w:r>
            <w:r>
              <w:rPr>
                <w:rFonts w:ascii="Times New Roman"/>
                <w:sz w:val="24"/>
              </w:rPr>
              <w:t>03.008</w:t>
            </w:r>
          </w:p>
        </w:tc>
      </w:tr>
    </w:tbl>
    <w:p>
      <w:pPr>
        <w:pStyle w:val="BodyText"/>
        <w:rPr>
          <w:sz w:val="26"/>
        </w:rPr>
      </w:pPr>
    </w:p>
    <w:p>
      <w:pPr>
        <w:pStyle w:val="BodyText"/>
        <w:spacing w:before="7"/>
        <w:rPr>
          <w:sz w:val="37"/>
        </w:rPr>
      </w:pPr>
    </w:p>
    <w:p>
      <w:pPr>
        <w:pStyle w:val="Heading1"/>
        <w:ind w:left="1033" w:right="1856"/>
        <w:jc w:val="center"/>
      </w:pPr>
      <w:r>
        <w:rPr/>
        <w:t>Mengetahui,</w:t>
      </w:r>
    </w:p>
    <w:p>
      <w:pPr>
        <w:spacing w:line="412" w:lineRule="auto" w:before="202"/>
        <w:ind w:left="2604" w:right="3428" w:hanging="2"/>
        <w:jc w:val="center"/>
        <w:rPr>
          <w:b/>
          <w:sz w:val="24"/>
        </w:rPr>
      </w:pPr>
      <w:r>
        <w:rPr>
          <w:b/>
          <w:sz w:val="24"/>
        </w:rPr>
        <w:t>KA PRODI S-1 KEPERAWATAN STIKES HANG TUAH SURABAYA</w:t>
      </w:r>
    </w:p>
    <w:p>
      <w:pPr>
        <w:pStyle w:val="BodyText"/>
        <w:rPr>
          <w:b/>
          <w:sz w:val="26"/>
        </w:rPr>
      </w:pPr>
    </w:p>
    <w:p>
      <w:pPr>
        <w:spacing w:line="410" w:lineRule="auto" w:before="180"/>
        <w:ind w:left="2747" w:right="3571" w:firstLine="0"/>
        <w:jc w:val="center"/>
        <w:rPr>
          <w:b/>
          <w:sz w:val="24"/>
        </w:rPr>
      </w:pPr>
      <w:r>
        <w:rPr>
          <w:b/>
          <w:sz w:val="24"/>
          <w:u w:val="thick"/>
        </w:rPr>
        <w:t>Puji Hastuti, S.Kep., Ns., M.Kep</w:t>
      </w:r>
      <w:r>
        <w:rPr>
          <w:b/>
          <w:sz w:val="24"/>
        </w:rPr>
        <w:t> NIP. 03009</w:t>
      </w:r>
    </w:p>
    <w:p>
      <w:pPr>
        <w:pStyle w:val="BodyText"/>
        <w:tabs>
          <w:tab w:pos="2028" w:val="left" w:leader="none"/>
        </w:tabs>
        <w:spacing w:line="242" w:lineRule="auto" w:before="184"/>
        <w:ind w:left="588" w:right="4753"/>
      </w:pPr>
      <w:r>
        <w:rPr/>
        <w:t>Di</w:t>
      </w:r>
      <w:r>
        <w:rPr>
          <w:spacing w:val="-1"/>
        </w:rPr>
        <w:t> </w:t>
      </w:r>
      <w:r>
        <w:rPr/>
        <w:t>tetapkan</w:t>
        <w:tab/>
        <w:t>: di Stikes Hang Tuah </w:t>
      </w:r>
      <w:r>
        <w:rPr>
          <w:spacing w:val="-3"/>
        </w:rPr>
        <w:t>Surabaya </w:t>
      </w:r>
      <w:r>
        <w:rPr/>
        <w:t>Tanggal</w:t>
        <w:tab/>
        <w:t>: 15 Juli 2021</w:t>
      </w:r>
    </w:p>
    <w:p>
      <w:pPr>
        <w:spacing w:after="0" w:line="242" w:lineRule="auto"/>
        <w:sectPr>
          <w:headerReference w:type="default" r:id="rId19"/>
          <w:footerReference w:type="default" r:id="rId20"/>
          <w:pgSz w:w="11910" w:h="16840"/>
          <w:pgMar w:header="1990" w:footer="1058" w:top="2240" w:bottom="1240" w:left="1680" w:right="400"/>
          <w:pgNumType w:start="4"/>
        </w:sectPr>
      </w:pPr>
    </w:p>
    <w:p>
      <w:pPr>
        <w:pStyle w:val="BodyText"/>
        <w:spacing w:before="8"/>
        <w:rPr>
          <w:sz w:val="15"/>
        </w:rPr>
      </w:pPr>
    </w:p>
    <w:p>
      <w:pPr>
        <w:pStyle w:val="BodyText"/>
        <w:spacing w:before="90"/>
        <w:ind w:left="588" w:right="1300" w:firstLine="566"/>
        <w:jc w:val="both"/>
      </w:pPr>
      <w:bookmarkStart w:name="_bookmark4" w:id="5"/>
      <w:bookmarkEnd w:id="5"/>
      <w:r>
        <w:rPr/>
      </w:r>
      <w:r>
        <w:rPr>
          <w:i/>
        </w:rPr>
        <w:t>Skizofrenia </w:t>
      </w:r>
      <w:r>
        <w:rPr/>
        <w:t>adalah penyakit jiwa dimana hambatan utamanya  proses berpikir yang dimana dapat menyebabkan resiko terjadinya kekambuhan secara berulang-ulang. Pengetahuan dan Dukungan keluarga merupakan pendukung utama yang berperan sangat penting dalam proses penyembuhan pasien skizofrenia terutama untuk mencegah terjadinya Kekambuhan. Tujuan dari penelitian ini untuk menganalisis Hubungan Pengetahuan dan Dukungan Keluarga dengan Kekambuhan Pasien </w:t>
      </w:r>
      <w:r>
        <w:rPr>
          <w:i/>
        </w:rPr>
        <w:t>Skizofrenia </w:t>
      </w:r>
      <w:r>
        <w:rPr/>
        <w:t>di Rumah Sakit Jiwa Menur</w:t>
      </w:r>
      <w:r>
        <w:rPr>
          <w:spacing w:val="-8"/>
        </w:rPr>
        <w:t> </w:t>
      </w:r>
      <w:r>
        <w:rPr/>
        <w:t>Surabaya.</w:t>
      </w:r>
    </w:p>
    <w:p>
      <w:pPr>
        <w:pStyle w:val="BodyText"/>
        <w:spacing w:before="1"/>
        <w:ind w:left="588" w:right="1296" w:firstLine="566"/>
        <w:jc w:val="both"/>
      </w:pPr>
      <w:r>
        <w:rPr/>
        <w:t>Desain penelitian ini menggunakan observasional analitik dengan pendekatan </w:t>
      </w:r>
      <w:r>
        <w:rPr>
          <w:i/>
        </w:rPr>
        <w:t>cross sectional</w:t>
      </w:r>
      <w:r>
        <w:rPr/>
        <w:t>, jumlah populasi 246 responden, menggunakan teknik </w:t>
      </w:r>
      <w:r>
        <w:rPr>
          <w:i/>
        </w:rPr>
        <w:t>probability sampling </w:t>
      </w:r>
      <w:r>
        <w:rPr/>
        <w:t>dengan pendekatan </w:t>
      </w:r>
      <w:r>
        <w:rPr>
          <w:i/>
        </w:rPr>
        <w:t>simple random sampling </w:t>
      </w:r>
      <w:r>
        <w:rPr/>
        <w:t>yang berjumlah 160 responden memenuhi kriteria inklusi penelitian di Poli Rumah Sakit Jiwa Menur Surabaya. Variabel penelitian ini tingkat pengetahuan dan dukungan keluarga sebagai variabel bebas serta tingkat kekambuhan pasien sebagai variabel terikatnya. Pengumpulan data dengan menyebarkan kuisioner dan uji hipotesis dilakukan dengan analisis statistik menggunakan Uji </w:t>
      </w:r>
      <w:r>
        <w:rPr>
          <w:i/>
        </w:rPr>
        <w:t>Spearman Rho </w:t>
      </w:r>
      <w:r>
        <w:rPr/>
        <w:t>dengan kemaknaan (p&lt;0.05).</w:t>
      </w:r>
    </w:p>
    <w:p>
      <w:pPr>
        <w:pStyle w:val="BodyText"/>
        <w:ind w:left="588" w:right="1299" w:firstLine="566"/>
        <w:jc w:val="both"/>
      </w:pPr>
      <w:r>
        <w:rPr/>
        <w:t>Hasil penelitian menunjukkan bahwa sebagian besar responden memiliki tingkat pengetahuan baik sebesar 127 responden (79.4%), dukungan keluarga baik sebesar 131 responden (81.9%), dan frekuensi kekambuhan rendah sebesar 137 responden (85.6%). Hasil uji statistik menunjukkan terdapat hubungan yang signifikan antara tingkat pengetahuan dengan kekambuhan dengan p value=0.005 dan juga terdapat hubungan yang signifikan antara dukungan keluarga dengan kekambuhan dpasien dengan p value=0.005 (p&lt;0.05).</w:t>
      </w:r>
    </w:p>
    <w:p>
      <w:pPr>
        <w:pStyle w:val="BodyText"/>
        <w:spacing w:before="1"/>
        <w:ind w:left="588" w:right="1303" w:firstLine="566"/>
        <w:jc w:val="both"/>
      </w:pPr>
      <w:r>
        <w:rPr/>
        <w:t>Berdasarkan hasil penelitian diperlukan pengetahuan dan dukungan yang baik kepada keluarga maupun pasien untuk membantu proses penyembuhan dan pemulihan pasien terutama saat pasien kembali pada lingkungan keluarga dan masyarakat.</w:t>
      </w:r>
    </w:p>
    <w:p>
      <w:pPr>
        <w:pStyle w:val="BodyText"/>
        <w:spacing w:before="2"/>
      </w:pPr>
    </w:p>
    <w:p>
      <w:pPr>
        <w:pStyle w:val="Heading1"/>
        <w:ind w:left="588"/>
        <w:rPr>
          <w:i/>
        </w:rPr>
      </w:pPr>
      <w:r>
        <w:rPr/>
        <w:t>Kata kunci: Pengetahuan, Dukungan keluarga, Kekambuhan, </w:t>
      </w:r>
      <w:r>
        <w:rPr>
          <w:i/>
        </w:rPr>
        <w:t>Skizofrenia</w:t>
      </w:r>
    </w:p>
    <w:p>
      <w:pPr>
        <w:spacing w:after="0"/>
        <w:sectPr>
          <w:headerReference w:type="default" r:id="rId23"/>
          <w:footerReference w:type="default" r:id="rId24"/>
          <w:pgSz w:w="11910" w:h="16840"/>
          <w:pgMar w:header="1709" w:footer="1058" w:top="1960" w:bottom="1240" w:left="1680" w:right="400"/>
          <w:pgNumType w:start="5"/>
        </w:sectPr>
      </w:pPr>
    </w:p>
    <w:p>
      <w:pPr>
        <w:pStyle w:val="BodyText"/>
        <w:spacing w:before="8"/>
        <w:rPr>
          <w:b/>
          <w:i/>
          <w:sz w:val="15"/>
        </w:rPr>
      </w:pPr>
    </w:p>
    <w:p>
      <w:pPr>
        <w:pStyle w:val="BodyText"/>
        <w:spacing w:before="90"/>
        <w:ind w:left="588" w:right="1297" w:firstLine="566"/>
        <w:jc w:val="both"/>
      </w:pPr>
      <w:bookmarkStart w:name="_bookmark5" w:id="6"/>
      <w:bookmarkEnd w:id="6"/>
      <w:r>
        <w:rPr/>
      </w:r>
      <w:r>
        <w:rPr/>
        <w:t>Schizophrenia is a mental illness where the main obstacle is the thought process which can lead to the risk of recurrence repeatedly. Knowledge and family support are the main supporters who play a very important role in the healing process of schizophrenic patients, especially to prevent recurrence. The purpose of this study was to analyze the Relationship between Knowledge and Family Support with Recurrence of Schizophrenic Patients at Menur Mental Hospital</w:t>
      </w:r>
      <w:r>
        <w:rPr>
          <w:spacing w:val="-1"/>
        </w:rPr>
        <w:t> </w:t>
      </w:r>
      <w:r>
        <w:rPr/>
        <w:t>Surabaya.</w:t>
      </w:r>
    </w:p>
    <w:p>
      <w:pPr>
        <w:pStyle w:val="BodyText"/>
        <w:spacing w:before="200"/>
        <w:ind w:left="588" w:right="1296" w:firstLine="566"/>
        <w:jc w:val="both"/>
      </w:pPr>
      <w:r>
        <w:rPr/>
        <w:t>The design of this study used observational analytic with a cross sectional approach, a population of 246 respondents, using a probability sampling technique with a simple random sampling approach, totaling 160 respondents meeting the inclusion criteria of the study at the Menur Mental Hospital Surabaya Poly. The variables of this study were the level of knowledge and family support as independent variables and the patient's recurrence rate as the dependent variable. Data was collected by distributing questionnaires and hypothesis testing was carried out by statistical analysis using the Spearman Rho test with significance (p</w:t>
      </w:r>
    </w:p>
    <w:p>
      <w:pPr>
        <w:pStyle w:val="BodyText"/>
        <w:spacing w:before="3"/>
        <w:ind w:left="588"/>
      </w:pPr>
      <w:r>
        <w:rPr/>
        <w:t>&lt;0.05).</w:t>
      </w:r>
    </w:p>
    <w:p>
      <w:pPr>
        <w:pStyle w:val="BodyText"/>
        <w:spacing w:before="197"/>
        <w:ind w:left="588" w:right="1297" w:firstLine="566"/>
        <w:jc w:val="both"/>
      </w:pPr>
      <w:r>
        <w:rPr/>
        <w:t>The results showed that most of the respondents had good knowledge level of 127 respondents (79.4%), good family support of 131 respondents (81.9%), and low recurrence frequency of 137 respondents (85.6%). The results of statistical tests showed that there was a significant relationship between the level of knowledge and recurrence with p value = 0.005 and there was also a significant relationship between family support and patient recurrence with p value = 0.005 (p &lt;</w:t>
      </w:r>
      <w:r>
        <w:rPr>
          <w:spacing w:val="-3"/>
        </w:rPr>
        <w:t> </w:t>
      </w:r>
      <w:r>
        <w:rPr/>
        <w:t>0.05).</w:t>
      </w:r>
    </w:p>
    <w:p>
      <w:pPr>
        <w:pStyle w:val="BodyText"/>
        <w:spacing w:before="202"/>
        <w:ind w:left="588" w:right="1299" w:firstLine="566"/>
        <w:jc w:val="both"/>
      </w:pPr>
      <w:r>
        <w:rPr/>
        <w:t>Based on the results of the study, it is necessary to have good knowledge and support for families and patients to help the healing process and recovery of patients, especially when the patient returns to the family and community environment.</w:t>
      </w:r>
    </w:p>
    <w:p>
      <w:pPr>
        <w:pStyle w:val="Heading1"/>
        <w:spacing w:before="206"/>
        <w:ind w:left="588"/>
      </w:pPr>
      <w:r>
        <w:rPr/>
        <w:t>Keywords: Knowledge, Family support, Relapse, Schizophrenia.</w:t>
      </w:r>
    </w:p>
    <w:p>
      <w:pPr>
        <w:spacing w:after="0"/>
        <w:sectPr>
          <w:pgSz w:w="11910" w:h="16840"/>
          <w:pgMar w:header="1709" w:footer="1058" w:top="1960" w:bottom="1240" w:left="1680" w:right="400"/>
        </w:sectPr>
      </w:pPr>
    </w:p>
    <w:p>
      <w:pPr>
        <w:pStyle w:val="Heading1"/>
        <w:spacing w:before="100"/>
        <w:ind w:left="1142" w:right="1853"/>
        <w:jc w:val="center"/>
      </w:pPr>
      <w:bookmarkStart w:name="_bookmark6" w:id="7"/>
      <w:bookmarkEnd w:id="7"/>
      <w:r>
        <w:rPr>
          <w:b w:val="0"/>
        </w:rPr>
      </w:r>
      <w:r>
        <w:rPr/>
        <w:t>KATA PENGANTAR</w:t>
      </w:r>
    </w:p>
    <w:p>
      <w:pPr>
        <w:pStyle w:val="BodyText"/>
        <w:spacing w:before="7"/>
        <w:rPr>
          <w:b/>
          <w:sz w:val="23"/>
        </w:rPr>
      </w:pPr>
    </w:p>
    <w:p>
      <w:pPr>
        <w:pStyle w:val="BodyText"/>
        <w:spacing w:line="480" w:lineRule="auto"/>
        <w:ind w:left="588" w:right="1300" w:firstLine="566"/>
        <w:jc w:val="both"/>
      </w:pPr>
      <w:r>
        <w:rPr/>
        <w:t>Segala puji dan syukur peneliti panjatkan kehadirat Allah SWT Yang Maha Pengasih dan Maha Penyayang, atas limpahan karunia dan hidayahnya sehingga penulis dapat menyusun skripsi yang berjudul “Hubungan Pengetahuan dan Dukungan Keluarga Dengan Kekambuhan Pasien Skizofrenia di Rumah Sakit Jiwa Menur Surabaya” dapat selesai sesuai waktu yang telah</w:t>
      </w:r>
      <w:r>
        <w:rPr>
          <w:spacing w:val="-11"/>
        </w:rPr>
        <w:t> </w:t>
      </w:r>
      <w:r>
        <w:rPr/>
        <w:t>ditentukan.</w:t>
      </w:r>
    </w:p>
    <w:p>
      <w:pPr>
        <w:pStyle w:val="BodyText"/>
        <w:spacing w:line="480" w:lineRule="auto"/>
        <w:ind w:left="588" w:right="1295" w:firstLine="566"/>
        <w:jc w:val="both"/>
      </w:pPr>
      <w:r>
        <w:rPr/>
        <w:t>Skripsi sebagai salah satu syarat untuk menyelesaikan pendidikan di Program Studi S-1 Keperawatan Sekolah Tinggi Ilmu Kesehatan Hang Tuah Surabaya. Skripsi ini disusun dengan memanfaatkan berbagai literatur serta mendapatkan banyak pengarahan dan bantuan dari berbagai pihak, penulis menyadari tentang segala keterbatasan kemampuan dan pemanfaatan literatur, sehingga skripsi ini dibuat dengan sangat sederhana baik dari segi sistematika maupun isinya jauh dari sempurna.</w:t>
      </w:r>
    </w:p>
    <w:p>
      <w:pPr>
        <w:pStyle w:val="BodyText"/>
        <w:spacing w:line="480" w:lineRule="auto"/>
        <w:ind w:left="588" w:right="1302" w:firstLine="720"/>
        <w:jc w:val="both"/>
      </w:pPr>
      <w:r>
        <w:rPr/>
        <w:t>Dalam kesempatan kali ini, Perkenankanlah peneliti menyampaikan rasa terima kasih, rasa hormat dan penghargaan kepada :</w:t>
      </w:r>
    </w:p>
    <w:p>
      <w:pPr>
        <w:pStyle w:val="ListParagraph"/>
        <w:numPr>
          <w:ilvl w:val="0"/>
          <w:numId w:val="1"/>
        </w:numPr>
        <w:tabs>
          <w:tab w:pos="1155" w:val="left" w:leader="none"/>
        </w:tabs>
        <w:spacing w:line="480" w:lineRule="auto" w:before="0" w:after="0"/>
        <w:ind w:left="1154" w:right="1298" w:hanging="567"/>
        <w:jc w:val="both"/>
        <w:rPr>
          <w:sz w:val="24"/>
        </w:rPr>
      </w:pPr>
      <w:r>
        <w:rPr>
          <w:sz w:val="24"/>
        </w:rPr>
        <w:t>Laksamana Pertama TNI (Purn) Dr. A.V. Sri Suhardiningsih, S.Kp., M.Kes, selaku Ketua STIKES Hang Tuah Surabaya atas kesempatan dan fasilitas yang diberikan kepada peneliti untuk menjadi mahasiswa S-1</w:t>
      </w:r>
      <w:r>
        <w:rPr>
          <w:spacing w:val="-11"/>
          <w:sz w:val="24"/>
        </w:rPr>
        <w:t> </w:t>
      </w:r>
      <w:r>
        <w:rPr>
          <w:sz w:val="24"/>
        </w:rPr>
        <w:t>Keperawatan.</w:t>
      </w:r>
    </w:p>
    <w:p>
      <w:pPr>
        <w:pStyle w:val="ListParagraph"/>
        <w:numPr>
          <w:ilvl w:val="0"/>
          <w:numId w:val="1"/>
        </w:numPr>
        <w:tabs>
          <w:tab w:pos="1155" w:val="left" w:leader="none"/>
        </w:tabs>
        <w:spacing w:line="480" w:lineRule="auto" w:before="0" w:after="0"/>
        <w:ind w:left="1154" w:right="1302" w:hanging="567"/>
        <w:jc w:val="both"/>
        <w:rPr>
          <w:sz w:val="24"/>
        </w:rPr>
      </w:pPr>
      <w:r>
        <w:rPr>
          <w:sz w:val="24"/>
        </w:rPr>
        <w:t>Puket 1, Puket 2, dan Puket 3 STIKES Hang Tuah Surabaya yang telah memberi kesempatan dan fasilitas kepada peneliti untuk mengikuti dan menyelesaikan program studi S-1</w:t>
      </w:r>
      <w:r>
        <w:rPr>
          <w:spacing w:val="-1"/>
          <w:sz w:val="24"/>
        </w:rPr>
        <w:t> </w:t>
      </w:r>
      <w:r>
        <w:rPr>
          <w:sz w:val="24"/>
        </w:rPr>
        <w:t>Keperawatan.</w:t>
      </w:r>
    </w:p>
    <w:p>
      <w:pPr>
        <w:pStyle w:val="ListParagraph"/>
        <w:numPr>
          <w:ilvl w:val="0"/>
          <w:numId w:val="1"/>
        </w:numPr>
        <w:tabs>
          <w:tab w:pos="1155" w:val="left" w:leader="none"/>
        </w:tabs>
        <w:spacing w:line="480" w:lineRule="auto" w:before="0" w:after="0"/>
        <w:ind w:left="1154" w:right="1298" w:hanging="567"/>
        <w:jc w:val="both"/>
        <w:rPr>
          <w:sz w:val="24"/>
        </w:rPr>
      </w:pPr>
      <w:r>
        <w:rPr>
          <w:sz w:val="24"/>
        </w:rPr>
        <w:t>Ibu Puji Hastuti, S.Kep.,Ns.,M.Kep selaku Kepala Program Studi Pendidikan S-1 Keperawatan STIKES Hang Tuah Surabaya yang</w:t>
      </w:r>
      <w:r>
        <w:rPr>
          <w:spacing w:val="2"/>
          <w:sz w:val="24"/>
        </w:rPr>
        <w:t> </w:t>
      </w:r>
      <w:r>
        <w:rPr>
          <w:sz w:val="24"/>
        </w:rPr>
        <w:t>telah</w:t>
      </w:r>
    </w:p>
    <w:p>
      <w:pPr>
        <w:spacing w:after="0" w:line="480" w:lineRule="auto"/>
        <w:jc w:val="both"/>
        <w:rPr>
          <w:sz w:val="24"/>
        </w:rPr>
        <w:sectPr>
          <w:headerReference w:type="default" r:id="rId25"/>
          <w:footerReference w:type="default" r:id="rId26"/>
          <w:pgSz w:w="11910" w:h="16840"/>
          <w:pgMar w:header="0" w:footer="1058" w:top="1580" w:bottom="1240" w:left="1680" w:right="400"/>
          <w:pgNumType w:start="7"/>
        </w:sectPr>
      </w:pPr>
    </w:p>
    <w:p>
      <w:pPr>
        <w:pStyle w:val="BodyText"/>
        <w:spacing w:line="480" w:lineRule="auto" w:before="95"/>
        <w:ind w:left="1154" w:right="1303"/>
        <w:jc w:val="both"/>
      </w:pPr>
      <w:r>
        <w:rPr/>
        <w:t>memberikan kesempatan untuk mengikuti dan menyelesaikan Program Pendidikan S-1 Keperawatan.</w:t>
      </w:r>
    </w:p>
    <w:p>
      <w:pPr>
        <w:pStyle w:val="ListParagraph"/>
        <w:numPr>
          <w:ilvl w:val="0"/>
          <w:numId w:val="1"/>
        </w:numPr>
        <w:tabs>
          <w:tab w:pos="1155" w:val="left" w:leader="none"/>
        </w:tabs>
        <w:spacing w:line="436" w:lineRule="auto" w:before="1" w:after="0"/>
        <w:ind w:left="1154" w:right="1305" w:hanging="567"/>
        <w:jc w:val="both"/>
        <w:rPr>
          <w:sz w:val="28"/>
        </w:rPr>
      </w:pPr>
      <w:r>
        <w:rPr>
          <w:sz w:val="24"/>
        </w:rPr>
        <w:t>Ibu Hidayatus Sya’diah, S.Kep., Ns., M.Kep selaku ketua penguji terima kasih atas segala arahannya dalam pembuatan skripsi ini.</w:t>
      </w:r>
    </w:p>
    <w:p>
      <w:pPr>
        <w:pStyle w:val="ListParagraph"/>
        <w:numPr>
          <w:ilvl w:val="0"/>
          <w:numId w:val="1"/>
        </w:numPr>
        <w:tabs>
          <w:tab w:pos="1155" w:val="left" w:leader="none"/>
        </w:tabs>
        <w:spacing w:line="480" w:lineRule="auto" w:before="51" w:after="0"/>
        <w:ind w:left="1154" w:right="1301" w:hanging="567"/>
        <w:jc w:val="both"/>
        <w:rPr>
          <w:sz w:val="24"/>
        </w:rPr>
      </w:pPr>
      <w:r>
        <w:rPr>
          <w:sz w:val="24"/>
        </w:rPr>
        <w:t>Ibu Dya Sustrami, S.Kep., M.Kes selaku pembimbing yang  penuh kesabaran dan perhatian memberikan saran, masukan, kritik, dan bimbingan demi kesempurnaan penyusunan skripsi</w:t>
      </w:r>
      <w:r>
        <w:rPr>
          <w:spacing w:val="-1"/>
          <w:sz w:val="24"/>
        </w:rPr>
        <w:t> </w:t>
      </w:r>
      <w:r>
        <w:rPr>
          <w:sz w:val="24"/>
        </w:rPr>
        <w:t>ini.</w:t>
      </w:r>
    </w:p>
    <w:p>
      <w:pPr>
        <w:pStyle w:val="ListParagraph"/>
        <w:numPr>
          <w:ilvl w:val="0"/>
          <w:numId w:val="1"/>
        </w:numPr>
        <w:tabs>
          <w:tab w:pos="1155" w:val="left" w:leader="none"/>
        </w:tabs>
        <w:spacing w:line="480" w:lineRule="auto" w:before="1" w:after="0"/>
        <w:ind w:left="1154" w:right="1303" w:hanging="567"/>
        <w:jc w:val="both"/>
        <w:rPr>
          <w:sz w:val="24"/>
        </w:rPr>
      </w:pPr>
      <w:r>
        <w:rPr>
          <w:sz w:val="24"/>
        </w:rPr>
        <w:t>Ibu Dhian Satya R., S.Kep., Ns., M.Kep selaku penguji II terima kasih atas segala arahannya dalam pembuatan skripsi</w:t>
      </w:r>
      <w:r>
        <w:rPr>
          <w:spacing w:val="2"/>
          <w:sz w:val="24"/>
        </w:rPr>
        <w:t> </w:t>
      </w:r>
      <w:r>
        <w:rPr>
          <w:sz w:val="24"/>
        </w:rPr>
        <w:t>ini.</w:t>
      </w:r>
    </w:p>
    <w:p>
      <w:pPr>
        <w:pStyle w:val="ListParagraph"/>
        <w:numPr>
          <w:ilvl w:val="0"/>
          <w:numId w:val="1"/>
        </w:numPr>
        <w:tabs>
          <w:tab w:pos="1155" w:val="left" w:leader="none"/>
        </w:tabs>
        <w:spacing w:line="480" w:lineRule="auto" w:before="0" w:after="0"/>
        <w:ind w:left="1154" w:right="1308" w:hanging="567"/>
        <w:jc w:val="both"/>
        <w:rPr>
          <w:sz w:val="24"/>
        </w:rPr>
      </w:pPr>
      <w:r>
        <w:rPr>
          <w:sz w:val="24"/>
        </w:rPr>
        <w:t>Seluruh staf dan karyawan STIKES Hang Tuah Surabaya yang telah banyak membantu kelancaran proses belajar mengajar selama masa</w:t>
      </w:r>
      <w:r>
        <w:rPr>
          <w:spacing w:val="-7"/>
          <w:sz w:val="24"/>
        </w:rPr>
        <w:t> </w:t>
      </w:r>
      <w:r>
        <w:rPr>
          <w:sz w:val="24"/>
        </w:rPr>
        <w:t>perkuliahan.</w:t>
      </w:r>
    </w:p>
    <w:p>
      <w:pPr>
        <w:pStyle w:val="ListParagraph"/>
        <w:numPr>
          <w:ilvl w:val="0"/>
          <w:numId w:val="1"/>
        </w:numPr>
        <w:tabs>
          <w:tab w:pos="1155" w:val="left" w:leader="none"/>
        </w:tabs>
        <w:spacing w:line="480" w:lineRule="auto" w:before="0" w:after="0"/>
        <w:ind w:left="1154" w:right="1297" w:hanging="567"/>
        <w:jc w:val="both"/>
        <w:rPr>
          <w:sz w:val="24"/>
        </w:rPr>
      </w:pPr>
      <w:r>
        <w:rPr>
          <w:sz w:val="24"/>
        </w:rPr>
        <w:t>Kepala Instalasi Diklit dan tim RSJ Menur, karu dan tim unit rawat jalan, serta seluruh pihak RSJ Menur beserta responden yang telah membantu untuk menyelesaikan penelitian</w:t>
      </w:r>
      <w:r>
        <w:rPr>
          <w:spacing w:val="-1"/>
          <w:sz w:val="24"/>
        </w:rPr>
        <w:t> </w:t>
      </w:r>
      <w:r>
        <w:rPr>
          <w:sz w:val="24"/>
        </w:rPr>
        <w:t>ini.</w:t>
      </w:r>
    </w:p>
    <w:p>
      <w:pPr>
        <w:pStyle w:val="BodyText"/>
        <w:spacing w:line="480" w:lineRule="auto" w:before="1"/>
        <w:ind w:left="588" w:right="1298" w:firstLine="566"/>
        <w:jc w:val="both"/>
      </w:pPr>
      <w:r>
        <w:rPr/>
        <w:t>Semoga Allah membalas budi baik semua pihak yang telah memberikan kesempatan, motivasi, dan bantuan kepada peneliti dalam menyelesaikan penyusunan skripsi ini. Peneliti berusaha untuk menyelesaikan skripsi ini dengan sebaik-baiknya dan peneliti menyadari masih banyak kekurangan dalam penyususnan skripsi ini, peneliti mengahrapkan kritikan dan saran dari berbagai pihak untuk menyempurnakannya. Semoga skripsi ini dapat memberikan manfaat bagi pembacanya. Aamiin Ya Rabbal Alamain</w:t>
      </w:r>
    </w:p>
    <w:p>
      <w:pPr>
        <w:pStyle w:val="BodyText"/>
        <w:spacing w:line="480" w:lineRule="auto"/>
        <w:ind w:left="7083" w:right="1297" w:hanging="759"/>
        <w:jc w:val="both"/>
      </w:pPr>
      <w:r>
        <w:rPr/>
        <w:t>Surabaya, 15 Juli 2021 Penulis</w:t>
      </w:r>
    </w:p>
    <w:p>
      <w:pPr>
        <w:spacing w:after="0" w:line="480" w:lineRule="auto"/>
        <w:jc w:val="both"/>
        <w:sectPr>
          <w:headerReference w:type="default" r:id="rId27"/>
          <w:footerReference w:type="default" r:id="rId28"/>
          <w:pgSz w:w="11910" w:h="16840"/>
          <w:pgMar w:header="0" w:footer="1058" w:top="1580" w:bottom="1240" w:left="1680" w:right="400"/>
          <w:pgNumType w:start="8"/>
        </w:sectPr>
      </w:pPr>
    </w:p>
    <w:p>
      <w:pPr>
        <w:pStyle w:val="Heading1"/>
        <w:spacing w:before="100"/>
        <w:ind w:left="1142" w:right="1852"/>
        <w:jc w:val="center"/>
      </w:pPr>
      <w:bookmarkStart w:name="_bookmark7" w:id="8"/>
      <w:bookmarkEnd w:id="8"/>
      <w:r>
        <w:rPr>
          <w:b w:val="0"/>
        </w:rPr>
      </w:r>
      <w:r>
        <w:rPr/>
        <w:t>DAFTAR ISI</w:t>
      </w:r>
    </w:p>
    <w:p>
      <w:pPr>
        <w:spacing w:after="0"/>
        <w:jc w:val="center"/>
        <w:sectPr>
          <w:headerReference w:type="default" r:id="rId29"/>
          <w:footerReference w:type="default" r:id="rId30"/>
          <w:pgSz w:w="11910" w:h="16840"/>
          <w:pgMar w:header="0" w:footer="1058" w:top="1580" w:bottom="972" w:left="1680" w:right="400"/>
          <w:pgNumType w:start="9"/>
        </w:sectPr>
      </w:pPr>
    </w:p>
    <w:sdt>
      <w:sdtPr>
        <w:docPartObj>
          <w:docPartGallery w:val="Table of Contents"/>
          <w:docPartUnique/>
        </w:docPartObj>
      </w:sdtPr>
      <w:sdtEndPr/>
      <w:sdtContent>
        <w:p>
          <w:pPr>
            <w:pStyle w:val="TOC1"/>
            <w:tabs>
              <w:tab w:pos="8516" w:val="right" w:leader="dot"/>
            </w:tabs>
            <w:spacing w:before="276"/>
          </w:pPr>
          <w:hyperlink w:history="true" w:anchor="_bookmark0">
            <w:r>
              <w:rPr/>
              <w:t>HALAMAN</w:t>
            </w:r>
            <w:r>
              <w:rPr>
                <w:spacing w:val="-2"/>
              </w:rPr>
              <w:t> </w:t>
            </w:r>
            <w:r>
              <w:rPr/>
              <w:t>JUDUL</w:t>
              <w:tab/>
              <w:t>i</w:t>
            </w:r>
          </w:hyperlink>
        </w:p>
        <w:p>
          <w:pPr>
            <w:pStyle w:val="TOC1"/>
            <w:tabs>
              <w:tab w:pos="8517" w:val="right" w:leader="dot"/>
            </w:tabs>
          </w:pPr>
          <w:hyperlink w:history="true" w:anchor="_bookmark1">
            <w:r>
              <w:rPr/>
              <w:t>HALAMAN PERNYATAAN</w:t>
              <w:tab/>
              <w:t>ii</w:t>
            </w:r>
          </w:hyperlink>
        </w:p>
        <w:p>
          <w:pPr>
            <w:pStyle w:val="TOC1"/>
            <w:tabs>
              <w:tab w:pos="8519" w:val="right" w:leader="dot"/>
            </w:tabs>
          </w:pPr>
          <w:hyperlink w:history="true" w:anchor="_bookmark2">
            <w:r>
              <w:rPr/>
              <w:t>HALAMAN PERSETUJUAN</w:t>
              <w:tab/>
              <w:t>iii</w:t>
            </w:r>
          </w:hyperlink>
        </w:p>
        <w:p>
          <w:pPr>
            <w:pStyle w:val="TOC1"/>
            <w:tabs>
              <w:tab w:pos="8517" w:val="right" w:leader="dot"/>
            </w:tabs>
          </w:pPr>
          <w:hyperlink w:history="true" w:anchor="_bookmark3">
            <w:r>
              <w:rPr/>
              <w:t>HALAMAN PENGESAHAN</w:t>
              <w:tab/>
              <w:t>iv</w:t>
            </w:r>
          </w:hyperlink>
        </w:p>
        <w:p>
          <w:pPr>
            <w:pStyle w:val="TOC1"/>
            <w:tabs>
              <w:tab w:pos="8517" w:val="right" w:leader="dot"/>
            </w:tabs>
          </w:pPr>
          <w:hyperlink w:history="true" w:anchor="_bookmark4">
            <w:r>
              <w:rPr/>
              <w:t>ABSTRAK</w:t>
              <w:tab/>
              <w:t>v</w:t>
            </w:r>
          </w:hyperlink>
        </w:p>
        <w:p>
          <w:pPr>
            <w:pStyle w:val="TOC1"/>
            <w:tabs>
              <w:tab w:pos="8516" w:val="right" w:leader="dot"/>
            </w:tabs>
          </w:pPr>
          <w:hyperlink w:history="true" w:anchor="_bookmark5">
            <w:r>
              <w:rPr/>
              <w:t>ABSTRAK</w:t>
              <w:tab/>
              <w:t>vi</w:t>
            </w:r>
          </w:hyperlink>
        </w:p>
        <w:p>
          <w:pPr>
            <w:pStyle w:val="TOC1"/>
            <w:tabs>
              <w:tab w:pos="8516" w:val="right" w:leader="dot"/>
            </w:tabs>
          </w:pPr>
          <w:hyperlink w:history="true" w:anchor="_bookmark6">
            <w:r>
              <w:rPr/>
              <w:t>KATA</w:t>
            </w:r>
            <w:r>
              <w:rPr>
                <w:spacing w:val="1"/>
              </w:rPr>
              <w:t> </w:t>
            </w:r>
            <w:r>
              <w:rPr/>
              <w:t>PENGANTAR</w:t>
              <w:tab/>
              <w:t>vii</w:t>
            </w:r>
          </w:hyperlink>
        </w:p>
        <w:p>
          <w:pPr>
            <w:pStyle w:val="TOC1"/>
            <w:tabs>
              <w:tab w:pos="8517" w:val="right" w:leader="dot"/>
            </w:tabs>
          </w:pPr>
          <w:hyperlink w:history="true" w:anchor="_bookmark7">
            <w:r>
              <w:rPr/>
              <w:t>DAFTAR</w:t>
            </w:r>
            <w:r>
              <w:rPr>
                <w:spacing w:val="-2"/>
              </w:rPr>
              <w:t> </w:t>
            </w:r>
            <w:r>
              <w:rPr/>
              <w:t>ISI</w:t>
              <w:tab/>
              <w:t>ix</w:t>
            </w:r>
          </w:hyperlink>
        </w:p>
        <w:p>
          <w:pPr>
            <w:pStyle w:val="TOC1"/>
            <w:tabs>
              <w:tab w:pos="8516" w:val="right" w:leader="dot"/>
            </w:tabs>
          </w:pPr>
          <w:hyperlink w:history="true" w:anchor="_bookmark8">
            <w:r>
              <w:rPr/>
              <w:t>DAFTAR</w:t>
            </w:r>
            <w:r>
              <w:rPr>
                <w:spacing w:val="-2"/>
              </w:rPr>
              <w:t> </w:t>
            </w:r>
            <w:r>
              <w:rPr/>
              <w:t>TABEL</w:t>
              <w:tab/>
              <w:t>xii</w:t>
            </w:r>
          </w:hyperlink>
        </w:p>
        <w:p>
          <w:pPr>
            <w:pStyle w:val="TOC1"/>
            <w:tabs>
              <w:tab w:pos="8518" w:val="right" w:leader="dot"/>
            </w:tabs>
          </w:pPr>
          <w:hyperlink w:history="true" w:anchor="_bookmark9">
            <w:r>
              <w:rPr/>
              <w:t>DAFTAR</w:t>
            </w:r>
            <w:r>
              <w:rPr>
                <w:spacing w:val="-2"/>
              </w:rPr>
              <w:t> </w:t>
            </w:r>
            <w:r>
              <w:rPr/>
              <w:t>GAMBAR</w:t>
              <w:tab/>
              <w:t>xiii</w:t>
            </w:r>
          </w:hyperlink>
        </w:p>
        <w:p>
          <w:pPr>
            <w:pStyle w:val="TOC1"/>
            <w:tabs>
              <w:tab w:pos="8516" w:val="right" w:leader="dot"/>
            </w:tabs>
          </w:pPr>
          <w:hyperlink w:history="true" w:anchor="_bookmark10">
            <w:r>
              <w:rPr/>
              <w:t>DAFTAR</w:t>
            </w:r>
            <w:r>
              <w:rPr>
                <w:spacing w:val="-2"/>
              </w:rPr>
              <w:t> </w:t>
            </w:r>
            <w:r>
              <w:rPr/>
              <w:t>LAMPIRAN</w:t>
              <w:tab/>
              <w:t>xiv</w:t>
            </w:r>
          </w:hyperlink>
        </w:p>
        <w:p>
          <w:pPr>
            <w:pStyle w:val="TOC1"/>
            <w:tabs>
              <w:tab w:pos="8517" w:val="right" w:leader="dot"/>
            </w:tabs>
          </w:pPr>
          <w:hyperlink w:history="true" w:anchor="_bookmark11">
            <w:r>
              <w:rPr/>
              <w:t>DAFTAR</w:t>
            </w:r>
            <w:r>
              <w:rPr>
                <w:spacing w:val="-2"/>
              </w:rPr>
              <w:t> </w:t>
            </w:r>
            <w:r>
              <w:rPr/>
              <w:t>SINGKATAN</w:t>
              <w:tab/>
              <w:t>xv</w:t>
            </w:r>
          </w:hyperlink>
        </w:p>
        <w:p>
          <w:pPr>
            <w:pStyle w:val="TOC1"/>
            <w:tabs>
              <w:tab w:pos="8517" w:val="right" w:leader="dot"/>
            </w:tabs>
            <w:spacing w:line="274" w:lineRule="exact" w:before="277"/>
          </w:pPr>
          <w:hyperlink w:history="true" w:anchor="_bookmark12">
            <w:r>
              <w:rPr/>
              <w:t>BAB</w:t>
            </w:r>
            <w:r>
              <w:rPr>
                <w:spacing w:val="-1"/>
              </w:rPr>
              <w:t> </w:t>
            </w:r>
            <w:r>
              <w:rPr/>
              <w:t>1  PENDAHULUAN</w:t>
              <w:tab/>
              <w:t>1</w:t>
            </w:r>
          </w:hyperlink>
        </w:p>
        <w:p>
          <w:pPr>
            <w:pStyle w:val="TOC2"/>
            <w:numPr>
              <w:ilvl w:val="1"/>
              <w:numId w:val="2"/>
            </w:numPr>
            <w:tabs>
              <w:tab w:pos="1440" w:val="left" w:leader="none"/>
              <w:tab w:pos="1441" w:val="left" w:leader="none"/>
              <w:tab w:pos="8517" w:val="right" w:leader="dot"/>
            </w:tabs>
            <w:spacing w:line="274" w:lineRule="exact" w:before="0" w:after="0"/>
            <w:ind w:left="1440" w:right="0" w:hanging="853"/>
            <w:jc w:val="left"/>
          </w:pPr>
          <w:hyperlink w:history="true" w:anchor="_bookmark13">
            <w:r>
              <w:rPr/>
              <w:t>Latar Belakang</w:t>
              <w:tab/>
              <w:t>1</w:t>
            </w:r>
          </w:hyperlink>
        </w:p>
        <w:p>
          <w:pPr>
            <w:pStyle w:val="TOC2"/>
            <w:numPr>
              <w:ilvl w:val="1"/>
              <w:numId w:val="2"/>
            </w:numPr>
            <w:tabs>
              <w:tab w:pos="1440" w:val="left" w:leader="none"/>
              <w:tab w:pos="1441" w:val="left" w:leader="none"/>
              <w:tab w:pos="8517" w:val="right" w:leader="dot"/>
            </w:tabs>
            <w:spacing w:line="240" w:lineRule="auto" w:before="0" w:after="0"/>
            <w:ind w:left="1440" w:right="0" w:hanging="853"/>
            <w:jc w:val="left"/>
          </w:pPr>
          <w:hyperlink w:history="true" w:anchor="_bookmark14">
            <w:r>
              <w:rPr/>
              <w:t>Rumusan</w:t>
            </w:r>
            <w:r>
              <w:rPr>
                <w:spacing w:val="-1"/>
              </w:rPr>
              <w:t> </w:t>
            </w:r>
            <w:r>
              <w:rPr/>
              <w:t>Masalah</w:t>
              <w:tab/>
              <w:t>3</w:t>
            </w:r>
          </w:hyperlink>
        </w:p>
        <w:p>
          <w:pPr>
            <w:pStyle w:val="TOC2"/>
            <w:numPr>
              <w:ilvl w:val="1"/>
              <w:numId w:val="2"/>
            </w:numPr>
            <w:tabs>
              <w:tab w:pos="1440" w:val="left" w:leader="none"/>
              <w:tab w:pos="1441" w:val="left" w:leader="none"/>
              <w:tab w:pos="8517" w:val="right" w:leader="dot"/>
            </w:tabs>
            <w:spacing w:line="240" w:lineRule="auto" w:before="0" w:after="0"/>
            <w:ind w:left="1440" w:right="0" w:hanging="853"/>
            <w:jc w:val="left"/>
          </w:pPr>
          <w:hyperlink w:history="true" w:anchor="_bookmark15">
            <w:r>
              <w:rPr/>
              <w:t>Tujuan</w:t>
              <w:tab/>
              <w:t>4</w:t>
            </w:r>
          </w:hyperlink>
        </w:p>
        <w:p>
          <w:pPr>
            <w:pStyle w:val="TOC2"/>
            <w:numPr>
              <w:ilvl w:val="2"/>
              <w:numId w:val="2"/>
            </w:numPr>
            <w:tabs>
              <w:tab w:pos="1440" w:val="left" w:leader="none"/>
              <w:tab w:pos="1441" w:val="left" w:leader="none"/>
              <w:tab w:pos="8517" w:val="right" w:leader="dot"/>
            </w:tabs>
            <w:spacing w:line="240" w:lineRule="auto" w:before="0" w:after="0"/>
            <w:ind w:left="1440" w:right="0" w:hanging="853"/>
            <w:jc w:val="left"/>
          </w:pPr>
          <w:hyperlink w:history="true" w:anchor="_bookmark16">
            <w:r>
              <w:rPr/>
              <w:t>Tujuan</w:t>
            </w:r>
            <w:r>
              <w:rPr>
                <w:spacing w:val="-1"/>
              </w:rPr>
              <w:t> </w:t>
            </w:r>
            <w:r>
              <w:rPr/>
              <w:t>Umum</w:t>
              <w:tab/>
              <w:t>4</w:t>
            </w:r>
          </w:hyperlink>
        </w:p>
        <w:p>
          <w:pPr>
            <w:pStyle w:val="TOC2"/>
            <w:numPr>
              <w:ilvl w:val="2"/>
              <w:numId w:val="2"/>
            </w:numPr>
            <w:tabs>
              <w:tab w:pos="1440" w:val="left" w:leader="none"/>
              <w:tab w:pos="1441" w:val="left" w:leader="none"/>
              <w:tab w:pos="8517" w:val="right" w:leader="dot"/>
            </w:tabs>
            <w:spacing w:line="240" w:lineRule="auto" w:before="0" w:after="0"/>
            <w:ind w:left="1440" w:right="0" w:hanging="853"/>
            <w:jc w:val="left"/>
          </w:pPr>
          <w:hyperlink w:history="true" w:anchor="_bookmark17">
            <w:r>
              <w:rPr/>
              <w:t>Tujuan</w:t>
            </w:r>
            <w:r>
              <w:rPr>
                <w:spacing w:val="-1"/>
              </w:rPr>
              <w:t> </w:t>
            </w:r>
            <w:r>
              <w:rPr/>
              <w:t>Khusus</w:t>
              <w:tab/>
              <w:t>4</w:t>
            </w:r>
          </w:hyperlink>
        </w:p>
        <w:p>
          <w:pPr>
            <w:pStyle w:val="TOC2"/>
            <w:numPr>
              <w:ilvl w:val="1"/>
              <w:numId w:val="2"/>
            </w:numPr>
            <w:tabs>
              <w:tab w:pos="1440" w:val="left" w:leader="none"/>
              <w:tab w:pos="1441" w:val="left" w:leader="none"/>
              <w:tab w:pos="8517" w:val="right" w:leader="dot"/>
            </w:tabs>
            <w:spacing w:line="240" w:lineRule="auto" w:before="0" w:after="0"/>
            <w:ind w:left="1440" w:right="0" w:hanging="853"/>
            <w:jc w:val="left"/>
          </w:pPr>
          <w:hyperlink w:history="true" w:anchor="_bookmark18">
            <w:r>
              <w:rPr/>
              <w:t>Manfaat</w:t>
              <w:tab/>
              <w:t>4</w:t>
            </w:r>
          </w:hyperlink>
        </w:p>
        <w:p>
          <w:pPr>
            <w:pStyle w:val="TOC2"/>
            <w:numPr>
              <w:ilvl w:val="2"/>
              <w:numId w:val="2"/>
            </w:numPr>
            <w:tabs>
              <w:tab w:pos="1440" w:val="left" w:leader="none"/>
              <w:tab w:pos="1441" w:val="left" w:leader="none"/>
              <w:tab w:pos="8517" w:val="right" w:leader="dot"/>
            </w:tabs>
            <w:spacing w:line="240" w:lineRule="auto" w:before="0" w:after="0"/>
            <w:ind w:left="1440" w:right="0" w:hanging="853"/>
            <w:jc w:val="left"/>
          </w:pPr>
          <w:hyperlink w:history="true" w:anchor="_bookmark19">
            <w:r>
              <w:rPr/>
              <w:t>Manfaat</w:t>
            </w:r>
            <w:r>
              <w:rPr>
                <w:spacing w:val="-1"/>
              </w:rPr>
              <w:t> </w:t>
            </w:r>
            <w:r>
              <w:rPr/>
              <w:t>Teoritis</w:t>
              <w:tab/>
              <w:t>4</w:t>
            </w:r>
          </w:hyperlink>
        </w:p>
        <w:p>
          <w:pPr>
            <w:pStyle w:val="TOC2"/>
            <w:numPr>
              <w:ilvl w:val="2"/>
              <w:numId w:val="2"/>
            </w:numPr>
            <w:tabs>
              <w:tab w:pos="1440" w:val="left" w:leader="none"/>
              <w:tab w:pos="1441" w:val="left" w:leader="none"/>
              <w:tab w:pos="8517" w:val="right" w:leader="dot"/>
            </w:tabs>
            <w:spacing w:line="240" w:lineRule="auto" w:before="0" w:after="0"/>
            <w:ind w:left="1440" w:right="0" w:hanging="853"/>
            <w:jc w:val="left"/>
          </w:pPr>
          <w:hyperlink w:history="true" w:anchor="_bookmark20">
            <w:r>
              <w:rPr/>
              <w:t>Manfaat</w:t>
            </w:r>
            <w:r>
              <w:rPr>
                <w:spacing w:val="-1"/>
              </w:rPr>
              <w:t> </w:t>
            </w:r>
            <w:r>
              <w:rPr/>
              <w:t>Praktis</w:t>
              <w:tab/>
              <w:t>5</w:t>
            </w:r>
          </w:hyperlink>
        </w:p>
        <w:p>
          <w:pPr>
            <w:pStyle w:val="TOC1"/>
            <w:tabs>
              <w:tab w:pos="8517" w:val="right" w:leader="dot"/>
            </w:tabs>
            <w:spacing w:line="272" w:lineRule="exact" w:before="281"/>
          </w:pPr>
          <w:hyperlink w:history="true" w:anchor="_bookmark21">
            <w:r>
              <w:rPr/>
              <w:t>BAB 2</w:t>
            </w:r>
            <w:r>
              <w:rPr>
                <w:spacing w:val="59"/>
              </w:rPr>
              <w:t> </w:t>
            </w:r>
            <w:r>
              <w:rPr/>
              <w:t>TINJAUAN TEORI</w:t>
              <w:tab/>
              <w:t>6</w:t>
            </w:r>
          </w:hyperlink>
        </w:p>
        <w:p>
          <w:pPr>
            <w:pStyle w:val="TOC2"/>
            <w:numPr>
              <w:ilvl w:val="1"/>
              <w:numId w:val="3"/>
            </w:numPr>
            <w:tabs>
              <w:tab w:pos="1440" w:val="left" w:leader="none"/>
              <w:tab w:pos="1441" w:val="left" w:leader="none"/>
              <w:tab w:pos="8517" w:val="right" w:leader="dot"/>
            </w:tabs>
            <w:spacing w:line="272" w:lineRule="exact" w:before="0" w:after="0"/>
            <w:ind w:left="1440" w:right="0" w:hanging="853"/>
            <w:jc w:val="left"/>
          </w:pPr>
          <w:hyperlink w:history="true" w:anchor="_bookmark22">
            <w:r>
              <w:rPr/>
              <w:t>Konsep</w:t>
            </w:r>
            <w:r>
              <w:rPr>
                <w:spacing w:val="-1"/>
              </w:rPr>
              <w:t> </w:t>
            </w:r>
            <w:r>
              <w:rPr/>
              <w:t>Skizofrenia</w:t>
              <w:tab/>
              <w:t>6</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23">
            <w:r>
              <w:rPr/>
              <w:t>Pengertian</w:t>
              <w:tab/>
              <w:t>6</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24">
            <w:r>
              <w:rPr/>
              <w:t>Etiologi</w:t>
              <w:tab/>
              <w:t>7</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25">
            <w:r>
              <w:rPr/>
              <w:t>Klasifikasi</w:t>
              <w:tab/>
              <w:t>7</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26">
            <w:r>
              <w:rPr/>
              <w:t>Fase Kekambuhan Skizofrenia</w:t>
              <w:tab/>
              <w:t>8</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27">
            <w:r>
              <w:rPr/>
              <w:t>Manifestasi</w:t>
            </w:r>
            <w:r>
              <w:rPr>
                <w:spacing w:val="-1"/>
              </w:rPr>
              <w:t> </w:t>
            </w:r>
            <w:r>
              <w:rPr/>
              <w:t>Klinis</w:t>
              <w:tab/>
              <w:t>9</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28">
            <w:r>
              <w:rPr/>
              <w:t>Kekambuhan</w:t>
            </w:r>
            <w:r>
              <w:rPr>
                <w:spacing w:val="-1"/>
              </w:rPr>
              <w:t> </w:t>
            </w:r>
            <w:r>
              <w:rPr/>
              <w:t>Skizofrenia</w:t>
              <w:tab/>
              <w:t>11</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29">
            <w:r>
              <w:rPr/>
              <w:t>Faktor</w:t>
            </w:r>
            <w:r>
              <w:rPr>
                <w:spacing w:val="3"/>
              </w:rPr>
              <w:t> </w:t>
            </w:r>
            <w:r>
              <w:rPr/>
              <w:t>yang</w:t>
            </w:r>
            <w:r>
              <w:rPr>
                <w:spacing w:val="-3"/>
              </w:rPr>
              <w:t> </w:t>
            </w:r>
            <w:r>
              <w:rPr/>
              <w:t>Mempengaruhi</w:t>
              <w:tab/>
              <w:t>12</w:t>
            </w:r>
          </w:hyperlink>
        </w:p>
        <w:p>
          <w:pPr>
            <w:pStyle w:val="TOC2"/>
            <w:numPr>
              <w:ilvl w:val="1"/>
              <w:numId w:val="3"/>
            </w:numPr>
            <w:tabs>
              <w:tab w:pos="1440" w:val="left" w:leader="none"/>
              <w:tab w:pos="1441" w:val="left" w:leader="none"/>
              <w:tab w:pos="8517" w:val="right" w:leader="dot"/>
            </w:tabs>
            <w:spacing w:line="240" w:lineRule="auto" w:before="1" w:after="0"/>
            <w:ind w:left="1440" w:right="0" w:hanging="853"/>
            <w:jc w:val="left"/>
          </w:pPr>
          <w:hyperlink w:history="true" w:anchor="_bookmark30">
            <w:r>
              <w:rPr/>
              <w:t>Teori</w:t>
            </w:r>
            <w:r>
              <w:rPr>
                <w:spacing w:val="-1"/>
              </w:rPr>
              <w:t> </w:t>
            </w:r>
            <w:r>
              <w:rPr/>
              <w:t>Pengetahuan</w:t>
              <w:tab/>
              <w:t>12</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31">
            <w:r>
              <w:rPr/>
              <w:t>Definisi</w:t>
              <w:tab/>
              <w:t>12</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32">
            <w:r>
              <w:rPr/>
              <w:t>Tingkat</w:t>
            </w:r>
            <w:r>
              <w:rPr>
                <w:spacing w:val="-1"/>
              </w:rPr>
              <w:t> </w:t>
            </w:r>
            <w:r>
              <w:rPr/>
              <w:t>Pengetahuan</w:t>
              <w:tab/>
              <w:t>13</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33">
            <w:r>
              <w:rPr/>
              <w:t>Konsep</w:t>
            </w:r>
            <w:r>
              <w:rPr>
                <w:spacing w:val="-1"/>
              </w:rPr>
              <w:t> </w:t>
            </w:r>
            <w:r>
              <w:rPr/>
              <w:t>Pengetahuan</w:t>
              <w:tab/>
              <w:t>14</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34">
            <w:r>
              <w:rPr/>
              <w:t>Faktor</w:t>
            </w:r>
            <w:r>
              <w:rPr>
                <w:spacing w:val="3"/>
              </w:rPr>
              <w:t> </w:t>
            </w:r>
            <w:r>
              <w:rPr/>
              <w:t>yang</w:t>
            </w:r>
            <w:r>
              <w:rPr>
                <w:spacing w:val="-3"/>
              </w:rPr>
              <w:t> </w:t>
            </w:r>
            <w:r>
              <w:rPr/>
              <w:t>Mempengaruhi</w:t>
              <w:tab/>
              <w:t>14</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35">
            <w:r>
              <w:rPr/>
              <w:t>Kriteria</w:t>
            </w:r>
            <w:r>
              <w:rPr>
                <w:spacing w:val="-3"/>
              </w:rPr>
              <w:t> </w:t>
            </w:r>
            <w:r>
              <w:rPr/>
              <w:t>Tingkat Pengetahuan</w:t>
              <w:tab/>
              <w:t>16</w:t>
            </w:r>
          </w:hyperlink>
        </w:p>
        <w:p>
          <w:pPr>
            <w:pStyle w:val="TOC2"/>
            <w:numPr>
              <w:ilvl w:val="1"/>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36">
            <w:r>
              <w:rPr/>
              <w:t>Teori</w:t>
            </w:r>
            <w:r>
              <w:rPr>
                <w:spacing w:val="-1"/>
              </w:rPr>
              <w:t> </w:t>
            </w:r>
            <w:r>
              <w:rPr/>
              <w:t>Keluarga</w:t>
              <w:tab/>
              <w:t>16</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37">
            <w:r>
              <w:rPr/>
              <w:t>Definisi</w:t>
              <w:tab/>
              <w:t>16</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38">
            <w:r>
              <w:rPr/>
              <w:t>Tipe</w:t>
            </w:r>
            <w:r>
              <w:rPr>
                <w:spacing w:val="-2"/>
              </w:rPr>
              <w:t> </w:t>
            </w:r>
            <w:r>
              <w:rPr/>
              <w:t>Keluarga</w:t>
              <w:tab/>
              <w:t>16</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39">
            <w:r>
              <w:rPr/>
              <w:t>Ciri-Ciri</w:t>
            </w:r>
            <w:r>
              <w:rPr>
                <w:spacing w:val="-1"/>
              </w:rPr>
              <w:t> </w:t>
            </w:r>
            <w:r>
              <w:rPr/>
              <w:t>Keluarga</w:t>
              <w:tab/>
              <w:t>17</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40">
            <w:r>
              <w:rPr/>
              <w:t>Struktur</w:t>
            </w:r>
            <w:r>
              <w:rPr>
                <w:spacing w:val="-1"/>
              </w:rPr>
              <w:t> </w:t>
            </w:r>
            <w:r>
              <w:rPr/>
              <w:t>Keluarga</w:t>
              <w:tab/>
              <w:t>18</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41">
            <w:r>
              <w:rPr/>
              <w:t>Fungsi</w:t>
            </w:r>
            <w:r>
              <w:rPr>
                <w:spacing w:val="-1"/>
              </w:rPr>
              <w:t> </w:t>
            </w:r>
            <w:r>
              <w:rPr/>
              <w:t>Keluarga</w:t>
              <w:tab/>
              <w:t>20</w:t>
            </w:r>
          </w:hyperlink>
        </w:p>
        <w:p>
          <w:pPr>
            <w:pStyle w:val="TOC2"/>
            <w:numPr>
              <w:ilvl w:val="2"/>
              <w:numId w:val="3"/>
            </w:numPr>
            <w:tabs>
              <w:tab w:pos="1440" w:val="left" w:leader="none"/>
              <w:tab w:pos="1441" w:val="left" w:leader="none"/>
              <w:tab w:pos="8517" w:val="right" w:leader="dot"/>
            </w:tabs>
            <w:spacing w:line="240" w:lineRule="auto" w:before="0" w:after="0"/>
            <w:ind w:left="1440" w:right="0" w:hanging="853"/>
            <w:jc w:val="left"/>
          </w:pPr>
          <w:hyperlink w:history="true" w:anchor="_bookmark42">
            <w:r>
              <w:rPr/>
              <w:t>Tugas</w:t>
            </w:r>
            <w:r>
              <w:rPr>
                <w:spacing w:val="1"/>
              </w:rPr>
              <w:t> </w:t>
            </w:r>
            <w:r>
              <w:rPr/>
              <w:t>Kesehatan Keluarga</w:t>
              <w:tab/>
              <w:t>21</w:t>
            </w:r>
          </w:hyperlink>
        </w:p>
        <w:p>
          <w:pPr>
            <w:pStyle w:val="TOC2"/>
            <w:numPr>
              <w:ilvl w:val="1"/>
              <w:numId w:val="3"/>
            </w:numPr>
            <w:tabs>
              <w:tab w:pos="1440" w:val="left" w:leader="none"/>
              <w:tab w:pos="1441" w:val="left" w:leader="none"/>
              <w:tab w:pos="8517" w:val="right" w:leader="dot"/>
            </w:tabs>
            <w:spacing w:line="240" w:lineRule="auto" w:before="0" w:after="240"/>
            <w:ind w:left="1440" w:right="0" w:hanging="853"/>
            <w:jc w:val="left"/>
          </w:pPr>
          <w:hyperlink w:history="true" w:anchor="_bookmark43">
            <w:r>
              <w:rPr/>
              <w:t>Teori</w:t>
            </w:r>
            <w:r>
              <w:rPr>
                <w:spacing w:val="-1"/>
              </w:rPr>
              <w:t> </w:t>
            </w:r>
            <w:r>
              <w:rPr/>
              <w:t>Dukungan Keluarga</w:t>
              <w:tab/>
              <w:t>22</w:t>
            </w:r>
          </w:hyperlink>
        </w:p>
        <w:p>
          <w:pPr>
            <w:pStyle w:val="TOC2"/>
            <w:numPr>
              <w:ilvl w:val="2"/>
              <w:numId w:val="3"/>
            </w:numPr>
            <w:tabs>
              <w:tab w:pos="1440" w:val="left" w:leader="none"/>
              <w:tab w:pos="1441" w:val="left" w:leader="none"/>
              <w:tab w:pos="8277" w:val="left" w:leader="dot"/>
            </w:tabs>
            <w:spacing w:line="240" w:lineRule="auto" w:before="95" w:after="0"/>
            <w:ind w:left="1440" w:right="0" w:hanging="853"/>
            <w:jc w:val="left"/>
          </w:pPr>
          <w:hyperlink w:history="true" w:anchor="_bookmark44">
            <w:r>
              <w:rPr/>
              <w:t>Definisi</w:t>
              <w:tab/>
              <w:t>22</w:t>
            </w:r>
          </w:hyperlink>
        </w:p>
        <w:p>
          <w:pPr>
            <w:pStyle w:val="TOC2"/>
            <w:numPr>
              <w:ilvl w:val="2"/>
              <w:numId w:val="3"/>
            </w:numPr>
            <w:tabs>
              <w:tab w:pos="1440" w:val="left" w:leader="none"/>
              <w:tab w:pos="1441" w:val="left" w:leader="none"/>
              <w:tab w:pos="8277" w:val="left" w:leader="dot"/>
            </w:tabs>
            <w:spacing w:line="240" w:lineRule="auto" w:before="0" w:after="0"/>
            <w:ind w:left="1440" w:right="0" w:hanging="853"/>
            <w:jc w:val="left"/>
          </w:pPr>
          <w:hyperlink w:history="true" w:anchor="_bookmark45">
            <w:r>
              <w:rPr/>
              <w:t>Faktor</w:t>
            </w:r>
            <w:r>
              <w:rPr>
                <w:spacing w:val="2"/>
              </w:rPr>
              <w:t> </w:t>
            </w:r>
            <w:r>
              <w:rPr/>
              <w:t>yang</w:t>
            </w:r>
            <w:r>
              <w:rPr>
                <w:spacing w:val="-4"/>
              </w:rPr>
              <w:t> </w:t>
            </w:r>
            <w:r>
              <w:rPr/>
              <w:t>Mempengaruhi</w:t>
              <w:tab/>
              <w:t>22</w:t>
            </w:r>
          </w:hyperlink>
        </w:p>
        <w:p>
          <w:pPr>
            <w:pStyle w:val="TOC2"/>
            <w:numPr>
              <w:ilvl w:val="2"/>
              <w:numId w:val="3"/>
            </w:numPr>
            <w:tabs>
              <w:tab w:pos="1440" w:val="left" w:leader="none"/>
              <w:tab w:pos="1441" w:val="left" w:leader="none"/>
              <w:tab w:pos="8277" w:val="left" w:leader="dot"/>
            </w:tabs>
            <w:spacing w:line="240" w:lineRule="auto" w:before="0" w:after="0"/>
            <w:ind w:left="1440" w:right="0" w:hanging="853"/>
            <w:jc w:val="left"/>
          </w:pPr>
          <w:hyperlink w:history="true" w:anchor="_bookmark46">
            <w:r>
              <w:rPr/>
              <w:t>Jenis</w:t>
            </w:r>
            <w:r>
              <w:rPr>
                <w:spacing w:val="-1"/>
              </w:rPr>
              <w:t> </w:t>
            </w:r>
            <w:r>
              <w:rPr/>
              <w:t>Dukungan</w:t>
            </w:r>
            <w:r>
              <w:rPr>
                <w:spacing w:val="-1"/>
              </w:rPr>
              <w:t> </w:t>
            </w:r>
            <w:r>
              <w:rPr/>
              <w:t>Keluarga</w:t>
              <w:tab/>
              <w:t>25</w:t>
            </w:r>
          </w:hyperlink>
        </w:p>
        <w:p>
          <w:pPr>
            <w:pStyle w:val="TOC2"/>
            <w:numPr>
              <w:ilvl w:val="1"/>
              <w:numId w:val="3"/>
            </w:numPr>
            <w:tabs>
              <w:tab w:pos="1440" w:val="left" w:leader="none"/>
              <w:tab w:pos="1441" w:val="left" w:leader="none"/>
              <w:tab w:pos="8277" w:val="left" w:leader="dot"/>
            </w:tabs>
            <w:spacing w:line="240" w:lineRule="auto" w:before="0" w:after="0"/>
            <w:ind w:left="1440" w:right="0" w:hanging="853"/>
            <w:jc w:val="left"/>
          </w:pPr>
          <w:hyperlink w:history="true" w:anchor="_bookmark47">
            <w:r>
              <w:rPr/>
              <w:t>Teori Perilaku Menurut</w:t>
            </w:r>
            <w:r>
              <w:rPr>
                <w:spacing w:val="-5"/>
              </w:rPr>
              <w:t> </w:t>
            </w:r>
            <w:r>
              <w:rPr/>
              <w:t>Lawrence</w:t>
            </w:r>
            <w:r>
              <w:rPr>
                <w:spacing w:val="-3"/>
              </w:rPr>
              <w:t> </w:t>
            </w:r>
            <w:r>
              <w:rPr/>
              <w:t>Green</w:t>
              <w:tab/>
              <w:t>27</w:t>
            </w:r>
          </w:hyperlink>
        </w:p>
        <w:p>
          <w:pPr>
            <w:pStyle w:val="TOC2"/>
            <w:numPr>
              <w:ilvl w:val="1"/>
              <w:numId w:val="3"/>
            </w:numPr>
            <w:tabs>
              <w:tab w:pos="1440" w:val="left" w:leader="none"/>
              <w:tab w:pos="1441" w:val="left" w:leader="none"/>
              <w:tab w:pos="8277" w:val="left" w:leader="dot"/>
            </w:tabs>
            <w:spacing w:line="240" w:lineRule="auto" w:before="0" w:after="0"/>
            <w:ind w:left="1440" w:right="0" w:hanging="853"/>
            <w:jc w:val="left"/>
          </w:pPr>
          <w:hyperlink w:history="true" w:anchor="_bookmark49">
            <w:r>
              <w:rPr/>
              <w:t>Hubungan</w:t>
            </w:r>
            <w:r>
              <w:rPr>
                <w:spacing w:val="-2"/>
              </w:rPr>
              <w:t> </w:t>
            </w:r>
            <w:r>
              <w:rPr/>
              <w:t>Antar Konsep</w:t>
              <w:tab/>
              <w:t>28</w:t>
            </w:r>
          </w:hyperlink>
        </w:p>
        <w:p>
          <w:pPr>
            <w:pStyle w:val="TOC1"/>
            <w:tabs>
              <w:tab w:pos="8277" w:val="left" w:leader="dot"/>
            </w:tabs>
            <w:spacing w:line="274" w:lineRule="exact" w:before="281"/>
          </w:pPr>
          <w:hyperlink w:history="true" w:anchor="_bookmark50">
            <w:r>
              <w:rPr/>
              <w:t>BAB 3</w:t>
            </w:r>
            <w:r>
              <w:rPr>
                <w:spacing w:val="57"/>
              </w:rPr>
              <w:t> </w:t>
            </w:r>
            <w:r>
              <w:rPr/>
              <w:t>KERANGKA KONSEP</w:t>
              <w:tab/>
              <w:t>30</w:t>
            </w:r>
          </w:hyperlink>
        </w:p>
        <w:p>
          <w:pPr>
            <w:pStyle w:val="TOC2"/>
            <w:numPr>
              <w:ilvl w:val="1"/>
              <w:numId w:val="4"/>
            </w:numPr>
            <w:tabs>
              <w:tab w:pos="1440" w:val="left" w:leader="none"/>
              <w:tab w:pos="1441" w:val="left" w:leader="none"/>
              <w:tab w:pos="8277" w:val="left" w:leader="dot"/>
            </w:tabs>
            <w:spacing w:line="274" w:lineRule="exact" w:before="0" w:after="0"/>
            <w:ind w:left="1440" w:right="0" w:hanging="853"/>
            <w:jc w:val="left"/>
          </w:pPr>
          <w:hyperlink w:history="true" w:anchor="_bookmark51">
            <w:r>
              <w:rPr/>
              <w:t>Kerangka</w:t>
            </w:r>
            <w:r>
              <w:rPr>
                <w:spacing w:val="-3"/>
              </w:rPr>
              <w:t> </w:t>
            </w:r>
            <w:r>
              <w:rPr/>
              <w:t>Konseptual</w:t>
              <w:tab/>
              <w:t>30</w:t>
            </w:r>
          </w:hyperlink>
        </w:p>
        <w:p>
          <w:pPr>
            <w:pStyle w:val="TOC2"/>
            <w:numPr>
              <w:ilvl w:val="1"/>
              <w:numId w:val="4"/>
            </w:numPr>
            <w:tabs>
              <w:tab w:pos="1440" w:val="left" w:leader="none"/>
              <w:tab w:pos="1441" w:val="left" w:leader="none"/>
              <w:tab w:pos="8277" w:val="left" w:leader="dot"/>
            </w:tabs>
            <w:spacing w:line="240" w:lineRule="auto" w:before="0" w:after="0"/>
            <w:ind w:left="1440" w:right="0" w:hanging="853"/>
            <w:jc w:val="left"/>
          </w:pPr>
          <w:hyperlink w:history="true" w:anchor="_bookmark53">
            <w:r>
              <w:rPr/>
              <w:t>Hipotesis</w:t>
              <w:tab/>
              <w:t>31</w:t>
            </w:r>
          </w:hyperlink>
        </w:p>
        <w:p>
          <w:pPr>
            <w:pStyle w:val="TOC1"/>
            <w:tabs>
              <w:tab w:pos="8277" w:val="left" w:leader="dot"/>
            </w:tabs>
            <w:spacing w:line="274" w:lineRule="exact" w:before="281"/>
          </w:pPr>
          <w:hyperlink w:history="true" w:anchor="_bookmark54">
            <w:r>
              <w:rPr/>
              <w:t>BAB 4</w:t>
            </w:r>
            <w:r>
              <w:rPr>
                <w:spacing w:val="58"/>
              </w:rPr>
              <w:t> </w:t>
            </w:r>
            <w:r>
              <w:rPr/>
              <w:t>METODE</w:t>
            </w:r>
            <w:r>
              <w:rPr>
                <w:spacing w:val="-1"/>
              </w:rPr>
              <w:t> </w:t>
            </w:r>
            <w:r>
              <w:rPr/>
              <w:t>PENELITIAN</w:t>
              <w:tab/>
              <w:t>32</w:t>
            </w:r>
          </w:hyperlink>
        </w:p>
        <w:p>
          <w:pPr>
            <w:pStyle w:val="TOC2"/>
            <w:numPr>
              <w:ilvl w:val="1"/>
              <w:numId w:val="5"/>
            </w:numPr>
            <w:tabs>
              <w:tab w:pos="1440" w:val="left" w:leader="none"/>
              <w:tab w:pos="1441" w:val="left" w:leader="none"/>
              <w:tab w:pos="8277" w:val="left" w:leader="dot"/>
            </w:tabs>
            <w:spacing w:line="274" w:lineRule="exact" w:before="0" w:after="0"/>
            <w:ind w:left="1440" w:right="0" w:hanging="853"/>
            <w:jc w:val="left"/>
          </w:pPr>
          <w:hyperlink w:history="true" w:anchor="_bookmark55">
            <w:r>
              <w:rPr/>
              <w:t>Desain</w:t>
            </w:r>
            <w:r>
              <w:rPr>
                <w:spacing w:val="-2"/>
              </w:rPr>
              <w:t> </w:t>
            </w:r>
            <w:r>
              <w:rPr/>
              <w:t>Penelitian</w:t>
              <w:tab/>
              <w:t>32</w:t>
            </w:r>
          </w:hyperlink>
        </w:p>
        <w:p>
          <w:pPr>
            <w:pStyle w:val="TOC2"/>
            <w:numPr>
              <w:ilvl w:val="1"/>
              <w:numId w:val="5"/>
            </w:numPr>
            <w:tabs>
              <w:tab w:pos="1440" w:val="left" w:leader="none"/>
              <w:tab w:pos="1441" w:val="left" w:leader="none"/>
              <w:tab w:pos="8277" w:val="left" w:leader="dot"/>
            </w:tabs>
            <w:spacing w:line="240" w:lineRule="auto" w:before="0" w:after="0"/>
            <w:ind w:left="1440" w:right="0" w:hanging="853"/>
            <w:jc w:val="left"/>
          </w:pPr>
          <w:hyperlink w:history="true" w:anchor="_bookmark57">
            <w:r>
              <w:rPr/>
              <w:t>Kerangka</w:t>
            </w:r>
            <w:r>
              <w:rPr>
                <w:spacing w:val="-2"/>
              </w:rPr>
              <w:t> </w:t>
            </w:r>
            <w:r>
              <w:rPr/>
              <w:t>Kerja</w:t>
              <w:tab/>
              <w:t>34</w:t>
            </w:r>
          </w:hyperlink>
        </w:p>
        <w:p>
          <w:pPr>
            <w:pStyle w:val="TOC2"/>
            <w:numPr>
              <w:ilvl w:val="1"/>
              <w:numId w:val="5"/>
            </w:numPr>
            <w:tabs>
              <w:tab w:pos="1440" w:val="left" w:leader="none"/>
              <w:tab w:pos="1441" w:val="left" w:leader="none"/>
              <w:tab w:pos="8277" w:val="left" w:leader="dot"/>
            </w:tabs>
            <w:spacing w:line="240" w:lineRule="auto" w:before="0" w:after="0"/>
            <w:ind w:left="1440" w:right="0" w:hanging="853"/>
            <w:jc w:val="left"/>
          </w:pPr>
          <w:hyperlink w:history="true" w:anchor="_bookmark59">
            <w:r>
              <w:rPr/>
              <w:t>Waktu dan</w:t>
            </w:r>
            <w:r>
              <w:rPr>
                <w:spacing w:val="-1"/>
              </w:rPr>
              <w:t> </w:t>
            </w:r>
            <w:r>
              <w:rPr/>
              <w:t>Tempat</w:t>
            </w:r>
            <w:r>
              <w:rPr>
                <w:spacing w:val="-1"/>
              </w:rPr>
              <w:t> </w:t>
            </w:r>
            <w:r>
              <w:rPr/>
              <w:t>Penelitian</w:t>
              <w:tab/>
              <w:t>35</w:t>
            </w:r>
          </w:hyperlink>
        </w:p>
        <w:p>
          <w:pPr>
            <w:pStyle w:val="TOC2"/>
            <w:numPr>
              <w:ilvl w:val="1"/>
              <w:numId w:val="5"/>
            </w:numPr>
            <w:tabs>
              <w:tab w:pos="1440" w:val="left" w:leader="none"/>
              <w:tab w:pos="1441" w:val="left" w:leader="none"/>
              <w:tab w:pos="8277" w:val="left" w:leader="dot"/>
            </w:tabs>
            <w:spacing w:line="240" w:lineRule="auto" w:before="1" w:after="0"/>
            <w:ind w:left="1440" w:right="0" w:hanging="853"/>
            <w:jc w:val="left"/>
          </w:pPr>
          <w:hyperlink w:history="true" w:anchor="_bookmark60">
            <w:r>
              <w:rPr/>
              <w:t>Populasi, Sampel, dan</w:t>
            </w:r>
            <w:r>
              <w:rPr>
                <w:spacing w:val="-3"/>
              </w:rPr>
              <w:t> </w:t>
            </w:r>
            <w:r>
              <w:rPr/>
              <w:t>Sampling</w:t>
            </w:r>
            <w:r>
              <w:rPr>
                <w:spacing w:val="-3"/>
              </w:rPr>
              <w:t> </w:t>
            </w:r>
            <w:r>
              <w:rPr/>
              <w:t>Desain</w:t>
              <w:tab/>
              <w:t>35</w:t>
            </w:r>
          </w:hyperlink>
        </w:p>
        <w:p>
          <w:pPr>
            <w:pStyle w:val="TOC2"/>
            <w:numPr>
              <w:ilvl w:val="2"/>
              <w:numId w:val="5"/>
            </w:numPr>
            <w:tabs>
              <w:tab w:pos="1440" w:val="left" w:leader="none"/>
              <w:tab w:pos="1441" w:val="left" w:leader="none"/>
              <w:tab w:pos="8277" w:val="left" w:leader="dot"/>
            </w:tabs>
            <w:spacing w:line="240" w:lineRule="auto" w:before="0" w:after="0"/>
            <w:ind w:left="1440" w:right="0" w:hanging="853"/>
            <w:jc w:val="left"/>
          </w:pPr>
          <w:hyperlink w:history="true" w:anchor="_bookmark61">
            <w:r>
              <w:rPr/>
              <w:t>Populasi</w:t>
            </w:r>
            <w:r>
              <w:rPr>
                <w:spacing w:val="-1"/>
              </w:rPr>
              <w:t> </w:t>
            </w:r>
            <w:r>
              <w:rPr/>
              <w:t>Penelitian</w:t>
              <w:tab/>
              <w:t>35</w:t>
            </w:r>
          </w:hyperlink>
        </w:p>
        <w:p>
          <w:pPr>
            <w:pStyle w:val="TOC2"/>
            <w:numPr>
              <w:ilvl w:val="2"/>
              <w:numId w:val="5"/>
            </w:numPr>
            <w:tabs>
              <w:tab w:pos="1440" w:val="left" w:leader="none"/>
              <w:tab w:pos="1441" w:val="left" w:leader="none"/>
              <w:tab w:pos="8277" w:val="left" w:leader="dot"/>
            </w:tabs>
            <w:spacing w:line="240" w:lineRule="auto" w:before="0" w:after="0"/>
            <w:ind w:left="1440" w:right="0" w:hanging="853"/>
            <w:jc w:val="left"/>
          </w:pPr>
          <w:hyperlink w:history="true" w:anchor="_bookmark62">
            <w:r>
              <w:rPr/>
              <w:t>Sampel</w:t>
            </w:r>
            <w:r>
              <w:rPr>
                <w:spacing w:val="-2"/>
              </w:rPr>
              <w:t> </w:t>
            </w:r>
            <w:r>
              <w:rPr/>
              <w:t>Penelitian</w:t>
              <w:tab/>
              <w:t>35</w:t>
            </w:r>
          </w:hyperlink>
        </w:p>
        <w:p>
          <w:pPr>
            <w:pStyle w:val="TOC2"/>
            <w:numPr>
              <w:ilvl w:val="2"/>
              <w:numId w:val="5"/>
            </w:numPr>
            <w:tabs>
              <w:tab w:pos="1440" w:val="left" w:leader="none"/>
              <w:tab w:pos="1441" w:val="left" w:leader="none"/>
              <w:tab w:pos="8277" w:val="left" w:leader="dot"/>
            </w:tabs>
            <w:spacing w:line="240" w:lineRule="auto" w:before="0" w:after="0"/>
            <w:ind w:left="1440" w:right="0" w:hanging="853"/>
            <w:jc w:val="left"/>
          </w:pPr>
          <w:hyperlink w:history="true" w:anchor="_bookmark63">
            <w:r>
              <w:rPr/>
              <w:t>Besar</w:t>
            </w:r>
            <w:r>
              <w:rPr>
                <w:spacing w:val="-2"/>
              </w:rPr>
              <w:t> </w:t>
            </w:r>
            <w:r>
              <w:rPr/>
              <w:t>Sampel</w:t>
              <w:tab/>
              <w:t>36</w:t>
            </w:r>
          </w:hyperlink>
        </w:p>
        <w:p>
          <w:pPr>
            <w:pStyle w:val="TOC2"/>
            <w:numPr>
              <w:ilvl w:val="2"/>
              <w:numId w:val="5"/>
            </w:numPr>
            <w:tabs>
              <w:tab w:pos="1440" w:val="left" w:leader="none"/>
              <w:tab w:pos="1441" w:val="left" w:leader="none"/>
              <w:tab w:pos="8277" w:val="left" w:leader="dot"/>
            </w:tabs>
            <w:spacing w:line="240" w:lineRule="auto" w:before="0" w:after="0"/>
            <w:ind w:left="1440" w:right="0" w:hanging="853"/>
            <w:jc w:val="left"/>
          </w:pPr>
          <w:hyperlink w:history="true" w:anchor="_bookmark64">
            <w:r>
              <w:rPr/>
              <w:t>Teknik</w:t>
            </w:r>
            <w:r>
              <w:rPr>
                <w:spacing w:val="-1"/>
              </w:rPr>
              <w:t> </w:t>
            </w:r>
            <w:r>
              <w:rPr/>
              <w:t>Sampling</w:t>
              <w:tab/>
              <w:t>36</w:t>
            </w:r>
          </w:hyperlink>
        </w:p>
        <w:p>
          <w:pPr>
            <w:pStyle w:val="TOC2"/>
            <w:numPr>
              <w:ilvl w:val="1"/>
              <w:numId w:val="5"/>
            </w:numPr>
            <w:tabs>
              <w:tab w:pos="1440" w:val="left" w:leader="none"/>
              <w:tab w:pos="1441" w:val="left" w:leader="none"/>
              <w:tab w:pos="8277" w:val="left" w:leader="dot"/>
            </w:tabs>
            <w:spacing w:line="240" w:lineRule="auto" w:before="0" w:after="0"/>
            <w:ind w:left="1440" w:right="0" w:hanging="853"/>
            <w:jc w:val="left"/>
          </w:pPr>
          <w:hyperlink w:history="true" w:anchor="_bookmark65">
            <w:r>
              <w:rPr/>
              <w:t>Identifikasi</w:t>
            </w:r>
            <w:r>
              <w:rPr>
                <w:spacing w:val="-3"/>
              </w:rPr>
              <w:t> </w:t>
            </w:r>
            <w:r>
              <w:rPr/>
              <w:t>Variabel</w:t>
              <w:tab/>
              <w:t>37</w:t>
            </w:r>
          </w:hyperlink>
        </w:p>
        <w:p>
          <w:pPr>
            <w:pStyle w:val="TOC2"/>
            <w:numPr>
              <w:ilvl w:val="1"/>
              <w:numId w:val="5"/>
            </w:numPr>
            <w:tabs>
              <w:tab w:pos="1440" w:val="left" w:leader="none"/>
              <w:tab w:pos="1441" w:val="left" w:leader="none"/>
              <w:tab w:pos="8277" w:val="left" w:leader="dot"/>
            </w:tabs>
            <w:spacing w:line="240" w:lineRule="auto" w:before="0" w:after="0"/>
            <w:ind w:left="1440" w:right="0" w:hanging="853"/>
            <w:jc w:val="left"/>
          </w:pPr>
          <w:hyperlink w:history="true" w:anchor="_bookmark66">
            <w:r>
              <w:rPr/>
              <w:t>Definisi</w:t>
            </w:r>
            <w:r>
              <w:rPr>
                <w:spacing w:val="-2"/>
              </w:rPr>
              <w:t> </w:t>
            </w:r>
            <w:r>
              <w:rPr/>
              <w:t>Operasional</w:t>
              <w:tab/>
              <w:t>37</w:t>
            </w:r>
          </w:hyperlink>
        </w:p>
        <w:p>
          <w:pPr>
            <w:pStyle w:val="TOC2"/>
            <w:numPr>
              <w:ilvl w:val="1"/>
              <w:numId w:val="5"/>
            </w:numPr>
            <w:tabs>
              <w:tab w:pos="1440" w:val="left" w:leader="none"/>
              <w:tab w:pos="1441" w:val="left" w:leader="none"/>
              <w:tab w:pos="8277" w:val="left" w:leader="dot"/>
            </w:tabs>
            <w:spacing w:line="240" w:lineRule="auto" w:before="0" w:after="0"/>
            <w:ind w:left="1440" w:right="0" w:hanging="853"/>
            <w:jc w:val="left"/>
          </w:pPr>
          <w:hyperlink w:history="true" w:anchor="_bookmark68">
            <w:r>
              <w:rPr/>
              <w:t>Pengumpulan Data dan</w:t>
            </w:r>
            <w:r>
              <w:rPr>
                <w:spacing w:val="-4"/>
              </w:rPr>
              <w:t> </w:t>
            </w:r>
            <w:r>
              <w:rPr/>
              <w:t>Analisa</w:t>
            </w:r>
            <w:r>
              <w:rPr>
                <w:spacing w:val="-3"/>
              </w:rPr>
              <w:t> </w:t>
            </w:r>
            <w:r>
              <w:rPr/>
              <w:t>Data</w:t>
              <w:tab/>
              <w:t>38</w:t>
            </w:r>
          </w:hyperlink>
        </w:p>
        <w:p>
          <w:pPr>
            <w:pStyle w:val="TOC2"/>
            <w:numPr>
              <w:ilvl w:val="2"/>
              <w:numId w:val="5"/>
            </w:numPr>
            <w:tabs>
              <w:tab w:pos="1440" w:val="left" w:leader="none"/>
              <w:tab w:pos="1441" w:val="left" w:leader="none"/>
              <w:tab w:pos="8277" w:val="left" w:leader="dot"/>
            </w:tabs>
            <w:spacing w:line="240" w:lineRule="auto" w:before="0" w:after="0"/>
            <w:ind w:left="1440" w:right="0" w:hanging="853"/>
            <w:jc w:val="left"/>
          </w:pPr>
          <w:hyperlink w:history="true" w:anchor="_bookmark69">
            <w:r>
              <w:rPr/>
              <w:t>Pengumpulan</w:t>
            </w:r>
            <w:r>
              <w:rPr>
                <w:spacing w:val="-2"/>
              </w:rPr>
              <w:t> </w:t>
            </w:r>
            <w:r>
              <w:rPr/>
              <w:t>Data</w:t>
              <w:tab/>
              <w:t>38</w:t>
            </w:r>
          </w:hyperlink>
        </w:p>
        <w:p>
          <w:pPr>
            <w:pStyle w:val="TOC2"/>
            <w:numPr>
              <w:ilvl w:val="2"/>
              <w:numId w:val="5"/>
            </w:numPr>
            <w:tabs>
              <w:tab w:pos="1440" w:val="left" w:leader="none"/>
              <w:tab w:pos="1441" w:val="left" w:leader="none"/>
              <w:tab w:pos="8277" w:val="left" w:leader="dot"/>
            </w:tabs>
            <w:spacing w:line="240" w:lineRule="auto" w:before="0" w:after="0"/>
            <w:ind w:left="1440" w:right="0" w:hanging="853"/>
            <w:jc w:val="left"/>
          </w:pPr>
          <w:hyperlink w:history="true" w:anchor="_bookmark75">
            <w:r>
              <w:rPr/>
              <w:t>Analisa</w:t>
            </w:r>
            <w:r>
              <w:rPr>
                <w:spacing w:val="-3"/>
              </w:rPr>
              <w:t> </w:t>
            </w:r>
            <w:r>
              <w:rPr/>
              <w:t>Data</w:t>
              <w:tab/>
              <w:t>45</w:t>
            </w:r>
          </w:hyperlink>
        </w:p>
        <w:p>
          <w:pPr>
            <w:pStyle w:val="TOC2"/>
            <w:numPr>
              <w:ilvl w:val="1"/>
              <w:numId w:val="5"/>
            </w:numPr>
            <w:tabs>
              <w:tab w:pos="1440" w:val="left" w:leader="none"/>
              <w:tab w:pos="1441" w:val="left" w:leader="none"/>
              <w:tab w:pos="8277" w:val="left" w:leader="dot"/>
            </w:tabs>
            <w:spacing w:line="240" w:lineRule="auto" w:before="0" w:after="0"/>
            <w:ind w:left="1440" w:right="0" w:hanging="853"/>
            <w:jc w:val="left"/>
          </w:pPr>
          <w:hyperlink w:history="true" w:anchor="_bookmark77">
            <w:r>
              <w:rPr/>
              <w:t>Etika</w:t>
            </w:r>
            <w:r>
              <w:rPr>
                <w:spacing w:val="-1"/>
              </w:rPr>
              <w:t> </w:t>
            </w:r>
            <w:r>
              <w:rPr/>
              <w:t>Penelitian</w:t>
              <w:tab/>
              <w:t>47</w:t>
            </w:r>
          </w:hyperlink>
        </w:p>
        <w:p>
          <w:pPr>
            <w:pStyle w:val="TOC1"/>
            <w:tabs>
              <w:tab w:pos="8277" w:val="left" w:leader="dot"/>
            </w:tabs>
            <w:spacing w:line="274" w:lineRule="exact" w:before="278"/>
          </w:pPr>
          <w:hyperlink w:history="true" w:anchor="_bookmark78">
            <w:r>
              <w:rPr/>
              <w:t>BAB 5  HASIL</w:t>
            </w:r>
            <w:r>
              <w:rPr>
                <w:spacing w:val="-1"/>
              </w:rPr>
              <w:t> </w:t>
            </w:r>
            <w:r>
              <w:rPr/>
              <w:t>DAN PEMBAHASAN</w:t>
              <w:tab/>
              <w:t>49</w:t>
            </w:r>
          </w:hyperlink>
        </w:p>
        <w:p>
          <w:pPr>
            <w:pStyle w:val="TOC2"/>
            <w:numPr>
              <w:ilvl w:val="1"/>
              <w:numId w:val="6"/>
            </w:numPr>
            <w:tabs>
              <w:tab w:pos="1440" w:val="left" w:leader="none"/>
              <w:tab w:pos="1441" w:val="left" w:leader="none"/>
              <w:tab w:pos="8277" w:val="left" w:leader="dot"/>
            </w:tabs>
            <w:spacing w:line="274" w:lineRule="exact" w:before="0" w:after="0"/>
            <w:ind w:left="1440" w:right="0" w:hanging="853"/>
            <w:jc w:val="left"/>
          </w:pPr>
          <w:hyperlink w:history="true" w:anchor="_bookmark79">
            <w:r>
              <w:rPr/>
              <w:t>Hasil</w:t>
            </w:r>
            <w:r>
              <w:rPr>
                <w:spacing w:val="-2"/>
              </w:rPr>
              <w:t> </w:t>
            </w:r>
            <w:r>
              <w:rPr/>
              <w:t>Penelitian</w:t>
              <w:tab/>
              <w:t>49</w:t>
            </w:r>
          </w:hyperlink>
        </w:p>
        <w:p>
          <w:pPr>
            <w:pStyle w:val="TOC2"/>
            <w:numPr>
              <w:ilvl w:val="2"/>
              <w:numId w:val="6"/>
            </w:numPr>
            <w:tabs>
              <w:tab w:pos="1440" w:val="left" w:leader="none"/>
              <w:tab w:pos="1441" w:val="left" w:leader="none"/>
              <w:tab w:pos="8277" w:val="left" w:leader="dot"/>
            </w:tabs>
            <w:spacing w:line="240" w:lineRule="auto" w:before="1" w:after="0"/>
            <w:ind w:left="1440" w:right="0" w:hanging="853"/>
            <w:jc w:val="left"/>
          </w:pPr>
          <w:hyperlink w:history="true" w:anchor="_bookmark80">
            <w:r>
              <w:rPr/>
              <w:t>Gambaran Umum</w:t>
            </w:r>
            <w:r>
              <w:rPr>
                <w:spacing w:val="-1"/>
              </w:rPr>
              <w:t> </w:t>
            </w:r>
            <w:r>
              <w:rPr/>
              <w:t>Tempat</w:t>
            </w:r>
            <w:r>
              <w:rPr>
                <w:spacing w:val="-2"/>
              </w:rPr>
              <w:t> </w:t>
            </w:r>
            <w:r>
              <w:rPr/>
              <w:t>Penelitian</w:t>
              <w:tab/>
              <w:t>49</w:t>
            </w:r>
          </w:hyperlink>
        </w:p>
        <w:p>
          <w:pPr>
            <w:pStyle w:val="TOC2"/>
            <w:numPr>
              <w:ilvl w:val="2"/>
              <w:numId w:val="6"/>
            </w:numPr>
            <w:tabs>
              <w:tab w:pos="1440" w:val="left" w:leader="none"/>
              <w:tab w:pos="1441" w:val="left" w:leader="none"/>
              <w:tab w:pos="8277" w:val="left" w:leader="dot"/>
            </w:tabs>
            <w:spacing w:line="240" w:lineRule="auto" w:before="0" w:after="0"/>
            <w:ind w:left="1440" w:right="0" w:hanging="853"/>
            <w:jc w:val="left"/>
          </w:pPr>
          <w:hyperlink w:history="true" w:anchor="_bookmark81">
            <w:r>
              <w:rPr/>
              <w:t>Gambaran Umum</w:t>
            </w:r>
            <w:r>
              <w:rPr>
                <w:spacing w:val="-2"/>
              </w:rPr>
              <w:t> </w:t>
            </w:r>
            <w:r>
              <w:rPr/>
              <w:t>Subyek</w:t>
            </w:r>
            <w:r>
              <w:rPr>
                <w:spacing w:val="-2"/>
              </w:rPr>
              <w:t> </w:t>
            </w:r>
            <w:r>
              <w:rPr/>
              <w:t>Penelitian</w:t>
              <w:tab/>
              <w:t>51</w:t>
            </w:r>
          </w:hyperlink>
        </w:p>
        <w:p>
          <w:pPr>
            <w:pStyle w:val="TOC2"/>
            <w:numPr>
              <w:ilvl w:val="2"/>
              <w:numId w:val="6"/>
            </w:numPr>
            <w:tabs>
              <w:tab w:pos="1440" w:val="left" w:leader="none"/>
              <w:tab w:pos="1441" w:val="left" w:leader="none"/>
              <w:tab w:pos="8277" w:val="left" w:leader="dot"/>
            </w:tabs>
            <w:spacing w:line="240" w:lineRule="auto" w:before="0" w:after="0"/>
            <w:ind w:left="1440" w:right="0" w:hanging="853"/>
            <w:jc w:val="left"/>
          </w:pPr>
          <w:hyperlink w:history="true" w:anchor="_bookmark82">
            <w:r>
              <w:rPr/>
              <w:t>Data Umum</w:t>
            </w:r>
            <w:r>
              <w:rPr>
                <w:spacing w:val="-2"/>
              </w:rPr>
              <w:t> </w:t>
            </w:r>
            <w:r>
              <w:rPr/>
              <w:t>Hasil</w:t>
            </w:r>
            <w:r>
              <w:rPr>
                <w:spacing w:val="-1"/>
              </w:rPr>
              <w:t> </w:t>
            </w:r>
            <w:r>
              <w:rPr/>
              <w:t>Penelitian</w:t>
              <w:tab/>
              <w:t>51</w:t>
            </w:r>
          </w:hyperlink>
        </w:p>
        <w:p>
          <w:pPr>
            <w:pStyle w:val="TOC2"/>
            <w:numPr>
              <w:ilvl w:val="2"/>
              <w:numId w:val="6"/>
            </w:numPr>
            <w:tabs>
              <w:tab w:pos="1440" w:val="left" w:leader="none"/>
              <w:tab w:pos="1441" w:val="left" w:leader="none"/>
              <w:tab w:pos="8277" w:val="left" w:leader="dot"/>
            </w:tabs>
            <w:spacing w:line="240" w:lineRule="auto" w:before="0" w:after="0"/>
            <w:ind w:left="1440" w:right="0" w:hanging="853"/>
            <w:jc w:val="left"/>
          </w:pPr>
          <w:hyperlink w:history="true" w:anchor="_bookmark92">
            <w:r>
              <w:rPr/>
              <w:t>Data Khusus</w:t>
            </w:r>
            <w:r>
              <w:rPr>
                <w:spacing w:val="-2"/>
              </w:rPr>
              <w:t> </w:t>
            </w:r>
            <w:r>
              <w:rPr/>
              <w:t>Hasil</w:t>
            </w:r>
            <w:r>
              <w:rPr>
                <w:spacing w:val="-1"/>
              </w:rPr>
              <w:t> </w:t>
            </w:r>
            <w:r>
              <w:rPr/>
              <w:t>Penelitian</w:t>
              <w:tab/>
              <w:t>55</w:t>
            </w:r>
          </w:hyperlink>
        </w:p>
        <w:p>
          <w:pPr>
            <w:pStyle w:val="TOC2"/>
            <w:numPr>
              <w:ilvl w:val="1"/>
              <w:numId w:val="6"/>
            </w:numPr>
            <w:tabs>
              <w:tab w:pos="1440" w:val="left" w:leader="none"/>
              <w:tab w:pos="1441" w:val="left" w:leader="none"/>
              <w:tab w:pos="8277" w:val="left" w:leader="dot"/>
            </w:tabs>
            <w:spacing w:line="240" w:lineRule="auto" w:before="0" w:after="0"/>
            <w:ind w:left="1440" w:right="0" w:hanging="853"/>
            <w:jc w:val="left"/>
          </w:pPr>
          <w:hyperlink w:history="true" w:anchor="_bookmark98">
            <w:r>
              <w:rPr/>
              <w:t>Pembahasan</w:t>
              <w:tab/>
              <w:t>57</w:t>
            </w:r>
          </w:hyperlink>
        </w:p>
        <w:p>
          <w:pPr>
            <w:pStyle w:val="TOC2"/>
            <w:numPr>
              <w:ilvl w:val="2"/>
              <w:numId w:val="6"/>
            </w:numPr>
            <w:tabs>
              <w:tab w:pos="1440" w:val="left" w:leader="none"/>
              <w:tab w:pos="1441" w:val="left" w:leader="none"/>
              <w:tab w:pos="8277" w:val="left" w:leader="dot"/>
            </w:tabs>
            <w:spacing w:line="240" w:lineRule="auto" w:before="0" w:after="0"/>
            <w:ind w:left="1440" w:right="1307" w:hanging="852"/>
            <w:jc w:val="left"/>
          </w:pPr>
          <w:hyperlink w:history="true" w:anchor="_bookmark99">
            <w:r>
              <w:rPr/>
              <w:t>Pengetahuan Keluarga Pasien Skizofrenia Di Rumah Sakit Jiwa Menur</w:t>
            </w:r>
          </w:hyperlink>
          <w:hyperlink w:history="true" w:anchor="_bookmark99">
            <w:r>
              <w:rPr/>
              <w:t> Surabaya</w:t>
              <w:tab/>
            </w:r>
            <w:r>
              <w:rPr>
                <w:spacing w:val="-9"/>
              </w:rPr>
              <w:t>57</w:t>
            </w:r>
          </w:hyperlink>
        </w:p>
        <w:p>
          <w:pPr>
            <w:pStyle w:val="TOC2"/>
            <w:numPr>
              <w:ilvl w:val="2"/>
              <w:numId w:val="6"/>
            </w:numPr>
            <w:tabs>
              <w:tab w:pos="1440" w:val="left" w:leader="none"/>
              <w:tab w:pos="1441" w:val="left" w:leader="none"/>
              <w:tab w:pos="8277" w:val="left" w:leader="dot"/>
            </w:tabs>
            <w:spacing w:line="240" w:lineRule="auto" w:before="0" w:after="0"/>
            <w:ind w:left="1440" w:right="1307" w:hanging="852"/>
            <w:jc w:val="left"/>
          </w:pPr>
          <w:hyperlink w:history="true" w:anchor="_bookmark100">
            <w:r>
              <w:rPr/>
              <w:t>Dukungan Keluarga Pasien Skizofrenia Di Rumah Sakit Jiwa Menur</w:t>
            </w:r>
          </w:hyperlink>
          <w:hyperlink w:history="true" w:anchor="_bookmark100">
            <w:r>
              <w:rPr/>
              <w:t> Surabaya</w:t>
              <w:tab/>
            </w:r>
            <w:r>
              <w:rPr>
                <w:spacing w:val="-9"/>
              </w:rPr>
              <w:t>63</w:t>
            </w:r>
          </w:hyperlink>
        </w:p>
        <w:p>
          <w:pPr>
            <w:pStyle w:val="TOC2"/>
            <w:numPr>
              <w:ilvl w:val="2"/>
              <w:numId w:val="6"/>
            </w:numPr>
            <w:tabs>
              <w:tab w:pos="1440" w:val="left" w:leader="none"/>
              <w:tab w:pos="1441" w:val="left" w:leader="none"/>
              <w:tab w:pos="8274" w:val="left" w:leader="dot"/>
            </w:tabs>
            <w:spacing w:line="240" w:lineRule="auto" w:before="0" w:after="0"/>
            <w:ind w:left="1440" w:right="1309" w:hanging="852"/>
            <w:jc w:val="left"/>
          </w:pPr>
          <w:hyperlink w:history="true" w:anchor="_bookmark101">
            <w:r>
              <w:rPr/>
              <w:t>Kekambuhan Pasien Skizofrenia Di  Rumah  Sakit  Jiwa  Menur</w:t>
            </w:r>
          </w:hyperlink>
          <w:hyperlink w:history="true" w:anchor="_bookmark101">
            <w:r>
              <w:rPr/>
              <w:t> Surabaya</w:t>
              <w:tab/>
            </w:r>
            <w:r>
              <w:rPr>
                <w:spacing w:val="-9"/>
              </w:rPr>
              <w:t>68</w:t>
            </w:r>
          </w:hyperlink>
        </w:p>
        <w:p>
          <w:pPr>
            <w:pStyle w:val="TOC2"/>
            <w:numPr>
              <w:ilvl w:val="2"/>
              <w:numId w:val="6"/>
            </w:numPr>
            <w:tabs>
              <w:tab w:pos="1440" w:val="left" w:leader="none"/>
              <w:tab w:pos="1441" w:val="left" w:leader="none"/>
              <w:tab w:pos="8277" w:val="left" w:leader="dot"/>
            </w:tabs>
            <w:spacing w:line="240" w:lineRule="auto" w:before="0" w:after="0"/>
            <w:ind w:left="1440" w:right="1307" w:hanging="852"/>
            <w:jc w:val="left"/>
          </w:pPr>
          <w:hyperlink w:history="true" w:anchor="_bookmark102">
            <w:r>
              <w:rPr/>
              <w:t>Hubungan Pengetahuan Keluarga Dengan Kekambuhan Pasien</w:t>
            </w:r>
          </w:hyperlink>
          <w:hyperlink w:history="true" w:anchor="_bookmark102">
            <w:r>
              <w:rPr/>
              <w:t> Skizofrenia Di Rumah Sakit Jiwa</w:t>
            </w:r>
            <w:r>
              <w:rPr>
                <w:spacing w:val="-6"/>
              </w:rPr>
              <w:t> </w:t>
            </w:r>
            <w:r>
              <w:rPr/>
              <w:t>Menur</w:t>
            </w:r>
            <w:r>
              <w:rPr>
                <w:spacing w:val="-2"/>
              </w:rPr>
              <w:t> </w:t>
            </w:r>
            <w:r>
              <w:rPr/>
              <w:t>Surabaya</w:t>
              <w:tab/>
            </w:r>
            <w:r>
              <w:rPr>
                <w:spacing w:val="-9"/>
              </w:rPr>
              <w:t>73</w:t>
            </w:r>
          </w:hyperlink>
        </w:p>
        <w:p>
          <w:pPr>
            <w:pStyle w:val="TOC2"/>
            <w:numPr>
              <w:ilvl w:val="2"/>
              <w:numId w:val="6"/>
            </w:numPr>
            <w:tabs>
              <w:tab w:pos="1440" w:val="left" w:leader="none"/>
              <w:tab w:pos="1441" w:val="left" w:leader="none"/>
              <w:tab w:pos="8277" w:val="left" w:leader="dot"/>
            </w:tabs>
            <w:spacing w:line="240" w:lineRule="auto" w:before="1" w:after="0"/>
            <w:ind w:left="1440" w:right="1307" w:hanging="852"/>
            <w:jc w:val="left"/>
          </w:pPr>
          <w:hyperlink w:history="true" w:anchor="_bookmark103">
            <w:r>
              <w:rPr/>
              <w:t>Hubungan Dukungan Keluarga Dengan Kekambuhan Pasien Skizofrenia</w:t>
            </w:r>
          </w:hyperlink>
          <w:hyperlink w:history="true" w:anchor="_bookmark103">
            <w:r>
              <w:rPr/>
              <w:t> Di Rumah Sakit Jiwa</w:t>
            </w:r>
            <w:r>
              <w:rPr>
                <w:spacing w:val="-5"/>
              </w:rPr>
              <w:t> </w:t>
            </w:r>
            <w:r>
              <w:rPr/>
              <w:t>Menur</w:t>
            </w:r>
            <w:r>
              <w:rPr>
                <w:spacing w:val="-2"/>
              </w:rPr>
              <w:t> </w:t>
            </w:r>
            <w:r>
              <w:rPr/>
              <w:t>Surabaya</w:t>
              <w:tab/>
            </w:r>
            <w:r>
              <w:rPr>
                <w:spacing w:val="-9"/>
              </w:rPr>
              <w:t>76</w:t>
            </w:r>
          </w:hyperlink>
        </w:p>
        <w:p>
          <w:pPr>
            <w:pStyle w:val="TOC2"/>
            <w:numPr>
              <w:ilvl w:val="1"/>
              <w:numId w:val="6"/>
            </w:numPr>
            <w:tabs>
              <w:tab w:pos="1440" w:val="left" w:leader="none"/>
              <w:tab w:pos="1441" w:val="left" w:leader="none"/>
              <w:tab w:pos="8277" w:val="left" w:leader="dot"/>
            </w:tabs>
            <w:spacing w:line="240" w:lineRule="auto" w:before="0" w:after="0"/>
            <w:ind w:left="1440" w:right="0" w:hanging="853"/>
            <w:jc w:val="left"/>
          </w:pPr>
          <w:hyperlink w:history="true" w:anchor="_bookmark104">
            <w:r>
              <w:rPr/>
              <w:t>Keterbatasan</w:t>
              <w:tab/>
              <w:t>79</w:t>
            </w:r>
          </w:hyperlink>
        </w:p>
        <w:p>
          <w:pPr>
            <w:pStyle w:val="TOC1"/>
            <w:tabs>
              <w:tab w:pos="8277" w:val="left" w:leader="dot"/>
            </w:tabs>
            <w:spacing w:line="274" w:lineRule="exact" w:before="281"/>
          </w:pPr>
          <w:hyperlink w:history="true" w:anchor="_bookmark105">
            <w:r>
              <w:rPr/>
              <w:t>BAB</w:t>
            </w:r>
            <w:r>
              <w:rPr>
                <w:spacing w:val="-1"/>
              </w:rPr>
              <w:t> </w:t>
            </w:r>
            <w:r>
              <w:rPr/>
              <w:t>6</w:t>
            </w:r>
            <w:r>
              <w:rPr>
                <w:spacing w:val="59"/>
              </w:rPr>
              <w:t> </w:t>
            </w:r>
            <w:r>
              <w:rPr/>
              <w:t>PENUTUP</w:t>
              <w:tab/>
              <w:t>80</w:t>
            </w:r>
          </w:hyperlink>
        </w:p>
        <w:p>
          <w:pPr>
            <w:pStyle w:val="TOC2"/>
            <w:numPr>
              <w:ilvl w:val="1"/>
              <w:numId w:val="7"/>
            </w:numPr>
            <w:tabs>
              <w:tab w:pos="1440" w:val="left" w:leader="none"/>
              <w:tab w:pos="1441" w:val="left" w:leader="none"/>
              <w:tab w:pos="8277" w:val="left" w:leader="dot"/>
            </w:tabs>
            <w:spacing w:line="274" w:lineRule="exact" w:before="0" w:after="0"/>
            <w:ind w:left="1440" w:right="0" w:hanging="853"/>
            <w:jc w:val="left"/>
          </w:pPr>
          <w:hyperlink w:history="true" w:anchor="_bookmark106">
            <w:r>
              <w:rPr/>
              <w:t>Simpulan</w:t>
              <w:tab/>
              <w:t>80</w:t>
            </w:r>
          </w:hyperlink>
        </w:p>
        <w:p>
          <w:pPr>
            <w:pStyle w:val="TOC2"/>
            <w:numPr>
              <w:ilvl w:val="1"/>
              <w:numId w:val="7"/>
            </w:numPr>
            <w:tabs>
              <w:tab w:pos="1440" w:val="left" w:leader="none"/>
              <w:tab w:pos="1441" w:val="left" w:leader="none"/>
              <w:tab w:pos="8277" w:val="left" w:leader="dot"/>
            </w:tabs>
            <w:spacing w:line="240" w:lineRule="auto" w:before="0" w:after="240"/>
            <w:ind w:left="1440" w:right="0" w:hanging="853"/>
            <w:jc w:val="left"/>
          </w:pPr>
          <w:hyperlink w:history="true" w:anchor="_bookmark107">
            <w:r>
              <w:rPr/>
              <w:t>Saran</w:t>
              <w:tab/>
              <w:t>80</w:t>
            </w:r>
          </w:hyperlink>
        </w:p>
        <w:p>
          <w:pPr>
            <w:pStyle w:val="TOC1"/>
            <w:tabs>
              <w:tab w:pos="8517" w:val="right" w:leader="dot"/>
            </w:tabs>
            <w:spacing w:before="100"/>
          </w:pPr>
          <w:hyperlink w:history="true" w:anchor="_bookmark108">
            <w:r>
              <w:rPr/>
              <w:t>DAFTAR PUSTAKA</w:t>
              <w:tab/>
              <w:t>82</w:t>
            </w:r>
          </w:hyperlink>
        </w:p>
        <w:p>
          <w:pPr>
            <w:pStyle w:val="TOC1"/>
            <w:tabs>
              <w:tab w:pos="8517" w:val="right" w:leader="dot"/>
            </w:tabs>
          </w:pPr>
          <w:hyperlink w:history="true" w:anchor="_bookmark109">
            <w:r>
              <w:rPr/>
              <w:t>LAMPIRAN</w:t>
              <w:tab/>
              <w:t>86</w:t>
            </w:r>
          </w:hyperlink>
        </w:p>
      </w:sdtContent>
    </w:sdt>
    <w:p>
      <w:pPr>
        <w:spacing w:after="0"/>
        <w:sectPr>
          <w:type w:val="continuous"/>
          <w:pgSz w:w="11910" w:h="16840"/>
          <w:pgMar w:top="1600" w:bottom="972" w:left="1680" w:right="400"/>
        </w:sectPr>
      </w:pPr>
    </w:p>
    <w:p>
      <w:pPr>
        <w:pStyle w:val="Heading1"/>
        <w:spacing w:before="100"/>
        <w:ind w:left="1142" w:right="1853"/>
        <w:jc w:val="center"/>
      </w:pPr>
      <w:bookmarkStart w:name="_bookmark8" w:id="9"/>
      <w:bookmarkEnd w:id="9"/>
      <w:r>
        <w:rPr>
          <w:b w:val="0"/>
        </w:rPr>
      </w:r>
      <w:r>
        <w:rPr/>
        <w:t>DAFTAR TABEL</w:t>
      </w:r>
    </w:p>
    <w:p>
      <w:pPr>
        <w:pStyle w:val="BodyText"/>
        <w:spacing w:before="5"/>
        <w:rPr>
          <w:b/>
          <w:sz w:val="20"/>
        </w:rPr>
      </w:pPr>
    </w:p>
    <w:p>
      <w:pPr>
        <w:pStyle w:val="BodyText"/>
        <w:tabs>
          <w:tab w:pos="8277" w:val="left" w:leader="dot"/>
        </w:tabs>
        <w:ind w:left="1296" w:right="1307" w:hanging="708"/>
      </w:pPr>
      <w:hyperlink w:history="true" w:anchor="_bookmark67">
        <w:r>
          <w:rPr/>
          <w:t>Tabel 4. 1 Definisi Operasional Hubungan Pengetahuan dan Dukungan Keluarga</w:t>
        </w:r>
      </w:hyperlink>
      <w:r>
        <w:rPr/>
        <w:t> </w:t>
      </w:r>
      <w:hyperlink w:history="true" w:anchor="_bookmark67">
        <w:r>
          <w:rPr/>
          <w:t>Terhadap Kekambuhan Pasien Skizofrenia di Rumah Sakit Jiwa Menur</w:t>
        </w:r>
      </w:hyperlink>
      <w:r>
        <w:rPr/>
        <w:t> </w:t>
      </w:r>
      <w:hyperlink w:history="true" w:anchor="_bookmark67">
        <w:r>
          <w:rPr/>
          <w:t>Surabaya</w:t>
          <w:tab/>
        </w:r>
        <w:r>
          <w:rPr>
            <w:spacing w:val="-9"/>
          </w:rPr>
          <w:t>37</w:t>
        </w:r>
      </w:hyperlink>
    </w:p>
    <w:p>
      <w:pPr>
        <w:pStyle w:val="BodyText"/>
        <w:tabs>
          <w:tab w:pos="8277" w:val="left" w:leader="dot"/>
        </w:tabs>
        <w:ind w:left="588"/>
      </w:pPr>
      <w:hyperlink w:history="true" w:anchor="_bookmark70">
        <w:r>
          <w:rPr/>
          <w:t>Tabel 4. 2 </w:t>
        </w:r>
        <w:r>
          <w:rPr>
            <w:i/>
          </w:rPr>
          <w:t>Blueprint </w:t>
        </w:r>
        <w:r>
          <w:rPr/>
          <w:t>kuisioner</w:t>
        </w:r>
        <w:r>
          <w:rPr>
            <w:spacing w:val="-6"/>
          </w:rPr>
          <w:t> </w:t>
        </w:r>
        <w:r>
          <w:rPr/>
          <w:t>Pengetahuan Keluarga</w:t>
          <w:tab/>
          <w:t>39</w:t>
        </w:r>
      </w:hyperlink>
    </w:p>
    <w:p>
      <w:pPr>
        <w:pStyle w:val="BodyText"/>
        <w:tabs>
          <w:tab w:pos="8277" w:val="left" w:leader="dot"/>
        </w:tabs>
        <w:ind w:left="588"/>
      </w:pPr>
      <w:hyperlink w:history="true" w:anchor="_bookmark71">
        <w:r>
          <w:rPr/>
          <w:t>Tabel 4. 3 Nilai normal</w:t>
        </w:r>
        <w:r>
          <w:rPr>
            <w:spacing w:val="-5"/>
          </w:rPr>
          <w:t> </w:t>
        </w:r>
        <w:r>
          <w:rPr/>
          <w:t>Pengetahuan</w:t>
        </w:r>
        <w:r>
          <w:rPr>
            <w:spacing w:val="1"/>
          </w:rPr>
          <w:t> </w:t>
        </w:r>
        <w:r>
          <w:rPr/>
          <w:t>Keluarga</w:t>
          <w:tab/>
          <w:t>39</w:t>
        </w:r>
      </w:hyperlink>
    </w:p>
    <w:p>
      <w:pPr>
        <w:pStyle w:val="BodyText"/>
        <w:tabs>
          <w:tab w:pos="8277" w:val="left" w:leader="dot"/>
        </w:tabs>
        <w:ind w:left="588"/>
      </w:pPr>
      <w:hyperlink w:history="true" w:anchor="_bookmark72">
        <w:r>
          <w:rPr/>
          <w:t>Tabel 4. 4 Nilai Normal</w:t>
        </w:r>
        <w:r>
          <w:rPr>
            <w:spacing w:val="-6"/>
          </w:rPr>
          <w:t> </w:t>
        </w:r>
        <w:r>
          <w:rPr/>
          <w:t>Pengetahuan</w:t>
        </w:r>
        <w:r>
          <w:rPr>
            <w:spacing w:val="-2"/>
          </w:rPr>
          <w:t> </w:t>
        </w:r>
        <w:r>
          <w:rPr/>
          <w:t>Keluarga</w:t>
          <w:tab/>
          <w:t>41</w:t>
        </w:r>
      </w:hyperlink>
    </w:p>
    <w:p>
      <w:pPr>
        <w:pStyle w:val="BodyText"/>
        <w:tabs>
          <w:tab w:pos="8277" w:val="left" w:leader="dot"/>
        </w:tabs>
        <w:ind w:left="588"/>
      </w:pPr>
      <w:hyperlink w:history="true" w:anchor="_bookmark73">
        <w:r>
          <w:rPr/>
          <w:t>Tabel 4. 5 </w:t>
        </w:r>
        <w:r>
          <w:rPr>
            <w:i/>
          </w:rPr>
          <w:t>Blueprint </w:t>
        </w:r>
        <w:r>
          <w:rPr/>
          <w:t>Kuisioner</w:t>
        </w:r>
        <w:r>
          <w:rPr>
            <w:spacing w:val="-4"/>
          </w:rPr>
          <w:t> </w:t>
        </w:r>
        <w:r>
          <w:rPr/>
          <w:t>Tingkat</w:t>
        </w:r>
        <w:r>
          <w:rPr>
            <w:spacing w:val="-1"/>
          </w:rPr>
          <w:t> </w:t>
        </w:r>
        <w:r>
          <w:rPr/>
          <w:t>Kekambuhan</w:t>
          <w:tab/>
          <w:t>42</w:t>
        </w:r>
      </w:hyperlink>
    </w:p>
    <w:p>
      <w:pPr>
        <w:pStyle w:val="BodyText"/>
        <w:tabs>
          <w:tab w:pos="8277" w:val="left" w:leader="dot"/>
        </w:tabs>
        <w:ind w:left="588"/>
      </w:pPr>
      <w:hyperlink w:history="true" w:anchor="_bookmark74">
        <w:r>
          <w:rPr/>
          <w:t>Tabel 4. 6 Nilai Normal</w:t>
        </w:r>
        <w:r>
          <w:rPr>
            <w:spacing w:val="-4"/>
          </w:rPr>
          <w:t> </w:t>
        </w:r>
        <w:r>
          <w:rPr/>
          <w:t>Tingkat</w:t>
        </w:r>
        <w:r>
          <w:rPr>
            <w:spacing w:val="-1"/>
          </w:rPr>
          <w:t> </w:t>
        </w:r>
        <w:r>
          <w:rPr/>
          <w:t>Kekambuhan</w:t>
          <w:tab/>
          <w:t>43</w:t>
        </w:r>
      </w:hyperlink>
    </w:p>
    <w:p>
      <w:pPr>
        <w:pStyle w:val="BodyText"/>
        <w:tabs>
          <w:tab w:pos="8277" w:val="left" w:leader="dot"/>
        </w:tabs>
        <w:ind w:left="588"/>
      </w:pPr>
      <w:hyperlink w:history="true" w:anchor="_bookmark76">
        <w:r>
          <w:rPr/>
          <w:t>Tabel 4. 7 Intepretasi Kekuatan</w:t>
        </w:r>
        <w:r>
          <w:rPr>
            <w:spacing w:val="-6"/>
          </w:rPr>
          <w:t> </w:t>
        </w:r>
        <w:r>
          <w:rPr/>
          <w:t>Kolerasi</w:t>
        </w:r>
        <w:r>
          <w:rPr>
            <w:spacing w:val="-2"/>
          </w:rPr>
          <w:t> </w:t>
        </w:r>
        <w:r>
          <w:rPr/>
          <w:t>Penelitian</w:t>
          <w:tab/>
          <w:t>47</w:t>
        </w:r>
      </w:hyperlink>
    </w:p>
    <w:p>
      <w:pPr>
        <w:pStyle w:val="BodyText"/>
        <w:tabs>
          <w:tab w:pos="8286" w:val="left" w:leader="dot"/>
        </w:tabs>
        <w:ind w:left="588"/>
      </w:pPr>
      <w:hyperlink w:history="true" w:anchor="_bookmark83">
        <w:r>
          <w:rPr/>
          <w:t>Tabel 5. 1 Karakteristik Responden</w:t>
        </w:r>
        <w:r>
          <w:rPr>
            <w:spacing w:val="-5"/>
          </w:rPr>
          <w:t> </w:t>
        </w:r>
        <w:r>
          <w:rPr/>
          <w:t>Berdasarkan Usia</w:t>
          <w:tab/>
          <w:t>51</w:t>
        </w:r>
      </w:hyperlink>
    </w:p>
    <w:p>
      <w:pPr>
        <w:pStyle w:val="BodyText"/>
        <w:tabs>
          <w:tab w:pos="8277" w:val="left" w:leader="dot"/>
        </w:tabs>
        <w:spacing w:before="1"/>
        <w:ind w:left="588"/>
      </w:pPr>
      <w:hyperlink w:history="true" w:anchor="_bookmark84">
        <w:r>
          <w:rPr/>
          <w:t>Tabel 5. 2 Karakteristik Responden Berdasarkan</w:t>
        </w:r>
        <w:r>
          <w:rPr>
            <w:spacing w:val="-5"/>
          </w:rPr>
          <w:t> </w:t>
        </w:r>
        <w:r>
          <w:rPr/>
          <w:t>Tipe</w:t>
        </w:r>
        <w:r>
          <w:rPr>
            <w:spacing w:val="-2"/>
          </w:rPr>
          <w:t> </w:t>
        </w:r>
        <w:r>
          <w:rPr/>
          <w:t>Keluarga</w:t>
          <w:tab/>
          <w:t>52</w:t>
        </w:r>
      </w:hyperlink>
    </w:p>
    <w:p>
      <w:pPr>
        <w:pStyle w:val="BodyText"/>
        <w:tabs>
          <w:tab w:pos="8277" w:val="left" w:leader="dot"/>
        </w:tabs>
        <w:ind w:left="588"/>
      </w:pPr>
      <w:hyperlink w:history="true" w:anchor="_bookmark85">
        <w:r>
          <w:rPr/>
          <w:t>Tabel 5. 3 Karakteristik Responden Berdasarkan</w:t>
        </w:r>
        <w:r>
          <w:rPr>
            <w:spacing w:val="-9"/>
          </w:rPr>
          <w:t> </w:t>
        </w:r>
        <w:r>
          <w:rPr/>
          <w:t>Penghasilan</w:t>
        </w:r>
        <w:r>
          <w:rPr>
            <w:spacing w:val="-2"/>
          </w:rPr>
          <w:t> </w:t>
        </w:r>
        <w:r>
          <w:rPr/>
          <w:t>Perbulan</w:t>
          <w:tab/>
          <w:t>52</w:t>
        </w:r>
      </w:hyperlink>
    </w:p>
    <w:p>
      <w:pPr>
        <w:pStyle w:val="BodyText"/>
        <w:tabs>
          <w:tab w:pos="8277" w:val="left" w:leader="dot"/>
        </w:tabs>
        <w:ind w:left="588"/>
      </w:pPr>
      <w:hyperlink w:history="true" w:anchor="_bookmark86">
        <w:r>
          <w:rPr/>
          <w:t>Tabel 5. 4 Karakteristik Responden Berdasarkan Hubungan</w:t>
        </w:r>
        <w:r>
          <w:rPr>
            <w:spacing w:val="-5"/>
          </w:rPr>
          <w:t> </w:t>
        </w:r>
        <w:r>
          <w:rPr/>
          <w:t>dengan</w:t>
        </w:r>
        <w:r>
          <w:rPr>
            <w:spacing w:val="-2"/>
          </w:rPr>
          <w:t> </w:t>
        </w:r>
        <w:r>
          <w:rPr/>
          <w:t>Pasien</w:t>
          <w:tab/>
          <w:t>52</w:t>
        </w:r>
      </w:hyperlink>
    </w:p>
    <w:p>
      <w:pPr>
        <w:pStyle w:val="BodyText"/>
        <w:tabs>
          <w:tab w:pos="8277" w:val="left" w:leader="dot"/>
        </w:tabs>
        <w:ind w:left="588"/>
      </w:pPr>
      <w:hyperlink w:history="true" w:anchor="_bookmark87">
        <w:r>
          <w:rPr/>
          <w:t>Tabel 5. 5 Karakteristik Responden Berdasarkan Lama</w:t>
        </w:r>
        <w:r>
          <w:rPr>
            <w:spacing w:val="-9"/>
          </w:rPr>
          <w:t> </w:t>
        </w:r>
        <w:r>
          <w:rPr/>
          <w:t>Merawat</w:t>
        </w:r>
        <w:r>
          <w:rPr>
            <w:spacing w:val="-1"/>
          </w:rPr>
          <w:t> </w:t>
        </w:r>
        <w:r>
          <w:rPr/>
          <w:t>Pasien</w:t>
          <w:tab/>
          <w:t>53</w:t>
        </w:r>
      </w:hyperlink>
    </w:p>
    <w:p>
      <w:pPr>
        <w:pStyle w:val="BodyText"/>
        <w:tabs>
          <w:tab w:pos="8277" w:val="left" w:leader="dot"/>
        </w:tabs>
        <w:ind w:left="588"/>
      </w:pPr>
      <w:hyperlink w:history="true" w:anchor="_bookmark88">
        <w:r>
          <w:rPr/>
          <w:t>Tabel 5. 6 Karakteristik Responden Berdasarkan</w:t>
        </w:r>
        <w:r>
          <w:rPr>
            <w:spacing w:val="-2"/>
          </w:rPr>
          <w:t> </w:t>
        </w:r>
        <w:r>
          <w:rPr/>
          <w:t>Usia</w:t>
        </w:r>
        <w:r>
          <w:rPr>
            <w:spacing w:val="-2"/>
          </w:rPr>
          <w:t> </w:t>
        </w:r>
        <w:r>
          <w:rPr/>
          <w:t>Pasien</w:t>
          <w:tab/>
          <w:t>53</w:t>
        </w:r>
      </w:hyperlink>
    </w:p>
    <w:p>
      <w:pPr>
        <w:pStyle w:val="BodyText"/>
        <w:tabs>
          <w:tab w:pos="8277" w:val="left" w:leader="dot"/>
        </w:tabs>
        <w:ind w:left="588"/>
      </w:pPr>
      <w:hyperlink w:history="true" w:anchor="_bookmark89">
        <w:r>
          <w:rPr/>
          <w:t>Tabel 5. 7 Karakteristik Responden Berdasarkan Jenis</w:t>
        </w:r>
        <w:r>
          <w:rPr>
            <w:spacing w:val="-4"/>
          </w:rPr>
          <w:t> </w:t>
        </w:r>
        <w:r>
          <w:rPr/>
          <w:t>Kelamin</w:t>
        </w:r>
        <w:r>
          <w:rPr>
            <w:spacing w:val="-1"/>
          </w:rPr>
          <w:t> </w:t>
        </w:r>
        <w:r>
          <w:rPr/>
          <w:t>Pasien</w:t>
          <w:tab/>
          <w:t>54</w:t>
        </w:r>
      </w:hyperlink>
    </w:p>
    <w:p>
      <w:pPr>
        <w:pStyle w:val="BodyText"/>
        <w:tabs>
          <w:tab w:pos="8277" w:val="left" w:leader="dot"/>
        </w:tabs>
        <w:ind w:left="588"/>
      </w:pPr>
      <w:hyperlink w:history="true" w:anchor="_bookmark90">
        <w:r>
          <w:rPr/>
          <w:t>Tabel 5. 8 Karakteristik Responden Berdasarkan Status</w:t>
        </w:r>
        <w:r>
          <w:rPr>
            <w:spacing w:val="-5"/>
          </w:rPr>
          <w:t> </w:t>
        </w:r>
        <w:r>
          <w:rPr/>
          <w:t>Dalam</w:t>
        </w:r>
        <w:r>
          <w:rPr>
            <w:spacing w:val="-1"/>
          </w:rPr>
          <w:t> </w:t>
        </w:r>
        <w:r>
          <w:rPr/>
          <w:t>Keluarga</w:t>
          <w:tab/>
          <w:t>54</w:t>
        </w:r>
      </w:hyperlink>
    </w:p>
    <w:p>
      <w:pPr>
        <w:pStyle w:val="BodyText"/>
        <w:tabs>
          <w:tab w:pos="8277" w:val="left" w:leader="dot"/>
        </w:tabs>
        <w:ind w:left="588"/>
      </w:pPr>
      <w:hyperlink w:history="true" w:anchor="_bookmark91">
        <w:r>
          <w:rPr/>
          <w:t>Tabel 5. 9 Karakteristik Responden Berdasarkan</w:t>
        </w:r>
        <w:r>
          <w:rPr>
            <w:spacing w:val="-8"/>
          </w:rPr>
          <w:t> </w:t>
        </w:r>
        <w:r>
          <w:rPr/>
          <w:t>Rutinitas</w:t>
        </w:r>
        <w:r>
          <w:rPr>
            <w:spacing w:val="-1"/>
          </w:rPr>
          <w:t> </w:t>
        </w:r>
        <w:r>
          <w:rPr/>
          <w:t>Berobat</w:t>
          <w:tab/>
          <w:t>55</w:t>
        </w:r>
      </w:hyperlink>
    </w:p>
    <w:p>
      <w:pPr>
        <w:pStyle w:val="BodyText"/>
        <w:tabs>
          <w:tab w:pos="8277" w:val="left" w:leader="dot"/>
        </w:tabs>
        <w:ind w:left="1154" w:right="1307" w:hanging="567"/>
      </w:pPr>
      <w:hyperlink w:history="true" w:anchor="_bookmark93">
        <w:r>
          <w:rPr/>
          <w:t>Tabel 5. 10 Karakteristik Responden Berdasarkan Pengetahuan Keluarga Pada</w:t>
        </w:r>
      </w:hyperlink>
      <w:r>
        <w:rPr/>
        <w:t> </w:t>
      </w:r>
      <w:hyperlink w:history="true" w:anchor="_bookmark93">
        <w:r>
          <w:rPr/>
          <w:t>Pasien</w:t>
        </w:r>
        <w:r>
          <w:rPr>
            <w:spacing w:val="-1"/>
          </w:rPr>
          <w:t> </w:t>
        </w:r>
        <w:r>
          <w:rPr/>
          <w:t>Skizofrenia</w:t>
          <w:tab/>
        </w:r>
        <w:r>
          <w:rPr>
            <w:spacing w:val="-9"/>
          </w:rPr>
          <w:t>55</w:t>
        </w:r>
      </w:hyperlink>
    </w:p>
    <w:p>
      <w:pPr>
        <w:pStyle w:val="BodyText"/>
        <w:tabs>
          <w:tab w:pos="8277" w:val="left" w:leader="dot"/>
        </w:tabs>
        <w:ind w:left="1154" w:right="1307" w:hanging="567"/>
      </w:pPr>
      <w:hyperlink w:history="true" w:anchor="_bookmark94">
        <w:r>
          <w:rPr/>
          <w:t>Tabel 5. 11 Karakteristik Responden Berdasarkan Dukungan Keluarga Pada</w:t>
        </w:r>
      </w:hyperlink>
      <w:r>
        <w:rPr/>
        <w:t> </w:t>
      </w:r>
      <w:hyperlink w:history="true" w:anchor="_bookmark94">
        <w:r>
          <w:rPr/>
          <w:t>Pasien</w:t>
        </w:r>
        <w:r>
          <w:rPr>
            <w:spacing w:val="-1"/>
          </w:rPr>
          <w:t> </w:t>
        </w:r>
        <w:r>
          <w:rPr/>
          <w:t>Skizofrenia</w:t>
          <w:tab/>
        </w:r>
        <w:r>
          <w:rPr>
            <w:spacing w:val="-9"/>
          </w:rPr>
          <w:t>55</w:t>
        </w:r>
      </w:hyperlink>
    </w:p>
    <w:p>
      <w:pPr>
        <w:pStyle w:val="BodyText"/>
        <w:tabs>
          <w:tab w:pos="8277" w:val="left" w:leader="dot"/>
        </w:tabs>
        <w:ind w:left="1154" w:right="1307" w:hanging="567"/>
      </w:pPr>
      <w:hyperlink w:history="true" w:anchor="_bookmark95">
        <w:r>
          <w:rPr/>
          <w:t>Tabel 5. 12 Karakteristik Responden Berdasarkan Kekambuhan Pada Pasien</w:t>
        </w:r>
      </w:hyperlink>
      <w:r>
        <w:rPr/>
        <w:t> </w:t>
      </w:r>
      <w:hyperlink w:history="true" w:anchor="_bookmark95">
        <w:r>
          <w:rPr/>
          <w:t>Skizofrenia</w:t>
          <w:tab/>
        </w:r>
        <w:r>
          <w:rPr>
            <w:spacing w:val="-9"/>
          </w:rPr>
          <w:t>56</w:t>
        </w:r>
      </w:hyperlink>
    </w:p>
    <w:p>
      <w:pPr>
        <w:pStyle w:val="BodyText"/>
        <w:tabs>
          <w:tab w:pos="8277" w:val="left" w:leader="dot"/>
        </w:tabs>
        <w:spacing w:line="237" w:lineRule="auto" w:before="3"/>
        <w:ind w:left="1154" w:right="1307" w:hanging="567"/>
      </w:pPr>
      <w:hyperlink w:history="true" w:anchor="_bookmark96">
        <w:r>
          <w:rPr/>
          <w:t>Tabel 5. 13 Karakteristik Responden Berdasarkan Hubungan Pengetahuan</w:t>
        </w:r>
      </w:hyperlink>
      <w:r>
        <w:rPr/>
        <w:t> </w:t>
      </w:r>
      <w:hyperlink w:history="true" w:anchor="_bookmark96">
        <w:r>
          <w:rPr/>
          <w:t>Keluarga Dengan Kekambuhan</w:t>
        </w:r>
        <w:r>
          <w:rPr>
            <w:spacing w:val="-3"/>
          </w:rPr>
          <w:t> </w:t>
        </w:r>
        <w:r>
          <w:rPr/>
          <w:t>Pasien</w:t>
        </w:r>
        <w:r>
          <w:rPr>
            <w:spacing w:val="-2"/>
          </w:rPr>
          <w:t> </w:t>
        </w:r>
        <w:r>
          <w:rPr/>
          <w:t>Skizofrenia</w:t>
          <w:tab/>
        </w:r>
        <w:r>
          <w:rPr>
            <w:spacing w:val="-9"/>
          </w:rPr>
          <w:t>56</w:t>
        </w:r>
      </w:hyperlink>
    </w:p>
    <w:p>
      <w:pPr>
        <w:pStyle w:val="BodyText"/>
        <w:tabs>
          <w:tab w:pos="8277" w:val="left" w:leader="dot"/>
        </w:tabs>
        <w:spacing w:before="1"/>
        <w:ind w:left="1154" w:right="1307" w:hanging="567"/>
      </w:pPr>
      <w:hyperlink w:history="true" w:anchor="_bookmark97">
        <w:r>
          <w:rPr/>
          <w:t>Tabel 5. 14 Karakteristik Responden Berdasarkan Hubungan Dukungan Keluarga</w:t>
        </w:r>
      </w:hyperlink>
      <w:r>
        <w:rPr/>
        <w:t> </w:t>
      </w:r>
      <w:hyperlink w:history="true" w:anchor="_bookmark97">
        <w:r>
          <w:rPr/>
          <w:t>Dengan Kekambuhan</w:t>
        </w:r>
        <w:r>
          <w:rPr>
            <w:spacing w:val="-3"/>
          </w:rPr>
          <w:t> </w:t>
        </w:r>
        <w:r>
          <w:rPr/>
          <w:t>Pasien</w:t>
        </w:r>
        <w:r>
          <w:rPr>
            <w:spacing w:val="-1"/>
          </w:rPr>
          <w:t> </w:t>
        </w:r>
        <w:r>
          <w:rPr/>
          <w:t>Skizofrenia</w:t>
          <w:tab/>
        </w:r>
        <w:r>
          <w:rPr>
            <w:spacing w:val="-9"/>
          </w:rPr>
          <w:t>57</w:t>
        </w:r>
      </w:hyperlink>
    </w:p>
    <w:p>
      <w:pPr>
        <w:spacing w:after="0"/>
        <w:sectPr>
          <w:headerReference w:type="default" r:id="rId31"/>
          <w:footerReference w:type="default" r:id="rId32"/>
          <w:pgSz w:w="11910" w:h="16840"/>
          <w:pgMar w:header="0" w:footer="1058" w:top="1580" w:bottom="1240" w:left="1680" w:right="400"/>
          <w:pgNumType w:start="12"/>
        </w:sectPr>
      </w:pPr>
    </w:p>
    <w:p>
      <w:pPr>
        <w:pStyle w:val="Heading1"/>
        <w:spacing w:before="100"/>
        <w:ind w:left="1142" w:right="1853"/>
        <w:jc w:val="center"/>
      </w:pPr>
      <w:bookmarkStart w:name="_bookmark9" w:id="10"/>
      <w:bookmarkEnd w:id="10"/>
      <w:r>
        <w:rPr>
          <w:b w:val="0"/>
        </w:rPr>
      </w:r>
      <w:r>
        <w:rPr/>
        <w:t>DAFTAR GAMBAR</w:t>
      </w:r>
    </w:p>
    <w:p>
      <w:pPr>
        <w:pStyle w:val="BodyText"/>
        <w:tabs>
          <w:tab w:pos="8277" w:val="left" w:leader="dot"/>
        </w:tabs>
        <w:spacing w:line="276" w:lineRule="auto" w:before="238"/>
        <w:ind w:left="1721" w:right="1307" w:hanging="1133"/>
      </w:pPr>
      <w:hyperlink w:history="true" w:anchor="_bookmark48">
        <w:r>
          <w:rPr/>
          <w:t>Gambar 2. 1 Faktor yang mempengaruhi kekambuhan skizofrenia (Green LW. &amp;</w:t>
        </w:r>
      </w:hyperlink>
      <w:r>
        <w:rPr/>
        <w:t> </w:t>
      </w:r>
      <w:hyperlink w:history="true" w:anchor="_bookmark48">
        <w:r>
          <w:rPr/>
          <w:t>Kreuter MW 1991 dalam</w:t>
        </w:r>
        <w:r>
          <w:rPr>
            <w:spacing w:val="-3"/>
          </w:rPr>
          <w:t> </w:t>
        </w:r>
        <w:r>
          <w:rPr/>
          <w:t>(Nursalam,</w:t>
        </w:r>
        <w:r>
          <w:rPr>
            <w:spacing w:val="-1"/>
          </w:rPr>
          <w:t> </w:t>
        </w:r>
        <w:r>
          <w:rPr/>
          <w:t>2016))</w:t>
          <w:tab/>
        </w:r>
        <w:r>
          <w:rPr>
            <w:spacing w:val="-9"/>
          </w:rPr>
          <w:t>27</w:t>
        </w:r>
      </w:hyperlink>
    </w:p>
    <w:p>
      <w:pPr>
        <w:pStyle w:val="BodyText"/>
        <w:tabs>
          <w:tab w:pos="8255" w:val="left" w:leader="dot"/>
        </w:tabs>
        <w:ind w:left="1721" w:right="1328" w:hanging="1133"/>
      </w:pPr>
      <w:hyperlink w:history="true" w:anchor="_bookmark52">
        <w:r>
          <w:rPr/>
          <w:t>Gambar 3. 1 Kerangka Konseptual Hubungan Pengetahuan dan Dukungan</w:t>
        </w:r>
      </w:hyperlink>
      <w:r>
        <w:rPr/>
        <w:t> </w:t>
      </w:r>
      <w:hyperlink w:history="true" w:anchor="_bookmark52">
        <w:r>
          <w:rPr/>
          <w:t>Keluarga Terhadap Kekambuhan Pasien Skizofrenia di Rumah Sakit</w:t>
        </w:r>
      </w:hyperlink>
      <w:r>
        <w:rPr/>
        <w:t> </w:t>
      </w:r>
      <w:hyperlink w:history="true" w:anchor="_bookmark52">
        <w:r>
          <w:rPr/>
          <w:t>Jiwa                                                                                Menur</w:t>
        </w:r>
      </w:hyperlink>
      <w:r>
        <w:rPr/>
        <w:t> </w:t>
      </w:r>
      <w:hyperlink w:history="true" w:anchor="_bookmark52">
        <w:r>
          <w:rPr/>
          <w:t>Surabaya</w:t>
          <w:tab/>
        </w:r>
        <w:r>
          <w:rPr>
            <w:spacing w:val="-9"/>
          </w:rPr>
          <w:t>30</w:t>
        </w:r>
      </w:hyperlink>
    </w:p>
    <w:p>
      <w:pPr>
        <w:pStyle w:val="BodyText"/>
        <w:tabs>
          <w:tab w:pos="8236" w:val="left" w:leader="dot"/>
        </w:tabs>
        <w:ind w:left="588"/>
      </w:pPr>
      <w:hyperlink w:history="true" w:anchor="_bookmark56">
        <w:r>
          <w:rPr/>
          <w:t>Gambar 4. 2 Bagan</w:t>
        </w:r>
        <w:r>
          <w:rPr>
            <w:spacing w:val="-4"/>
          </w:rPr>
          <w:t> </w:t>
        </w:r>
        <w:r>
          <w:rPr/>
          <w:t>Penelitian</w:t>
        </w:r>
        <w:r>
          <w:rPr>
            <w:spacing w:val="-1"/>
          </w:rPr>
          <w:t> </w:t>
        </w:r>
        <w:r>
          <w:rPr/>
          <w:t>Cross-Sectional.</w:t>
          <w:tab/>
          <w:t>33</w:t>
        </w:r>
      </w:hyperlink>
    </w:p>
    <w:p>
      <w:pPr>
        <w:spacing w:before="0"/>
        <w:ind w:left="588" w:right="0" w:firstLine="0"/>
        <w:jc w:val="left"/>
        <w:rPr>
          <w:sz w:val="24"/>
        </w:rPr>
      </w:pPr>
      <w:hyperlink w:history="true" w:anchor="_bookmark58">
        <w:r>
          <w:rPr>
            <w:i/>
            <w:sz w:val="24"/>
          </w:rPr>
          <w:t>Gambar 4. 3 Kerangka kerja Hubungan Pengetahuan dan Dukungan keluarga</w:t>
        </w:r>
        <w:r>
          <w:rPr>
            <w:sz w:val="24"/>
          </w:rPr>
          <w:t>.</w:t>
        </w:r>
        <w:r>
          <w:rPr>
            <w:spacing w:val="-8"/>
            <w:sz w:val="24"/>
          </w:rPr>
          <w:t> </w:t>
        </w:r>
        <w:r>
          <w:rPr>
            <w:sz w:val="24"/>
          </w:rPr>
          <w:t>34</w:t>
        </w:r>
      </w:hyperlink>
    </w:p>
    <w:p>
      <w:pPr>
        <w:spacing w:after="0"/>
        <w:jc w:val="left"/>
        <w:rPr>
          <w:sz w:val="24"/>
        </w:rPr>
        <w:sectPr>
          <w:headerReference w:type="default" r:id="rId33"/>
          <w:footerReference w:type="default" r:id="rId34"/>
          <w:pgSz w:w="11910" w:h="16840"/>
          <w:pgMar w:header="0" w:footer="1058" w:top="1580" w:bottom="1240" w:left="1680" w:right="400"/>
          <w:pgNumType w:start="13"/>
        </w:sectPr>
      </w:pPr>
    </w:p>
    <w:p>
      <w:pPr>
        <w:pStyle w:val="Heading1"/>
        <w:spacing w:before="179"/>
        <w:ind w:left="1141" w:right="1856"/>
        <w:jc w:val="center"/>
      </w:pPr>
      <w:bookmarkStart w:name="_bookmark10" w:id="11"/>
      <w:bookmarkEnd w:id="11"/>
      <w:r>
        <w:rPr>
          <w:b w:val="0"/>
        </w:rPr>
      </w:r>
      <w:r>
        <w:rPr/>
        <w:t>DAFTAR LAMPIRAN</w:t>
      </w:r>
    </w:p>
    <w:p>
      <w:pPr>
        <w:pStyle w:val="BodyText"/>
        <w:tabs>
          <w:tab w:pos="1999" w:val="left" w:leader="none"/>
          <w:tab w:pos="8277" w:val="left" w:leader="dot"/>
        </w:tabs>
        <w:spacing w:before="276"/>
        <w:ind w:left="588"/>
      </w:pPr>
      <w:hyperlink w:history="true" w:anchor="_bookmark110">
        <w:r>
          <w:rPr/>
          <w:t>Lampiran</w:t>
        </w:r>
        <w:r>
          <w:rPr>
            <w:spacing w:val="58"/>
          </w:rPr>
          <w:t> </w:t>
        </w:r>
        <w:r>
          <w:rPr/>
          <w:t>1</w:t>
          <w:tab/>
          <w:t>Curiculum</w:t>
        </w:r>
        <w:r>
          <w:rPr>
            <w:spacing w:val="1"/>
          </w:rPr>
          <w:t> </w:t>
        </w:r>
        <w:r>
          <w:rPr/>
          <w:t>Vitae</w:t>
          <w:tab/>
          <w:t>86</w:t>
        </w:r>
      </w:hyperlink>
    </w:p>
    <w:p>
      <w:pPr>
        <w:pStyle w:val="BodyText"/>
        <w:tabs>
          <w:tab w:pos="1999" w:val="left" w:leader="none"/>
          <w:tab w:pos="8277" w:val="left" w:leader="dot"/>
        </w:tabs>
        <w:ind w:left="588"/>
      </w:pPr>
      <w:hyperlink w:history="true" w:anchor="_bookmark111">
        <w:r>
          <w:rPr/>
          <w:t>Lampiran</w:t>
        </w:r>
        <w:r>
          <w:rPr>
            <w:spacing w:val="58"/>
          </w:rPr>
          <w:t> </w:t>
        </w:r>
        <w:r>
          <w:rPr/>
          <w:t>2</w:t>
          <w:tab/>
          <w:t>Motto</w:t>
        </w:r>
        <w:r>
          <w:rPr>
            <w:spacing w:val="-1"/>
          </w:rPr>
          <w:t> </w:t>
        </w:r>
        <w:r>
          <w:rPr/>
          <w:t>Dan</w:t>
        </w:r>
        <w:r>
          <w:rPr>
            <w:spacing w:val="-1"/>
          </w:rPr>
          <w:t> </w:t>
        </w:r>
        <w:r>
          <w:rPr/>
          <w:t>Persembahan</w:t>
          <w:tab/>
          <w:t>87</w:t>
        </w:r>
      </w:hyperlink>
    </w:p>
    <w:p>
      <w:pPr>
        <w:pStyle w:val="BodyText"/>
        <w:tabs>
          <w:tab w:pos="2001" w:val="left" w:leader="none"/>
          <w:tab w:pos="8277" w:val="left" w:leader="dot"/>
        </w:tabs>
        <w:ind w:left="588"/>
      </w:pPr>
      <w:hyperlink w:history="true" w:anchor="_bookmark112">
        <w:r>
          <w:rPr/>
          <w:t>Lampiran</w:t>
        </w:r>
        <w:r>
          <w:rPr>
            <w:spacing w:val="58"/>
          </w:rPr>
          <w:t> </w:t>
        </w:r>
        <w:r>
          <w:rPr/>
          <w:t>3</w:t>
          <w:tab/>
          <w:t>Information</w:t>
        </w:r>
        <w:r>
          <w:rPr>
            <w:spacing w:val="-2"/>
          </w:rPr>
          <w:t> </w:t>
        </w:r>
        <w:r>
          <w:rPr/>
          <w:t>For</w:t>
        </w:r>
        <w:r>
          <w:rPr>
            <w:spacing w:val="-3"/>
          </w:rPr>
          <w:t> </w:t>
        </w:r>
        <w:r>
          <w:rPr/>
          <w:t>Consent</w:t>
          <w:tab/>
          <w:t>89</w:t>
        </w:r>
      </w:hyperlink>
    </w:p>
    <w:p>
      <w:pPr>
        <w:pStyle w:val="BodyText"/>
        <w:tabs>
          <w:tab w:pos="2001" w:val="left" w:leader="none"/>
          <w:tab w:pos="8277" w:val="left" w:leader="dot"/>
        </w:tabs>
        <w:ind w:left="588"/>
      </w:pPr>
      <w:r>
        <w:rPr/>
        <w:t>L</w:t>
      </w:r>
      <w:hyperlink w:history="true" w:anchor="_bookmark113">
        <w:r>
          <w:rPr/>
          <w:t>ampiran</w:t>
        </w:r>
        <w:r>
          <w:rPr>
            <w:spacing w:val="58"/>
          </w:rPr>
          <w:t> </w:t>
        </w:r>
        <w:r>
          <w:rPr/>
          <w:t>4</w:t>
          <w:tab/>
          <w:t>Lembar Persetujuan Menjadi</w:t>
        </w:r>
        <w:r>
          <w:rPr>
            <w:spacing w:val="-6"/>
          </w:rPr>
          <w:t> </w:t>
        </w:r>
        <w:r>
          <w:rPr/>
          <w:t>Responden</w:t>
        </w:r>
        <w:r>
          <w:rPr>
            <w:spacing w:val="-1"/>
          </w:rPr>
          <w:t> </w:t>
        </w:r>
        <w:r>
          <w:rPr/>
          <w:t>Penelitian</w:t>
          <w:tab/>
          <w:t>90</w:t>
        </w:r>
      </w:hyperlink>
    </w:p>
    <w:p>
      <w:pPr>
        <w:pStyle w:val="BodyText"/>
        <w:tabs>
          <w:tab w:pos="2001" w:val="left" w:leader="none"/>
          <w:tab w:pos="8277" w:val="left" w:leader="dot"/>
        </w:tabs>
        <w:ind w:left="588"/>
      </w:pPr>
      <w:hyperlink w:history="true" w:anchor="_bookmark114">
        <w:r>
          <w:rPr/>
          <w:t>Lampiran</w:t>
        </w:r>
        <w:r>
          <w:rPr>
            <w:spacing w:val="58"/>
          </w:rPr>
          <w:t> </w:t>
        </w:r>
        <w:r>
          <w:rPr/>
          <w:t>5</w:t>
          <w:tab/>
          <w:t>Lembar</w:t>
        </w:r>
        <w:r>
          <w:rPr>
            <w:spacing w:val="-1"/>
          </w:rPr>
          <w:t> </w:t>
        </w:r>
        <w:r>
          <w:rPr/>
          <w:t>Pengajuan</w:t>
        </w:r>
        <w:r>
          <w:rPr>
            <w:spacing w:val="-1"/>
          </w:rPr>
          <w:t> </w:t>
        </w:r>
        <w:r>
          <w:rPr/>
          <w:t>Judul</w:t>
          <w:tab/>
          <w:t>91</w:t>
        </w:r>
      </w:hyperlink>
    </w:p>
    <w:p>
      <w:pPr>
        <w:pStyle w:val="BodyText"/>
        <w:tabs>
          <w:tab w:pos="1999" w:val="left" w:leader="none"/>
          <w:tab w:pos="8277" w:val="left" w:leader="dot"/>
        </w:tabs>
        <w:ind w:left="588"/>
      </w:pPr>
      <w:hyperlink w:history="true" w:anchor="_bookmark115">
        <w:r>
          <w:rPr/>
          <w:t>Lampiran</w:t>
        </w:r>
        <w:r>
          <w:rPr>
            <w:spacing w:val="58"/>
          </w:rPr>
          <w:t> </w:t>
        </w:r>
        <w:r>
          <w:rPr/>
          <w:t>6</w:t>
          <w:tab/>
          <w:t>Surat Ijin</w:t>
        </w:r>
        <w:r>
          <w:rPr>
            <w:spacing w:val="-1"/>
          </w:rPr>
          <w:t> </w:t>
        </w:r>
        <w:r>
          <w:rPr/>
          <w:t>Pengambilan</w:t>
        </w:r>
        <w:r>
          <w:rPr>
            <w:spacing w:val="-2"/>
          </w:rPr>
          <w:t> </w:t>
        </w:r>
        <w:r>
          <w:rPr/>
          <w:t>Data</w:t>
          <w:tab/>
          <w:t>92</w:t>
        </w:r>
      </w:hyperlink>
    </w:p>
    <w:p>
      <w:pPr>
        <w:pStyle w:val="BodyText"/>
        <w:tabs>
          <w:tab w:pos="1999" w:val="left" w:leader="none"/>
          <w:tab w:pos="8277" w:val="left" w:leader="dot"/>
        </w:tabs>
        <w:ind w:left="588"/>
      </w:pPr>
      <w:hyperlink w:history="true" w:anchor="_bookmark116">
        <w:r>
          <w:rPr/>
          <w:t>Lampiran</w:t>
        </w:r>
        <w:r>
          <w:rPr>
            <w:spacing w:val="58"/>
          </w:rPr>
          <w:t> </w:t>
        </w:r>
        <w:r>
          <w:rPr/>
          <w:t>7</w:t>
          <w:tab/>
          <w:t>Surat Ijin</w:t>
        </w:r>
        <w:r>
          <w:rPr>
            <w:spacing w:val="-1"/>
          </w:rPr>
          <w:t> </w:t>
        </w:r>
        <w:r>
          <w:rPr/>
          <w:t>Penelitian</w:t>
          <w:tab/>
          <w:t>93</w:t>
        </w:r>
      </w:hyperlink>
    </w:p>
    <w:p>
      <w:pPr>
        <w:pStyle w:val="BodyText"/>
        <w:tabs>
          <w:tab w:pos="1999" w:val="left" w:leader="none"/>
          <w:tab w:pos="8277" w:val="left" w:leader="dot"/>
        </w:tabs>
        <w:ind w:left="588"/>
      </w:pPr>
      <w:hyperlink w:history="true" w:anchor="_bookmark117">
        <w:r>
          <w:rPr/>
          <w:t>Lampiran</w:t>
        </w:r>
        <w:r>
          <w:rPr>
            <w:spacing w:val="58"/>
          </w:rPr>
          <w:t> </w:t>
        </w:r>
        <w:r>
          <w:rPr/>
          <w:t>8</w:t>
          <w:tab/>
          <w:t>Surat Legal</w:t>
        </w:r>
        <w:r>
          <w:rPr>
            <w:spacing w:val="-1"/>
          </w:rPr>
          <w:t> </w:t>
        </w:r>
        <w:r>
          <w:rPr/>
          <w:t>Etik</w:t>
          <w:tab/>
          <w:t>94</w:t>
        </w:r>
      </w:hyperlink>
    </w:p>
    <w:p>
      <w:pPr>
        <w:pStyle w:val="BodyText"/>
        <w:tabs>
          <w:tab w:pos="1999" w:val="left" w:leader="none"/>
          <w:tab w:pos="8277" w:val="left" w:leader="dot"/>
        </w:tabs>
        <w:ind w:left="588"/>
      </w:pPr>
      <w:hyperlink w:history="true" w:anchor="_bookmark118">
        <w:r>
          <w:rPr/>
          <w:t>Lampiran</w:t>
        </w:r>
        <w:r>
          <w:rPr>
            <w:spacing w:val="58"/>
          </w:rPr>
          <w:t> </w:t>
        </w:r>
        <w:r>
          <w:rPr/>
          <w:t>9</w:t>
          <w:tab/>
          <w:t>Kuisioner</w:t>
        </w:r>
        <w:r>
          <w:rPr>
            <w:spacing w:val="-1"/>
          </w:rPr>
          <w:t> </w:t>
        </w:r>
        <w:r>
          <w:rPr/>
          <w:t>Demografi</w:t>
        </w:r>
        <w:r>
          <w:rPr>
            <w:spacing w:val="-1"/>
          </w:rPr>
          <w:t> </w:t>
        </w:r>
        <w:r>
          <w:rPr/>
          <w:t>Responden</w:t>
          <w:tab/>
          <w:t>95</w:t>
        </w:r>
      </w:hyperlink>
    </w:p>
    <w:p>
      <w:pPr>
        <w:pStyle w:val="BodyText"/>
        <w:tabs>
          <w:tab w:pos="8277" w:val="left" w:leader="dot"/>
        </w:tabs>
        <w:ind w:left="588"/>
      </w:pPr>
      <w:hyperlink w:history="true" w:anchor="_bookmark119">
        <w:r>
          <w:rPr/>
          <w:t>Lampiran  10  Kuisioner</w:t>
        </w:r>
        <w:r>
          <w:rPr>
            <w:spacing w:val="-7"/>
          </w:rPr>
          <w:t> </w:t>
        </w:r>
        <w:r>
          <w:rPr/>
          <w:t>Pengetahuan</w:t>
        </w:r>
        <w:r>
          <w:rPr>
            <w:spacing w:val="-2"/>
          </w:rPr>
          <w:t> </w:t>
        </w:r>
        <w:r>
          <w:rPr/>
          <w:t>Keluarga</w:t>
          <w:tab/>
          <w:t>96</w:t>
        </w:r>
      </w:hyperlink>
    </w:p>
    <w:p>
      <w:pPr>
        <w:pStyle w:val="BodyText"/>
        <w:tabs>
          <w:tab w:pos="8277" w:val="left" w:leader="dot"/>
        </w:tabs>
        <w:ind w:left="588"/>
      </w:pPr>
      <w:hyperlink w:history="true" w:anchor="_bookmark120">
        <w:r>
          <w:rPr/>
          <w:t>Lampiran  11  Kuisioner</w:t>
        </w:r>
        <w:r>
          <w:rPr>
            <w:spacing w:val="-6"/>
          </w:rPr>
          <w:t> </w:t>
        </w:r>
        <w:r>
          <w:rPr/>
          <w:t>Dukungan Keluarga</w:t>
          <w:tab/>
          <w:t>97</w:t>
        </w:r>
      </w:hyperlink>
    </w:p>
    <w:p>
      <w:pPr>
        <w:pStyle w:val="BodyText"/>
        <w:tabs>
          <w:tab w:pos="8277" w:val="left" w:leader="dot"/>
        </w:tabs>
        <w:spacing w:before="1"/>
        <w:ind w:left="588"/>
      </w:pPr>
      <w:hyperlink w:history="true" w:anchor="_bookmark121">
        <w:r>
          <w:rPr/>
          <w:t>Lampiran  12  Kuisioner</w:t>
        </w:r>
        <w:r>
          <w:rPr>
            <w:spacing w:val="-4"/>
          </w:rPr>
          <w:t> </w:t>
        </w:r>
        <w:r>
          <w:rPr/>
          <w:t>Kekambuhan</w:t>
        </w:r>
        <w:r>
          <w:rPr>
            <w:spacing w:val="-1"/>
          </w:rPr>
          <w:t> </w:t>
        </w:r>
        <w:r>
          <w:rPr/>
          <w:t>Pasien</w:t>
          <w:tab/>
          <w:t>99</w:t>
        </w:r>
      </w:hyperlink>
    </w:p>
    <w:p>
      <w:pPr>
        <w:pStyle w:val="BodyText"/>
        <w:tabs>
          <w:tab w:pos="8157" w:val="left" w:leader="dot"/>
        </w:tabs>
        <w:ind w:left="588"/>
      </w:pPr>
      <w:hyperlink w:history="true" w:anchor="_bookmark122">
        <w:r>
          <w:rPr/>
          <w:t>Lampiran  13  Uji Validitas</w:t>
        </w:r>
        <w:r>
          <w:rPr>
            <w:spacing w:val="-6"/>
          </w:rPr>
          <w:t> </w:t>
        </w:r>
        <w:r>
          <w:rPr/>
          <w:t>dan</w:t>
        </w:r>
        <w:r>
          <w:rPr>
            <w:spacing w:val="-2"/>
          </w:rPr>
          <w:t> </w:t>
        </w:r>
        <w:r>
          <w:rPr/>
          <w:t>Reabilitas</w:t>
          <w:tab/>
          <w:t>100</w:t>
        </w:r>
      </w:hyperlink>
    </w:p>
    <w:p>
      <w:pPr>
        <w:pStyle w:val="BodyText"/>
        <w:tabs>
          <w:tab w:pos="8157" w:val="left" w:leader="dot"/>
        </w:tabs>
        <w:ind w:left="588"/>
      </w:pPr>
      <w:hyperlink w:history="true" w:anchor="_bookmark123">
        <w:r>
          <w:rPr/>
          <w:t>Lampiran  14  Frekuensi</w:t>
        </w:r>
        <w:r>
          <w:rPr>
            <w:spacing w:val="-6"/>
          </w:rPr>
          <w:t> </w:t>
        </w:r>
        <w:r>
          <w:rPr/>
          <w:t>Data</w:t>
        </w:r>
        <w:r>
          <w:rPr>
            <w:spacing w:val="-1"/>
          </w:rPr>
          <w:t> </w:t>
        </w:r>
        <w:r>
          <w:rPr/>
          <w:t>Demografi</w:t>
          <w:tab/>
          <w:t>101</w:t>
        </w:r>
      </w:hyperlink>
    </w:p>
    <w:p>
      <w:pPr>
        <w:pStyle w:val="BodyText"/>
        <w:tabs>
          <w:tab w:pos="8157" w:val="left" w:leader="dot"/>
        </w:tabs>
        <w:ind w:left="588"/>
      </w:pPr>
      <w:hyperlink w:history="true" w:anchor="_bookmark124">
        <w:r>
          <w:rPr/>
          <w:t>Lampiran  15  Frekuensi</w:t>
        </w:r>
        <w:r>
          <w:rPr>
            <w:spacing w:val="-5"/>
          </w:rPr>
          <w:t> </w:t>
        </w:r>
        <w:r>
          <w:rPr/>
          <w:t>Data</w:t>
        </w:r>
        <w:r>
          <w:rPr>
            <w:spacing w:val="-1"/>
          </w:rPr>
          <w:t> </w:t>
        </w:r>
        <w:r>
          <w:rPr/>
          <w:t>Khusus</w:t>
          <w:tab/>
          <w:t>104</w:t>
        </w:r>
      </w:hyperlink>
    </w:p>
    <w:p>
      <w:pPr>
        <w:pStyle w:val="BodyText"/>
        <w:tabs>
          <w:tab w:pos="8157" w:val="left" w:leader="dot"/>
        </w:tabs>
        <w:ind w:left="588"/>
      </w:pPr>
      <w:hyperlink w:history="true" w:anchor="_bookmark125">
        <w:r>
          <w:rPr/>
          <w:t>Lampiran  16  Analisa</w:t>
        </w:r>
        <w:r>
          <w:rPr>
            <w:spacing w:val="-6"/>
          </w:rPr>
          <w:t> </w:t>
        </w:r>
        <w:r>
          <w:rPr/>
          <w:t>Data</w:t>
        </w:r>
        <w:r>
          <w:rPr>
            <w:spacing w:val="-1"/>
          </w:rPr>
          <w:t> </w:t>
        </w:r>
        <w:r>
          <w:rPr/>
          <w:t>Khusus</w:t>
          <w:tab/>
          <w:t>105</w:t>
        </w:r>
      </w:hyperlink>
    </w:p>
    <w:p>
      <w:pPr>
        <w:pStyle w:val="BodyText"/>
        <w:tabs>
          <w:tab w:pos="8157" w:val="left" w:leader="dot"/>
        </w:tabs>
        <w:ind w:left="588"/>
      </w:pPr>
      <w:hyperlink w:history="true" w:anchor="_bookmark126">
        <w:r>
          <w:rPr/>
          <w:t>Lampiran  17  Tabulasi Silang</w:t>
        </w:r>
        <w:r>
          <w:rPr>
            <w:spacing w:val="-7"/>
          </w:rPr>
          <w:t> </w:t>
        </w:r>
        <w:r>
          <w:rPr/>
          <w:t>Data Khusus</w:t>
          <w:tab/>
          <w:t>106</w:t>
        </w:r>
      </w:hyperlink>
    </w:p>
    <w:p>
      <w:pPr>
        <w:pStyle w:val="BodyText"/>
        <w:tabs>
          <w:tab w:pos="8157" w:val="left" w:leader="dot"/>
        </w:tabs>
        <w:ind w:left="588"/>
      </w:pPr>
      <w:hyperlink w:history="true" w:anchor="_bookmark127">
        <w:r>
          <w:rPr/>
          <w:t>Lampiran  18  Tabulasi Silang Data Demografi Dengan</w:t>
        </w:r>
        <w:r>
          <w:rPr>
            <w:spacing w:val="-8"/>
          </w:rPr>
          <w:t> </w:t>
        </w:r>
        <w:r>
          <w:rPr/>
          <w:t>Data</w:t>
        </w:r>
        <w:r>
          <w:rPr>
            <w:spacing w:val="-1"/>
          </w:rPr>
          <w:t> </w:t>
        </w:r>
        <w:r>
          <w:rPr/>
          <w:t>Khusus</w:t>
          <w:tab/>
          <w:t>108</w:t>
        </w:r>
      </w:hyperlink>
    </w:p>
    <w:p>
      <w:pPr>
        <w:pStyle w:val="BodyText"/>
        <w:tabs>
          <w:tab w:pos="8157" w:val="left" w:leader="dot"/>
        </w:tabs>
        <w:ind w:left="588"/>
      </w:pPr>
      <w:hyperlink w:history="true" w:anchor="_bookmark128">
        <w:r>
          <w:rPr/>
          <w:t>Lampiran</w:t>
        </w:r>
        <w:r>
          <w:rPr>
            <w:spacing w:val="58"/>
          </w:rPr>
          <w:t> </w:t>
        </w:r>
        <w:r>
          <w:rPr/>
          <w:t>19</w:t>
        </w:r>
        <w:r>
          <w:rPr>
            <w:spacing w:val="59"/>
          </w:rPr>
          <w:t> </w:t>
        </w:r>
        <w:r>
          <w:rPr/>
          <w:t>Dokumentasi</w:t>
          <w:tab/>
          <w:t>128</w:t>
        </w:r>
      </w:hyperlink>
    </w:p>
    <w:p>
      <w:pPr>
        <w:pStyle w:val="BodyText"/>
        <w:tabs>
          <w:tab w:pos="8157" w:val="left" w:leader="dot"/>
        </w:tabs>
        <w:ind w:left="588"/>
      </w:pPr>
      <w:hyperlink w:history="true" w:anchor="_bookmark129">
        <w:r>
          <w:rPr/>
          <w:t>Lampiran  20  Permintaan</w:t>
        </w:r>
        <w:r>
          <w:rPr>
            <w:spacing w:val="-6"/>
          </w:rPr>
          <w:t> </w:t>
        </w:r>
        <w:r>
          <w:rPr/>
          <w:t>Ijin</w:t>
        </w:r>
        <w:r>
          <w:rPr>
            <w:spacing w:val="-1"/>
          </w:rPr>
          <w:t> </w:t>
        </w:r>
        <w:r>
          <w:rPr/>
          <w:t>Kuisioner</w:t>
          <w:tab/>
          <w:t>128</w:t>
        </w:r>
      </w:hyperlink>
    </w:p>
    <w:p>
      <w:pPr>
        <w:spacing w:after="0"/>
        <w:sectPr>
          <w:headerReference w:type="default" r:id="rId35"/>
          <w:footerReference w:type="default" r:id="rId36"/>
          <w:pgSz w:w="11910" w:h="16840"/>
          <w:pgMar w:header="0" w:footer="1058" w:top="1580" w:bottom="1240" w:left="1680" w:right="400"/>
          <w:pgNumType w:start="14"/>
        </w:sectPr>
      </w:pPr>
    </w:p>
    <w:p>
      <w:pPr>
        <w:pStyle w:val="Heading1"/>
        <w:spacing w:before="100"/>
        <w:ind w:left="1142" w:right="1851"/>
        <w:jc w:val="center"/>
      </w:pPr>
      <w:bookmarkStart w:name="_bookmark11" w:id="12"/>
      <w:bookmarkEnd w:id="12"/>
      <w:r>
        <w:rPr>
          <w:b w:val="0"/>
        </w:rPr>
      </w:r>
      <w:r>
        <w:rPr/>
        <w:t>DAFTAR SINGKATAN</w:t>
      </w:r>
    </w:p>
    <w:p>
      <w:pPr>
        <w:pStyle w:val="BodyText"/>
        <w:spacing w:before="10"/>
        <w:rPr>
          <w:b/>
          <w:sz w:val="20"/>
        </w:rPr>
      </w:pPr>
    </w:p>
    <w:p>
      <w:pPr>
        <w:spacing w:line="274" w:lineRule="exact" w:before="0"/>
        <w:ind w:left="588" w:right="0" w:firstLine="0"/>
        <w:jc w:val="left"/>
        <w:rPr>
          <w:b/>
          <w:sz w:val="24"/>
        </w:rPr>
      </w:pPr>
      <w:r>
        <w:rPr>
          <w:b/>
          <w:sz w:val="24"/>
        </w:rPr>
        <w:t>SINGKATAN</w:t>
      </w:r>
    </w:p>
    <w:p>
      <w:pPr>
        <w:pStyle w:val="BodyText"/>
        <w:tabs>
          <w:tab w:pos="1308" w:val="left" w:leader="none"/>
        </w:tabs>
        <w:ind w:left="588" w:right="6843"/>
      </w:pPr>
      <w:r>
        <w:rPr/>
        <w:t>UU</w:t>
        <w:tab/>
        <w:t>: </w:t>
      </w:r>
      <w:r>
        <w:rPr>
          <w:spacing w:val="-3"/>
        </w:rPr>
        <w:t>Undang-undang </w:t>
      </w:r>
      <w:r>
        <w:rPr/>
        <w:t>No</w:t>
        <w:tab/>
        <w:t>: Nomor</w:t>
      </w:r>
    </w:p>
    <w:p>
      <w:pPr>
        <w:pStyle w:val="BodyText"/>
        <w:spacing w:line="274" w:lineRule="exact"/>
        <w:ind w:left="588"/>
      </w:pPr>
      <w:r>
        <w:rPr/>
        <w:t>WHO : World Health Organization</w:t>
      </w:r>
    </w:p>
    <w:p>
      <w:pPr>
        <w:pStyle w:val="BodyText"/>
        <w:tabs>
          <w:tab w:pos="1308" w:val="left" w:leader="none"/>
        </w:tabs>
        <w:ind w:left="588" w:right="3741"/>
      </w:pPr>
      <w:r>
        <w:rPr/>
        <w:t>BPJS : Badan Penyelenggara Jaminan Sosial Kesehatan RSJ</w:t>
        <w:tab/>
        <w:t>: Rumah Sakit</w:t>
      </w:r>
      <w:r>
        <w:rPr>
          <w:spacing w:val="-2"/>
        </w:rPr>
        <w:t> </w:t>
      </w:r>
      <w:r>
        <w:rPr/>
        <w:t>Jiwa</w:t>
      </w:r>
    </w:p>
    <w:p>
      <w:pPr>
        <w:pStyle w:val="BodyText"/>
        <w:spacing w:before="4"/>
      </w:pPr>
    </w:p>
    <w:p>
      <w:pPr>
        <w:pStyle w:val="Heading1"/>
        <w:spacing w:line="274" w:lineRule="exact" w:before="1"/>
        <w:ind w:left="588"/>
      </w:pPr>
      <w:r>
        <w:rPr/>
        <w:t>SIMBOL</w:t>
      </w:r>
    </w:p>
    <w:p>
      <w:pPr>
        <w:pStyle w:val="BodyText"/>
        <w:tabs>
          <w:tab w:pos="1308" w:val="left" w:leader="none"/>
        </w:tabs>
        <w:spacing w:line="274" w:lineRule="exact"/>
        <w:ind w:left="588"/>
      </w:pPr>
      <w:r>
        <w:rPr/>
        <w:t>%</w:t>
        <w:tab/>
        <w:t>:</w:t>
      </w:r>
      <w:r>
        <w:rPr>
          <w:spacing w:val="-1"/>
        </w:rPr>
        <w:t> </w:t>
      </w:r>
      <w:r>
        <w:rPr/>
        <w:t>Persen</w:t>
      </w:r>
    </w:p>
    <w:p>
      <w:pPr>
        <w:pStyle w:val="BodyText"/>
        <w:tabs>
          <w:tab w:pos="1308" w:val="left" w:leader="none"/>
        </w:tabs>
        <w:ind w:left="588"/>
      </w:pPr>
      <w:r>
        <w:rPr/>
        <w:t>?</w:t>
        <w:tab/>
        <w:t>: Tanda</w:t>
      </w:r>
      <w:r>
        <w:rPr>
          <w:spacing w:val="-2"/>
        </w:rPr>
        <w:t> </w:t>
      </w:r>
      <w:r>
        <w:rPr/>
        <w:t>Tanya</w:t>
      </w:r>
    </w:p>
    <w:p>
      <w:pPr>
        <w:pStyle w:val="BodyText"/>
        <w:tabs>
          <w:tab w:pos="1308" w:val="left" w:leader="none"/>
        </w:tabs>
        <w:ind w:left="588"/>
      </w:pPr>
      <w:r>
        <w:rPr/>
        <w:t>=</w:t>
        <w:tab/>
        <w:t>: Sama</w:t>
      </w:r>
      <w:r>
        <w:rPr>
          <w:spacing w:val="-1"/>
        </w:rPr>
        <w:t> </w:t>
      </w:r>
      <w:r>
        <w:rPr/>
        <w:t>Dengan</w:t>
      </w:r>
    </w:p>
    <w:p>
      <w:pPr>
        <w:pStyle w:val="BodyText"/>
        <w:ind w:left="1308"/>
      </w:pPr>
      <w:r>
        <w:rPr/>
        <w:pict>
          <v:line style="position:absolute;mso-position-horizontal-relative:page;mso-position-vertical-relative:paragraph;z-index:15733760" from="108.849998pt,7.903108pt" to="124.749998pt,7.903108pt" stroked="true" strokeweight=".75pt" strokecolor="#000000">
            <v:stroke dashstyle="solid"/>
            <w10:wrap type="none"/>
          </v:line>
        </w:pict>
      </w:r>
      <w:r>
        <w:rPr/>
        <w:t>: Sampai</w:t>
      </w:r>
    </w:p>
    <w:p>
      <w:pPr>
        <w:pStyle w:val="BodyText"/>
        <w:tabs>
          <w:tab w:pos="1308" w:val="left" w:leader="none"/>
        </w:tabs>
        <w:ind w:left="588"/>
      </w:pPr>
      <w:r>
        <w:rPr/>
        <w:t>&lt;</w:t>
        <w:tab/>
        <w:t>: Kurang</w:t>
      </w:r>
      <w:r>
        <w:rPr>
          <w:spacing w:val="-4"/>
        </w:rPr>
        <w:t> </w:t>
      </w:r>
      <w:r>
        <w:rPr/>
        <w:t>dari</w:t>
      </w:r>
    </w:p>
    <w:p>
      <w:pPr>
        <w:pStyle w:val="BodyText"/>
        <w:tabs>
          <w:tab w:pos="1308" w:val="left" w:leader="none"/>
        </w:tabs>
        <w:ind w:left="588"/>
      </w:pPr>
      <w:r>
        <w:rPr/>
        <w:t>&gt;</w:t>
        <w:tab/>
        <w:t>: Lebih</w:t>
      </w:r>
      <w:r>
        <w:rPr>
          <w:spacing w:val="1"/>
        </w:rPr>
        <w:t> </w:t>
      </w:r>
      <w:r>
        <w:rPr/>
        <w:t>dari</w:t>
      </w:r>
    </w:p>
    <w:p>
      <w:pPr>
        <w:pStyle w:val="BodyText"/>
        <w:tabs>
          <w:tab w:pos="1308" w:val="left" w:leader="none"/>
        </w:tabs>
        <w:ind w:left="588"/>
      </w:pPr>
      <w:r>
        <w:rPr/>
        <w:t>-</w:t>
        <w:tab/>
        <w:t>: Tanda</w:t>
      </w:r>
      <w:r>
        <w:rPr>
          <w:spacing w:val="-2"/>
        </w:rPr>
        <w:t> </w:t>
      </w:r>
      <w:r>
        <w:rPr/>
        <w:t>penghubung</w:t>
      </w:r>
    </w:p>
    <w:p>
      <w:pPr>
        <w:spacing w:after="0"/>
        <w:sectPr>
          <w:headerReference w:type="default" r:id="rId37"/>
          <w:footerReference w:type="default" r:id="rId38"/>
          <w:pgSz w:w="11910" w:h="16840"/>
          <w:pgMar w:header="0" w:footer="1058" w:top="1580" w:bottom="1240" w:left="1680" w:right="400"/>
          <w:pgNumType w:start="15"/>
        </w:sectPr>
      </w:pPr>
    </w:p>
    <w:p>
      <w:pPr>
        <w:pStyle w:val="Heading1"/>
        <w:spacing w:line="480" w:lineRule="auto" w:before="100"/>
        <w:ind w:left="3622" w:right="4336" w:firstLine="3"/>
        <w:jc w:val="center"/>
      </w:pPr>
      <w:bookmarkStart w:name="_bookmark12" w:id="13"/>
      <w:bookmarkEnd w:id="13"/>
      <w:r>
        <w:rPr>
          <w:b w:val="0"/>
        </w:rPr>
      </w:r>
      <w:r>
        <w:rPr/>
        <w:t>BAB 1 PENDAHULUAN</w:t>
      </w:r>
    </w:p>
    <w:p>
      <w:pPr>
        <w:pStyle w:val="Heading1"/>
        <w:numPr>
          <w:ilvl w:val="1"/>
          <w:numId w:val="8"/>
        </w:numPr>
        <w:tabs>
          <w:tab w:pos="1155" w:val="left" w:leader="none"/>
        </w:tabs>
        <w:spacing w:line="240" w:lineRule="auto" w:before="0" w:after="0"/>
        <w:ind w:left="1154" w:right="0" w:hanging="567"/>
        <w:jc w:val="both"/>
      </w:pPr>
      <w:bookmarkStart w:name="_bookmark13" w:id="14"/>
      <w:bookmarkEnd w:id="14"/>
      <w:r>
        <w:rPr>
          <w:b w:val="0"/>
        </w:rPr>
      </w:r>
      <w:bookmarkStart w:name="_bookmark13" w:id="15"/>
      <w:bookmarkEnd w:id="15"/>
      <w:r>
        <w:rPr/>
        <w:t>La</w:t>
      </w:r>
      <w:r>
        <w:rPr/>
        <w:t>tar</w:t>
      </w:r>
      <w:r>
        <w:rPr>
          <w:spacing w:val="-1"/>
        </w:rPr>
        <w:t> </w:t>
      </w:r>
      <w:r>
        <w:rPr/>
        <w:t>Belakang</w:t>
      </w:r>
    </w:p>
    <w:p>
      <w:pPr>
        <w:pStyle w:val="BodyText"/>
        <w:spacing w:before="7"/>
        <w:rPr>
          <w:b/>
          <w:sz w:val="23"/>
        </w:rPr>
      </w:pPr>
    </w:p>
    <w:p>
      <w:pPr>
        <w:pStyle w:val="BodyText"/>
        <w:spacing w:line="480" w:lineRule="auto"/>
        <w:ind w:left="588" w:right="1297" w:firstLine="566"/>
        <w:jc w:val="both"/>
      </w:pPr>
      <w:r>
        <w:rPr/>
        <w:t>Skizofrenia merupakan masalah kesehatan mental global yang berdampak serius dan kompleks sehingga menghambat perkembangan otak tidak hanya pada pasien tetapi juga pada keluarga (Suhita, 2016). Salah satu penyebab kekambuhan pasien skizofrenia adalah keluarga tidak tahu cara merawat pasien saat dirumah, untuk itu keluarga perlu mempunyai bekal pengetahuan tentang penyakit yang di derita pasien (Pribadi et al., 2019). Selain itu keluarga juga perlu mendampingi penderita sebagai bentuk dukungan terhadap penderita (Prsityantama, 2018). Kurangnya pengetahuan dan dukungan keluarga terhadap pasien skizofrenia dapat menyebabkan pasien sering mengalami kekambuhan yang akan menyebabkan penderita mengalami skizofrenia secara terus-menerus dan berulang-ulang. Hal ini dapat menghambat proses penyembuhan pada pasien (Rachmawati, 2020). Wawancara dengan keluarga yang merawat pasien skizofrenia mengungkapkan bahwa selama mereka merawat penderita mereka belum mempunyai pengetahuan tentang skizofrenia sehingga keluarga belum mengetahui tanda dan gejala dari skizofrenia sehingga menyebabkan kurangnya dukungan dari keluarga yang diberikan ke penderita.</w:t>
      </w:r>
    </w:p>
    <w:p>
      <w:pPr>
        <w:pStyle w:val="BodyText"/>
        <w:spacing w:line="480" w:lineRule="auto"/>
        <w:ind w:left="588" w:right="1301" w:firstLine="566"/>
        <w:jc w:val="both"/>
      </w:pPr>
      <w:r>
        <w:rPr/>
        <w:t>Prevalensi kekambuhan pada pasien skizofrenia sangat bervariasi antara 50% sampai 92% secara global (Farkhah et.al, 2017). Skizofrenia terjadi pada usia remaja hingga dewasa antara umur 15-35 tahun dan prognosisnya biasanya lebih buruk pada laki-laki dibandingkan dengan perempuan (Zahnia, S. &amp; Sumekar, 2016). Prevalensi gangguan jiwa berat secara nasional 1,7 per mil dan</w:t>
      </w:r>
      <w:r>
        <w:rPr>
          <w:spacing w:val="-17"/>
        </w:rPr>
        <w:t> </w:t>
      </w:r>
      <w:r>
        <w:rPr/>
        <w:t>70%</w:t>
      </w:r>
    </w:p>
    <w:p>
      <w:pPr>
        <w:spacing w:after="0" w:line="480" w:lineRule="auto"/>
        <w:jc w:val="both"/>
        <w:sectPr>
          <w:headerReference w:type="default" r:id="rId39"/>
          <w:footerReference w:type="default" r:id="rId40"/>
          <w:pgSz w:w="11910" w:h="16840"/>
          <w:pgMar w:header="0" w:footer="1058" w:top="1580" w:bottom="1240" w:left="1680" w:right="400"/>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7"/>
        <w:jc w:val="both"/>
      </w:pPr>
      <w:r>
        <w:rPr/>
        <w:t>diantaranya adalah skizofrenia (Khatijah lim, 2020). Prevalensi skizofrenia di Indonesia sangatlah tinggi. Menurut WHO tahun 2013 dalam jurnal penyakit skizofrenia cenderung menjadi kronis, sekitar 20% hingga 40% penderita skizofrenia yang diobati belum menunjukkan hasil yang memuaskan (Cindy et al., 2020). Pada tahun 2018 perawatan pasien skizofrenia psikotik 15,1% pasien yang tidak berobat dan 84,9% pasien berobat. Sedangkan data hasil riskesdas pasien skizofrenia di Jawa Timur tahun 2018 mengalami peningkatan sebanyak 6,4% (Kemenkes RI., 2018). Data dari Rumah Sakit Jiwa Menur Ruang Flamboyan tahun 2018 menunjukkan terdapat 152 pasien skizofernia dan 40% masalah perilaku kekerasan setiap bulannya yang merupakan masalah keperawatan terbesar kedua setelah halusinasi. Sedangkan di Rumah Sakit Jiwa Menur terdapat sekitar 417 orang yang terkena gangguan jiwa masalah utama perilaku kekerasan dari seluruh pasien yang berjumlah 2785 orang dari keseluruhan pasien (Elvita, 2018).</w:t>
      </w:r>
    </w:p>
    <w:p>
      <w:pPr>
        <w:pStyle w:val="BodyText"/>
        <w:spacing w:line="480" w:lineRule="auto"/>
        <w:ind w:left="588" w:right="1296" w:firstLine="566"/>
        <w:jc w:val="both"/>
      </w:pPr>
      <w:r>
        <w:rPr/>
        <w:t>Pekembangan skizofrenia menjadi penghambat perkembangan otak biasanya terjadi karena keturunan selain itu faktor psikologis, biologis, dan lingkungan juga dapat memberikan dampak (Jong, 2018). Meskipun skizofrenia tidak secara langsung menyebabkan kematian, namun sangat berbahaya (Al- Hawari et al., 2017). Skizofrenia bukan hanya gejala kejiwaan saja, tetapi juga beragam mulai dari kecemansan ringan hingga depresi, ketidakmampuan bekerja bahkan dengan rekan kerjanya sendiri, sering marah, kecanduan alkohol, merokok, kepikunan pada orang tua, autis pada anak hingga skizofrenia parah (Yosep et al., 2019). Kekambuhan pada pasien skizofrenia dipengaruhi oleh dua faktor yaitu internal dan eksternal. Untuk faktor internal kekambuhan pasien</w:t>
      </w:r>
      <w:r>
        <w:rPr>
          <w:spacing w:val="35"/>
        </w:rPr>
        <w:t> </w:t>
      </w:r>
      <w:r>
        <w:rPr/>
        <w:t>yaitu</w:t>
      </w:r>
    </w:p>
    <w:p>
      <w:pPr>
        <w:spacing w:after="0" w:line="480" w:lineRule="auto"/>
        <w:jc w:val="both"/>
        <w:sectPr>
          <w:headerReference w:type="default" r:id="rId41"/>
          <w:footerReference w:type="default" r:id="rId42"/>
          <w:pgSz w:w="11910" w:h="16840"/>
          <w:pgMar w:header="710" w:footer="0" w:top="960" w:bottom="280" w:left="1680" w:right="400"/>
          <w:pgNumType w:start="2"/>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8"/>
        <w:jc w:val="both"/>
      </w:pPr>
      <w:r>
        <w:rPr/>
        <w:t>dengan cara melakukan pengobatan rutin sedangkan faktor eksternal yaitu dukungan keluarga, kurangnya dukungan dan perhatian keluarga penderita (Suprayitno et.al, 2019).</w:t>
      </w:r>
    </w:p>
    <w:p>
      <w:pPr>
        <w:pStyle w:val="BodyText"/>
        <w:spacing w:line="480" w:lineRule="auto"/>
        <w:ind w:left="588" w:right="1298" w:firstLine="566"/>
        <w:jc w:val="both"/>
      </w:pPr>
      <w:r>
        <w:rPr/>
        <w:t>Orang dengan skizofrenia membutuhkan bantuan orang lain. Mereka dianggap tidak bisa bertanggung jawab terhadap tindakan yang mereka lakukan. Saat keluar dari rumah sakit, anggota keluargalah yang bertanggung jawab untuk merawat pasien. Maka penting untuk mengetahui pengetahuan dan dukungan keluarga saat merawat pasien dirumah. Dampak sosial juga sangat mempengaruhi yaitu berupa pengucilan, penolakan, dan diskriminasi (Nasution &amp; Pandiangan, 2018). Peneliti perlu mengetahui keluarga memiliki pengetahuan dan dukungan keluarga terhadap kekambuhan pasien skizofrenia. Selain itu perawat memberikan pengetahuan dan dukungan yang tepat kepada keluarga untuk mencegah maupun meminimalisir kekambuhan pasien skizofrenia saat di rawat di rumah (Suprayitno et al., 2019). Maka sebagai perawat harus memberikan edukasi yang  benar kepada keluarga pasien skizofrenia agar keluarga dapat memberikan perhatian lebih dan pasien tidak merasa di kucilkan maupun mengisolasi diri. Oleh sebab itu, peneliti tertarik untuk melakukan penelitian “Hubungan Pengetahuan dan Dukungan Keluarga Terhadap Pasien Skizofrenia di Rumah Sakit Menur Surabaya”.</w:t>
      </w:r>
    </w:p>
    <w:p>
      <w:pPr>
        <w:pStyle w:val="BodyText"/>
        <w:rPr>
          <w:sz w:val="26"/>
        </w:rPr>
      </w:pPr>
    </w:p>
    <w:p>
      <w:pPr>
        <w:pStyle w:val="BodyText"/>
        <w:spacing w:before="4"/>
        <w:rPr>
          <w:sz w:val="22"/>
        </w:rPr>
      </w:pPr>
    </w:p>
    <w:p>
      <w:pPr>
        <w:pStyle w:val="Heading1"/>
        <w:numPr>
          <w:ilvl w:val="1"/>
          <w:numId w:val="8"/>
        </w:numPr>
        <w:tabs>
          <w:tab w:pos="1154" w:val="left" w:leader="none"/>
          <w:tab w:pos="1155" w:val="left" w:leader="none"/>
        </w:tabs>
        <w:spacing w:line="240" w:lineRule="auto" w:before="0" w:after="0"/>
        <w:ind w:left="1154" w:right="0" w:hanging="567"/>
        <w:jc w:val="left"/>
      </w:pPr>
      <w:bookmarkStart w:name="_bookmark14" w:id="16"/>
      <w:bookmarkEnd w:id="16"/>
      <w:r>
        <w:rPr>
          <w:b w:val="0"/>
        </w:rPr>
      </w:r>
      <w:bookmarkStart w:name="_bookmark14" w:id="17"/>
      <w:bookmarkEnd w:id="17"/>
      <w:r>
        <w:rPr/>
        <w:t>Ru</w:t>
      </w:r>
      <w:r>
        <w:rPr/>
        <w:t>musan</w:t>
      </w:r>
      <w:r>
        <w:rPr>
          <w:spacing w:val="-1"/>
        </w:rPr>
        <w:t> </w:t>
      </w:r>
      <w:r>
        <w:rPr/>
        <w:t>Masalah</w:t>
      </w:r>
    </w:p>
    <w:p>
      <w:pPr>
        <w:pStyle w:val="BodyText"/>
        <w:spacing w:before="7"/>
        <w:rPr>
          <w:b/>
          <w:sz w:val="23"/>
        </w:rPr>
      </w:pPr>
    </w:p>
    <w:p>
      <w:pPr>
        <w:pStyle w:val="BodyText"/>
        <w:spacing w:line="480" w:lineRule="auto"/>
        <w:ind w:left="588" w:right="1298" w:firstLine="566"/>
        <w:jc w:val="both"/>
      </w:pPr>
      <w:r>
        <w:rPr/>
        <w:t>Apakah ada Hubungan Pengetahuan dan Dukungan Keluarga dengan Kekambuhan Pasien Skizofrenia di Rumah Sakit Jiwa Menur Surabaya?</w:t>
      </w:r>
    </w:p>
    <w:p>
      <w:pPr>
        <w:spacing w:after="0" w:line="480" w:lineRule="auto"/>
        <w:jc w:val="both"/>
        <w:sectPr>
          <w:headerReference w:type="default" r:id="rId43"/>
          <w:footerReference w:type="default" r:id="rId44"/>
          <w:pgSz w:w="11910" w:h="16840"/>
          <w:pgMar w:header="710" w:footer="0" w:top="960" w:bottom="280" w:left="1680" w:right="400"/>
          <w:pgNumType w:start="3"/>
        </w:sectPr>
      </w:pPr>
    </w:p>
    <w:p>
      <w:pPr>
        <w:pStyle w:val="BodyText"/>
        <w:rPr>
          <w:sz w:val="20"/>
        </w:rPr>
      </w:pPr>
    </w:p>
    <w:p>
      <w:pPr>
        <w:pStyle w:val="BodyText"/>
        <w:rPr>
          <w:sz w:val="20"/>
        </w:rPr>
      </w:pPr>
    </w:p>
    <w:p>
      <w:pPr>
        <w:pStyle w:val="BodyText"/>
        <w:spacing w:before="9"/>
        <w:rPr>
          <w:sz w:val="22"/>
        </w:rPr>
      </w:pPr>
    </w:p>
    <w:p>
      <w:pPr>
        <w:pStyle w:val="Heading1"/>
        <w:numPr>
          <w:ilvl w:val="1"/>
          <w:numId w:val="8"/>
        </w:numPr>
        <w:tabs>
          <w:tab w:pos="1155" w:val="left" w:leader="none"/>
        </w:tabs>
        <w:spacing w:line="240" w:lineRule="auto" w:before="1" w:after="0"/>
        <w:ind w:left="1154" w:right="0" w:hanging="567"/>
        <w:jc w:val="both"/>
      </w:pPr>
      <w:bookmarkStart w:name="_bookmark15" w:id="18"/>
      <w:bookmarkEnd w:id="18"/>
      <w:r>
        <w:rPr>
          <w:b w:val="0"/>
        </w:rPr>
      </w:r>
      <w:bookmarkStart w:name="_bookmark15" w:id="19"/>
      <w:bookmarkEnd w:id="19"/>
      <w:r>
        <w:rPr/>
        <w:t>T</w:t>
      </w:r>
      <w:r>
        <w:rPr/>
        <w:t>ujuan</w:t>
      </w:r>
    </w:p>
    <w:p>
      <w:pPr>
        <w:pStyle w:val="BodyText"/>
        <w:spacing w:before="11"/>
        <w:rPr>
          <w:b/>
          <w:sz w:val="23"/>
        </w:rPr>
      </w:pPr>
    </w:p>
    <w:p>
      <w:pPr>
        <w:pStyle w:val="Heading1"/>
        <w:numPr>
          <w:ilvl w:val="2"/>
          <w:numId w:val="8"/>
        </w:numPr>
        <w:tabs>
          <w:tab w:pos="1155" w:val="left" w:leader="none"/>
        </w:tabs>
        <w:spacing w:line="240" w:lineRule="auto" w:before="0" w:after="0"/>
        <w:ind w:left="1154" w:right="0" w:hanging="567"/>
        <w:jc w:val="both"/>
      </w:pPr>
      <w:bookmarkStart w:name="_bookmark16" w:id="20"/>
      <w:bookmarkEnd w:id="20"/>
      <w:r>
        <w:rPr>
          <w:b w:val="0"/>
        </w:rPr>
      </w:r>
      <w:bookmarkStart w:name="_bookmark16" w:id="21"/>
      <w:bookmarkEnd w:id="21"/>
      <w:r>
        <w:rPr/>
        <w:t>T</w:t>
      </w:r>
      <w:r>
        <w:rPr/>
        <w:t>ujuan</w:t>
      </w:r>
      <w:r>
        <w:rPr>
          <w:spacing w:val="-1"/>
        </w:rPr>
        <w:t> </w:t>
      </w:r>
      <w:r>
        <w:rPr/>
        <w:t>Umum</w:t>
      </w:r>
    </w:p>
    <w:p>
      <w:pPr>
        <w:pStyle w:val="BodyText"/>
        <w:spacing w:before="7"/>
        <w:rPr>
          <w:b/>
          <w:sz w:val="23"/>
        </w:rPr>
      </w:pPr>
    </w:p>
    <w:p>
      <w:pPr>
        <w:pStyle w:val="BodyText"/>
        <w:spacing w:line="480" w:lineRule="auto"/>
        <w:ind w:left="588" w:right="1299" w:firstLine="566"/>
        <w:jc w:val="both"/>
      </w:pPr>
      <w:r>
        <w:rPr/>
        <w:t>Peneliti bertujuan untuk menganalisis Hubungan Pengetahuan dan Dukungan Keluarga dengan Kekambuhan Pasien Skizofrenia di Rumah  Sakit Jiwa Menur</w:t>
      </w:r>
      <w:r>
        <w:rPr>
          <w:spacing w:val="-3"/>
        </w:rPr>
        <w:t> </w:t>
      </w:r>
      <w:r>
        <w:rPr/>
        <w:t>Surabaya.</w:t>
      </w:r>
    </w:p>
    <w:p>
      <w:pPr>
        <w:pStyle w:val="Heading1"/>
        <w:numPr>
          <w:ilvl w:val="2"/>
          <w:numId w:val="8"/>
        </w:numPr>
        <w:tabs>
          <w:tab w:pos="1155" w:val="left" w:leader="none"/>
        </w:tabs>
        <w:spacing w:line="240" w:lineRule="auto" w:before="5" w:after="0"/>
        <w:ind w:left="1154" w:right="0" w:hanging="567"/>
        <w:jc w:val="left"/>
      </w:pPr>
      <w:bookmarkStart w:name="_bookmark17" w:id="22"/>
      <w:bookmarkEnd w:id="22"/>
      <w:r>
        <w:rPr>
          <w:b w:val="0"/>
        </w:rPr>
      </w:r>
      <w:bookmarkStart w:name="_bookmark17" w:id="23"/>
      <w:bookmarkEnd w:id="23"/>
      <w:r>
        <w:rPr/>
        <w:t>T</w:t>
      </w:r>
      <w:r>
        <w:rPr/>
        <w:t>ujuan</w:t>
      </w:r>
      <w:r>
        <w:rPr>
          <w:spacing w:val="-1"/>
        </w:rPr>
        <w:t> </w:t>
      </w:r>
      <w:r>
        <w:rPr/>
        <w:t>Khusus</w:t>
      </w:r>
    </w:p>
    <w:p>
      <w:pPr>
        <w:pStyle w:val="BodyText"/>
        <w:spacing w:before="6"/>
        <w:rPr>
          <w:b/>
          <w:sz w:val="23"/>
        </w:rPr>
      </w:pPr>
    </w:p>
    <w:p>
      <w:pPr>
        <w:pStyle w:val="ListParagraph"/>
        <w:numPr>
          <w:ilvl w:val="0"/>
          <w:numId w:val="9"/>
        </w:numPr>
        <w:tabs>
          <w:tab w:pos="1154" w:val="left" w:leader="none"/>
          <w:tab w:pos="1155" w:val="left" w:leader="none"/>
        </w:tabs>
        <w:spacing w:line="480" w:lineRule="auto" w:before="1" w:after="0"/>
        <w:ind w:left="1154" w:right="1299" w:hanging="567"/>
        <w:jc w:val="left"/>
        <w:rPr>
          <w:sz w:val="24"/>
        </w:rPr>
      </w:pPr>
      <w:r>
        <w:rPr>
          <w:sz w:val="24"/>
        </w:rPr>
        <w:t>Mengidentifikasi pengetahuan keluarga pada pasien Skizofrenia di Rumah Sakit Jiwa Menur</w:t>
      </w:r>
      <w:r>
        <w:rPr>
          <w:spacing w:val="-3"/>
          <w:sz w:val="24"/>
        </w:rPr>
        <w:t> </w:t>
      </w:r>
      <w:r>
        <w:rPr>
          <w:sz w:val="24"/>
        </w:rPr>
        <w:t>Surabaya.</w:t>
      </w:r>
    </w:p>
    <w:p>
      <w:pPr>
        <w:pStyle w:val="ListParagraph"/>
        <w:numPr>
          <w:ilvl w:val="0"/>
          <w:numId w:val="9"/>
        </w:numPr>
        <w:tabs>
          <w:tab w:pos="1154" w:val="left" w:leader="none"/>
          <w:tab w:pos="1155" w:val="left" w:leader="none"/>
        </w:tabs>
        <w:spacing w:line="480" w:lineRule="auto" w:before="0" w:after="0"/>
        <w:ind w:left="1154" w:right="1305" w:hanging="567"/>
        <w:jc w:val="left"/>
        <w:rPr>
          <w:sz w:val="24"/>
        </w:rPr>
      </w:pPr>
      <w:r>
        <w:rPr>
          <w:sz w:val="24"/>
        </w:rPr>
        <w:t>Mengidentifikasi dukungan keluarga pada pasien Skizofrenia di Rumah Sakit Jiwa Menur</w:t>
      </w:r>
      <w:r>
        <w:rPr>
          <w:spacing w:val="-3"/>
          <w:sz w:val="24"/>
        </w:rPr>
        <w:t> </w:t>
      </w:r>
      <w:r>
        <w:rPr>
          <w:sz w:val="24"/>
        </w:rPr>
        <w:t>Surabaya.</w:t>
      </w:r>
    </w:p>
    <w:p>
      <w:pPr>
        <w:pStyle w:val="ListParagraph"/>
        <w:numPr>
          <w:ilvl w:val="0"/>
          <w:numId w:val="9"/>
        </w:numPr>
        <w:tabs>
          <w:tab w:pos="1154" w:val="left" w:leader="none"/>
          <w:tab w:pos="1155" w:val="left" w:leader="none"/>
        </w:tabs>
        <w:spacing w:line="480" w:lineRule="auto" w:before="0" w:after="0"/>
        <w:ind w:left="1154" w:right="1303" w:hanging="567"/>
        <w:jc w:val="left"/>
        <w:rPr>
          <w:sz w:val="24"/>
        </w:rPr>
      </w:pPr>
      <w:r>
        <w:rPr>
          <w:sz w:val="24"/>
        </w:rPr>
        <w:t>Mengidentifikasi kekambuhan pada pasien Skizofrenia di Rumah Sakit Jiwa Menur</w:t>
      </w:r>
      <w:r>
        <w:rPr>
          <w:spacing w:val="-1"/>
          <w:sz w:val="24"/>
        </w:rPr>
        <w:t> </w:t>
      </w:r>
      <w:r>
        <w:rPr>
          <w:sz w:val="24"/>
        </w:rPr>
        <w:t>Surabaya</w:t>
      </w:r>
    </w:p>
    <w:p>
      <w:pPr>
        <w:pStyle w:val="ListParagraph"/>
        <w:numPr>
          <w:ilvl w:val="0"/>
          <w:numId w:val="9"/>
        </w:numPr>
        <w:tabs>
          <w:tab w:pos="1154" w:val="left" w:leader="none"/>
          <w:tab w:pos="1155" w:val="left" w:leader="none"/>
          <w:tab w:pos="2686" w:val="left" w:leader="none"/>
          <w:tab w:pos="3938" w:val="left" w:leader="none"/>
          <w:tab w:pos="5418" w:val="left" w:leader="none"/>
          <w:tab w:pos="6366" w:val="left" w:leader="none"/>
          <w:tab w:pos="7896" w:val="left" w:leader="none"/>
        </w:tabs>
        <w:spacing w:line="477" w:lineRule="auto" w:before="0" w:after="0"/>
        <w:ind w:left="1154" w:right="1299" w:hanging="567"/>
        <w:jc w:val="left"/>
        <w:rPr>
          <w:sz w:val="24"/>
        </w:rPr>
      </w:pPr>
      <w:r>
        <w:rPr>
          <w:sz w:val="24"/>
        </w:rPr>
        <w:t>Menganalisis</w:t>
        <w:tab/>
        <w:t>Hubungan</w:t>
        <w:tab/>
        <w:t>Pengetahuan</w:t>
        <w:tab/>
        <w:t>dengan</w:t>
        <w:tab/>
        <w:t>Kekambuhan</w:t>
        <w:tab/>
      </w:r>
      <w:r>
        <w:rPr>
          <w:spacing w:val="-3"/>
          <w:sz w:val="24"/>
        </w:rPr>
        <w:t>Pasien </w:t>
      </w:r>
      <w:r>
        <w:rPr>
          <w:sz w:val="24"/>
        </w:rPr>
        <w:t>Skizofrenia di Rumah Sakit Jiwa Menur</w:t>
      </w:r>
      <w:r>
        <w:rPr>
          <w:spacing w:val="-5"/>
          <w:sz w:val="24"/>
        </w:rPr>
        <w:t> </w:t>
      </w:r>
      <w:r>
        <w:rPr>
          <w:sz w:val="24"/>
        </w:rPr>
        <w:t>Surabaya.</w:t>
      </w:r>
    </w:p>
    <w:p>
      <w:pPr>
        <w:pStyle w:val="ListParagraph"/>
        <w:numPr>
          <w:ilvl w:val="0"/>
          <w:numId w:val="9"/>
        </w:numPr>
        <w:tabs>
          <w:tab w:pos="1154" w:val="left" w:leader="none"/>
          <w:tab w:pos="1155" w:val="left" w:leader="none"/>
        </w:tabs>
        <w:spacing w:line="480" w:lineRule="auto" w:before="4" w:after="0"/>
        <w:ind w:left="1154" w:right="1301" w:hanging="567"/>
        <w:jc w:val="left"/>
        <w:rPr>
          <w:sz w:val="24"/>
        </w:rPr>
      </w:pPr>
      <w:r>
        <w:rPr>
          <w:sz w:val="24"/>
        </w:rPr>
        <w:t>Menganalisis Hubungan Dukungan Keluarga dengan Kekambuhan Pasien Skizofrenia di Rumah Sakit Jiwa Menur</w:t>
      </w:r>
      <w:r>
        <w:rPr>
          <w:spacing w:val="-5"/>
          <w:sz w:val="24"/>
        </w:rPr>
        <w:t> </w:t>
      </w:r>
      <w:r>
        <w:rPr>
          <w:sz w:val="24"/>
        </w:rPr>
        <w:t>Surabaya.</w:t>
      </w:r>
    </w:p>
    <w:p>
      <w:pPr>
        <w:pStyle w:val="BodyText"/>
        <w:rPr>
          <w:sz w:val="26"/>
        </w:rPr>
      </w:pPr>
    </w:p>
    <w:p>
      <w:pPr>
        <w:pStyle w:val="BodyText"/>
        <w:spacing w:before="5"/>
        <w:rPr>
          <w:sz w:val="22"/>
        </w:rPr>
      </w:pPr>
    </w:p>
    <w:p>
      <w:pPr>
        <w:pStyle w:val="Heading1"/>
        <w:numPr>
          <w:ilvl w:val="1"/>
          <w:numId w:val="8"/>
        </w:numPr>
        <w:tabs>
          <w:tab w:pos="1154" w:val="left" w:leader="none"/>
          <w:tab w:pos="1155" w:val="left" w:leader="none"/>
        </w:tabs>
        <w:spacing w:line="240" w:lineRule="auto" w:before="0" w:after="0"/>
        <w:ind w:left="1154" w:right="0" w:hanging="567"/>
        <w:jc w:val="left"/>
      </w:pPr>
      <w:bookmarkStart w:name="_bookmark18" w:id="24"/>
      <w:bookmarkEnd w:id="24"/>
      <w:r>
        <w:rPr>
          <w:b w:val="0"/>
        </w:rPr>
      </w:r>
      <w:bookmarkStart w:name="_bookmark18" w:id="25"/>
      <w:bookmarkEnd w:id="25"/>
      <w:r>
        <w:rPr/>
        <w:t>M</w:t>
      </w:r>
      <w:r>
        <w:rPr/>
        <w:t>anfaat</w:t>
      </w:r>
    </w:p>
    <w:p>
      <w:pPr>
        <w:pStyle w:val="BodyText"/>
        <w:rPr>
          <w:b/>
        </w:rPr>
      </w:pPr>
    </w:p>
    <w:p>
      <w:pPr>
        <w:pStyle w:val="Heading1"/>
        <w:numPr>
          <w:ilvl w:val="2"/>
          <w:numId w:val="8"/>
        </w:numPr>
        <w:tabs>
          <w:tab w:pos="1155" w:val="left" w:leader="none"/>
        </w:tabs>
        <w:spacing w:line="240" w:lineRule="auto" w:before="0" w:after="0"/>
        <w:ind w:left="1154" w:right="0" w:hanging="567"/>
        <w:jc w:val="both"/>
      </w:pPr>
      <w:bookmarkStart w:name="_bookmark19" w:id="26"/>
      <w:bookmarkEnd w:id="26"/>
      <w:r>
        <w:rPr>
          <w:b w:val="0"/>
        </w:rPr>
      </w:r>
      <w:bookmarkStart w:name="_bookmark19" w:id="27"/>
      <w:bookmarkEnd w:id="27"/>
      <w:r>
        <w:rPr/>
        <w:t>M</w:t>
      </w:r>
      <w:r>
        <w:rPr/>
        <w:t>anfaat</w:t>
      </w:r>
      <w:r>
        <w:rPr>
          <w:spacing w:val="-1"/>
        </w:rPr>
        <w:t> </w:t>
      </w:r>
      <w:r>
        <w:rPr/>
        <w:t>Teoritis</w:t>
      </w:r>
    </w:p>
    <w:p>
      <w:pPr>
        <w:pStyle w:val="BodyText"/>
        <w:spacing w:before="7"/>
        <w:rPr>
          <w:b/>
          <w:sz w:val="23"/>
        </w:rPr>
      </w:pPr>
    </w:p>
    <w:p>
      <w:pPr>
        <w:pStyle w:val="BodyText"/>
        <w:spacing w:line="480" w:lineRule="auto"/>
        <w:ind w:left="588" w:right="1301" w:firstLine="708"/>
        <w:jc w:val="both"/>
      </w:pPr>
      <w:r>
        <w:rPr/>
        <w:t>Penelitian ini diharapkan menambah wawasan pengetahuan yang berkaitan dengan pengatahuan dan dukungan keluarga dengan kekambuhan pasien skizofrenia di Rumah Sakit Jiwa Menur Surabaya.</w:t>
      </w:r>
    </w:p>
    <w:p>
      <w:pPr>
        <w:spacing w:after="0" w:line="480" w:lineRule="auto"/>
        <w:jc w:val="both"/>
        <w:sectPr>
          <w:headerReference w:type="default" r:id="rId45"/>
          <w:footerReference w:type="default" r:id="rId46"/>
          <w:pgSz w:w="11910" w:h="16840"/>
          <w:pgMar w:header="710" w:footer="0" w:top="960" w:bottom="280" w:left="1680" w:right="400"/>
          <w:pgNumType w:start="4"/>
        </w:sectPr>
      </w:pPr>
    </w:p>
    <w:p>
      <w:pPr>
        <w:pStyle w:val="BodyText"/>
        <w:rPr>
          <w:sz w:val="20"/>
        </w:rPr>
      </w:pPr>
    </w:p>
    <w:p>
      <w:pPr>
        <w:pStyle w:val="BodyText"/>
        <w:rPr>
          <w:sz w:val="20"/>
        </w:rPr>
      </w:pPr>
    </w:p>
    <w:p>
      <w:pPr>
        <w:pStyle w:val="BodyText"/>
        <w:spacing w:before="9"/>
        <w:rPr>
          <w:sz w:val="22"/>
        </w:rPr>
      </w:pPr>
    </w:p>
    <w:p>
      <w:pPr>
        <w:pStyle w:val="Heading1"/>
        <w:numPr>
          <w:ilvl w:val="2"/>
          <w:numId w:val="8"/>
        </w:numPr>
        <w:tabs>
          <w:tab w:pos="1155" w:val="left" w:leader="none"/>
        </w:tabs>
        <w:spacing w:line="240" w:lineRule="auto" w:before="1" w:after="0"/>
        <w:ind w:left="1154" w:right="0" w:hanging="567"/>
        <w:jc w:val="both"/>
      </w:pPr>
      <w:bookmarkStart w:name="_bookmark20" w:id="28"/>
      <w:bookmarkEnd w:id="28"/>
      <w:r>
        <w:rPr>
          <w:b w:val="0"/>
        </w:rPr>
      </w:r>
      <w:bookmarkStart w:name="_bookmark20" w:id="29"/>
      <w:bookmarkEnd w:id="29"/>
      <w:r>
        <w:rPr/>
        <w:t>M</w:t>
      </w:r>
      <w:r>
        <w:rPr/>
        <w:t>anfaat</w:t>
      </w:r>
      <w:r>
        <w:rPr>
          <w:spacing w:val="-6"/>
        </w:rPr>
        <w:t> </w:t>
      </w:r>
      <w:r>
        <w:rPr/>
        <w:t>Praktis</w:t>
      </w:r>
    </w:p>
    <w:p>
      <w:pPr>
        <w:pStyle w:val="BodyText"/>
        <w:spacing w:before="11"/>
        <w:rPr>
          <w:b/>
          <w:sz w:val="23"/>
        </w:rPr>
      </w:pPr>
    </w:p>
    <w:p>
      <w:pPr>
        <w:pStyle w:val="ListParagraph"/>
        <w:numPr>
          <w:ilvl w:val="0"/>
          <w:numId w:val="10"/>
        </w:numPr>
        <w:tabs>
          <w:tab w:pos="1155" w:val="left" w:leader="none"/>
        </w:tabs>
        <w:spacing w:line="240" w:lineRule="auto" w:before="0" w:after="0"/>
        <w:ind w:left="1154" w:right="0" w:hanging="567"/>
        <w:jc w:val="both"/>
        <w:rPr>
          <w:b/>
          <w:sz w:val="24"/>
        </w:rPr>
      </w:pPr>
      <w:r>
        <w:rPr>
          <w:b/>
          <w:sz w:val="24"/>
        </w:rPr>
        <w:t>Bagi</w:t>
      </w:r>
      <w:r>
        <w:rPr>
          <w:b/>
          <w:spacing w:val="-3"/>
          <w:sz w:val="24"/>
        </w:rPr>
        <w:t> </w:t>
      </w:r>
      <w:r>
        <w:rPr>
          <w:b/>
          <w:sz w:val="24"/>
        </w:rPr>
        <w:t>Responden</w:t>
      </w:r>
    </w:p>
    <w:p>
      <w:pPr>
        <w:pStyle w:val="BodyText"/>
        <w:spacing w:before="7"/>
        <w:rPr>
          <w:b/>
          <w:sz w:val="23"/>
        </w:rPr>
      </w:pPr>
    </w:p>
    <w:p>
      <w:pPr>
        <w:pStyle w:val="BodyText"/>
        <w:spacing w:line="480" w:lineRule="auto"/>
        <w:ind w:left="588" w:right="1298" w:firstLine="566"/>
        <w:jc w:val="both"/>
      </w:pPr>
      <w:r>
        <w:rPr/>
        <w:t>Hasil penelitian ini diharapkan dapat memberikan informasi bagi keluarga pasien dalam merawat pasien di rumah.</w:t>
      </w:r>
    </w:p>
    <w:p>
      <w:pPr>
        <w:pStyle w:val="Heading1"/>
        <w:numPr>
          <w:ilvl w:val="0"/>
          <w:numId w:val="10"/>
        </w:numPr>
        <w:tabs>
          <w:tab w:pos="1155" w:val="left" w:leader="none"/>
        </w:tabs>
        <w:spacing w:line="240" w:lineRule="auto" w:before="5" w:after="0"/>
        <w:ind w:left="1154" w:right="0" w:hanging="567"/>
        <w:jc w:val="both"/>
      </w:pPr>
      <w:r>
        <w:rPr/>
        <w:t>Bagi peneliti</w:t>
      </w:r>
    </w:p>
    <w:p>
      <w:pPr>
        <w:pStyle w:val="BodyText"/>
        <w:spacing w:before="6"/>
        <w:rPr>
          <w:b/>
          <w:sz w:val="23"/>
        </w:rPr>
      </w:pPr>
    </w:p>
    <w:p>
      <w:pPr>
        <w:pStyle w:val="BodyText"/>
        <w:spacing w:line="480" w:lineRule="auto" w:before="1"/>
        <w:ind w:left="588" w:right="1302" w:firstLine="566"/>
        <w:jc w:val="both"/>
      </w:pPr>
      <w:r>
        <w:rPr/>
        <w:t>Hasil penelitian ini diharapkan dapat menambah wawasan, pengetahuan, dan pengalaman bagi</w:t>
      </w:r>
      <w:r>
        <w:rPr>
          <w:spacing w:val="-1"/>
        </w:rPr>
        <w:t> </w:t>
      </w:r>
      <w:r>
        <w:rPr/>
        <w:t>peneliti.</w:t>
      </w:r>
    </w:p>
    <w:p>
      <w:pPr>
        <w:pStyle w:val="Heading1"/>
        <w:numPr>
          <w:ilvl w:val="0"/>
          <w:numId w:val="10"/>
        </w:numPr>
        <w:tabs>
          <w:tab w:pos="1155" w:val="left" w:leader="none"/>
        </w:tabs>
        <w:spacing w:line="240" w:lineRule="auto" w:before="5" w:after="0"/>
        <w:ind w:left="1154" w:right="0" w:hanging="567"/>
        <w:jc w:val="both"/>
      </w:pPr>
      <w:r>
        <w:rPr/>
        <w:t>Bagi Profesi</w:t>
      </w:r>
      <w:r>
        <w:rPr>
          <w:spacing w:val="-1"/>
        </w:rPr>
        <w:t> </w:t>
      </w:r>
      <w:r>
        <w:rPr/>
        <w:t>Keperawatan</w:t>
      </w:r>
    </w:p>
    <w:p>
      <w:pPr>
        <w:pStyle w:val="BodyText"/>
        <w:spacing w:before="7"/>
        <w:rPr>
          <w:b/>
          <w:sz w:val="23"/>
        </w:rPr>
      </w:pPr>
    </w:p>
    <w:p>
      <w:pPr>
        <w:pStyle w:val="BodyText"/>
        <w:spacing w:line="480" w:lineRule="auto"/>
        <w:ind w:left="588" w:right="1295" w:firstLine="566"/>
        <w:jc w:val="both"/>
      </w:pPr>
      <w:r>
        <w:rPr/>
        <w:t>Hasil penelitian ini diharapkan dapat menjadi bahan masukan dalam menambah pengetahuan dan untuk meminimalisir kekambuhan pasien skizofrenia saat di rumah.</w:t>
      </w:r>
    </w:p>
    <w:p>
      <w:pPr>
        <w:pStyle w:val="Heading1"/>
        <w:numPr>
          <w:ilvl w:val="0"/>
          <w:numId w:val="10"/>
        </w:numPr>
        <w:tabs>
          <w:tab w:pos="1155" w:val="left" w:leader="none"/>
        </w:tabs>
        <w:spacing w:line="240" w:lineRule="auto" w:before="5" w:after="0"/>
        <w:ind w:left="1154" w:right="0" w:hanging="567"/>
        <w:jc w:val="both"/>
      </w:pPr>
      <w:r>
        <w:rPr/>
        <w:t>Bagi Lahan</w:t>
      </w:r>
      <w:r>
        <w:rPr>
          <w:spacing w:val="-1"/>
        </w:rPr>
        <w:t> </w:t>
      </w:r>
      <w:r>
        <w:rPr/>
        <w:t>Institusi</w:t>
      </w:r>
    </w:p>
    <w:p>
      <w:pPr>
        <w:pStyle w:val="BodyText"/>
        <w:spacing w:before="6"/>
        <w:rPr>
          <w:b/>
          <w:sz w:val="23"/>
        </w:rPr>
      </w:pPr>
    </w:p>
    <w:p>
      <w:pPr>
        <w:pStyle w:val="BodyText"/>
        <w:spacing w:line="477" w:lineRule="auto"/>
        <w:ind w:left="588" w:right="1307" w:firstLine="566"/>
        <w:jc w:val="both"/>
      </w:pPr>
      <w:r>
        <w:rPr/>
        <w:t>Hasil penelitian ini diharapkan dapat menjadi referensi yang berguna bagi pembaca dan melakukan penelitian lanjutan.</w:t>
      </w:r>
    </w:p>
    <w:p>
      <w:pPr>
        <w:spacing w:after="0" w:line="477" w:lineRule="auto"/>
        <w:jc w:val="both"/>
        <w:sectPr>
          <w:headerReference w:type="default" r:id="rId47"/>
          <w:footerReference w:type="default" r:id="rId48"/>
          <w:pgSz w:w="11910" w:h="16840"/>
          <w:pgMar w:header="710" w:footer="0" w:top="960" w:bottom="280" w:left="1680" w:right="400"/>
          <w:pgNumType w:start="5"/>
        </w:sectPr>
      </w:pPr>
    </w:p>
    <w:p>
      <w:pPr>
        <w:pStyle w:val="Heading1"/>
        <w:spacing w:line="480" w:lineRule="auto" w:before="100"/>
        <w:ind w:left="3519" w:right="4217" w:firstLine="700"/>
      </w:pPr>
      <w:bookmarkStart w:name="_bookmark21" w:id="30"/>
      <w:bookmarkEnd w:id="30"/>
      <w:r>
        <w:rPr>
          <w:b w:val="0"/>
        </w:rPr>
      </w:r>
      <w:r>
        <w:rPr/>
        <w:t>BAB 2 TINJAUAN TEORI</w:t>
      </w:r>
    </w:p>
    <w:p>
      <w:pPr>
        <w:pStyle w:val="BodyText"/>
        <w:spacing w:line="480" w:lineRule="auto"/>
        <w:ind w:left="588" w:right="1297" w:firstLine="576"/>
        <w:jc w:val="both"/>
      </w:pPr>
      <w:r>
        <w:rPr/>
        <w:t>Bab ini membahas mengenai konsep, landasan teori dan berbagai aspek yang terkait dengan topik penelitian meliputi 1) Pasien Jiwa Skizofrenia, 2) Teori Pengetahuan,</w:t>
      </w:r>
      <w:r>
        <w:rPr>
          <w:spacing w:val="12"/>
        </w:rPr>
        <w:t> </w:t>
      </w:r>
      <w:r>
        <w:rPr/>
        <w:t>3)</w:t>
      </w:r>
      <w:r>
        <w:rPr>
          <w:spacing w:val="12"/>
        </w:rPr>
        <w:t> </w:t>
      </w:r>
      <w:r>
        <w:rPr/>
        <w:t>Teori</w:t>
      </w:r>
      <w:r>
        <w:rPr>
          <w:spacing w:val="13"/>
        </w:rPr>
        <w:t> </w:t>
      </w:r>
      <w:r>
        <w:rPr/>
        <w:t>Keluarga,</w:t>
      </w:r>
      <w:r>
        <w:rPr>
          <w:spacing w:val="14"/>
        </w:rPr>
        <w:t> </w:t>
      </w:r>
      <w:r>
        <w:rPr/>
        <w:t>4)</w:t>
      </w:r>
      <w:r>
        <w:rPr>
          <w:spacing w:val="12"/>
        </w:rPr>
        <w:t> </w:t>
      </w:r>
      <w:r>
        <w:rPr/>
        <w:t>Teori</w:t>
      </w:r>
      <w:r>
        <w:rPr>
          <w:spacing w:val="20"/>
        </w:rPr>
        <w:t> </w:t>
      </w:r>
      <w:r>
        <w:rPr/>
        <w:t>Dukungan</w:t>
      </w:r>
      <w:r>
        <w:rPr>
          <w:spacing w:val="15"/>
        </w:rPr>
        <w:t> </w:t>
      </w:r>
      <w:r>
        <w:rPr/>
        <w:t>Keluarga,</w:t>
      </w:r>
      <w:r>
        <w:rPr>
          <w:spacing w:val="14"/>
        </w:rPr>
        <w:t> </w:t>
      </w:r>
      <w:r>
        <w:rPr/>
        <w:t>5)</w:t>
      </w:r>
      <w:r>
        <w:rPr>
          <w:spacing w:val="12"/>
        </w:rPr>
        <w:t> </w:t>
      </w:r>
      <w:r>
        <w:rPr/>
        <w:t>Teori</w:t>
      </w:r>
      <w:r>
        <w:rPr>
          <w:spacing w:val="13"/>
        </w:rPr>
        <w:t> </w:t>
      </w:r>
      <w:r>
        <w:rPr/>
        <w:t>Perilaku,</w:t>
      </w:r>
    </w:p>
    <w:p>
      <w:pPr>
        <w:pStyle w:val="BodyText"/>
        <w:ind w:left="588"/>
        <w:jc w:val="both"/>
      </w:pPr>
      <w:r>
        <w:rPr/>
        <w:t>6) Hubungan Antar Keperawatan.</w:t>
      </w:r>
    </w:p>
    <w:p>
      <w:pPr>
        <w:pStyle w:val="BodyText"/>
      </w:pPr>
    </w:p>
    <w:p>
      <w:pPr>
        <w:pStyle w:val="Heading1"/>
        <w:numPr>
          <w:ilvl w:val="1"/>
          <w:numId w:val="11"/>
        </w:numPr>
        <w:tabs>
          <w:tab w:pos="1155" w:val="left" w:leader="none"/>
        </w:tabs>
        <w:spacing w:line="240" w:lineRule="auto" w:before="0" w:after="0"/>
        <w:ind w:left="1154" w:right="0" w:hanging="567"/>
        <w:jc w:val="both"/>
      </w:pPr>
      <w:bookmarkStart w:name="_bookmark22" w:id="31"/>
      <w:bookmarkEnd w:id="31"/>
      <w:r>
        <w:rPr>
          <w:b w:val="0"/>
        </w:rPr>
      </w:r>
      <w:bookmarkStart w:name="_bookmark22" w:id="32"/>
      <w:bookmarkEnd w:id="32"/>
      <w:r>
        <w:rPr/>
        <w:t>K</w:t>
      </w:r>
      <w:r>
        <w:rPr/>
        <w:t>onsep Skizofrenia</w:t>
      </w:r>
    </w:p>
    <w:p>
      <w:pPr>
        <w:pStyle w:val="BodyText"/>
        <w:spacing w:before="1"/>
        <w:rPr>
          <w:b/>
        </w:rPr>
      </w:pPr>
    </w:p>
    <w:p>
      <w:pPr>
        <w:pStyle w:val="Heading1"/>
        <w:numPr>
          <w:ilvl w:val="2"/>
          <w:numId w:val="11"/>
        </w:numPr>
        <w:tabs>
          <w:tab w:pos="1155" w:val="left" w:leader="none"/>
        </w:tabs>
        <w:spacing w:line="240" w:lineRule="auto" w:before="0" w:after="0"/>
        <w:ind w:left="1154" w:right="0" w:hanging="567"/>
        <w:jc w:val="both"/>
      </w:pPr>
      <w:bookmarkStart w:name="_bookmark23" w:id="33"/>
      <w:bookmarkEnd w:id="33"/>
      <w:r>
        <w:rPr>
          <w:b w:val="0"/>
        </w:rPr>
      </w:r>
      <w:bookmarkStart w:name="_bookmark23" w:id="34"/>
      <w:bookmarkEnd w:id="34"/>
      <w:r>
        <w:rPr/>
        <w:t>P</w:t>
      </w:r>
      <w:r>
        <w:rPr/>
        <w:t>engertian</w:t>
      </w:r>
    </w:p>
    <w:p>
      <w:pPr>
        <w:pStyle w:val="BodyText"/>
        <w:spacing w:before="7"/>
        <w:rPr>
          <w:b/>
          <w:sz w:val="23"/>
        </w:rPr>
      </w:pPr>
    </w:p>
    <w:p>
      <w:pPr>
        <w:pStyle w:val="BodyText"/>
        <w:spacing w:line="480" w:lineRule="auto"/>
        <w:ind w:left="588" w:right="1303" w:firstLine="566"/>
        <w:jc w:val="both"/>
      </w:pPr>
      <w:r>
        <w:rPr/>
        <w:t>Skizofrenia adalah penyakit jiwa dimana hambatan utama untuk berpikir, emosi dan proses psikomotor disertai dengan distorsi realitas, terutama karena delusi, halusinasi dan asosiasi. Faktor penyebab utamanya belum dapat diidentifikasi secara jelas (Azizah et al., 2016).</w:t>
      </w:r>
    </w:p>
    <w:p>
      <w:pPr>
        <w:pStyle w:val="BodyText"/>
        <w:spacing w:line="480" w:lineRule="auto"/>
        <w:ind w:left="588" w:right="1298" w:firstLine="566"/>
        <w:jc w:val="both"/>
      </w:pPr>
      <w:r>
        <w:rPr/>
        <w:t>Skizofrenia merupakan penyakit jiwa yang serius dimana proses berpikir pasien sangat membingungkan dan dapat melihat dan mendengar suara-suara lain yang tidak nyata. Mereka dapat mengatakan hal-hal yang tidak berarti dan menunjukkan emosi serta gerakan fisik yang tidak pantas. Selain itu penderita juga sering menarik diri dan mengisolasi diri (King,</w:t>
      </w:r>
      <w:r>
        <w:rPr>
          <w:spacing w:val="-2"/>
        </w:rPr>
        <w:t> </w:t>
      </w:r>
      <w:r>
        <w:rPr/>
        <w:t>2017).</w:t>
      </w:r>
    </w:p>
    <w:p>
      <w:pPr>
        <w:pStyle w:val="BodyText"/>
        <w:spacing w:line="480" w:lineRule="auto"/>
        <w:ind w:left="588" w:right="1303" w:firstLine="566"/>
        <w:jc w:val="both"/>
      </w:pPr>
      <w:r>
        <w:rPr/>
        <w:t>Skizofrenia merupakan sekelompok reaksi psikotik yang mempengaruhi berbagai area fungsi pribadi, termasuk cara berpikir, berkomunikasi, menerima, menjelaskan realitas, merasakan, dan menunjukkan emosi yang ditandai dengan pikiran kacau, delusi, halusinasi, dan perilaku aneh. Skizofrenia adalah gangguan jiwa serius yang tidak hanya menimbulkan tekanan pada pasien, tetapi juga memberikan tekanan pada anggota keluarga (Pardede, 2019).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ind w:right="712"/>
        <w:jc w:val="center"/>
      </w:pPr>
      <w:r>
        <w:rPr/>
        <w:t>6</w:t>
      </w:r>
    </w:p>
    <w:p>
      <w:pPr>
        <w:spacing w:after="0"/>
        <w:jc w:val="center"/>
        <w:sectPr>
          <w:headerReference w:type="default" r:id="rId49"/>
          <w:footerReference w:type="default" r:id="rId50"/>
          <w:pgSz w:w="11910" w:h="16840"/>
          <w:pgMar w:header="0" w:footer="0" w:top="1580" w:bottom="280" w:left="1680" w:right="400"/>
        </w:sectPr>
      </w:pPr>
    </w:p>
    <w:p>
      <w:pPr>
        <w:pStyle w:val="BodyText"/>
        <w:rPr>
          <w:sz w:val="20"/>
        </w:rPr>
      </w:pPr>
    </w:p>
    <w:p>
      <w:pPr>
        <w:pStyle w:val="BodyText"/>
        <w:rPr>
          <w:sz w:val="20"/>
        </w:rPr>
      </w:pPr>
    </w:p>
    <w:p>
      <w:pPr>
        <w:pStyle w:val="BodyText"/>
        <w:spacing w:before="9"/>
        <w:rPr>
          <w:sz w:val="22"/>
        </w:rPr>
      </w:pPr>
    </w:p>
    <w:p>
      <w:pPr>
        <w:pStyle w:val="Heading1"/>
        <w:numPr>
          <w:ilvl w:val="2"/>
          <w:numId w:val="11"/>
        </w:numPr>
        <w:tabs>
          <w:tab w:pos="1155" w:val="left" w:leader="none"/>
        </w:tabs>
        <w:spacing w:line="240" w:lineRule="auto" w:before="1" w:after="0"/>
        <w:ind w:left="1154" w:right="0" w:hanging="567"/>
        <w:jc w:val="both"/>
      </w:pPr>
      <w:bookmarkStart w:name="_bookmark24" w:id="35"/>
      <w:bookmarkEnd w:id="35"/>
      <w:r>
        <w:rPr>
          <w:b w:val="0"/>
        </w:rPr>
      </w:r>
      <w:bookmarkStart w:name="_bookmark24" w:id="36"/>
      <w:bookmarkEnd w:id="36"/>
      <w:r>
        <w:rPr/>
        <w:t>Etiologi</w:t>
      </w:r>
    </w:p>
    <w:p>
      <w:pPr>
        <w:pStyle w:val="BodyText"/>
        <w:spacing w:before="6"/>
        <w:rPr>
          <w:b/>
          <w:sz w:val="23"/>
        </w:rPr>
      </w:pPr>
    </w:p>
    <w:p>
      <w:pPr>
        <w:pStyle w:val="BodyText"/>
        <w:spacing w:line="480" w:lineRule="auto"/>
        <w:ind w:left="588" w:right="1297" w:firstLine="566"/>
        <w:jc w:val="both"/>
      </w:pPr>
      <w:r>
        <w:rPr/>
        <w:t>Penyebab skizofrenia berbeda-beda tergantung jenis skizofrenia yang sedang dialami. Skizofrenia umumnya disebabkan oleh tekanan dari luar individu dan tekanan psikologis yang disebabkan oleh tekanan dari dalam individu. Beberapa penyebabnya adalah ketidaktahuan keluarga dan masyarakat terhadap gangguan jiwa ini (Al-Hawari et al., 2017).</w:t>
      </w:r>
    </w:p>
    <w:p>
      <w:pPr>
        <w:pStyle w:val="Heading1"/>
        <w:numPr>
          <w:ilvl w:val="2"/>
          <w:numId w:val="11"/>
        </w:numPr>
        <w:tabs>
          <w:tab w:pos="1155" w:val="left" w:leader="none"/>
        </w:tabs>
        <w:spacing w:line="240" w:lineRule="auto" w:before="5" w:after="0"/>
        <w:ind w:left="1154" w:right="0" w:hanging="567"/>
        <w:jc w:val="both"/>
      </w:pPr>
      <w:bookmarkStart w:name="_bookmark25" w:id="37"/>
      <w:bookmarkEnd w:id="37"/>
      <w:r>
        <w:rPr>
          <w:b w:val="0"/>
        </w:rPr>
      </w:r>
      <w:bookmarkStart w:name="_bookmark25" w:id="38"/>
      <w:bookmarkEnd w:id="38"/>
      <w:r>
        <w:rPr/>
        <w:t>K</w:t>
      </w:r>
      <w:r>
        <w:rPr/>
        <w:t>lasifikasi</w:t>
      </w:r>
    </w:p>
    <w:p>
      <w:pPr>
        <w:pStyle w:val="BodyText"/>
        <w:spacing w:before="8"/>
        <w:rPr>
          <w:b/>
          <w:sz w:val="23"/>
        </w:rPr>
      </w:pPr>
    </w:p>
    <w:p>
      <w:pPr>
        <w:pStyle w:val="BodyText"/>
        <w:ind w:left="1154"/>
      </w:pPr>
      <w:r>
        <w:rPr/>
        <w:t>Klasifikasi skizofrenia menurut (Blank, 2017) meliputi:</w:t>
      </w:r>
    </w:p>
    <w:p>
      <w:pPr>
        <w:pStyle w:val="BodyText"/>
      </w:pPr>
    </w:p>
    <w:p>
      <w:pPr>
        <w:pStyle w:val="ListParagraph"/>
        <w:numPr>
          <w:ilvl w:val="0"/>
          <w:numId w:val="12"/>
        </w:numPr>
        <w:tabs>
          <w:tab w:pos="949" w:val="left" w:leader="none"/>
        </w:tabs>
        <w:spacing w:line="240" w:lineRule="auto" w:before="0" w:after="0"/>
        <w:ind w:left="948" w:right="0" w:hanging="361"/>
        <w:jc w:val="left"/>
        <w:rPr>
          <w:sz w:val="24"/>
        </w:rPr>
      </w:pPr>
      <w:r>
        <w:rPr>
          <w:sz w:val="24"/>
        </w:rPr>
        <w:t>Tipe paranoid ditandai</w:t>
      </w:r>
      <w:r>
        <w:rPr>
          <w:spacing w:val="-2"/>
          <w:sz w:val="24"/>
        </w:rPr>
        <w:t> </w:t>
      </w:r>
      <w:r>
        <w:rPr>
          <w:sz w:val="24"/>
        </w:rPr>
        <w:t>dengan:</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Ansietas</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Argumentatif</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Berpotensi melakukan kekerasan pada diri sendiri dan orang</w:t>
      </w:r>
      <w:r>
        <w:rPr>
          <w:spacing w:val="-5"/>
          <w:sz w:val="24"/>
        </w:rPr>
        <w:t> </w:t>
      </w:r>
      <w:r>
        <w:rPr>
          <w:sz w:val="24"/>
        </w:rPr>
        <w:t>lain</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Pikiran dipenuhi dengan waham sistemik, seperti waham</w:t>
      </w:r>
      <w:r>
        <w:rPr>
          <w:spacing w:val="1"/>
          <w:sz w:val="24"/>
        </w:rPr>
        <w:t> </w:t>
      </w:r>
      <w:r>
        <w:rPr>
          <w:sz w:val="24"/>
        </w:rPr>
        <w:t>kebesaran</w:t>
      </w:r>
    </w:p>
    <w:p>
      <w:pPr>
        <w:pStyle w:val="BodyText"/>
        <w:spacing w:before="9"/>
        <w:rPr>
          <w:sz w:val="23"/>
        </w:rPr>
      </w:pPr>
    </w:p>
    <w:p>
      <w:pPr>
        <w:pStyle w:val="ListParagraph"/>
        <w:numPr>
          <w:ilvl w:val="1"/>
          <w:numId w:val="12"/>
        </w:numPr>
        <w:tabs>
          <w:tab w:pos="1721" w:val="left" w:leader="none"/>
          <w:tab w:pos="1722" w:val="left" w:leader="none"/>
        </w:tabs>
        <w:spacing w:line="480" w:lineRule="auto" w:before="0" w:after="0"/>
        <w:ind w:left="1721" w:right="1300" w:hanging="567"/>
        <w:jc w:val="left"/>
        <w:rPr>
          <w:sz w:val="24"/>
        </w:rPr>
      </w:pPr>
      <w:r>
        <w:rPr>
          <w:sz w:val="24"/>
        </w:rPr>
        <w:t>Halusinasi pendengaran dan klien masih mempertahankam fungsi kognitif dan</w:t>
      </w:r>
      <w:r>
        <w:rPr>
          <w:spacing w:val="-1"/>
          <w:sz w:val="24"/>
        </w:rPr>
        <w:t> </w:t>
      </w:r>
      <w:r>
        <w:rPr>
          <w:sz w:val="24"/>
        </w:rPr>
        <w:t>afek</w:t>
      </w:r>
    </w:p>
    <w:p>
      <w:pPr>
        <w:pStyle w:val="ListParagraph"/>
        <w:numPr>
          <w:ilvl w:val="0"/>
          <w:numId w:val="12"/>
        </w:numPr>
        <w:tabs>
          <w:tab w:pos="949" w:val="left" w:leader="none"/>
        </w:tabs>
        <w:spacing w:line="240" w:lineRule="auto" w:before="1" w:after="0"/>
        <w:ind w:left="948" w:right="0" w:hanging="361"/>
        <w:jc w:val="left"/>
        <w:rPr>
          <w:sz w:val="24"/>
        </w:rPr>
      </w:pPr>
      <w:r>
        <w:rPr>
          <w:sz w:val="24"/>
        </w:rPr>
        <w:t>Tipe hebefrenik ditandai dengan:</w:t>
      </w:r>
    </w:p>
    <w:p>
      <w:pPr>
        <w:pStyle w:val="BodyText"/>
        <w:spacing w:before="11"/>
        <w:rPr>
          <w:sz w:val="23"/>
        </w:rPr>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Jalan pikiran yang</w:t>
      </w:r>
      <w:r>
        <w:rPr>
          <w:spacing w:val="-2"/>
          <w:sz w:val="24"/>
        </w:rPr>
        <w:t> </w:t>
      </w:r>
      <w:r>
        <w:rPr>
          <w:sz w:val="24"/>
        </w:rPr>
        <w:t>kacau</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Perasaan yang datar tanpa</w:t>
      </w:r>
      <w:r>
        <w:rPr>
          <w:spacing w:val="-1"/>
          <w:sz w:val="24"/>
        </w:rPr>
        <w:t> </w:t>
      </w:r>
      <w:r>
        <w:rPr>
          <w:sz w:val="24"/>
        </w:rPr>
        <w:t>ekspresi</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Tertawa dan senyum-senyum</w:t>
      </w:r>
      <w:r>
        <w:rPr>
          <w:spacing w:val="-2"/>
          <w:sz w:val="24"/>
        </w:rPr>
        <w:t> </w:t>
      </w:r>
      <w:r>
        <w:rPr>
          <w:sz w:val="24"/>
        </w:rPr>
        <w:t>sendiri</w:t>
      </w:r>
    </w:p>
    <w:p>
      <w:pPr>
        <w:pStyle w:val="BodyText"/>
      </w:pPr>
    </w:p>
    <w:p>
      <w:pPr>
        <w:pStyle w:val="ListParagraph"/>
        <w:numPr>
          <w:ilvl w:val="1"/>
          <w:numId w:val="12"/>
        </w:numPr>
        <w:tabs>
          <w:tab w:pos="1721" w:val="left" w:leader="none"/>
          <w:tab w:pos="1722" w:val="left" w:leader="none"/>
        </w:tabs>
        <w:spacing w:line="480" w:lineRule="auto" w:before="0" w:after="0"/>
        <w:ind w:left="1721" w:right="1306" w:hanging="567"/>
        <w:jc w:val="left"/>
        <w:rPr>
          <w:sz w:val="24"/>
        </w:rPr>
      </w:pPr>
      <w:r>
        <w:rPr>
          <w:sz w:val="24"/>
        </w:rPr>
        <w:t>Delusi tidak jelas, tidak sistematik dan tidak terorganisir sebagai satu kesatuan</w:t>
      </w:r>
    </w:p>
    <w:p>
      <w:pPr>
        <w:spacing w:after="0" w:line="480" w:lineRule="auto"/>
        <w:jc w:val="left"/>
        <w:rPr>
          <w:sz w:val="24"/>
        </w:rPr>
        <w:sectPr>
          <w:headerReference w:type="default" r:id="rId51"/>
          <w:footerReference w:type="default" r:id="rId52"/>
          <w:pgSz w:w="11910" w:h="16840"/>
          <w:pgMar w:header="710" w:footer="0" w:top="960" w:bottom="280" w:left="1680" w:right="400"/>
          <w:pgNumType w:start="7"/>
        </w:sectPr>
      </w:pPr>
    </w:p>
    <w:p>
      <w:pPr>
        <w:pStyle w:val="BodyText"/>
        <w:rPr>
          <w:sz w:val="20"/>
        </w:rPr>
      </w:pPr>
    </w:p>
    <w:p>
      <w:pPr>
        <w:pStyle w:val="BodyText"/>
        <w:rPr>
          <w:sz w:val="20"/>
        </w:rPr>
      </w:pPr>
    </w:p>
    <w:p>
      <w:pPr>
        <w:pStyle w:val="BodyText"/>
        <w:spacing w:before="5"/>
        <w:rPr>
          <w:sz w:val="22"/>
        </w:rPr>
      </w:pPr>
    </w:p>
    <w:p>
      <w:pPr>
        <w:pStyle w:val="ListParagraph"/>
        <w:numPr>
          <w:ilvl w:val="0"/>
          <w:numId w:val="12"/>
        </w:numPr>
        <w:tabs>
          <w:tab w:pos="949" w:val="left" w:leader="none"/>
        </w:tabs>
        <w:spacing w:line="240" w:lineRule="auto" w:before="0" w:after="0"/>
        <w:ind w:left="948" w:right="0" w:hanging="361"/>
        <w:jc w:val="both"/>
        <w:rPr>
          <w:sz w:val="24"/>
        </w:rPr>
      </w:pPr>
      <w:r>
        <w:rPr>
          <w:sz w:val="24"/>
        </w:rPr>
        <w:t>Tipe katatonik ditandai</w:t>
      </w:r>
      <w:r>
        <w:rPr>
          <w:spacing w:val="-2"/>
          <w:sz w:val="24"/>
        </w:rPr>
        <w:t> </w:t>
      </w:r>
      <w:r>
        <w:rPr>
          <w:sz w:val="24"/>
        </w:rPr>
        <w:t>dengan:</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Sikap aneh dan tidak</w:t>
      </w:r>
      <w:r>
        <w:rPr>
          <w:spacing w:val="-1"/>
          <w:sz w:val="24"/>
        </w:rPr>
        <w:t> </w:t>
      </w:r>
      <w:r>
        <w:rPr>
          <w:sz w:val="24"/>
        </w:rPr>
        <w:t>wajar</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Stupor katatonik, yaitu hanya</w:t>
      </w:r>
      <w:r>
        <w:rPr>
          <w:spacing w:val="2"/>
          <w:sz w:val="24"/>
        </w:rPr>
        <w:t> </w:t>
      </w:r>
      <w:r>
        <w:rPr>
          <w:sz w:val="24"/>
        </w:rPr>
        <w:t>diam.</w:t>
      </w:r>
    </w:p>
    <w:p>
      <w:pPr>
        <w:pStyle w:val="BodyText"/>
      </w:pPr>
    </w:p>
    <w:p>
      <w:pPr>
        <w:pStyle w:val="ListParagraph"/>
        <w:numPr>
          <w:ilvl w:val="1"/>
          <w:numId w:val="12"/>
        </w:numPr>
        <w:tabs>
          <w:tab w:pos="1721" w:val="left" w:leader="none"/>
          <w:tab w:pos="1722" w:val="left" w:leader="none"/>
        </w:tabs>
        <w:spacing w:line="480" w:lineRule="auto" w:before="0" w:after="0"/>
        <w:ind w:left="1721" w:right="1304" w:hanging="567"/>
        <w:jc w:val="left"/>
        <w:rPr>
          <w:sz w:val="24"/>
        </w:rPr>
      </w:pPr>
      <w:r>
        <w:rPr>
          <w:sz w:val="24"/>
        </w:rPr>
        <w:t>Negativisme katatonik, yakni perlawanan terhadap perintah tanpa adanya motif</w:t>
      </w:r>
      <w:r>
        <w:rPr>
          <w:spacing w:val="-2"/>
          <w:sz w:val="24"/>
        </w:rPr>
        <w:t> </w:t>
      </w:r>
      <w:r>
        <w:rPr>
          <w:sz w:val="24"/>
        </w:rPr>
        <w:t>tertentu.</w:t>
      </w:r>
    </w:p>
    <w:p>
      <w:pPr>
        <w:pStyle w:val="ListParagraph"/>
        <w:numPr>
          <w:ilvl w:val="0"/>
          <w:numId w:val="12"/>
        </w:numPr>
        <w:tabs>
          <w:tab w:pos="949" w:val="left" w:leader="none"/>
        </w:tabs>
        <w:spacing w:line="240" w:lineRule="auto" w:before="0" w:after="0"/>
        <w:ind w:left="948" w:right="0" w:hanging="361"/>
        <w:jc w:val="both"/>
        <w:rPr>
          <w:sz w:val="24"/>
        </w:rPr>
      </w:pPr>
      <w:r>
        <w:rPr>
          <w:sz w:val="24"/>
        </w:rPr>
        <w:t>Tipe tidak tergolongkan ditandai dengan:</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Waham</w:t>
      </w:r>
    </w:p>
    <w:p>
      <w:pPr>
        <w:pStyle w:val="BodyText"/>
        <w:spacing w:before="1"/>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Halusinasi</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Inkoherensi</w:t>
      </w:r>
    </w:p>
    <w:p>
      <w:pPr>
        <w:pStyle w:val="BodyText"/>
      </w:pPr>
    </w:p>
    <w:p>
      <w:pPr>
        <w:pStyle w:val="ListParagraph"/>
        <w:numPr>
          <w:ilvl w:val="0"/>
          <w:numId w:val="12"/>
        </w:numPr>
        <w:tabs>
          <w:tab w:pos="949" w:val="left" w:leader="none"/>
        </w:tabs>
        <w:spacing w:line="240" w:lineRule="auto" w:before="0" w:after="0"/>
        <w:ind w:left="948" w:right="0" w:hanging="361"/>
        <w:jc w:val="both"/>
        <w:rPr>
          <w:sz w:val="24"/>
        </w:rPr>
      </w:pPr>
      <w:r>
        <w:rPr>
          <w:sz w:val="24"/>
        </w:rPr>
        <w:t>Tipe residual ditandai</w:t>
      </w:r>
      <w:r>
        <w:rPr>
          <w:spacing w:val="-2"/>
          <w:sz w:val="24"/>
        </w:rPr>
        <w:t> </w:t>
      </w:r>
      <w:r>
        <w:rPr>
          <w:sz w:val="24"/>
        </w:rPr>
        <w:t>dengan:</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Menarik</w:t>
      </w:r>
      <w:r>
        <w:rPr>
          <w:spacing w:val="-1"/>
          <w:sz w:val="24"/>
        </w:rPr>
        <w:t> </w:t>
      </w:r>
      <w:r>
        <w:rPr>
          <w:sz w:val="24"/>
        </w:rPr>
        <w:t>diri</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Emosi tumpul</w:t>
      </w:r>
    </w:p>
    <w:p>
      <w:pPr>
        <w:pStyle w:val="BodyText"/>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Keyakinan aneh</w:t>
      </w:r>
    </w:p>
    <w:p>
      <w:pPr>
        <w:pStyle w:val="BodyText"/>
        <w:spacing w:before="9"/>
        <w:rPr>
          <w:sz w:val="23"/>
        </w:rPr>
      </w:pPr>
    </w:p>
    <w:p>
      <w:pPr>
        <w:pStyle w:val="ListParagraph"/>
        <w:numPr>
          <w:ilvl w:val="1"/>
          <w:numId w:val="12"/>
        </w:numPr>
        <w:tabs>
          <w:tab w:pos="1721" w:val="left" w:leader="none"/>
          <w:tab w:pos="1722" w:val="left" w:leader="none"/>
        </w:tabs>
        <w:spacing w:line="240" w:lineRule="auto" w:before="0" w:after="0"/>
        <w:ind w:left="1721" w:right="0" w:hanging="568"/>
        <w:jc w:val="left"/>
        <w:rPr>
          <w:sz w:val="24"/>
        </w:rPr>
      </w:pPr>
      <w:r>
        <w:rPr>
          <w:sz w:val="24"/>
        </w:rPr>
        <w:t>Pemikiran yang tidak</w:t>
      </w:r>
      <w:r>
        <w:rPr>
          <w:spacing w:val="-2"/>
          <w:sz w:val="24"/>
        </w:rPr>
        <w:t> </w:t>
      </w:r>
      <w:r>
        <w:rPr>
          <w:sz w:val="24"/>
        </w:rPr>
        <w:t>logis</w:t>
      </w:r>
    </w:p>
    <w:p>
      <w:pPr>
        <w:pStyle w:val="BodyText"/>
      </w:pPr>
    </w:p>
    <w:p>
      <w:pPr>
        <w:pStyle w:val="ListParagraph"/>
        <w:numPr>
          <w:ilvl w:val="1"/>
          <w:numId w:val="12"/>
        </w:numPr>
        <w:tabs>
          <w:tab w:pos="1721" w:val="left" w:leader="none"/>
          <w:tab w:pos="1722" w:val="left" w:leader="none"/>
        </w:tabs>
        <w:spacing w:line="240" w:lineRule="auto" w:before="1" w:after="0"/>
        <w:ind w:left="1721" w:right="0" w:hanging="568"/>
        <w:jc w:val="left"/>
        <w:rPr>
          <w:sz w:val="24"/>
        </w:rPr>
      </w:pPr>
      <w:r>
        <w:rPr>
          <w:sz w:val="24"/>
        </w:rPr>
        <w:t>Pengalaman persepsi tidak</w:t>
      </w:r>
      <w:r>
        <w:rPr>
          <w:spacing w:val="-1"/>
          <w:sz w:val="24"/>
        </w:rPr>
        <w:t> </w:t>
      </w:r>
      <w:r>
        <w:rPr>
          <w:sz w:val="24"/>
        </w:rPr>
        <w:t>biasa</w:t>
      </w:r>
    </w:p>
    <w:p>
      <w:pPr>
        <w:pStyle w:val="BodyText"/>
        <w:spacing w:before="4"/>
      </w:pPr>
    </w:p>
    <w:p>
      <w:pPr>
        <w:pStyle w:val="Heading1"/>
        <w:numPr>
          <w:ilvl w:val="2"/>
          <w:numId w:val="11"/>
        </w:numPr>
        <w:tabs>
          <w:tab w:pos="1155" w:val="left" w:leader="none"/>
        </w:tabs>
        <w:spacing w:line="240" w:lineRule="auto" w:before="0" w:after="0"/>
        <w:ind w:left="1154" w:right="0" w:hanging="567"/>
        <w:jc w:val="both"/>
      </w:pPr>
      <w:bookmarkStart w:name="_bookmark26" w:id="39"/>
      <w:bookmarkEnd w:id="39"/>
      <w:r>
        <w:rPr>
          <w:b w:val="0"/>
        </w:rPr>
      </w:r>
      <w:bookmarkStart w:name="_bookmark26" w:id="40"/>
      <w:bookmarkEnd w:id="40"/>
      <w:r>
        <w:rPr/>
        <w:t>F</w:t>
      </w:r>
      <w:r>
        <w:rPr/>
        <w:t>ase Kekambuhan Skizofrenia</w:t>
      </w:r>
    </w:p>
    <w:p>
      <w:pPr>
        <w:pStyle w:val="BodyText"/>
        <w:spacing w:before="7"/>
        <w:rPr>
          <w:b/>
          <w:sz w:val="23"/>
        </w:rPr>
      </w:pPr>
    </w:p>
    <w:p>
      <w:pPr>
        <w:pStyle w:val="BodyText"/>
        <w:spacing w:line="480" w:lineRule="auto"/>
        <w:ind w:left="588" w:right="1299" w:firstLine="566"/>
        <w:jc w:val="both"/>
      </w:pPr>
      <w:r>
        <w:rPr/>
        <w:t>Gejala mulai timbul biasanya pada masa remaja atau dewasa awal sampai dengan umur pertengahan dengan melalui beberapa fase antara lain (Yosep Iyus &amp; Sutini Titin, 2016):</w:t>
      </w:r>
    </w:p>
    <w:p>
      <w:pPr>
        <w:pStyle w:val="ListParagraph"/>
        <w:numPr>
          <w:ilvl w:val="0"/>
          <w:numId w:val="13"/>
        </w:numPr>
        <w:tabs>
          <w:tab w:pos="1155" w:val="left" w:leader="none"/>
        </w:tabs>
        <w:spacing w:line="240" w:lineRule="auto" w:before="0" w:after="0"/>
        <w:ind w:left="1154" w:right="0" w:hanging="567"/>
        <w:jc w:val="both"/>
        <w:rPr>
          <w:sz w:val="24"/>
        </w:rPr>
      </w:pPr>
      <w:r>
        <w:rPr>
          <w:sz w:val="24"/>
        </w:rPr>
        <w:t>Fase</w:t>
      </w:r>
      <w:r>
        <w:rPr>
          <w:spacing w:val="-2"/>
          <w:sz w:val="24"/>
        </w:rPr>
        <w:t> </w:t>
      </w:r>
      <w:r>
        <w:rPr>
          <w:sz w:val="24"/>
        </w:rPr>
        <w:t>Prodomal</w:t>
      </w:r>
    </w:p>
    <w:p>
      <w:pPr>
        <w:pStyle w:val="BodyText"/>
      </w:pPr>
    </w:p>
    <w:p>
      <w:pPr>
        <w:pStyle w:val="ListParagraph"/>
        <w:numPr>
          <w:ilvl w:val="1"/>
          <w:numId w:val="13"/>
        </w:numPr>
        <w:tabs>
          <w:tab w:pos="1721" w:val="left" w:leader="none"/>
          <w:tab w:pos="1722" w:val="left" w:leader="none"/>
        </w:tabs>
        <w:spacing w:line="240" w:lineRule="auto" w:before="0" w:after="0"/>
        <w:ind w:left="1721" w:right="0" w:hanging="568"/>
        <w:jc w:val="left"/>
        <w:rPr>
          <w:sz w:val="24"/>
        </w:rPr>
      </w:pPr>
      <w:r>
        <w:rPr>
          <w:sz w:val="24"/>
        </w:rPr>
        <w:t>Berlangsung antara 6 bulan sampai 1</w:t>
      </w:r>
      <w:r>
        <w:rPr>
          <w:spacing w:val="-5"/>
          <w:sz w:val="24"/>
        </w:rPr>
        <w:t> </w:t>
      </w:r>
      <w:r>
        <w:rPr>
          <w:sz w:val="24"/>
        </w:rPr>
        <w:t>tahun</w:t>
      </w:r>
    </w:p>
    <w:p>
      <w:pPr>
        <w:pStyle w:val="BodyText"/>
        <w:spacing w:before="1"/>
      </w:pPr>
    </w:p>
    <w:p>
      <w:pPr>
        <w:pStyle w:val="ListParagraph"/>
        <w:numPr>
          <w:ilvl w:val="1"/>
          <w:numId w:val="13"/>
        </w:numPr>
        <w:tabs>
          <w:tab w:pos="1721" w:val="left" w:leader="none"/>
          <w:tab w:pos="1722" w:val="left" w:leader="none"/>
        </w:tabs>
        <w:spacing w:line="480" w:lineRule="auto" w:before="0" w:after="0"/>
        <w:ind w:left="1721" w:right="1303" w:hanging="567"/>
        <w:jc w:val="left"/>
        <w:rPr>
          <w:sz w:val="24"/>
        </w:rPr>
      </w:pPr>
      <w:r>
        <w:rPr>
          <w:sz w:val="24"/>
        </w:rPr>
        <w:t>Gangguan dapat berupa self care, akademik, pekerjaan, fungsi sosial, pikiran, dan</w:t>
      </w:r>
      <w:r>
        <w:rPr>
          <w:spacing w:val="-1"/>
          <w:sz w:val="24"/>
        </w:rPr>
        <w:t> </w:t>
      </w:r>
      <w:r>
        <w:rPr>
          <w:sz w:val="24"/>
        </w:rPr>
        <w:t>persepsi.</w:t>
      </w:r>
    </w:p>
    <w:p>
      <w:pPr>
        <w:spacing w:after="0" w:line="480" w:lineRule="auto"/>
        <w:jc w:val="left"/>
        <w:rPr>
          <w:sz w:val="24"/>
        </w:rPr>
        <w:sectPr>
          <w:headerReference w:type="default" r:id="rId53"/>
          <w:footerReference w:type="default" r:id="rId54"/>
          <w:pgSz w:w="11910" w:h="16840"/>
          <w:pgMar w:header="710" w:footer="0" w:top="960" w:bottom="280" w:left="1680" w:right="400"/>
          <w:pgNumType w:start="8"/>
        </w:sectPr>
      </w:pPr>
    </w:p>
    <w:p>
      <w:pPr>
        <w:pStyle w:val="BodyText"/>
        <w:rPr>
          <w:sz w:val="20"/>
        </w:rPr>
      </w:pPr>
    </w:p>
    <w:p>
      <w:pPr>
        <w:pStyle w:val="BodyText"/>
        <w:rPr>
          <w:sz w:val="20"/>
        </w:rPr>
      </w:pPr>
    </w:p>
    <w:p>
      <w:pPr>
        <w:pStyle w:val="BodyText"/>
        <w:spacing w:before="5"/>
        <w:rPr>
          <w:sz w:val="22"/>
        </w:rPr>
      </w:pPr>
    </w:p>
    <w:p>
      <w:pPr>
        <w:pStyle w:val="ListParagraph"/>
        <w:numPr>
          <w:ilvl w:val="0"/>
          <w:numId w:val="13"/>
        </w:numPr>
        <w:tabs>
          <w:tab w:pos="1155" w:val="left" w:leader="none"/>
        </w:tabs>
        <w:spacing w:line="240" w:lineRule="auto" w:before="0" w:after="0"/>
        <w:ind w:left="1154" w:right="0" w:hanging="567"/>
        <w:jc w:val="both"/>
        <w:rPr>
          <w:sz w:val="24"/>
        </w:rPr>
      </w:pPr>
      <w:r>
        <w:rPr>
          <w:sz w:val="24"/>
        </w:rPr>
        <w:t>Fase Aktif</w:t>
      </w:r>
    </w:p>
    <w:p>
      <w:pPr>
        <w:pStyle w:val="BodyText"/>
      </w:pPr>
    </w:p>
    <w:p>
      <w:pPr>
        <w:pStyle w:val="ListParagraph"/>
        <w:numPr>
          <w:ilvl w:val="1"/>
          <w:numId w:val="13"/>
        </w:numPr>
        <w:tabs>
          <w:tab w:pos="1721" w:val="left" w:leader="none"/>
          <w:tab w:pos="1722" w:val="left" w:leader="none"/>
        </w:tabs>
        <w:spacing w:line="240" w:lineRule="auto" w:before="0" w:after="0"/>
        <w:ind w:left="1721" w:right="0" w:hanging="568"/>
        <w:jc w:val="left"/>
        <w:rPr>
          <w:sz w:val="24"/>
        </w:rPr>
      </w:pPr>
      <w:r>
        <w:rPr>
          <w:sz w:val="24"/>
        </w:rPr>
        <w:t>Berlangsung kurang lebih 1</w:t>
      </w:r>
      <w:r>
        <w:rPr>
          <w:spacing w:val="-6"/>
          <w:sz w:val="24"/>
        </w:rPr>
        <w:t> </w:t>
      </w:r>
      <w:r>
        <w:rPr>
          <w:sz w:val="24"/>
        </w:rPr>
        <w:t>bulan</w:t>
      </w:r>
    </w:p>
    <w:p>
      <w:pPr>
        <w:pStyle w:val="BodyText"/>
      </w:pPr>
    </w:p>
    <w:p>
      <w:pPr>
        <w:pStyle w:val="ListParagraph"/>
        <w:numPr>
          <w:ilvl w:val="1"/>
          <w:numId w:val="13"/>
        </w:numPr>
        <w:tabs>
          <w:tab w:pos="1722" w:val="left" w:leader="none"/>
        </w:tabs>
        <w:spacing w:line="480" w:lineRule="auto" w:before="0" w:after="0"/>
        <w:ind w:left="1721" w:right="1303" w:hanging="567"/>
        <w:jc w:val="both"/>
        <w:rPr>
          <w:sz w:val="24"/>
        </w:rPr>
      </w:pPr>
      <w:r>
        <w:rPr>
          <w:sz w:val="24"/>
        </w:rPr>
        <w:t>Gangguan dapat berupa gejala psikotik seperti halusinasi, delusi, disorganisasi proses pikir, bicara, perilaku, disertai kelainan neurokimiawi</w:t>
      </w:r>
    </w:p>
    <w:p>
      <w:pPr>
        <w:pStyle w:val="ListParagraph"/>
        <w:numPr>
          <w:ilvl w:val="0"/>
          <w:numId w:val="13"/>
        </w:numPr>
        <w:tabs>
          <w:tab w:pos="1155" w:val="left" w:leader="none"/>
        </w:tabs>
        <w:spacing w:line="240" w:lineRule="auto" w:before="0" w:after="0"/>
        <w:ind w:left="1154" w:right="0" w:hanging="567"/>
        <w:jc w:val="both"/>
        <w:rPr>
          <w:sz w:val="24"/>
        </w:rPr>
      </w:pPr>
      <w:r>
        <w:rPr>
          <w:sz w:val="24"/>
        </w:rPr>
        <w:t>Fase</w:t>
      </w:r>
      <w:r>
        <w:rPr>
          <w:spacing w:val="-2"/>
          <w:sz w:val="24"/>
        </w:rPr>
        <w:t> </w:t>
      </w:r>
      <w:r>
        <w:rPr>
          <w:sz w:val="24"/>
        </w:rPr>
        <w:t>Residual</w:t>
      </w:r>
    </w:p>
    <w:p>
      <w:pPr>
        <w:pStyle w:val="BodyText"/>
      </w:pPr>
    </w:p>
    <w:p>
      <w:pPr>
        <w:pStyle w:val="ListParagraph"/>
        <w:numPr>
          <w:ilvl w:val="1"/>
          <w:numId w:val="13"/>
        </w:numPr>
        <w:tabs>
          <w:tab w:pos="1722" w:val="left" w:leader="none"/>
        </w:tabs>
        <w:spacing w:line="480" w:lineRule="auto" w:before="0" w:after="0"/>
        <w:ind w:left="1721" w:right="1301" w:hanging="567"/>
        <w:jc w:val="both"/>
        <w:rPr>
          <w:sz w:val="24"/>
        </w:rPr>
      </w:pPr>
      <w:r>
        <w:rPr>
          <w:sz w:val="24"/>
        </w:rPr>
        <w:t>Klien mengalami minimal 2 gejala yaitu gangguan afek dan gangguan peran, serangan biasanya muncul berulang</w:t>
      </w:r>
      <w:r>
        <w:rPr>
          <w:spacing w:val="-4"/>
          <w:sz w:val="24"/>
        </w:rPr>
        <w:t> </w:t>
      </w:r>
      <w:r>
        <w:rPr>
          <w:sz w:val="24"/>
        </w:rPr>
        <w:t>kali</w:t>
      </w:r>
    </w:p>
    <w:p>
      <w:pPr>
        <w:pStyle w:val="Heading1"/>
        <w:numPr>
          <w:ilvl w:val="2"/>
          <w:numId w:val="11"/>
        </w:numPr>
        <w:tabs>
          <w:tab w:pos="1155" w:val="left" w:leader="none"/>
        </w:tabs>
        <w:spacing w:line="240" w:lineRule="auto" w:before="6" w:after="0"/>
        <w:ind w:left="1154" w:right="0" w:hanging="567"/>
        <w:jc w:val="both"/>
      </w:pPr>
      <w:bookmarkStart w:name="_bookmark27" w:id="41"/>
      <w:bookmarkEnd w:id="41"/>
      <w:r>
        <w:rPr>
          <w:b w:val="0"/>
        </w:rPr>
      </w:r>
      <w:bookmarkStart w:name="_bookmark27" w:id="42"/>
      <w:bookmarkEnd w:id="42"/>
      <w:r>
        <w:rPr/>
        <w:t>M</w:t>
      </w:r>
      <w:r>
        <w:rPr/>
        <w:t>anifestasi</w:t>
      </w:r>
      <w:r>
        <w:rPr>
          <w:spacing w:val="-1"/>
        </w:rPr>
        <w:t> </w:t>
      </w:r>
      <w:r>
        <w:rPr/>
        <w:t>Klinis</w:t>
      </w:r>
    </w:p>
    <w:p>
      <w:pPr>
        <w:pStyle w:val="BodyText"/>
        <w:spacing w:before="6"/>
        <w:rPr>
          <w:b/>
          <w:sz w:val="23"/>
        </w:rPr>
      </w:pPr>
    </w:p>
    <w:p>
      <w:pPr>
        <w:pStyle w:val="BodyText"/>
        <w:spacing w:line="480" w:lineRule="auto"/>
        <w:ind w:left="588" w:right="1303" w:firstLine="566"/>
        <w:jc w:val="both"/>
      </w:pPr>
      <w:r>
        <w:rPr/>
        <w:t>Menurut (NIMH, 2008) Para psikolog mengklarifikasikan tanda dan gejala </w:t>
      </w:r>
      <w:r>
        <w:rPr>
          <w:i/>
        </w:rPr>
        <w:t>Skizofrenia </w:t>
      </w:r>
      <w:r>
        <w:rPr/>
        <w:t>dibagi menjadi 3 (tiga), yaitu gejala positif, negatif dan penurunan kognisi (King, 2017).</w:t>
      </w:r>
    </w:p>
    <w:p>
      <w:pPr>
        <w:pStyle w:val="ListParagraph"/>
        <w:numPr>
          <w:ilvl w:val="0"/>
          <w:numId w:val="14"/>
        </w:numPr>
        <w:tabs>
          <w:tab w:pos="1155" w:val="left" w:leader="none"/>
        </w:tabs>
        <w:spacing w:line="240" w:lineRule="auto" w:before="0" w:after="0"/>
        <w:ind w:left="1154" w:right="0" w:hanging="567"/>
        <w:jc w:val="both"/>
        <w:rPr>
          <w:sz w:val="24"/>
        </w:rPr>
      </w:pPr>
      <w:r>
        <w:rPr>
          <w:sz w:val="24"/>
        </w:rPr>
        <w:t>Gejala</w:t>
      </w:r>
      <w:r>
        <w:rPr>
          <w:spacing w:val="-2"/>
          <w:sz w:val="24"/>
        </w:rPr>
        <w:t> </w:t>
      </w:r>
      <w:r>
        <w:rPr>
          <w:sz w:val="24"/>
        </w:rPr>
        <w:t>Positif</w:t>
      </w:r>
    </w:p>
    <w:p>
      <w:pPr>
        <w:pStyle w:val="BodyText"/>
        <w:spacing w:before="9"/>
        <w:rPr>
          <w:sz w:val="23"/>
        </w:rPr>
      </w:pPr>
    </w:p>
    <w:p>
      <w:pPr>
        <w:pStyle w:val="BodyText"/>
        <w:spacing w:line="480" w:lineRule="auto" w:before="1"/>
        <w:ind w:left="588" w:right="1299" w:firstLine="566"/>
        <w:jc w:val="both"/>
      </w:pPr>
      <w:r>
        <w:rPr/>
        <w:t>Penyimpangan atau perluasan fungsi normal yang merefleksikan perilaku yang melebihi batasan normalnya. Gejala positif pada </w:t>
      </w:r>
      <w:r>
        <w:rPr>
          <w:i/>
        </w:rPr>
        <w:t>skizofrenia </w:t>
      </w:r>
      <w:r>
        <w:rPr/>
        <w:t>antara lain adalah halusinasi, delusi, gangguan pada pikiran dan gangguan pada gerakan.</w:t>
      </w:r>
    </w:p>
    <w:p>
      <w:pPr>
        <w:pStyle w:val="ListParagraph"/>
        <w:numPr>
          <w:ilvl w:val="1"/>
          <w:numId w:val="14"/>
        </w:numPr>
        <w:tabs>
          <w:tab w:pos="1155" w:val="left" w:leader="none"/>
        </w:tabs>
        <w:spacing w:line="240" w:lineRule="auto" w:before="0" w:after="0"/>
        <w:ind w:left="1154" w:right="0" w:hanging="567"/>
        <w:jc w:val="both"/>
        <w:rPr>
          <w:sz w:val="24"/>
        </w:rPr>
      </w:pPr>
      <w:r>
        <w:rPr>
          <w:sz w:val="24"/>
        </w:rPr>
        <w:t>Halusinasi</w:t>
      </w:r>
    </w:p>
    <w:p>
      <w:pPr>
        <w:pStyle w:val="BodyText"/>
      </w:pPr>
    </w:p>
    <w:p>
      <w:pPr>
        <w:pStyle w:val="BodyText"/>
        <w:spacing w:line="480" w:lineRule="auto"/>
        <w:ind w:left="1154" w:right="1303"/>
        <w:jc w:val="both"/>
      </w:pPr>
      <w:r>
        <w:rPr/>
        <w:t>Pengalaman sensori yang terjadi tanpa keberadaan stimulus yang nyata. Halusinasi yang sering terjadi yaitu seseorang mengeluh mendengarkan suara-suara yang tidak berwujud, melihat sesuatu yang tidak ada di dunia nyata, dan yang tidak umum yakni halusinasi rasa atau perabaan.</w:t>
      </w:r>
    </w:p>
    <w:p>
      <w:pPr>
        <w:spacing w:after="0" w:line="480" w:lineRule="auto"/>
        <w:jc w:val="both"/>
        <w:sectPr>
          <w:headerReference w:type="default" r:id="rId55"/>
          <w:footerReference w:type="default" r:id="rId56"/>
          <w:pgSz w:w="11910" w:h="16840"/>
          <w:pgMar w:header="710" w:footer="0" w:top="960" w:bottom="280" w:left="1680" w:right="400"/>
          <w:pgNumType w:start="9"/>
        </w:sectPr>
      </w:pPr>
    </w:p>
    <w:p>
      <w:pPr>
        <w:pStyle w:val="BodyText"/>
        <w:rPr>
          <w:sz w:val="20"/>
        </w:rPr>
      </w:pPr>
    </w:p>
    <w:p>
      <w:pPr>
        <w:pStyle w:val="BodyText"/>
        <w:rPr>
          <w:sz w:val="20"/>
        </w:rPr>
      </w:pPr>
    </w:p>
    <w:p>
      <w:pPr>
        <w:pStyle w:val="BodyText"/>
        <w:spacing w:before="5"/>
        <w:rPr>
          <w:sz w:val="22"/>
        </w:rPr>
      </w:pPr>
    </w:p>
    <w:p>
      <w:pPr>
        <w:pStyle w:val="ListParagraph"/>
        <w:numPr>
          <w:ilvl w:val="1"/>
          <w:numId w:val="14"/>
        </w:numPr>
        <w:tabs>
          <w:tab w:pos="1155" w:val="left" w:leader="none"/>
        </w:tabs>
        <w:spacing w:line="240" w:lineRule="auto" w:before="0" w:after="0"/>
        <w:ind w:left="1154" w:right="0" w:hanging="567"/>
        <w:jc w:val="both"/>
        <w:rPr>
          <w:sz w:val="24"/>
        </w:rPr>
      </w:pPr>
      <w:r>
        <w:rPr>
          <w:sz w:val="24"/>
        </w:rPr>
        <w:t>Delusi</w:t>
      </w:r>
    </w:p>
    <w:p>
      <w:pPr>
        <w:pStyle w:val="BodyText"/>
      </w:pPr>
    </w:p>
    <w:p>
      <w:pPr>
        <w:pStyle w:val="BodyText"/>
        <w:spacing w:line="480" w:lineRule="auto"/>
        <w:ind w:left="1154" w:right="1301"/>
        <w:jc w:val="both"/>
      </w:pPr>
      <w:r>
        <w:rPr/>
        <w:t>Kepercayaan yang keliru, susah untuk dirubah, tidak biasa dan terkadang magis, yang bukan merupakan budaya seseorang. Seseorang yang mengalami delusi akan berfikir bahwa dirinya merupakan Tuhan, Yesus atau</w:t>
      </w:r>
      <w:r>
        <w:rPr>
          <w:spacing w:val="-1"/>
        </w:rPr>
        <w:t> </w:t>
      </w:r>
      <w:r>
        <w:rPr/>
        <w:t>Muhammad.</w:t>
      </w:r>
    </w:p>
    <w:p>
      <w:pPr>
        <w:pStyle w:val="ListParagraph"/>
        <w:numPr>
          <w:ilvl w:val="1"/>
          <w:numId w:val="14"/>
        </w:numPr>
        <w:tabs>
          <w:tab w:pos="1155" w:val="left" w:leader="none"/>
        </w:tabs>
        <w:spacing w:line="240" w:lineRule="auto" w:before="0" w:after="0"/>
        <w:ind w:left="1154" w:right="0" w:hanging="567"/>
        <w:jc w:val="both"/>
        <w:rPr>
          <w:sz w:val="24"/>
        </w:rPr>
      </w:pPr>
      <w:r>
        <w:rPr>
          <w:sz w:val="24"/>
        </w:rPr>
        <w:t>Ganggaun</w:t>
      </w:r>
      <w:r>
        <w:rPr>
          <w:spacing w:val="1"/>
          <w:sz w:val="24"/>
        </w:rPr>
        <w:t> </w:t>
      </w:r>
      <w:r>
        <w:rPr>
          <w:sz w:val="24"/>
        </w:rPr>
        <w:t>Berpikir</w:t>
      </w:r>
    </w:p>
    <w:p>
      <w:pPr>
        <w:pStyle w:val="BodyText"/>
      </w:pPr>
    </w:p>
    <w:p>
      <w:pPr>
        <w:pStyle w:val="BodyText"/>
        <w:spacing w:line="480" w:lineRule="auto"/>
        <w:ind w:left="1154" w:right="1299"/>
        <w:jc w:val="both"/>
      </w:pPr>
      <w:r>
        <w:rPr/>
        <w:t>Pikiran penderita gangguan </w:t>
      </w:r>
      <w:r>
        <w:rPr>
          <w:i/>
        </w:rPr>
        <w:t>skizofrenia </w:t>
      </w:r>
      <w:r>
        <w:rPr/>
        <w:t>sering kali tidak masuk akal ketika ia sedang berbicara atau</w:t>
      </w:r>
      <w:r>
        <w:rPr>
          <w:spacing w:val="-4"/>
        </w:rPr>
        <w:t> </w:t>
      </w:r>
      <w:r>
        <w:rPr/>
        <w:t>menulis.</w:t>
      </w:r>
    </w:p>
    <w:p>
      <w:pPr>
        <w:pStyle w:val="ListParagraph"/>
        <w:numPr>
          <w:ilvl w:val="1"/>
          <w:numId w:val="14"/>
        </w:numPr>
        <w:tabs>
          <w:tab w:pos="1154" w:val="left" w:leader="none"/>
          <w:tab w:pos="1155" w:val="left" w:leader="none"/>
        </w:tabs>
        <w:spacing w:line="240" w:lineRule="auto" w:before="1" w:after="0"/>
        <w:ind w:left="1154" w:right="0" w:hanging="567"/>
        <w:jc w:val="left"/>
        <w:rPr>
          <w:sz w:val="24"/>
        </w:rPr>
      </w:pPr>
      <w:r>
        <w:rPr>
          <w:sz w:val="24"/>
        </w:rPr>
        <w:t>Gangguan</w:t>
      </w:r>
      <w:r>
        <w:rPr>
          <w:spacing w:val="-1"/>
          <w:sz w:val="24"/>
        </w:rPr>
        <w:t> </w:t>
      </w:r>
      <w:r>
        <w:rPr>
          <w:sz w:val="24"/>
        </w:rPr>
        <w:t>Pergerakan</w:t>
      </w:r>
    </w:p>
    <w:p>
      <w:pPr>
        <w:pStyle w:val="BodyText"/>
      </w:pPr>
    </w:p>
    <w:p>
      <w:pPr>
        <w:pStyle w:val="BodyText"/>
        <w:spacing w:line="480" w:lineRule="auto"/>
        <w:ind w:left="1154" w:right="1298"/>
        <w:jc w:val="both"/>
      </w:pPr>
      <w:r>
        <w:rPr/>
        <w:t>Gejala yang mencakup sikap tubuh, gerakan badan dan ekspresi wajah yang tidak biasa. Seseorang yang mengalami </w:t>
      </w:r>
      <w:r>
        <w:rPr>
          <w:i/>
        </w:rPr>
        <w:t>skizofrenia </w:t>
      </w:r>
      <w:r>
        <w:rPr/>
        <w:t>kemungkinan akan mengulangi gerakan tersebut lagi dan lagi atau pada beberapa kasus yang ekstrim, dapat menjadi katatonik. Katatonik merupakan kondisi dimana penderita tidak dapat bergerak dan tidak responsif untuk waktu yang lama.</w:t>
      </w:r>
    </w:p>
    <w:p>
      <w:pPr>
        <w:pStyle w:val="ListParagraph"/>
        <w:numPr>
          <w:ilvl w:val="0"/>
          <w:numId w:val="14"/>
        </w:numPr>
        <w:tabs>
          <w:tab w:pos="1154" w:val="left" w:leader="none"/>
          <w:tab w:pos="1155" w:val="left" w:leader="none"/>
        </w:tabs>
        <w:spacing w:line="274" w:lineRule="exact" w:before="0" w:after="0"/>
        <w:ind w:left="1154" w:right="0" w:hanging="567"/>
        <w:jc w:val="left"/>
        <w:rPr>
          <w:sz w:val="24"/>
        </w:rPr>
      </w:pPr>
      <w:r>
        <w:rPr>
          <w:sz w:val="24"/>
        </w:rPr>
        <w:t>Gejala</w:t>
      </w:r>
      <w:r>
        <w:rPr>
          <w:spacing w:val="-2"/>
          <w:sz w:val="24"/>
        </w:rPr>
        <w:t> </w:t>
      </w:r>
      <w:r>
        <w:rPr>
          <w:sz w:val="24"/>
        </w:rPr>
        <w:t>Negatif</w:t>
      </w:r>
    </w:p>
    <w:p>
      <w:pPr>
        <w:pStyle w:val="BodyText"/>
      </w:pPr>
    </w:p>
    <w:p>
      <w:pPr>
        <w:pStyle w:val="BodyText"/>
        <w:spacing w:line="480" w:lineRule="auto"/>
        <w:ind w:left="588" w:right="1295" w:firstLine="566"/>
        <w:jc w:val="both"/>
      </w:pPr>
      <w:r>
        <w:rPr/>
        <w:t>Ditandai dengan penarikan diri secara sosial, penurunan perilaku serta penurunan fungsi normal oleh pasien. Salah satu gejala negatif ini yaitu </w:t>
      </w:r>
      <w:r>
        <w:rPr>
          <w:i/>
        </w:rPr>
        <w:t>flat affect</w:t>
      </w:r>
      <w:r>
        <w:rPr/>
        <w:t>, dimana pasien hanya menunjukan tingkat emosi yang rendah atau bahkan tidak sama sekali. Penderita </w:t>
      </w:r>
      <w:r>
        <w:rPr>
          <w:i/>
        </w:rPr>
        <w:t>skizofrenia </w:t>
      </w:r>
      <w:r>
        <w:rPr/>
        <w:t>mengalami penurunan kemampuan untuk membaca emosi orang lain. Mengalami penurunan untuk menyusun rencana, mengambil inisiatif dan melakukan prilaku yang bertujuan.</w:t>
      </w:r>
    </w:p>
    <w:p>
      <w:pPr>
        <w:spacing w:after="0" w:line="480" w:lineRule="auto"/>
        <w:jc w:val="both"/>
        <w:sectPr>
          <w:headerReference w:type="default" r:id="rId57"/>
          <w:footerReference w:type="default" r:id="rId58"/>
          <w:pgSz w:w="11910" w:h="16840"/>
          <w:pgMar w:header="710" w:footer="0" w:top="960" w:bottom="280" w:left="1680" w:right="400"/>
          <w:pgNumType w:start="10"/>
        </w:sectPr>
      </w:pPr>
    </w:p>
    <w:p>
      <w:pPr>
        <w:pStyle w:val="BodyText"/>
        <w:rPr>
          <w:sz w:val="20"/>
        </w:rPr>
      </w:pPr>
    </w:p>
    <w:p>
      <w:pPr>
        <w:pStyle w:val="BodyText"/>
        <w:rPr>
          <w:sz w:val="20"/>
        </w:rPr>
      </w:pPr>
    </w:p>
    <w:p>
      <w:pPr>
        <w:pStyle w:val="BodyText"/>
        <w:spacing w:before="5"/>
        <w:rPr>
          <w:sz w:val="22"/>
        </w:rPr>
      </w:pPr>
    </w:p>
    <w:p>
      <w:pPr>
        <w:pStyle w:val="ListParagraph"/>
        <w:numPr>
          <w:ilvl w:val="0"/>
          <w:numId w:val="14"/>
        </w:numPr>
        <w:tabs>
          <w:tab w:pos="1155" w:val="left" w:leader="none"/>
        </w:tabs>
        <w:spacing w:line="240" w:lineRule="auto" w:before="0" w:after="0"/>
        <w:ind w:left="1154" w:right="0" w:hanging="567"/>
        <w:jc w:val="both"/>
        <w:rPr>
          <w:sz w:val="24"/>
        </w:rPr>
      </w:pPr>
      <w:r>
        <w:rPr>
          <w:sz w:val="24"/>
        </w:rPr>
        <w:t>Gejala</w:t>
      </w:r>
      <w:r>
        <w:rPr>
          <w:spacing w:val="-2"/>
          <w:sz w:val="24"/>
        </w:rPr>
        <w:t> </w:t>
      </w:r>
      <w:r>
        <w:rPr>
          <w:sz w:val="24"/>
        </w:rPr>
        <w:t>Kognitif</w:t>
      </w:r>
    </w:p>
    <w:p>
      <w:pPr>
        <w:pStyle w:val="BodyText"/>
      </w:pPr>
    </w:p>
    <w:p>
      <w:pPr>
        <w:pStyle w:val="BodyText"/>
        <w:spacing w:line="480" w:lineRule="auto"/>
        <w:ind w:left="588" w:right="1302" w:firstLine="566"/>
        <w:jc w:val="both"/>
      </w:pPr>
      <w:r>
        <w:rPr/>
        <w:t>Biasanya pasien mengalami penurunan fungsi berpikir eksekutif diantaranya kesulitan mempertahankan perhatian, menahan informasi dalam memori dan ketidakmampuan untuk menginterpretasi informasi dan membuat keputusan.</w:t>
      </w:r>
    </w:p>
    <w:p>
      <w:pPr>
        <w:pStyle w:val="Heading1"/>
        <w:numPr>
          <w:ilvl w:val="2"/>
          <w:numId w:val="11"/>
        </w:numPr>
        <w:tabs>
          <w:tab w:pos="1155" w:val="left" w:leader="none"/>
        </w:tabs>
        <w:spacing w:line="240" w:lineRule="auto" w:before="5" w:after="0"/>
        <w:ind w:left="1154" w:right="0" w:hanging="567"/>
        <w:jc w:val="both"/>
      </w:pPr>
      <w:bookmarkStart w:name="_bookmark28" w:id="43"/>
      <w:bookmarkEnd w:id="43"/>
      <w:r>
        <w:rPr>
          <w:b w:val="0"/>
        </w:rPr>
      </w:r>
      <w:bookmarkStart w:name="_bookmark28" w:id="44"/>
      <w:bookmarkEnd w:id="44"/>
      <w:r>
        <w:rPr/>
        <w:t>K</w:t>
      </w:r>
      <w:r>
        <w:rPr/>
        <w:t>ekambuhan</w:t>
      </w:r>
      <w:r>
        <w:rPr>
          <w:spacing w:val="-1"/>
        </w:rPr>
        <w:t> </w:t>
      </w:r>
      <w:r>
        <w:rPr/>
        <w:t>Skizofrenia</w:t>
      </w:r>
    </w:p>
    <w:p>
      <w:pPr>
        <w:pStyle w:val="BodyText"/>
        <w:spacing w:before="6"/>
        <w:rPr>
          <w:b/>
          <w:sz w:val="23"/>
        </w:rPr>
      </w:pPr>
    </w:p>
    <w:p>
      <w:pPr>
        <w:pStyle w:val="BodyText"/>
        <w:spacing w:line="480" w:lineRule="auto" w:before="1"/>
        <w:ind w:left="588" w:right="1297" w:firstLine="566"/>
        <w:jc w:val="both"/>
      </w:pPr>
      <w:r>
        <w:rPr/>
        <w:t>Kekambuhan adalah kembalinya suatu penyakit setelah tampaknya mereda. Pada skizofrenia kronis diperkirankan mengalami kekambuhan 50% pada tahun pertama, dan 70% pada tahun kedua. Kekambuhan biasanya terjadi karena adanya kejadian-kejadian buruk sebelum mereka kambuh dan juga dapat disebabkan oleh beberapa faktor, diantaranya faktor internal dan faktor eksternal (Suprayitno et.al, 2019)</w:t>
      </w:r>
    </w:p>
    <w:p>
      <w:pPr>
        <w:pStyle w:val="BodyText"/>
        <w:spacing w:line="480" w:lineRule="auto"/>
        <w:ind w:left="588" w:right="1300" w:firstLine="566"/>
        <w:jc w:val="both"/>
      </w:pPr>
      <w:r>
        <w:rPr/>
        <w:t>Kekambuhan pasien gangguan jiwa memberikan dampak yang besar terhadap keluarga dan perkembangan anggota keluarga. Kekambuhan pasien dapat disebabkan oleh penurunan fungsi pemberdayaan pasien, ketidak patuhan regimen terapetik perawatan, ekonomi keluarga, persepsi keluarga terhadap kondisi pasien, penerimaan dan penilaian keluarga terhadap pasien, dan stigma yang masih melekat pada pasien gangguan jiwa. Oleh karena pemberdayaan keluarga dan dukungan perawatan tenaga kesehatan baik perawat maupun dokter dan masyarakat sangat membantu keluarga dalam pencegahan kekambuhan pasien gangguan jiwa khususnya dukungan nyata, karena apabila dukungan nyata keluarga baik maka pasien akan mendapatkan dukungan biaya untuk pengobatan secara teratur serta dapat menimbulkan kepercayaan dari pasien terhadap keluarganya hal tersebutlah yang akan menurunkan tingkat kekambuhan pasien skizofreniz (Susanti,</w:t>
      </w:r>
      <w:r>
        <w:rPr>
          <w:spacing w:val="1"/>
        </w:rPr>
        <w:t> </w:t>
      </w:r>
      <w:r>
        <w:rPr/>
        <w:t>2019).</w:t>
      </w:r>
    </w:p>
    <w:p>
      <w:pPr>
        <w:spacing w:after="0" w:line="480" w:lineRule="auto"/>
        <w:jc w:val="both"/>
        <w:sectPr>
          <w:headerReference w:type="default" r:id="rId59"/>
          <w:footerReference w:type="default" r:id="rId60"/>
          <w:pgSz w:w="11910" w:h="16840"/>
          <w:pgMar w:header="710" w:footer="0" w:top="960" w:bottom="280" w:left="1680" w:right="400"/>
          <w:pgNumType w:start="11"/>
        </w:sectPr>
      </w:pPr>
    </w:p>
    <w:p>
      <w:pPr>
        <w:pStyle w:val="BodyText"/>
        <w:rPr>
          <w:sz w:val="20"/>
        </w:rPr>
      </w:pPr>
    </w:p>
    <w:p>
      <w:pPr>
        <w:pStyle w:val="BodyText"/>
        <w:rPr>
          <w:sz w:val="20"/>
        </w:rPr>
      </w:pPr>
    </w:p>
    <w:p>
      <w:pPr>
        <w:pStyle w:val="BodyText"/>
        <w:spacing w:before="9"/>
        <w:rPr>
          <w:sz w:val="22"/>
        </w:rPr>
      </w:pPr>
    </w:p>
    <w:p>
      <w:pPr>
        <w:pStyle w:val="Heading1"/>
        <w:numPr>
          <w:ilvl w:val="2"/>
          <w:numId w:val="11"/>
        </w:numPr>
        <w:tabs>
          <w:tab w:pos="1155" w:val="left" w:leader="none"/>
        </w:tabs>
        <w:spacing w:line="240" w:lineRule="auto" w:before="1" w:after="0"/>
        <w:ind w:left="1154" w:right="0" w:hanging="567"/>
        <w:jc w:val="both"/>
      </w:pPr>
      <w:bookmarkStart w:name="_bookmark29" w:id="45"/>
      <w:bookmarkEnd w:id="45"/>
      <w:r>
        <w:rPr>
          <w:b w:val="0"/>
        </w:rPr>
      </w:r>
      <w:bookmarkStart w:name="_bookmark29" w:id="46"/>
      <w:bookmarkEnd w:id="46"/>
      <w:r>
        <w:rPr/>
        <w:t>F</w:t>
      </w:r>
      <w:r>
        <w:rPr/>
        <w:t>aktor yang</w:t>
      </w:r>
      <w:r>
        <w:rPr>
          <w:spacing w:val="-3"/>
        </w:rPr>
        <w:t> </w:t>
      </w:r>
      <w:r>
        <w:rPr/>
        <w:t>Mempengaruhi</w:t>
      </w:r>
    </w:p>
    <w:p>
      <w:pPr>
        <w:pStyle w:val="BodyText"/>
        <w:spacing w:before="6"/>
        <w:rPr>
          <w:b/>
          <w:sz w:val="23"/>
        </w:rPr>
      </w:pPr>
    </w:p>
    <w:p>
      <w:pPr>
        <w:pStyle w:val="BodyText"/>
        <w:spacing w:line="480" w:lineRule="auto"/>
        <w:ind w:left="588" w:right="1297" w:firstLine="566"/>
        <w:jc w:val="both"/>
      </w:pPr>
      <w:r>
        <w:rPr/>
        <w:t>Faktor penyebab terjadinya skizofrenia secara umum disebabkan adanya tekanan psikologis karena adanya tekanan dari luar individu maupun tekanan dari dalam individu. Beberapa hal yang menjadi penyebab adalah ketidaktahuan keluarga dan masyarakat terhadap jenis gangguan jiwa ini (Al-Hawari et al., 2017).</w:t>
      </w:r>
    </w:p>
    <w:p>
      <w:pPr>
        <w:pStyle w:val="BodyText"/>
        <w:spacing w:line="480" w:lineRule="auto" w:before="1"/>
        <w:ind w:left="588" w:right="1301" w:firstLine="566"/>
        <w:jc w:val="both"/>
      </w:pPr>
      <w:r>
        <w:rPr/>
        <w:t>Faktor pemicu kekambuhan pasien skizofrenia antara lain ketidakpatuhan minum obat, stressor pekerjaan, kondisi isolasi sosial, status ekonomi, termasuk dukungan dan penerimaan keluarga (Nuraini, 2018).</w:t>
      </w:r>
    </w:p>
    <w:p>
      <w:pPr>
        <w:pStyle w:val="BodyText"/>
        <w:spacing w:line="480" w:lineRule="auto"/>
        <w:ind w:left="588" w:right="1300" w:firstLine="566"/>
        <w:jc w:val="both"/>
      </w:pPr>
      <w:r>
        <w:rPr/>
        <w:t>Faktor internal untuk mencegah kekambuhan pada penderita gangguan jiwa yaitu dengan cara melakukan pengobatan rutin Pada faktor eksternal dapat disebabkan oleh beberapa faktor yaitu dukungan keluarga, kurangnya dukungan dan perhatian keluarga penderita akan merasa dirinya terasingkan dan juga merasa rendah diri, sehingga ia lebih sering mengasingkan diri dan lebih banyak bermenung sehingga penderita kembali memikirkan hal-hal yang di bawah alam sadarnya. Maka terjadilah kekambuhan berulang pada penderita gangguan jiwa tersebut (Suprayitno et.al, 2019)</w:t>
      </w:r>
    </w:p>
    <w:p>
      <w:pPr>
        <w:pStyle w:val="BodyText"/>
        <w:rPr>
          <w:sz w:val="26"/>
        </w:rPr>
      </w:pPr>
    </w:p>
    <w:p>
      <w:pPr>
        <w:pStyle w:val="BodyText"/>
        <w:spacing w:before="3"/>
        <w:rPr>
          <w:sz w:val="22"/>
        </w:rPr>
      </w:pPr>
    </w:p>
    <w:p>
      <w:pPr>
        <w:pStyle w:val="Heading1"/>
        <w:numPr>
          <w:ilvl w:val="1"/>
          <w:numId w:val="11"/>
        </w:numPr>
        <w:tabs>
          <w:tab w:pos="1155" w:val="left" w:leader="none"/>
        </w:tabs>
        <w:spacing w:line="240" w:lineRule="auto" w:before="1" w:after="0"/>
        <w:ind w:left="1154" w:right="0" w:hanging="567"/>
        <w:jc w:val="both"/>
      </w:pPr>
      <w:bookmarkStart w:name="_bookmark30" w:id="47"/>
      <w:bookmarkEnd w:id="47"/>
      <w:r>
        <w:rPr>
          <w:b w:val="0"/>
        </w:rPr>
      </w:r>
      <w:bookmarkStart w:name="_bookmark30" w:id="48"/>
      <w:bookmarkEnd w:id="48"/>
      <w:r>
        <w:rPr/>
        <w:t>T</w:t>
      </w:r>
      <w:r>
        <w:rPr/>
        <w:t>eori</w:t>
      </w:r>
      <w:r>
        <w:rPr>
          <w:spacing w:val="-1"/>
        </w:rPr>
        <w:t> </w:t>
      </w:r>
      <w:r>
        <w:rPr/>
        <w:t>Pengetahuan</w:t>
      </w:r>
    </w:p>
    <w:p>
      <w:pPr>
        <w:pStyle w:val="BodyText"/>
        <w:spacing w:before="11"/>
        <w:rPr>
          <w:b/>
          <w:sz w:val="23"/>
        </w:rPr>
      </w:pPr>
    </w:p>
    <w:p>
      <w:pPr>
        <w:pStyle w:val="Heading1"/>
        <w:numPr>
          <w:ilvl w:val="2"/>
          <w:numId w:val="11"/>
        </w:numPr>
        <w:tabs>
          <w:tab w:pos="1155" w:val="left" w:leader="none"/>
        </w:tabs>
        <w:spacing w:line="240" w:lineRule="auto" w:before="0" w:after="0"/>
        <w:ind w:left="1154" w:right="0" w:hanging="567"/>
        <w:jc w:val="both"/>
      </w:pPr>
      <w:bookmarkStart w:name="_bookmark31" w:id="49"/>
      <w:bookmarkEnd w:id="49"/>
      <w:r>
        <w:rPr>
          <w:b w:val="0"/>
        </w:rPr>
      </w:r>
      <w:bookmarkStart w:name="_bookmark31" w:id="50"/>
      <w:bookmarkEnd w:id="50"/>
      <w:r>
        <w:rPr/>
        <w:t>D</w:t>
      </w:r>
      <w:r>
        <w:rPr/>
        <w:t>efinisi</w:t>
      </w:r>
    </w:p>
    <w:p>
      <w:pPr>
        <w:pStyle w:val="BodyText"/>
        <w:spacing w:before="7"/>
        <w:rPr>
          <w:b/>
          <w:sz w:val="23"/>
        </w:rPr>
      </w:pPr>
    </w:p>
    <w:p>
      <w:pPr>
        <w:pStyle w:val="BodyText"/>
        <w:spacing w:line="480" w:lineRule="auto"/>
        <w:ind w:left="588" w:right="1300" w:firstLine="566"/>
        <w:jc w:val="both"/>
      </w:pPr>
      <w:r>
        <w:rPr/>
        <w:t>Pengetahuan merupakan suatu hasil dari rasa keingintahuan melalui proses sensoris, terutama pada mata dan telinga terhadap objek tertentu. Pengetahuan adalah domain yang penting dalam terbentuknya perilaku terbuka atau </w:t>
      </w:r>
      <w:r>
        <w:rPr>
          <w:i/>
        </w:rPr>
        <w:t>open </w:t>
      </w:r>
      <w:r>
        <w:rPr>
          <w:i/>
        </w:rPr>
        <w:t>behavior </w:t>
      </w:r>
      <w:r>
        <w:rPr/>
        <w:t>(Donsu, 2017).</w:t>
      </w:r>
    </w:p>
    <w:p>
      <w:pPr>
        <w:spacing w:after="0" w:line="480" w:lineRule="auto"/>
        <w:jc w:val="both"/>
        <w:sectPr>
          <w:headerReference w:type="default" r:id="rId61"/>
          <w:footerReference w:type="default" r:id="rId62"/>
          <w:pgSz w:w="11910" w:h="16840"/>
          <w:pgMar w:header="710" w:footer="0" w:top="960" w:bottom="280" w:left="1680" w:right="400"/>
          <w:pgNumType w:start="12"/>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304" w:firstLine="566"/>
        <w:jc w:val="both"/>
      </w:pPr>
      <w:r>
        <w:rPr/>
        <w:t>Pengetahuan merupakan hasil dari persepsi yang dimiliki manusia ketika melihat suatu objek dan dipengaruhi oleh perhatian dan intensitas persepsi dari pengetahuan objek tersebut (Notoatmodjo, 2018).</w:t>
      </w:r>
    </w:p>
    <w:p>
      <w:pPr>
        <w:pStyle w:val="Heading1"/>
        <w:numPr>
          <w:ilvl w:val="2"/>
          <w:numId w:val="11"/>
        </w:numPr>
        <w:tabs>
          <w:tab w:pos="1155" w:val="left" w:leader="none"/>
        </w:tabs>
        <w:spacing w:line="240" w:lineRule="auto" w:before="5" w:after="0"/>
        <w:ind w:left="1154" w:right="0" w:hanging="567"/>
        <w:jc w:val="both"/>
      </w:pPr>
      <w:bookmarkStart w:name="_bookmark32" w:id="51"/>
      <w:bookmarkEnd w:id="51"/>
      <w:r>
        <w:rPr>
          <w:b w:val="0"/>
        </w:rPr>
      </w:r>
      <w:bookmarkStart w:name="_bookmark32" w:id="52"/>
      <w:bookmarkEnd w:id="52"/>
      <w:r>
        <w:rPr/>
        <w:t>T</w:t>
      </w:r>
      <w:r>
        <w:rPr/>
        <w:t>ingkat</w:t>
      </w:r>
      <w:r>
        <w:rPr>
          <w:spacing w:val="-2"/>
        </w:rPr>
        <w:t> </w:t>
      </w:r>
      <w:r>
        <w:rPr/>
        <w:t>Pengetahuan</w:t>
      </w:r>
    </w:p>
    <w:p>
      <w:pPr>
        <w:pStyle w:val="BodyText"/>
        <w:spacing w:before="6"/>
        <w:rPr>
          <w:b/>
          <w:sz w:val="23"/>
        </w:rPr>
      </w:pPr>
    </w:p>
    <w:p>
      <w:pPr>
        <w:pStyle w:val="BodyText"/>
        <w:spacing w:line="480" w:lineRule="auto"/>
        <w:ind w:left="588" w:right="1303" w:firstLine="566"/>
        <w:jc w:val="both"/>
      </w:pPr>
      <w:r>
        <w:rPr/>
        <w:t>Menurut (Notoatmodjo, 2018) secara garis besar tingkat pengetahuan seseorang dibagi menjadi 6 yaitu:</w:t>
      </w:r>
    </w:p>
    <w:p>
      <w:pPr>
        <w:pStyle w:val="ListParagraph"/>
        <w:numPr>
          <w:ilvl w:val="0"/>
          <w:numId w:val="15"/>
        </w:numPr>
        <w:tabs>
          <w:tab w:pos="1155" w:val="left" w:leader="none"/>
        </w:tabs>
        <w:spacing w:line="480" w:lineRule="auto" w:before="1" w:after="0"/>
        <w:ind w:left="1154" w:right="1303" w:hanging="567"/>
        <w:jc w:val="both"/>
        <w:rPr>
          <w:sz w:val="24"/>
        </w:rPr>
      </w:pPr>
      <w:r>
        <w:rPr>
          <w:sz w:val="24"/>
        </w:rPr>
        <w:t>Tahu (</w:t>
      </w:r>
      <w:r>
        <w:rPr>
          <w:i/>
          <w:sz w:val="24"/>
        </w:rPr>
        <w:t>know</w:t>
      </w:r>
      <w:r>
        <w:rPr>
          <w:sz w:val="24"/>
        </w:rPr>
        <w:t>): pengulangan ingatan yang sudah ada sebelumnya setelah mengamati hal tertentu dan yang sudah pernah dipelajaru atau rangsangan yang telah</w:t>
      </w:r>
      <w:r>
        <w:rPr>
          <w:spacing w:val="-4"/>
          <w:sz w:val="24"/>
        </w:rPr>
        <w:t> </w:t>
      </w:r>
      <w:r>
        <w:rPr>
          <w:sz w:val="24"/>
        </w:rPr>
        <w:t>diterima.</w:t>
      </w:r>
    </w:p>
    <w:p>
      <w:pPr>
        <w:pStyle w:val="ListParagraph"/>
        <w:numPr>
          <w:ilvl w:val="0"/>
          <w:numId w:val="15"/>
        </w:numPr>
        <w:tabs>
          <w:tab w:pos="1155" w:val="left" w:leader="none"/>
        </w:tabs>
        <w:spacing w:line="480" w:lineRule="auto" w:before="0" w:after="0"/>
        <w:ind w:left="1154" w:right="1300" w:hanging="567"/>
        <w:jc w:val="both"/>
        <w:rPr>
          <w:sz w:val="24"/>
        </w:rPr>
      </w:pPr>
      <w:r>
        <w:rPr>
          <w:sz w:val="24"/>
        </w:rPr>
        <w:t>Memahami (</w:t>
      </w:r>
      <w:r>
        <w:rPr>
          <w:i/>
          <w:sz w:val="24"/>
        </w:rPr>
        <w:t>comprehension</w:t>
      </w:r>
      <w:r>
        <w:rPr>
          <w:sz w:val="24"/>
        </w:rPr>
        <w:t>): mampu memahami suatu objek dengan berbicara dan menafsirkan secara benar tentang objek yang diketahui tersebut.</w:t>
      </w:r>
    </w:p>
    <w:p>
      <w:pPr>
        <w:pStyle w:val="ListParagraph"/>
        <w:numPr>
          <w:ilvl w:val="0"/>
          <w:numId w:val="15"/>
        </w:numPr>
        <w:tabs>
          <w:tab w:pos="1155" w:val="left" w:leader="none"/>
        </w:tabs>
        <w:spacing w:line="480" w:lineRule="auto" w:before="0" w:after="0"/>
        <w:ind w:left="1154" w:right="1301" w:hanging="567"/>
        <w:jc w:val="both"/>
        <w:rPr>
          <w:sz w:val="24"/>
        </w:rPr>
      </w:pPr>
      <w:r>
        <w:rPr>
          <w:sz w:val="24"/>
        </w:rPr>
        <w:t>Aplikasi (</w:t>
      </w:r>
      <w:r>
        <w:rPr>
          <w:i/>
          <w:sz w:val="24"/>
        </w:rPr>
        <w:t>application</w:t>
      </w:r>
      <w:r>
        <w:rPr>
          <w:sz w:val="24"/>
        </w:rPr>
        <w:t>): seseorang yang telah memahami objek tersebut  dapat menggunakan atau menerapkan prinsip yang diketahui dalam situasi lain.</w:t>
      </w:r>
    </w:p>
    <w:p>
      <w:pPr>
        <w:pStyle w:val="ListParagraph"/>
        <w:numPr>
          <w:ilvl w:val="0"/>
          <w:numId w:val="15"/>
        </w:numPr>
        <w:tabs>
          <w:tab w:pos="1155" w:val="left" w:leader="none"/>
        </w:tabs>
        <w:spacing w:line="480" w:lineRule="auto" w:before="0" w:after="0"/>
        <w:ind w:left="1154" w:right="1301" w:hanging="567"/>
        <w:jc w:val="both"/>
        <w:rPr>
          <w:sz w:val="24"/>
        </w:rPr>
      </w:pPr>
      <w:r>
        <w:rPr>
          <w:sz w:val="24"/>
        </w:rPr>
        <w:t>Analisis (</w:t>
      </w:r>
      <w:r>
        <w:rPr>
          <w:i/>
          <w:sz w:val="24"/>
        </w:rPr>
        <w:t>analiysis</w:t>
      </w:r>
      <w:r>
        <w:rPr>
          <w:sz w:val="24"/>
        </w:rPr>
        <w:t>): kemampuan seseorang untuk mendeskripsikan dan atau memisahkan, kemudian mencari hubungan antar komponen yang terdapat dalam suatu masalah atau objek yang</w:t>
      </w:r>
      <w:r>
        <w:rPr>
          <w:spacing w:val="-2"/>
          <w:sz w:val="24"/>
        </w:rPr>
        <w:t> </w:t>
      </w:r>
      <w:r>
        <w:rPr>
          <w:sz w:val="24"/>
        </w:rPr>
        <w:t>tersebut.</w:t>
      </w:r>
    </w:p>
    <w:p>
      <w:pPr>
        <w:pStyle w:val="ListParagraph"/>
        <w:numPr>
          <w:ilvl w:val="0"/>
          <w:numId w:val="15"/>
        </w:numPr>
        <w:tabs>
          <w:tab w:pos="1155" w:val="left" w:leader="none"/>
        </w:tabs>
        <w:spacing w:line="480" w:lineRule="auto" w:before="0" w:after="0"/>
        <w:ind w:left="1154" w:right="1299" w:hanging="567"/>
        <w:jc w:val="both"/>
        <w:rPr>
          <w:sz w:val="24"/>
        </w:rPr>
      </w:pPr>
      <w:r>
        <w:rPr>
          <w:sz w:val="24"/>
        </w:rPr>
        <w:t>Sintesis (</w:t>
      </w:r>
      <w:r>
        <w:rPr>
          <w:i/>
          <w:sz w:val="24"/>
        </w:rPr>
        <w:t>synthesis</w:t>
      </w:r>
      <w:r>
        <w:rPr>
          <w:sz w:val="24"/>
        </w:rPr>
        <w:t>): kemampuan seseorang untuk merangkum atau meletakkan komponen-komponen pengetahuan yang ada dalam suatu hubungan yang logis atau kemampuan untuk menyusun rumusan yang baru berdasarkan rumusan yang sudah</w:t>
      </w:r>
      <w:r>
        <w:rPr>
          <w:spacing w:val="2"/>
          <w:sz w:val="24"/>
        </w:rPr>
        <w:t> </w:t>
      </w:r>
      <w:r>
        <w:rPr>
          <w:sz w:val="24"/>
        </w:rPr>
        <w:t>ada.</w:t>
      </w:r>
    </w:p>
    <w:p>
      <w:pPr>
        <w:spacing w:after="0" w:line="480" w:lineRule="auto"/>
        <w:jc w:val="both"/>
        <w:rPr>
          <w:sz w:val="24"/>
        </w:rPr>
        <w:sectPr>
          <w:headerReference w:type="default" r:id="rId63"/>
          <w:footerReference w:type="default" r:id="rId64"/>
          <w:pgSz w:w="11910" w:h="16840"/>
          <w:pgMar w:header="710" w:footer="0" w:top="960" w:bottom="280" w:left="1680" w:right="400"/>
          <w:pgNumType w:start="13"/>
        </w:sectPr>
      </w:pPr>
    </w:p>
    <w:p>
      <w:pPr>
        <w:pStyle w:val="BodyText"/>
        <w:rPr>
          <w:sz w:val="20"/>
        </w:rPr>
      </w:pPr>
    </w:p>
    <w:p>
      <w:pPr>
        <w:pStyle w:val="BodyText"/>
        <w:rPr>
          <w:sz w:val="20"/>
        </w:rPr>
      </w:pPr>
    </w:p>
    <w:p>
      <w:pPr>
        <w:pStyle w:val="BodyText"/>
        <w:spacing w:before="5"/>
        <w:rPr>
          <w:sz w:val="22"/>
        </w:rPr>
      </w:pPr>
    </w:p>
    <w:p>
      <w:pPr>
        <w:pStyle w:val="ListParagraph"/>
        <w:numPr>
          <w:ilvl w:val="0"/>
          <w:numId w:val="15"/>
        </w:numPr>
        <w:tabs>
          <w:tab w:pos="1155" w:val="left" w:leader="none"/>
        </w:tabs>
        <w:spacing w:line="480" w:lineRule="auto" w:before="0" w:after="0"/>
        <w:ind w:left="1154" w:right="1299" w:hanging="567"/>
        <w:jc w:val="both"/>
        <w:rPr>
          <w:sz w:val="24"/>
        </w:rPr>
      </w:pPr>
      <w:r>
        <w:rPr>
          <w:sz w:val="24"/>
        </w:rPr>
        <w:t>Evaluasi (</w:t>
      </w:r>
      <w:r>
        <w:rPr>
          <w:i/>
          <w:sz w:val="24"/>
        </w:rPr>
        <w:t>evaluation</w:t>
      </w:r>
      <w:r>
        <w:rPr>
          <w:sz w:val="24"/>
        </w:rPr>
        <w:t>): kemampuan seseorang untuk menilai suatu objek berdasarkan pada suatu kriteria yang ditentukan sendiri atau norma yang berlaku di</w:t>
      </w:r>
      <w:r>
        <w:rPr>
          <w:spacing w:val="-1"/>
          <w:sz w:val="24"/>
        </w:rPr>
        <w:t> </w:t>
      </w:r>
      <w:r>
        <w:rPr>
          <w:sz w:val="24"/>
        </w:rPr>
        <w:t>masyarakat.</w:t>
      </w:r>
    </w:p>
    <w:p>
      <w:pPr>
        <w:pStyle w:val="Heading1"/>
        <w:numPr>
          <w:ilvl w:val="2"/>
          <w:numId w:val="11"/>
        </w:numPr>
        <w:tabs>
          <w:tab w:pos="1155" w:val="left" w:leader="none"/>
        </w:tabs>
        <w:spacing w:line="240" w:lineRule="auto" w:before="5" w:after="0"/>
        <w:ind w:left="1154" w:right="0" w:hanging="567"/>
        <w:jc w:val="both"/>
      </w:pPr>
      <w:bookmarkStart w:name="_bookmark33" w:id="53"/>
      <w:bookmarkEnd w:id="53"/>
      <w:r>
        <w:rPr>
          <w:b w:val="0"/>
        </w:rPr>
      </w:r>
      <w:bookmarkStart w:name="_bookmark33" w:id="54"/>
      <w:bookmarkEnd w:id="54"/>
      <w:r>
        <w:rPr/>
        <w:t>K</w:t>
      </w:r>
      <w:r>
        <w:rPr/>
        <w:t>onsep Pengetahuan</w:t>
      </w:r>
    </w:p>
    <w:p>
      <w:pPr>
        <w:pStyle w:val="BodyText"/>
        <w:spacing w:before="6"/>
        <w:rPr>
          <w:b/>
          <w:sz w:val="23"/>
        </w:rPr>
      </w:pPr>
    </w:p>
    <w:p>
      <w:pPr>
        <w:pStyle w:val="BodyText"/>
        <w:spacing w:line="480" w:lineRule="auto"/>
        <w:ind w:left="588" w:right="1301" w:firstLine="566"/>
        <w:jc w:val="both"/>
      </w:pPr>
      <w:r>
        <w:rPr/>
        <w:t>Menurut (Natoatmodjo, 2014) mengungkapkan proses adopsi perilaku yaitu sebelum seseorang mengadopsi perilaku baru di dalam diri orang tersebut terjadi beberapa proses, diantaranya:</w:t>
      </w:r>
    </w:p>
    <w:p>
      <w:pPr>
        <w:pStyle w:val="ListParagraph"/>
        <w:numPr>
          <w:ilvl w:val="0"/>
          <w:numId w:val="16"/>
        </w:numPr>
        <w:tabs>
          <w:tab w:pos="1155" w:val="left" w:leader="none"/>
        </w:tabs>
        <w:spacing w:line="480" w:lineRule="auto" w:before="1" w:after="0"/>
        <w:ind w:left="1154" w:right="1300" w:hanging="567"/>
        <w:jc w:val="both"/>
        <w:rPr>
          <w:sz w:val="24"/>
        </w:rPr>
      </w:pPr>
      <w:r>
        <w:rPr>
          <w:i/>
          <w:sz w:val="24"/>
        </w:rPr>
        <w:t>Awareness </w:t>
      </w:r>
      <w:r>
        <w:rPr>
          <w:sz w:val="24"/>
        </w:rPr>
        <w:t>atau kesadaran: individu sudah menyadari ada stimulus atau rangsangan yang datang</w:t>
      </w:r>
      <w:r>
        <w:rPr>
          <w:spacing w:val="-1"/>
          <w:sz w:val="24"/>
        </w:rPr>
        <w:t> </w:t>
      </w:r>
      <w:r>
        <w:rPr>
          <w:sz w:val="24"/>
        </w:rPr>
        <w:t>padanya.</w:t>
      </w:r>
    </w:p>
    <w:p>
      <w:pPr>
        <w:pStyle w:val="ListParagraph"/>
        <w:numPr>
          <w:ilvl w:val="0"/>
          <w:numId w:val="16"/>
        </w:numPr>
        <w:tabs>
          <w:tab w:pos="1155" w:val="left" w:leader="none"/>
        </w:tabs>
        <w:spacing w:line="240" w:lineRule="auto" w:before="0" w:after="0"/>
        <w:ind w:left="1154" w:right="0" w:hanging="567"/>
        <w:jc w:val="both"/>
        <w:rPr>
          <w:sz w:val="24"/>
        </w:rPr>
      </w:pPr>
      <w:r>
        <w:rPr>
          <w:i/>
          <w:sz w:val="24"/>
        </w:rPr>
        <w:t>Interest </w:t>
      </w:r>
      <w:r>
        <w:rPr>
          <w:sz w:val="24"/>
        </w:rPr>
        <w:t>atau merasa tertarik: individu mulai tertarik pada stimulus</w:t>
      </w:r>
      <w:r>
        <w:rPr>
          <w:spacing w:val="-6"/>
          <w:sz w:val="24"/>
        </w:rPr>
        <w:t> </w:t>
      </w:r>
      <w:r>
        <w:rPr>
          <w:sz w:val="24"/>
        </w:rPr>
        <w:t>tersebut.</w:t>
      </w:r>
    </w:p>
    <w:p>
      <w:pPr>
        <w:pStyle w:val="BodyText"/>
      </w:pPr>
    </w:p>
    <w:p>
      <w:pPr>
        <w:pStyle w:val="ListParagraph"/>
        <w:numPr>
          <w:ilvl w:val="0"/>
          <w:numId w:val="16"/>
        </w:numPr>
        <w:tabs>
          <w:tab w:pos="1154" w:val="left" w:leader="none"/>
          <w:tab w:pos="1155" w:val="left" w:leader="none"/>
        </w:tabs>
        <w:spacing w:line="480" w:lineRule="auto" w:before="0" w:after="0"/>
        <w:ind w:left="1154" w:right="1303" w:hanging="567"/>
        <w:jc w:val="left"/>
        <w:rPr>
          <w:sz w:val="24"/>
        </w:rPr>
      </w:pPr>
      <w:r>
        <w:rPr>
          <w:i/>
          <w:sz w:val="24"/>
        </w:rPr>
        <w:t>Evaluation </w:t>
      </w:r>
      <w:r>
        <w:rPr>
          <w:sz w:val="24"/>
        </w:rPr>
        <w:t>atau menimbang-nimbang: individu akan mempertimbangkan baik dan tidaknya stimulus tersebut bagi</w:t>
      </w:r>
      <w:r>
        <w:rPr>
          <w:spacing w:val="-2"/>
          <w:sz w:val="24"/>
        </w:rPr>
        <w:t> </w:t>
      </w:r>
      <w:r>
        <w:rPr>
          <w:sz w:val="24"/>
        </w:rPr>
        <w:t>dirinya.</w:t>
      </w:r>
    </w:p>
    <w:p>
      <w:pPr>
        <w:pStyle w:val="ListParagraph"/>
        <w:numPr>
          <w:ilvl w:val="0"/>
          <w:numId w:val="16"/>
        </w:numPr>
        <w:tabs>
          <w:tab w:pos="1154" w:val="left" w:leader="none"/>
          <w:tab w:pos="1155" w:val="left" w:leader="none"/>
        </w:tabs>
        <w:spacing w:line="240" w:lineRule="auto" w:before="0" w:after="0"/>
        <w:ind w:left="1154" w:right="0" w:hanging="567"/>
        <w:jc w:val="left"/>
        <w:rPr>
          <w:sz w:val="24"/>
        </w:rPr>
      </w:pPr>
      <w:r>
        <w:rPr>
          <w:i/>
          <w:sz w:val="24"/>
        </w:rPr>
        <w:t>Trial </w:t>
      </w:r>
      <w:r>
        <w:rPr>
          <w:sz w:val="24"/>
        </w:rPr>
        <w:t>atau percobaan: individu mulai mencoba perilaku</w:t>
      </w:r>
      <w:r>
        <w:rPr>
          <w:spacing w:val="-2"/>
          <w:sz w:val="24"/>
        </w:rPr>
        <w:t> </w:t>
      </w:r>
      <w:r>
        <w:rPr>
          <w:sz w:val="24"/>
        </w:rPr>
        <w:t>baru.</w:t>
      </w:r>
    </w:p>
    <w:p>
      <w:pPr>
        <w:pStyle w:val="BodyText"/>
        <w:spacing w:before="9"/>
        <w:rPr>
          <w:sz w:val="23"/>
        </w:rPr>
      </w:pPr>
    </w:p>
    <w:p>
      <w:pPr>
        <w:pStyle w:val="ListParagraph"/>
        <w:numPr>
          <w:ilvl w:val="0"/>
          <w:numId w:val="16"/>
        </w:numPr>
        <w:tabs>
          <w:tab w:pos="1154" w:val="left" w:leader="none"/>
          <w:tab w:pos="1155" w:val="left" w:leader="none"/>
        </w:tabs>
        <w:spacing w:line="480" w:lineRule="auto" w:before="1" w:after="0"/>
        <w:ind w:left="1154" w:right="1302" w:hanging="567"/>
        <w:jc w:val="left"/>
        <w:rPr>
          <w:sz w:val="24"/>
        </w:rPr>
      </w:pPr>
      <w:r>
        <w:rPr>
          <w:i/>
          <w:sz w:val="24"/>
        </w:rPr>
        <w:t>Adaption </w:t>
      </w:r>
      <w:r>
        <w:rPr>
          <w:sz w:val="24"/>
        </w:rPr>
        <w:t>atau pengangkatan: individu telah memiliki perilaku baru sesuai dengan penegtahuan, sikap dan kesadarannya terhadap</w:t>
      </w:r>
      <w:r>
        <w:rPr>
          <w:spacing w:val="-4"/>
          <w:sz w:val="24"/>
        </w:rPr>
        <w:t> </w:t>
      </w:r>
      <w:r>
        <w:rPr>
          <w:sz w:val="24"/>
        </w:rPr>
        <w:t>stimulus</w:t>
      </w:r>
    </w:p>
    <w:p>
      <w:pPr>
        <w:pStyle w:val="Heading1"/>
        <w:numPr>
          <w:ilvl w:val="2"/>
          <w:numId w:val="11"/>
        </w:numPr>
        <w:tabs>
          <w:tab w:pos="1155" w:val="left" w:leader="none"/>
        </w:tabs>
        <w:spacing w:line="240" w:lineRule="auto" w:before="5" w:after="0"/>
        <w:ind w:left="1154" w:right="0" w:hanging="567"/>
        <w:jc w:val="left"/>
      </w:pPr>
      <w:bookmarkStart w:name="_bookmark34" w:id="55"/>
      <w:bookmarkEnd w:id="55"/>
      <w:r>
        <w:rPr>
          <w:b w:val="0"/>
        </w:rPr>
      </w:r>
      <w:bookmarkStart w:name="_bookmark34" w:id="56"/>
      <w:bookmarkEnd w:id="56"/>
      <w:r>
        <w:rPr/>
        <w:t>F</w:t>
      </w:r>
      <w:r>
        <w:rPr/>
        <w:t>aktor yang</w:t>
      </w:r>
      <w:r>
        <w:rPr>
          <w:spacing w:val="-3"/>
        </w:rPr>
        <w:t> </w:t>
      </w:r>
      <w:r>
        <w:rPr/>
        <w:t>Mempengaruhi</w:t>
      </w:r>
    </w:p>
    <w:p>
      <w:pPr>
        <w:pStyle w:val="BodyText"/>
        <w:spacing w:before="6"/>
        <w:rPr>
          <w:b/>
          <w:sz w:val="23"/>
        </w:rPr>
      </w:pPr>
    </w:p>
    <w:p>
      <w:pPr>
        <w:pStyle w:val="BodyText"/>
        <w:spacing w:line="480" w:lineRule="auto" w:before="1"/>
        <w:ind w:left="588" w:right="1307" w:firstLine="566"/>
      </w:pPr>
      <w:r>
        <w:rPr/>
        <w:t>Ada beberpa faktor yang dapat mempengaruhi pengetahuan seseorang menurut Notoatmodjo tahun 2015 dalam (Syihabudin, 2018), yaitu:</w:t>
      </w:r>
    </w:p>
    <w:p>
      <w:pPr>
        <w:pStyle w:val="ListParagraph"/>
        <w:numPr>
          <w:ilvl w:val="0"/>
          <w:numId w:val="17"/>
        </w:numPr>
        <w:tabs>
          <w:tab w:pos="1154" w:val="left" w:leader="none"/>
          <w:tab w:pos="1155" w:val="left" w:leader="none"/>
        </w:tabs>
        <w:spacing w:line="240" w:lineRule="auto" w:before="0" w:after="0"/>
        <w:ind w:left="1154" w:right="0" w:hanging="567"/>
        <w:jc w:val="left"/>
        <w:rPr>
          <w:sz w:val="24"/>
        </w:rPr>
      </w:pPr>
      <w:r>
        <w:rPr>
          <w:sz w:val="24"/>
        </w:rPr>
        <w:t>Pendidikan</w:t>
      </w:r>
    </w:p>
    <w:p>
      <w:pPr>
        <w:pStyle w:val="BodyText"/>
      </w:pPr>
    </w:p>
    <w:p>
      <w:pPr>
        <w:pStyle w:val="BodyText"/>
        <w:spacing w:line="480" w:lineRule="auto"/>
        <w:ind w:left="588" w:right="1300" w:firstLine="566"/>
        <w:jc w:val="both"/>
      </w:pPr>
      <w:r>
        <w:rPr/>
        <w:t>Pendidikan dapat memepengaruhi kepribadian seseorang berlangsung seumur hidup bahkan pendidikan menambah pengetahuan dan makin tinggi pendidikan maka semakin mudah orang tersebut menerima informasi.</w:t>
      </w:r>
    </w:p>
    <w:p>
      <w:pPr>
        <w:spacing w:after="0" w:line="480" w:lineRule="auto"/>
        <w:jc w:val="both"/>
        <w:sectPr>
          <w:headerReference w:type="default" r:id="rId65"/>
          <w:footerReference w:type="default" r:id="rId66"/>
          <w:pgSz w:w="11910" w:h="16840"/>
          <w:pgMar w:header="710" w:footer="0" w:top="960" w:bottom="280" w:left="1680" w:right="400"/>
          <w:pgNumType w:start="14"/>
        </w:sectPr>
      </w:pPr>
    </w:p>
    <w:p>
      <w:pPr>
        <w:pStyle w:val="BodyText"/>
        <w:rPr>
          <w:sz w:val="20"/>
        </w:rPr>
      </w:pPr>
    </w:p>
    <w:p>
      <w:pPr>
        <w:pStyle w:val="BodyText"/>
        <w:rPr>
          <w:sz w:val="20"/>
        </w:rPr>
      </w:pPr>
    </w:p>
    <w:p>
      <w:pPr>
        <w:pStyle w:val="BodyText"/>
        <w:spacing w:before="5"/>
        <w:rPr>
          <w:sz w:val="22"/>
        </w:rPr>
      </w:pPr>
    </w:p>
    <w:p>
      <w:pPr>
        <w:pStyle w:val="ListParagraph"/>
        <w:numPr>
          <w:ilvl w:val="0"/>
          <w:numId w:val="17"/>
        </w:numPr>
        <w:tabs>
          <w:tab w:pos="1155" w:val="left" w:leader="none"/>
        </w:tabs>
        <w:spacing w:line="240" w:lineRule="auto" w:before="0" w:after="0"/>
        <w:ind w:left="1154" w:right="0" w:hanging="567"/>
        <w:jc w:val="both"/>
        <w:rPr>
          <w:sz w:val="24"/>
        </w:rPr>
      </w:pPr>
      <w:r>
        <w:rPr>
          <w:sz w:val="24"/>
        </w:rPr>
        <w:t>Usia</w:t>
      </w:r>
    </w:p>
    <w:p>
      <w:pPr>
        <w:pStyle w:val="BodyText"/>
      </w:pPr>
    </w:p>
    <w:p>
      <w:pPr>
        <w:pStyle w:val="BodyText"/>
        <w:spacing w:line="480" w:lineRule="auto"/>
        <w:ind w:left="588" w:right="1305" w:firstLine="566"/>
        <w:jc w:val="both"/>
      </w:pPr>
      <w:r>
        <w:rPr/>
        <w:t>Mempengaruhi persepsi dan gaya berpikir seseorang, karena dengan bertambahnya usia, kemampuan menangkap dan gaya berpikirnya juga akan berkembang, sehingga ilmu yang diperoleh akan semakin baik.</w:t>
      </w:r>
    </w:p>
    <w:p>
      <w:pPr>
        <w:pStyle w:val="ListParagraph"/>
        <w:numPr>
          <w:ilvl w:val="0"/>
          <w:numId w:val="17"/>
        </w:numPr>
        <w:tabs>
          <w:tab w:pos="1155" w:val="left" w:leader="none"/>
        </w:tabs>
        <w:spacing w:line="240" w:lineRule="auto" w:before="0" w:after="0"/>
        <w:ind w:left="1154" w:right="0" w:hanging="567"/>
        <w:jc w:val="both"/>
        <w:rPr>
          <w:sz w:val="24"/>
        </w:rPr>
      </w:pPr>
      <w:r>
        <w:rPr>
          <w:sz w:val="24"/>
        </w:rPr>
        <w:t>Pengalaman sebagai sumber</w:t>
      </w:r>
      <w:r>
        <w:rPr>
          <w:spacing w:val="-1"/>
          <w:sz w:val="24"/>
        </w:rPr>
        <w:t> </w:t>
      </w:r>
      <w:r>
        <w:rPr>
          <w:sz w:val="24"/>
        </w:rPr>
        <w:t>pengetahuan</w:t>
      </w:r>
    </w:p>
    <w:p>
      <w:pPr>
        <w:pStyle w:val="BodyText"/>
      </w:pPr>
    </w:p>
    <w:p>
      <w:pPr>
        <w:pStyle w:val="BodyText"/>
        <w:spacing w:line="480" w:lineRule="auto"/>
        <w:ind w:left="588" w:right="1302" w:firstLine="566"/>
        <w:jc w:val="both"/>
      </w:pPr>
      <w:r>
        <w:rPr/>
        <w:t>Suatu cara untuk memperoleh kebenaran dengan mengulang kembali pengetahuan yang diperoleh dalam memecahkan masalah yang dihadapi masa lalu.</w:t>
      </w:r>
    </w:p>
    <w:p>
      <w:pPr>
        <w:pStyle w:val="ListParagraph"/>
        <w:numPr>
          <w:ilvl w:val="0"/>
          <w:numId w:val="17"/>
        </w:numPr>
        <w:tabs>
          <w:tab w:pos="1155" w:val="left" w:leader="none"/>
        </w:tabs>
        <w:spacing w:line="240" w:lineRule="auto" w:before="1" w:after="0"/>
        <w:ind w:left="1154" w:right="0" w:hanging="567"/>
        <w:jc w:val="both"/>
        <w:rPr>
          <w:sz w:val="24"/>
        </w:rPr>
      </w:pPr>
      <w:r>
        <w:rPr>
          <w:sz w:val="24"/>
        </w:rPr>
        <w:t>Media massa/</w:t>
      </w:r>
      <w:r>
        <w:rPr>
          <w:spacing w:val="-3"/>
          <w:sz w:val="24"/>
        </w:rPr>
        <w:t> </w:t>
      </w:r>
      <w:r>
        <w:rPr>
          <w:sz w:val="24"/>
        </w:rPr>
        <w:t>informasi</w:t>
      </w:r>
    </w:p>
    <w:p>
      <w:pPr>
        <w:pStyle w:val="BodyText"/>
      </w:pPr>
    </w:p>
    <w:p>
      <w:pPr>
        <w:pStyle w:val="BodyText"/>
        <w:spacing w:line="480" w:lineRule="auto"/>
        <w:ind w:left="588" w:right="1303" w:firstLine="566"/>
        <w:jc w:val="both"/>
      </w:pPr>
      <w:r>
        <w:rPr/>
        <w:t>Segala informasi yang diperoleh yang menghasilkan perubahan atau peningkatan pengetahuan sehingga mendapat wawasan yang baru.</w:t>
      </w:r>
    </w:p>
    <w:p>
      <w:pPr>
        <w:pStyle w:val="ListParagraph"/>
        <w:numPr>
          <w:ilvl w:val="0"/>
          <w:numId w:val="17"/>
        </w:numPr>
        <w:tabs>
          <w:tab w:pos="1155" w:val="left" w:leader="none"/>
        </w:tabs>
        <w:spacing w:line="240" w:lineRule="auto" w:before="0" w:after="0"/>
        <w:ind w:left="1154" w:right="0" w:hanging="567"/>
        <w:jc w:val="both"/>
        <w:rPr>
          <w:sz w:val="24"/>
        </w:rPr>
      </w:pPr>
      <w:r>
        <w:rPr>
          <w:sz w:val="24"/>
        </w:rPr>
        <w:t>Sosial budaya dan</w:t>
      </w:r>
      <w:r>
        <w:rPr>
          <w:spacing w:val="-2"/>
          <w:sz w:val="24"/>
        </w:rPr>
        <w:t> </w:t>
      </w:r>
      <w:r>
        <w:rPr>
          <w:sz w:val="24"/>
        </w:rPr>
        <w:t>ekonomi</w:t>
      </w:r>
    </w:p>
    <w:p>
      <w:pPr>
        <w:pStyle w:val="BodyText"/>
      </w:pPr>
    </w:p>
    <w:p>
      <w:pPr>
        <w:pStyle w:val="BodyText"/>
        <w:spacing w:line="480" w:lineRule="auto"/>
        <w:ind w:left="588" w:right="1302" w:firstLine="566"/>
        <w:jc w:val="both"/>
      </w:pPr>
      <w:r>
        <w:rPr/>
        <w:t>Kebiasaan dan tradisi yang dilakukan orang tanpa melalui penalaran baik ataupun buruk dengan demikian seorang akan bertambah pengalaman walaupun tidak melakukan. Status ekonomi juga menentukan tersedianya suatu fasilitas yang diperlukan untuk kegiatan tertentu, sehingga status sosial ekonomi mempengaruhi pengetahuan</w:t>
      </w:r>
      <w:r>
        <w:rPr>
          <w:spacing w:val="-1"/>
        </w:rPr>
        <w:t> </w:t>
      </w:r>
      <w:r>
        <w:rPr/>
        <w:t>seseorang.</w:t>
      </w:r>
    </w:p>
    <w:p>
      <w:pPr>
        <w:pStyle w:val="ListParagraph"/>
        <w:numPr>
          <w:ilvl w:val="0"/>
          <w:numId w:val="17"/>
        </w:numPr>
        <w:tabs>
          <w:tab w:pos="1155" w:val="left" w:leader="none"/>
        </w:tabs>
        <w:spacing w:line="274" w:lineRule="exact" w:before="0" w:after="0"/>
        <w:ind w:left="1154" w:right="0" w:hanging="567"/>
        <w:jc w:val="both"/>
        <w:rPr>
          <w:sz w:val="24"/>
        </w:rPr>
      </w:pPr>
      <w:r>
        <w:rPr>
          <w:sz w:val="24"/>
        </w:rPr>
        <w:t>Lingkungan</w:t>
      </w:r>
    </w:p>
    <w:p>
      <w:pPr>
        <w:pStyle w:val="BodyText"/>
      </w:pPr>
    </w:p>
    <w:p>
      <w:pPr>
        <w:pStyle w:val="BodyText"/>
        <w:spacing w:line="480" w:lineRule="auto"/>
        <w:ind w:left="588" w:right="1303" w:firstLine="566"/>
        <w:jc w:val="both"/>
      </w:pPr>
      <w:r>
        <w:rPr/>
        <w:t>Segala sesuatu yang mengelilingi individu baik lingkungan fisik, biologis, maupun sosial, akan mempengaruhi proses masuknya pengetahuan ke dalam individu di lingkungan tersebut. Hal itu terjadi karena interaksi timbal balik ataupun tidak yang akan direspon sebagai pengetahuan oleh setiap individu.</w:t>
      </w:r>
    </w:p>
    <w:p>
      <w:pPr>
        <w:spacing w:after="0" w:line="480" w:lineRule="auto"/>
        <w:jc w:val="both"/>
        <w:sectPr>
          <w:headerReference w:type="default" r:id="rId67"/>
          <w:footerReference w:type="default" r:id="rId68"/>
          <w:pgSz w:w="11910" w:h="16840"/>
          <w:pgMar w:header="710" w:footer="0" w:top="960" w:bottom="280" w:left="1680" w:right="400"/>
          <w:pgNumType w:start="15"/>
        </w:sectPr>
      </w:pPr>
    </w:p>
    <w:p>
      <w:pPr>
        <w:pStyle w:val="BodyText"/>
        <w:rPr>
          <w:sz w:val="20"/>
        </w:rPr>
      </w:pPr>
    </w:p>
    <w:p>
      <w:pPr>
        <w:pStyle w:val="BodyText"/>
        <w:rPr>
          <w:sz w:val="20"/>
        </w:rPr>
      </w:pPr>
    </w:p>
    <w:p>
      <w:pPr>
        <w:pStyle w:val="BodyText"/>
        <w:spacing w:before="9"/>
        <w:rPr>
          <w:sz w:val="22"/>
        </w:rPr>
      </w:pPr>
    </w:p>
    <w:p>
      <w:pPr>
        <w:pStyle w:val="Heading1"/>
        <w:numPr>
          <w:ilvl w:val="2"/>
          <w:numId w:val="11"/>
        </w:numPr>
        <w:tabs>
          <w:tab w:pos="1155" w:val="left" w:leader="none"/>
        </w:tabs>
        <w:spacing w:line="240" w:lineRule="auto" w:before="1" w:after="0"/>
        <w:ind w:left="1154" w:right="0" w:hanging="567"/>
        <w:jc w:val="left"/>
      </w:pPr>
      <w:bookmarkStart w:name="_bookmark35" w:id="57"/>
      <w:bookmarkEnd w:id="57"/>
      <w:r>
        <w:rPr>
          <w:b w:val="0"/>
        </w:rPr>
      </w:r>
      <w:bookmarkStart w:name="_bookmark35" w:id="58"/>
      <w:bookmarkEnd w:id="58"/>
      <w:r>
        <w:rPr/>
        <w:t>K</w:t>
      </w:r>
      <w:r>
        <w:rPr/>
        <w:t>riteria Tingkat</w:t>
      </w:r>
      <w:r>
        <w:rPr>
          <w:spacing w:val="-2"/>
        </w:rPr>
        <w:t> </w:t>
      </w:r>
      <w:r>
        <w:rPr/>
        <w:t>Pengetahuan</w:t>
      </w:r>
    </w:p>
    <w:p>
      <w:pPr>
        <w:pStyle w:val="BodyText"/>
        <w:spacing w:before="6"/>
        <w:rPr>
          <w:b/>
          <w:sz w:val="23"/>
        </w:rPr>
      </w:pPr>
    </w:p>
    <w:p>
      <w:pPr>
        <w:pStyle w:val="BodyText"/>
        <w:spacing w:line="480" w:lineRule="auto"/>
        <w:ind w:left="588" w:right="924" w:firstLine="566"/>
      </w:pPr>
      <w:r>
        <w:rPr/>
        <w:t>Menurut (Nursalam, 2016) pengetahuan seseorang dapat diinterpretasikan dengan skala yang bersifat kuantitatif, yaitu</w:t>
      </w:r>
    </w:p>
    <w:p>
      <w:pPr>
        <w:pStyle w:val="BodyText"/>
        <w:tabs>
          <w:tab w:pos="1154" w:val="left" w:leader="none"/>
          <w:tab w:pos="2028" w:val="left" w:leader="none"/>
        </w:tabs>
        <w:ind w:left="588"/>
      </w:pPr>
      <w:r>
        <w:rPr/>
        <w:t>1.</w:t>
        <w:tab/>
        <w:t>Baik</w:t>
        <w:tab/>
        <w:t>: 76 % - 100</w:t>
      </w:r>
      <w:r>
        <w:rPr>
          <w:spacing w:val="-1"/>
        </w:rPr>
        <w:t> </w:t>
      </w:r>
      <w:r>
        <w:rPr/>
        <w:t>%</w:t>
      </w:r>
    </w:p>
    <w:p>
      <w:pPr>
        <w:pStyle w:val="BodyText"/>
      </w:pPr>
    </w:p>
    <w:p>
      <w:pPr>
        <w:pStyle w:val="BodyText"/>
        <w:tabs>
          <w:tab w:pos="1154" w:val="left" w:leader="none"/>
          <w:tab w:pos="2028" w:val="left" w:leader="none"/>
        </w:tabs>
        <w:ind w:left="588"/>
      </w:pPr>
      <w:r>
        <w:rPr/>
        <w:t>2.</w:t>
        <w:tab/>
        <w:t>Cukup</w:t>
        <w:tab/>
        <w:t>: 56 % - 75</w:t>
      </w:r>
      <w:r>
        <w:rPr>
          <w:spacing w:val="-1"/>
        </w:rPr>
        <w:t> </w:t>
      </w:r>
      <w:r>
        <w:rPr/>
        <w:t>%</w:t>
      </w:r>
    </w:p>
    <w:p>
      <w:pPr>
        <w:pStyle w:val="BodyText"/>
      </w:pPr>
    </w:p>
    <w:p>
      <w:pPr>
        <w:pStyle w:val="BodyText"/>
        <w:tabs>
          <w:tab w:pos="1154" w:val="left" w:leader="none"/>
        </w:tabs>
        <w:spacing w:before="1"/>
        <w:ind w:left="588"/>
      </w:pPr>
      <w:r>
        <w:rPr/>
        <w:t>3.</w:t>
        <w:tab/>
        <w:t>Kurang : &lt; 56</w:t>
      </w:r>
      <w:r>
        <w:rPr>
          <w:spacing w:val="-28"/>
        </w:rPr>
        <w:t> </w:t>
      </w:r>
      <w:r>
        <w:rPr/>
        <w:t>%</w:t>
      </w:r>
    </w:p>
    <w:p>
      <w:pPr>
        <w:pStyle w:val="BodyText"/>
        <w:rPr>
          <w:sz w:val="26"/>
        </w:rPr>
      </w:pPr>
    </w:p>
    <w:p>
      <w:pPr>
        <w:pStyle w:val="BodyText"/>
        <w:rPr>
          <w:sz w:val="26"/>
        </w:rPr>
      </w:pPr>
    </w:p>
    <w:p>
      <w:pPr>
        <w:pStyle w:val="BodyText"/>
        <w:spacing w:before="5"/>
        <w:rPr>
          <w:sz w:val="20"/>
        </w:rPr>
      </w:pPr>
    </w:p>
    <w:p>
      <w:pPr>
        <w:pStyle w:val="Heading1"/>
        <w:numPr>
          <w:ilvl w:val="1"/>
          <w:numId w:val="11"/>
        </w:numPr>
        <w:tabs>
          <w:tab w:pos="1154" w:val="left" w:leader="none"/>
          <w:tab w:pos="1155" w:val="left" w:leader="none"/>
        </w:tabs>
        <w:spacing w:line="240" w:lineRule="auto" w:before="0" w:after="0"/>
        <w:ind w:left="1154" w:right="0" w:hanging="567"/>
        <w:jc w:val="left"/>
      </w:pPr>
      <w:bookmarkStart w:name="_bookmark36" w:id="59"/>
      <w:bookmarkEnd w:id="59"/>
      <w:r>
        <w:rPr>
          <w:b w:val="0"/>
        </w:rPr>
      </w:r>
      <w:bookmarkStart w:name="_bookmark36" w:id="60"/>
      <w:bookmarkEnd w:id="60"/>
      <w:r>
        <w:rPr/>
        <w:t>T</w:t>
      </w:r>
      <w:r>
        <w:rPr/>
        <w:t>eori</w:t>
      </w:r>
      <w:r>
        <w:rPr>
          <w:spacing w:val="-1"/>
        </w:rPr>
        <w:t> </w:t>
      </w:r>
      <w:r>
        <w:rPr/>
        <w:t>Keluarga</w:t>
      </w:r>
    </w:p>
    <w:p>
      <w:pPr>
        <w:pStyle w:val="BodyText"/>
        <w:rPr>
          <w:b/>
        </w:rPr>
      </w:pPr>
    </w:p>
    <w:p>
      <w:pPr>
        <w:pStyle w:val="Heading1"/>
        <w:numPr>
          <w:ilvl w:val="2"/>
          <w:numId w:val="11"/>
        </w:numPr>
        <w:tabs>
          <w:tab w:pos="1155" w:val="left" w:leader="none"/>
        </w:tabs>
        <w:spacing w:line="240" w:lineRule="auto" w:before="0" w:after="0"/>
        <w:ind w:left="1154" w:right="0" w:hanging="567"/>
        <w:jc w:val="both"/>
      </w:pPr>
      <w:bookmarkStart w:name="_bookmark37" w:id="61"/>
      <w:bookmarkEnd w:id="61"/>
      <w:r>
        <w:rPr>
          <w:b w:val="0"/>
        </w:rPr>
      </w:r>
      <w:bookmarkStart w:name="_bookmark37" w:id="62"/>
      <w:bookmarkEnd w:id="62"/>
      <w:r>
        <w:rPr/>
        <w:t>D</w:t>
      </w:r>
      <w:r>
        <w:rPr/>
        <w:t>efinisi</w:t>
      </w:r>
    </w:p>
    <w:p>
      <w:pPr>
        <w:pStyle w:val="BodyText"/>
        <w:spacing w:before="7"/>
        <w:rPr>
          <w:b/>
          <w:sz w:val="23"/>
        </w:rPr>
      </w:pPr>
    </w:p>
    <w:p>
      <w:pPr>
        <w:pStyle w:val="BodyText"/>
        <w:spacing w:line="480" w:lineRule="auto"/>
        <w:ind w:left="588" w:right="1300" w:firstLine="566"/>
        <w:jc w:val="both"/>
      </w:pPr>
      <w:r>
        <w:rPr/>
        <w:t>Keluarga adalah perkumpulan dua atau lebih individu yang diikat oleh hubungan darah, perkawinan atau adopsi dan tiap-tiap anggota keluarga selalu berinteraksi satu sama yang lain (Harmoko, 2012). Keluarga merupakan sekumpulan orang dengan ikatan perkawinan, kelahiran dan adopsi yang bertujuan untuk menciptakan, mempertahankan budaya dan meningkatkan perkembangan fisik, mental, emosional serta sosial dari tiap anggota keluarga (Friedman,</w:t>
      </w:r>
      <w:r>
        <w:rPr>
          <w:spacing w:val="-1"/>
        </w:rPr>
        <w:t> </w:t>
      </w:r>
      <w:r>
        <w:rPr/>
        <w:t>2013).</w:t>
      </w:r>
    </w:p>
    <w:p>
      <w:pPr>
        <w:pStyle w:val="Heading1"/>
        <w:numPr>
          <w:ilvl w:val="2"/>
          <w:numId w:val="11"/>
        </w:numPr>
        <w:tabs>
          <w:tab w:pos="1309" w:val="left" w:leader="none"/>
        </w:tabs>
        <w:spacing w:line="240" w:lineRule="auto" w:before="3" w:after="0"/>
        <w:ind w:left="1308" w:right="0" w:hanging="721"/>
        <w:jc w:val="both"/>
      </w:pPr>
      <w:bookmarkStart w:name="_bookmark38" w:id="63"/>
      <w:bookmarkEnd w:id="63"/>
      <w:r>
        <w:rPr>
          <w:b w:val="0"/>
        </w:rPr>
      </w:r>
      <w:bookmarkStart w:name="_bookmark38" w:id="64"/>
      <w:bookmarkEnd w:id="64"/>
      <w:r>
        <w:rPr/>
        <w:t>T</w:t>
      </w:r>
      <w:r>
        <w:rPr/>
        <w:t>ipe</w:t>
      </w:r>
      <w:r>
        <w:rPr>
          <w:spacing w:val="-2"/>
        </w:rPr>
        <w:t> </w:t>
      </w:r>
      <w:r>
        <w:rPr/>
        <w:t>Keluarga</w:t>
      </w:r>
    </w:p>
    <w:p>
      <w:pPr>
        <w:pStyle w:val="BodyText"/>
        <w:spacing w:before="6"/>
        <w:rPr>
          <w:b/>
          <w:sz w:val="23"/>
        </w:rPr>
      </w:pPr>
    </w:p>
    <w:p>
      <w:pPr>
        <w:pStyle w:val="BodyText"/>
        <w:spacing w:line="480" w:lineRule="auto" w:before="1"/>
        <w:ind w:left="588" w:right="1300" w:firstLine="360"/>
        <w:jc w:val="both"/>
      </w:pPr>
      <w:r>
        <w:rPr/>
        <w:t>Menurut (Dion, 2013) menyatakan bahwa pembagian tipe keluarga bergantung pada konteks keilmuan dan orang yang mengelompokkan. Secara tradisional keluarga dikelompokkan menjadi dua</w:t>
      </w:r>
      <w:r>
        <w:rPr>
          <w:spacing w:val="1"/>
        </w:rPr>
        <w:t> </w:t>
      </w:r>
      <w:r>
        <w:rPr/>
        <w:t>yaitu:</w:t>
      </w:r>
    </w:p>
    <w:p>
      <w:pPr>
        <w:pStyle w:val="ListParagraph"/>
        <w:numPr>
          <w:ilvl w:val="0"/>
          <w:numId w:val="18"/>
        </w:numPr>
        <w:tabs>
          <w:tab w:pos="1155" w:val="left" w:leader="none"/>
        </w:tabs>
        <w:spacing w:line="480" w:lineRule="auto" w:before="0" w:after="0"/>
        <w:ind w:left="1154" w:right="1300" w:hanging="567"/>
        <w:jc w:val="both"/>
        <w:rPr>
          <w:sz w:val="24"/>
        </w:rPr>
      </w:pPr>
      <w:r>
        <w:rPr>
          <w:sz w:val="24"/>
        </w:rPr>
        <w:t>Keluarga inti (</w:t>
      </w:r>
      <w:r>
        <w:rPr>
          <w:i/>
          <w:sz w:val="24"/>
        </w:rPr>
        <w:t>Nuklear family</w:t>
      </w:r>
      <w:r>
        <w:rPr>
          <w:sz w:val="24"/>
        </w:rPr>
        <w:t>) adalah keluarga </w:t>
      </w:r>
      <w:r>
        <w:rPr>
          <w:spacing w:val="-3"/>
          <w:sz w:val="24"/>
        </w:rPr>
        <w:t>yang </w:t>
      </w:r>
      <w:r>
        <w:rPr>
          <w:sz w:val="24"/>
        </w:rPr>
        <w:t>hanya terdiri dari ayah, ibu, dan anak </w:t>
      </w:r>
      <w:r>
        <w:rPr>
          <w:spacing w:val="-4"/>
          <w:sz w:val="24"/>
        </w:rPr>
        <w:t>yang </w:t>
      </w:r>
      <w:r>
        <w:rPr>
          <w:sz w:val="24"/>
        </w:rPr>
        <w:t>diperoleh dari keturunannya atau adopsi atau</w:t>
      </w:r>
      <w:r>
        <w:rPr>
          <w:spacing w:val="-26"/>
          <w:sz w:val="24"/>
        </w:rPr>
        <w:t> </w:t>
      </w:r>
      <w:r>
        <w:rPr>
          <w:sz w:val="24"/>
        </w:rPr>
        <w:t>keduanya.</w:t>
      </w:r>
    </w:p>
    <w:p>
      <w:pPr>
        <w:spacing w:after="0" w:line="480" w:lineRule="auto"/>
        <w:jc w:val="both"/>
        <w:rPr>
          <w:sz w:val="24"/>
        </w:rPr>
        <w:sectPr>
          <w:headerReference w:type="default" r:id="rId69"/>
          <w:footerReference w:type="default" r:id="rId70"/>
          <w:pgSz w:w="11910" w:h="16840"/>
          <w:pgMar w:header="710" w:footer="0" w:top="960" w:bottom="280" w:left="1680" w:right="400"/>
          <w:pgNumType w:start="16"/>
        </w:sectPr>
      </w:pPr>
    </w:p>
    <w:p>
      <w:pPr>
        <w:pStyle w:val="BodyText"/>
        <w:rPr>
          <w:sz w:val="20"/>
        </w:rPr>
      </w:pPr>
    </w:p>
    <w:p>
      <w:pPr>
        <w:pStyle w:val="BodyText"/>
        <w:rPr>
          <w:sz w:val="20"/>
        </w:rPr>
      </w:pPr>
    </w:p>
    <w:p>
      <w:pPr>
        <w:pStyle w:val="BodyText"/>
        <w:spacing w:before="5"/>
        <w:rPr>
          <w:sz w:val="22"/>
        </w:rPr>
      </w:pPr>
    </w:p>
    <w:p>
      <w:pPr>
        <w:pStyle w:val="ListParagraph"/>
        <w:numPr>
          <w:ilvl w:val="0"/>
          <w:numId w:val="18"/>
        </w:numPr>
        <w:tabs>
          <w:tab w:pos="1155" w:val="left" w:leader="none"/>
        </w:tabs>
        <w:spacing w:line="480" w:lineRule="auto" w:before="0" w:after="0"/>
        <w:ind w:left="1154" w:right="1297" w:hanging="567"/>
        <w:jc w:val="both"/>
        <w:rPr>
          <w:sz w:val="24"/>
        </w:rPr>
      </w:pPr>
      <w:r>
        <w:rPr>
          <w:sz w:val="24"/>
        </w:rPr>
        <w:t>Keluarga besar (</w:t>
      </w:r>
      <w:r>
        <w:rPr>
          <w:i/>
          <w:sz w:val="24"/>
        </w:rPr>
        <w:t>Extended Family</w:t>
      </w:r>
      <w:r>
        <w:rPr>
          <w:sz w:val="24"/>
        </w:rPr>
        <w:t>) adalah keluarga inti ditambah anggota keluarga lain yang masih mempunyai hubungan darah (kakek, nenek, paman-bibi).</w:t>
      </w:r>
    </w:p>
    <w:p>
      <w:pPr>
        <w:pStyle w:val="ListParagraph"/>
        <w:numPr>
          <w:ilvl w:val="0"/>
          <w:numId w:val="18"/>
        </w:numPr>
        <w:tabs>
          <w:tab w:pos="1155" w:val="left" w:leader="none"/>
        </w:tabs>
        <w:spacing w:line="480" w:lineRule="auto" w:before="0" w:after="0"/>
        <w:ind w:left="1154" w:right="1300" w:hanging="567"/>
        <w:jc w:val="both"/>
        <w:rPr>
          <w:sz w:val="24"/>
        </w:rPr>
      </w:pPr>
      <w:r>
        <w:rPr>
          <w:sz w:val="24"/>
        </w:rPr>
        <w:t>Keluarga bentukan kembali (</w:t>
      </w:r>
      <w:r>
        <w:rPr>
          <w:i/>
          <w:sz w:val="24"/>
        </w:rPr>
        <w:t>Dyadic family</w:t>
      </w:r>
      <w:r>
        <w:rPr>
          <w:sz w:val="24"/>
        </w:rPr>
        <w:t>) adalah keluarga baru yang terbentuk dari pasangan yang telah cerai atau kehilangan</w:t>
      </w:r>
      <w:r>
        <w:rPr>
          <w:spacing w:val="-8"/>
          <w:sz w:val="24"/>
        </w:rPr>
        <w:t> </w:t>
      </w:r>
      <w:r>
        <w:rPr>
          <w:sz w:val="24"/>
        </w:rPr>
        <w:t>pasangannya.</w:t>
      </w:r>
    </w:p>
    <w:p>
      <w:pPr>
        <w:pStyle w:val="ListParagraph"/>
        <w:numPr>
          <w:ilvl w:val="0"/>
          <w:numId w:val="18"/>
        </w:numPr>
        <w:tabs>
          <w:tab w:pos="1155" w:val="left" w:leader="none"/>
        </w:tabs>
        <w:spacing w:line="480" w:lineRule="auto" w:before="0" w:after="0"/>
        <w:ind w:left="1154" w:right="1299" w:hanging="567"/>
        <w:jc w:val="both"/>
        <w:rPr>
          <w:sz w:val="24"/>
        </w:rPr>
      </w:pPr>
      <w:r>
        <w:rPr>
          <w:sz w:val="24"/>
        </w:rPr>
        <w:t>Orang tua tunggal (</w:t>
      </w:r>
      <w:r>
        <w:rPr>
          <w:i/>
          <w:sz w:val="24"/>
        </w:rPr>
        <w:t>Single parent family</w:t>
      </w:r>
      <w:r>
        <w:rPr>
          <w:sz w:val="24"/>
        </w:rPr>
        <w:t>) adalah keluarga yang terdiri dari salah satu orang tua dengan anak-anak akibat perceraian atau ditinggal pasangannya.</w:t>
      </w:r>
    </w:p>
    <w:p>
      <w:pPr>
        <w:pStyle w:val="ListParagraph"/>
        <w:numPr>
          <w:ilvl w:val="0"/>
          <w:numId w:val="18"/>
        </w:numPr>
        <w:tabs>
          <w:tab w:pos="1155" w:val="left" w:leader="none"/>
        </w:tabs>
        <w:spacing w:line="240" w:lineRule="auto" w:before="1" w:after="0"/>
        <w:ind w:left="1154" w:right="0" w:hanging="567"/>
        <w:jc w:val="both"/>
        <w:rPr>
          <w:sz w:val="24"/>
        </w:rPr>
      </w:pPr>
      <w:r>
        <w:rPr>
          <w:sz w:val="24"/>
        </w:rPr>
        <w:t>Ibu dengan anak tanpa perkawinan (</w:t>
      </w:r>
      <w:r>
        <w:rPr>
          <w:i/>
          <w:sz w:val="24"/>
        </w:rPr>
        <w:t>the unmarried teenage</w:t>
      </w:r>
      <w:r>
        <w:rPr>
          <w:i/>
          <w:spacing w:val="-2"/>
          <w:sz w:val="24"/>
        </w:rPr>
        <w:t> </w:t>
      </w:r>
      <w:r>
        <w:rPr>
          <w:i/>
          <w:sz w:val="24"/>
        </w:rPr>
        <w:t>mother</w:t>
      </w:r>
      <w:r>
        <w:rPr>
          <w:sz w:val="24"/>
        </w:rPr>
        <w:t>)</w:t>
      </w:r>
    </w:p>
    <w:p>
      <w:pPr>
        <w:pStyle w:val="BodyText"/>
      </w:pPr>
    </w:p>
    <w:p>
      <w:pPr>
        <w:pStyle w:val="ListParagraph"/>
        <w:numPr>
          <w:ilvl w:val="0"/>
          <w:numId w:val="18"/>
        </w:numPr>
        <w:tabs>
          <w:tab w:pos="1154" w:val="left" w:leader="none"/>
          <w:tab w:pos="1155" w:val="left" w:leader="none"/>
        </w:tabs>
        <w:spacing w:line="480" w:lineRule="auto" w:before="0" w:after="0"/>
        <w:ind w:left="1154" w:right="1302" w:hanging="567"/>
        <w:jc w:val="left"/>
        <w:rPr>
          <w:sz w:val="24"/>
        </w:rPr>
      </w:pPr>
      <w:r>
        <w:rPr>
          <w:sz w:val="24"/>
        </w:rPr>
        <w:t>Orang dewasa (laki-laki atau perempuan) </w:t>
      </w:r>
      <w:r>
        <w:rPr>
          <w:spacing w:val="-3"/>
          <w:sz w:val="24"/>
        </w:rPr>
        <w:t>yang </w:t>
      </w:r>
      <w:r>
        <w:rPr>
          <w:sz w:val="24"/>
        </w:rPr>
        <w:t>tinggal sendiri tanpa pernah menikah (</w:t>
      </w:r>
      <w:r>
        <w:rPr>
          <w:i/>
          <w:sz w:val="24"/>
        </w:rPr>
        <w:t>The single adult living</w:t>
      </w:r>
      <w:r>
        <w:rPr>
          <w:i/>
          <w:spacing w:val="-1"/>
          <w:sz w:val="24"/>
        </w:rPr>
        <w:t> </w:t>
      </w:r>
      <w:r>
        <w:rPr>
          <w:i/>
          <w:sz w:val="24"/>
        </w:rPr>
        <w:t>alone</w:t>
      </w:r>
      <w:r>
        <w:rPr>
          <w:sz w:val="24"/>
        </w:rPr>
        <w:t>).</w:t>
      </w:r>
    </w:p>
    <w:p>
      <w:pPr>
        <w:pStyle w:val="ListParagraph"/>
        <w:numPr>
          <w:ilvl w:val="0"/>
          <w:numId w:val="18"/>
        </w:numPr>
        <w:tabs>
          <w:tab w:pos="1154" w:val="left" w:leader="none"/>
          <w:tab w:pos="1155" w:val="left" w:leader="none"/>
        </w:tabs>
        <w:spacing w:line="480" w:lineRule="auto" w:before="0" w:after="0"/>
        <w:ind w:left="1154" w:right="1299" w:hanging="567"/>
        <w:jc w:val="left"/>
        <w:rPr>
          <w:i/>
          <w:sz w:val="24"/>
        </w:rPr>
      </w:pPr>
      <w:r>
        <w:rPr>
          <w:sz w:val="24"/>
        </w:rPr>
        <w:t>Keluarga dengan anak tanpa pernikahan sebelumnyya (</w:t>
      </w:r>
      <w:r>
        <w:rPr>
          <w:i/>
          <w:sz w:val="24"/>
        </w:rPr>
        <w:t>the non martial </w:t>
      </w:r>
      <w:r>
        <w:rPr>
          <w:i/>
          <w:sz w:val="24"/>
        </w:rPr>
        <w:t>heterosexual cohabiting</w:t>
      </w:r>
      <w:r>
        <w:rPr>
          <w:i/>
          <w:spacing w:val="2"/>
          <w:sz w:val="24"/>
        </w:rPr>
        <w:t> </w:t>
      </w:r>
      <w:r>
        <w:rPr>
          <w:i/>
          <w:sz w:val="24"/>
        </w:rPr>
        <w:t>family).</w:t>
      </w:r>
    </w:p>
    <w:p>
      <w:pPr>
        <w:pStyle w:val="ListParagraph"/>
        <w:numPr>
          <w:ilvl w:val="0"/>
          <w:numId w:val="18"/>
        </w:numPr>
        <w:tabs>
          <w:tab w:pos="1154" w:val="left" w:leader="none"/>
          <w:tab w:pos="1155" w:val="left" w:leader="none"/>
        </w:tabs>
        <w:spacing w:line="480" w:lineRule="auto" w:before="0" w:after="0"/>
        <w:ind w:left="1154" w:right="1297" w:hanging="567"/>
        <w:jc w:val="left"/>
        <w:rPr>
          <w:i/>
          <w:sz w:val="24"/>
        </w:rPr>
      </w:pPr>
      <w:r>
        <w:rPr>
          <w:sz w:val="24"/>
        </w:rPr>
        <w:t>Keluarga yang dibentuk oleh pasangan </w:t>
      </w:r>
      <w:r>
        <w:rPr>
          <w:spacing w:val="-3"/>
          <w:sz w:val="24"/>
        </w:rPr>
        <w:t>yang </w:t>
      </w:r>
      <w:r>
        <w:rPr>
          <w:sz w:val="24"/>
        </w:rPr>
        <w:t>berjenis kelamin sama (</w:t>
      </w:r>
      <w:r>
        <w:rPr>
          <w:i/>
          <w:sz w:val="24"/>
        </w:rPr>
        <w:t>gay and </w:t>
      </w:r>
      <w:r>
        <w:rPr>
          <w:i/>
          <w:sz w:val="24"/>
        </w:rPr>
        <w:t>lesbian</w:t>
      </w:r>
      <w:r>
        <w:rPr>
          <w:i/>
          <w:spacing w:val="-1"/>
          <w:sz w:val="24"/>
        </w:rPr>
        <w:t> </w:t>
      </w:r>
      <w:r>
        <w:rPr>
          <w:i/>
          <w:sz w:val="24"/>
        </w:rPr>
        <w:t>family).</w:t>
      </w:r>
    </w:p>
    <w:p>
      <w:pPr>
        <w:pStyle w:val="Heading1"/>
        <w:numPr>
          <w:ilvl w:val="2"/>
          <w:numId w:val="11"/>
        </w:numPr>
        <w:tabs>
          <w:tab w:pos="1155" w:val="left" w:leader="none"/>
        </w:tabs>
        <w:spacing w:line="240" w:lineRule="auto" w:before="3" w:after="0"/>
        <w:ind w:left="1154" w:right="0" w:hanging="567"/>
        <w:jc w:val="left"/>
      </w:pPr>
      <w:bookmarkStart w:name="_bookmark39" w:id="65"/>
      <w:bookmarkEnd w:id="65"/>
      <w:r>
        <w:rPr>
          <w:b w:val="0"/>
        </w:rPr>
      </w:r>
      <w:bookmarkStart w:name="_bookmark39" w:id="66"/>
      <w:bookmarkEnd w:id="66"/>
      <w:r>
        <w:rPr/>
        <w:t>Ci</w:t>
      </w:r>
      <w:r>
        <w:rPr/>
        <w:t>ri-Ciri</w:t>
      </w:r>
      <w:r>
        <w:rPr>
          <w:spacing w:val="-1"/>
        </w:rPr>
        <w:t> </w:t>
      </w:r>
      <w:r>
        <w:rPr/>
        <w:t>Keluarga</w:t>
      </w:r>
    </w:p>
    <w:p>
      <w:pPr>
        <w:pStyle w:val="BodyText"/>
        <w:spacing w:before="6"/>
        <w:rPr>
          <w:b/>
          <w:sz w:val="23"/>
        </w:rPr>
      </w:pPr>
    </w:p>
    <w:p>
      <w:pPr>
        <w:pStyle w:val="BodyText"/>
        <w:spacing w:before="1"/>
        <w:ind w:left="588"/>
      </w:pPr>
      <w:r>
        <w:rPr/>
        <w:t>Menurut Robert Mac Iver dan Charles  Horton (Padila,</w:t>
      </w:r>
      <w:r>
        <w:rPr>
          <w:spacing w:val="-6"/>
        </w:rPr>
        <w:t> </w:t>
      </w:r>
      <w:r>
        <w:rPr/>
        <w:t>2012)</w:t>
      </w:r>
    </w:p>
    <w:p>
      <w:pPr>
        <w:pStyle w:val="BodyText"/>
        <w:spacing w:before="11"/>
        <w:rPr>
          <w:sz w:val="23"/>
        </w:rPr>
      </w:pPr>
    </w:p>
    <w:p>
      <w:pPr>
        <w:pStyle w:val="ListParagraph"/>
        <w:numPr>
          <w:ilvl w:val="0"/>
          <w:numId w:val="19"/>
        </w:numPr>
        <w:tabs>
          <w:tab w:pos="1154" w:val="left" w:leader="none"/>
          <w:tab w:pos="1155" w:val="left" w:leader="none"/>
        </w:tabs>
        <w:spacing w:line="240" w:lineRule="auto" w:before="0" w:after="0"/>
        <w:ind w:left="1154" w:right="0" w:hanging="567"/>
        <w:jc w:val="left"/>
        <w:rPr>
          <w:sz w:val="24"/>
        </w:rPr>
      </w:pPr>
      <w:r>
        <w:rPr>
          <w:sz w:val="24"/>
        </w:rPr>
        <w:t>Keluarga merupakan hubungan</w:t>
      </w:r>
      <w:r>
        <w:rPr>
          <w:spacing w:val="-10"/>
          <w:sz w:val="24"/>
        </w:rPr>
        <w:t> </w:t>
      </w:r>
      <w:r>
        <w:rPr>
          <w:sz w:val="24"/>
        </w:rPr>
        <w:t>perkawinan</w:t>
      </w:r>
    </w:p>
    <w:p>
      <w:pPr>
        <w:pStyle w:val="BodyText"/>
      </w:pPr>
    </w:p>
    <w:p>
      <w:pPr>
        <w:pStyle w:val="ListParagraph"/>
        <w:numPr>
          <w:ilvl w:val="0"/>
          <w:numId w:val="19"/>
        </w:numPr>
        <w:tabs>
          <w:tab w:pos="1154" w:val="left" w:leader="none"/>
          <w:tab w:pos="1155" w:val="left" w:leader="none"/>
        </w:tabs>
        <w:spacing w:line="480" w:lineRule="auto" w:before="0" w:after="0"/>
        <w:ind w:left="1154" w:right="1300" w:hanging="567"/>
        <w:jc w:val="left"/>
        <w:rPr>
          <w:sz w:val="24"/>
        </w:rPr>
      </w:pPr>
      <w:r>
        <w:rPr>
          <w:sz w:val="24"/>
        </w:rPr>
        <w:t>Keluarga berbentuk suatu kelembagaan </w:t>
      </w:r>
      <w:r>
        <w:rPr>
          <w:spacing w:val="-3"/>
          <w:sz w:val="24"/>
        </w:rPr>
        <w:t>yang </w:t>
      </w:r>
      <w:r>
        <w:rPr>
          <w:sz w:val="24"/>
        </w:rPr>
        <w:t>berkaitan dengan hubungan perkawinan yang sengaja dibentuk atau</w:t>
      </w:r>
      <w:r>
        <w:rPr>
          <w:spacing w:val="-12"/>
          <w:sz w:val="24"/>
        </w:rPr>
        <w:t> </w:t>
      </w:r>
      <w:r>
        <w:rPr>
          <w:sz w:val="24"/>
        </w:rPr>
        <w:t>dipelihara</w:t>
      </w:r>
    </w:p>
    <w:p>
      <w:pPr>
        <w:pStyle w:val="ListParagraph"/>
        <w:numPr>
          <w:ilvl w:val="0"/>
          <w:numId w:val="19"/>
        </w:numPr>
        <w:tabs>
          <w:tab w:pos="1154" w:val="left" w:leader="none"/>
          <w:tab w:pos="1155" w:val="left" w:leader="none"/>
        </w:tabs>
        <w:spacing w:line="480" w:lineRule="auto" w:before="0" w:after="0"/>
        <w:ind w:left="1154" w:right="1298" w:hanging="567"/>
        <w:jc w:val="left"/>
        <w:rPr>
          <w:sz w:val="24"/>
        </w:rPr>
      </w:pPr>
      <w:r>
        <w:rPr>
          <w:sz w:val="24"/>
        </w:rPr>
        <w:t>Keluarga mempunyai suatu system tata nama (</w:t>
      </w:r>
      <w:r>
        <w:rPr>
          <w:i/>
          <w:sz w:val="24"/>
        </w:rPr>
        <w:t>nomen clatur</w:t>
      </w:r>
      <w:r>
        <w:rPr>
          <w:sz w:val="24"/>
        </w:rPr>
        <w:t>) termasuk perhitungan</w:t>
      </w:r>
      <w:r>
        <w:rPr>
          <w:spacing w:val="-3"/>
          <w:sz w:val="24"/>
        </w:rPr>
        <w:t> </w:t>
      </w:r>
      <w:r>
        <w:rPr>
          <w:sz w:val="24"/>
        </w:rPr>
        <w:t>keturunan</w:t>
      </w:r>
    </w:p>
    <w:p>
      <w:pPr>
        <w:spacing w:after="0" w:line="480" w:lineRule="auto"/>
        <w:jc w:val="left"/>
        <w:rPr>
          <w:sz w:val="24"/>
        </w:rPr>
        <w:sectPr>
          <w:headerReference w:type="default" r:id="rId71"/>
          <w:footerReference w:type="default" r:id="rId72"/>
          <w:pgSz w:w="11910" w:h="16840"/>
          <w:pgMar w:header="710" w:footer="0" w:top="960" w:bottom="280" w:left="1680" w:right="400"/>
          <w:pgNumType w:start="17"/>
        </w:sectPr>
      </w:pPr>
    </w:p>
    <w:p>
      <w:pPr>
        <w:pStyle w:val="BodyText"/>
        <w:rPr>
          <w:sz w:val="20"/>
        </w:rPr>
      </w:pPr>
    </w:p>
    <w:p>
      <w:pPr>
        <w:pStyle w:val="BodyText"/>
        <w:rPr>
          <w:sz w:val="20"/>
        </w:rPr>
      </w:pPr>
    </w:p>
    <w:p>
      <w:pPr>
        <w:pStyle w:val="BodyText"/>
        <w:spacing w:before="5"/>
        <w:rPr>
          <w:sz w:val="22"/>
        </w:rPr>
      </w:pPr>
    </w:p>
    <w:p>
      <w:pPr>
        <w:pStyle w:val="ListParagraph"/>
        <w:numPr>
          <w:ilvl w:val="0"/>
          <w:numId w:val="19"/>
        </w:numPr>
        <w:tabs>
          <w:tab w:pos="1155" w:val="left" w:leader="none"/>
        </w:tabs>
        <w:spacing w:line="480" w:lineRule="auto" w:before="0" w:after="0"/>
        <w:ind w:left="1154" w:right="1302" w:hanging="567"/>
        <w:jc w:val="both"/>
        <w:rPr>
          <w:sz w:val="24"/>
        </w:rPr>
      </w:pPr>
      <w:r>
        <w:rPr>
          <w:sz w:val="24"/>
        </w:rPr>
        <w:t>Keluarga mempunyai fungsi ekonomi yang dibentuk oleh anggota anggotanya berkaitan dengan kemampuan untuk mempunyai keturunan dan memperbesarkan</w:t>
      </w:r>
      <w:r>
        <w:rPr>
          <w:spacing w:val="-8"/>
          <w:sz w:val="24"/>
        </w:rPr>
        <w:t> </w:t>
      </w:r>
      <w:r>
        <w:rPr>
          <w:sz w:val="24"/>
        </w:rPr>
        <w:t>anak.</w:t>
      </w:r>
    </w:p>
    <w:p>
      <w:pPr>
        <w:pStyle w:val="ListParagraph"/>
        <w:numPr>
          <w:ilvl w:val="0"/>
          <w:numId w:val="19"/>
        </w:numPr>
        <w:tabs>
          <w:tab w:pos="1155" w:val="left" w:leader="none"/>
        </w:tabs>
        <w:spacing w:line="240" w:lineRule="auto" w:before="0" w:after="0"/>
        <w:ind w:left="1154" w:right="0" w:hanging="567"/>
        <w:jc w:val="both"/>
        <w:rPr>
          <w:sz w:val="24"/>
        </w:rPr>
      </w:pPr>
      <w:r>
        <w:rPr>
          <w:sz w:val="24"/>
        </w:rPr>
        <w:t>Keluarga merupakan tempat tinggal bersama, rumah atau rumah</w:t>
      </w:r>
      <w:r>
        <w:rPr>
          <w:spacing w:val="-3"/>
          <w:sz w:val="24"/>
        </w:rPr>
        <w:t> </w:t>
      </w:r>
      <w:r>
        <w:rPr>
          <w:sz w:val="24"/>
        </w:rPr>
        <w:t>tangga.</w:t>
      </w:r>
    </w:p>
    <w:p>
      <w:pPr>
        <w:pStyle w:val="BodyText"/>
      </w:pPr>
    </w:p>
    <w:p>
      <w:pPr>
        <w:pStyle w:val="BodyText"/>
        <w:ind w:left="588"/>
      </w:pPr>
      <w:r>
        <w:rPr/>
        <w:t>Ciri Keluarga Indonesia (Padila, 2012)</w:t>
      </w:r>
    </w:p>
    <w:p>
      <w:pPr>
        <w:pStyle w:val="BodyText"/>
      </w:pPr>
    </w:p>
    <w:p>
      <w:pPr>
        <w:pStyle w:val="ListParagraph"/>
        <w:numPr>
          <w:ilvl w:val="0"/>
          <w:numId w:val="20"/>
        </w:numPr>
        <w:tabs>
          <w:tab w:pos="1155" w:val="left" w:leader="none"/>
        </w:tabs>
        <w:spacing w:line="480" w:lineRule="auto" w:before="0" w:after="0"/>
        <w:ind w:left="1154" w:right="1301" w:hanging="567"/>
        <w:jc w:val="both"/>
        <w:rPr>
          <w:sz w:val="24"/>
        </w:rPr>
      </w:pPr>
      <w:r>
        <w:rPr>
          <w:sz w:val="24"/>
        </w:rPr>
        <w:t>Mempunyai ikatan </w:t>
      </w:r>
      <w:r>
        <w:rPr>
          <w:spacing w:val="-4"/>
          <w:sz w:val="24"/>
        </w:rPr>
        <w:t>yang </w:t>
      </w:r>
      <w:r>
        <w:rPr>
          <w:sz w:val="24"/>
        </w:rPr>
        <w:t>sangat erat dengan dilandasi semangat gotong royong</w:t>
      </w:r>
    </w:p>
    <w:p>
      <w:pPr>
        <w:pStyle w:val="ListParagraph"/>
        <w:numPr>
          <w:ilvl w:val="0"/>
          <w:numId w:val="20"/>
        </w:numPr>
        <w:tabs>
          <w:tab w:pos="1155" w:val="left" w:leader="none"/>
        </w:tabs>
        <w:spacing w:line="240" w:lineRule="auto" w:before="1" w:after="0"/>
        <w:ind w:left="1154" w:right="0" w:hanging="567"/>
        <w:jc w:val="both"/>
        <w:rPr>
          <w:sz w:val="24"/>
        </w:rPr>
      </w:pPr>
      <w:r>
        <w:rPr>
          <w:sz w:val="24"/>
        </w:rPr>
        <w:t>Dijiwai oleh nilai kebudayaan</w:t>
      </w:r>
      <w:r>
        <w:rPr>
          <w:spacing w:val="-18"/>
          <w:sz w:val="24"/>
        </w:rPr>
        <w:t> </w:t>
      </w:r>
      <w:r>
        <w:rPr>
          <w:sz w:val="24"/>
        </w:rPr>
        <w:t>ketimuran</w:t>
      </w:r>
    </w:p>
    <w:p>
      <w:pPr>
        <w:pStyle w:val="BodyText"/>
      </w:pPr>
    </w:p>
    <w:p>
      <w:pPr>
        <w:pStyle w:val="ListParagraph"/>
        <w:numPr>
          <w:ilvl w:val="0"/>
          <w:numId w:val="20"/>
        </w:numPr>
        <w:tabs>
          <w:tab w:pos="1155" w:val="left" w:leader="none"/>
        </w:tabs>
        <w:spacing w:line="480" w:lineRule="auto" w:before="0" w:after="0"/>
        <w:ind w:left="1154" w:right="1302" w:hanging="567"/>
        <w:jc w:val="both"/>
        <w:rPr>
          <w:sz w:val="24"/>
        </w:rPr>
      </w:pPr>
      <w:r>
        <w:rPr>
          <w:sz w:val="24"/>
        </w:rPr>
        <w:t>Umunya dipimpin oleh suami meskipun proses pemutusan dilakukan secara musyawarah</w:t>
      </w:r>
    </w:p>
    <w:p>
      <w:pPr>
        <w:pStyle w:val="ListParagraph"/>
        <w:numPr>
          <w:ilvl w:val="0"/>
          <w:numId w:val="20"/>
        </w:numPr>
        <w:tabs>
          <w:tab w:pos="1155" w:val="left" w:leader="none"/>
        </w:tabs>
        <w:spacing w:line="240" w:lineRule="auto" w:before="0" w:after="0"/>
        <w:ind w:left="1154" w:right="0" w:hanging="567"/>
        <w:jc w:val="both"/>
        <w:rPr>
          <w:sz w:val="24"/>
        </w:rPr>
      </w:pPr>
      <w:r>
        <w:rPr>
          <w:sz w:val="24"/>
        </w:rPr>
        <w:t>Berbentuk</w:t>
      </w:r>
      <w:r>
        <w:rPr>
          <w:spacing w:val="4"/>
          <w:sz w:val="24"/>
        </w:rPr>
        <w:t> </w:t>
      </w:r>
      <w:r>
        <w:rPr>
          <w:sz w:val="24"/>
        </w:rPr>
        <w:t>monogram</w:t>
      </w:r>
    </w:p>
    <w:p>
      <w:pPr>
        <w:pStyle w:val="BodyText"/>
      </w:pPr>
    </w:p>
    <w:p>
      <w:pPr>
        <w:pStyle w:val="ListParagraph"/>
        <w:numPr>
          <w:ilvl w:val="0"/>
          <w:numId w:val="20"/>
        </w:numPr>
        <w:tabs>
          <w:tab w:pos="1155" w:val="left" w:leader="none"/>
        </w:tabs>
        <w:spacing w:line="240" w:lineRule="auto" w:before="0" w:after="0"/>
        <w:ind w:left="1154" w:right="0" w:hanging="567"/>
        <w:jc w:val="both"/>
        <w:rPr>
          <w:sz w:val="24"/>
        </w:rPr>
      </w:pPr>
      <w:r>
        <w:rPr>
          <w:sz w:val="24"/>
        </w:rPr>
        <w:t>Bertanggung</w:t>
      </w:r>
      <w:r>
        <w:rPr>
          <w:spacing w:val="2"/>
          <w:sz w:val="24"/>
        </w:rPr>
        <w:t> </w:t>
      </w:r>
      <w:r>
        <w:rPr>
          <w:sz w:val="24"/>
        </w:rPr>
        <w:t>jawab</w:t>
      </w:r>
    </w:p>
    <w:p>
      <w:pPr>
        <w:pStyle w:val="BodyText"/>
        <w:spacing w:before="5"/>
      </w:pPr>
    </w:p>
    <w:p>
      <w:pPr>
        <w:pStyle w:val="Heading1"/>
        <w:numPr>
          <w:ilvl w:val="2"/>
          <w:numId w:val="11"/>
        </w:numPr>
        <w:tabs>
          <w:tab w:pos="1155" w:val="left" w:leader="none"/>
        </w:tabs>
        <w:spacing w:line="240" w:lineRule="auto" w:before="0" w:after="0"/>
        <w:ind w:left="1154" w:right="0" w:hanging="567"/>
        <w:jc w:val="left"/>
      </w:pPr>
      <w:bookmarkStart w:name="_bookmark40" w:id="67"/>
      <w:bookmarkEnd w:id="67"/>
      <w:r>
        <w:rPr>
          <w:b w:val="0"/>
        </w:rPr>
      </w:r>
      <w:bookmarkStart w:name="_bookmark40" w:id="68"/>
      <w:bookmarkEnd w:id="68"/>
      <w:r>
        <w:rPr/>
        <w:t>S</w:t>
      </w:r>
      <w:r>
        <w:rPr/>
        <w:t>truktur</w:t>
      </w:r>
      <w:r>
        <w:rPr>
          <w:spacing w:val="-2"/>
        </w:rPr>
        <w:t> </w:t>
      </w:r>
      <w:r>
        <w:rPr/>
        <w:t>Keluarga</w:t>
      </w:r>
    </w:p>
    <w:p>
      <w:pPr>
        <w:pStyle w:val="BodyText"/>
        <w:spacing w:before="4"/>
        <w:rPr>
          <w:b/>
          <w:sz w:val="23"/>
        </w:rPr>
      </w:pPr>
    </w:p>
    <w:p>
      <w:pPr>
        <w:pStyle w:val="BodyText"/>
        <w:spacing w:line="480" w:lineRule="auto"/>
        <w:ind w:left="588" w:right="1307"/>
      </w:pPr>
      <w:r>
        <w:rPr/>
        <w:t>Menurut (Dion, 2013) menyatakan bahwa struktur keluarga yang terdapat di NTT atau Indonesia secara umum yaitu:</w:t>
      </w:r>
    </w:p>
    <w:p>
      <w:pPr>
        <w:pStyle w:val="ListParagraph"/>
        <w:numPr>
          <w:ilvl w:val="0"/>
          <w:numId w:val="21"/>
        </w:numPr>
        <w:tabs>
          <w:tab w:pos="1154" w:val="left" w:leader="none"/>
          <w:tab w:pos="1155" w:val="left" w:leader="none"/>
        </w:tabs>
        <w:spacing w:line="240" w:lineRule="auto" w:before="1" w:after="0"/>
        <w:ind w:left="1154" w:right="0" w:hanging="567"/>
        <w:jc w:val="left"/>
        <w:rPr>
          <w:sz w:val="24"/>
        </w:rPr>
      </w:pPr>
      <w:r>
        <w:rPr>
          <w:sz w:val="24"/>
        </w:rPr>
        <w:t>Berdasarkan </w:t>
      </w:r>
      <w:r>
        <w:rPr>
          <w:spacing w:val="-3"/>
          <w:sz w:val="24"/>
        </w:rPr>
        <w:t>jalur </w:t>
      </w:r>
      <w:r>
        <w:rPr>
          <w:sz w:val="24"/>
        </w:rPr>
        <w:t>hubungan</w:t>
      </w:r>
      <w:r>
        <w:rPr>
          <w:spacing w:val="1"/>
          <w:sz w:val="24"/>
        </w:rPr>
        <w:t> </w:t>
      </w:r>
      <w:r>
        <w:rPr>
          <w:sz w:val="24"/>
        </w:rPr>
        <w:t>darah</w:t>
      </w:r>
    </w:p>
    <w:p>
      <w:pPr>
        <w:pStyle w:val="BodyText"/>
        <w:spacing w:before="11"/>
        <w:rPr>
          <w:sz w:val="23"/>
        </w:rPr>
      </w:pPr>
    </w:p>
    <w:p>
      <w:pPr>
        <w:pStyle w:val="ListParagraph"/>
        <w:numPr>
          <w:ilvl w:val="1"/>
          <w:numId w:val="21"/>
        </w:numPr>
        <w:tabs>
          <w:tab w:pos="1721" w:val="left" w:leader="none"/>
          <w:tab w:pos="1722" w:val="left" w:leader="none"/>
        </w:tabs>
        <w:spacing w:line="240" w:lineRule="auto" w:before="0" w:after="0"/>
        <w:ind w:left="1721" w:right="0" w:hanging="568"/>
        <w:jc w:val="left"/>
        <w:rPr>
          <w:sz w:val="24"/>
        </w:rPr>
      </w:pPr>
      <w:r>
        <w:rPr>
          <w:sz w:val="24"/>
        </w:rPr>
        <w:t>Patrilineal</w:t>
      </w:r>
    </w:p>
    <w:p>
      <w:pPr>
        <w:pStyle w:val="BodyText"/>
      </w:pPr>
    </w:p>
    <w:p>
      <w:pPr>
        <w:pStyle w:val="BodyText"/>
        <w:spacing w:line="480" w:lineRule="auto"/>
        <w:ind w:left="1154" w:right="1305" w:firstLine="566"/>
        <w:jc w:val="both"/>
      </w:pPr>
      <w:r>
        <w:rPr/>
        <w:t>Keluarga sedarah yang terdiri dari sanak saudara dalam beberapa generasi, dimana hubungan itu disusun berdasarkan garis keturunan ayah.</w:t>
      </w:r>
    </w:p>
    <w:p>
      <w:pPr>
        <w:pStyle w:val="ListParagraph"/>
        <w:numPr>
          <w:ilvl w:val="1"/>
          <w:numId w:val="21"/>
        </w:numPr>
        <w:tabs>
          <w:tab w:pos="1721" w:val="left" w:leader="none"/>
          <w:tab w:pos="1722" w:val="left" w:leader="none"/>
        </w:tabs>
        <w:spacing w:line="240" w:lineRule="auto" w:before="0" w:after="0"/>
        <w:ind w:left="1721" w:right="0" w:hanging="568"/>
        <w:jc w:val="left"/>
        <w:rPr>
          <w:sz w:val="24"/>
        </w:rPr>
      </w:pPr>
      <w:r>
        <w:rPr>
          <w:sz w:val="24"/>
        </w:rPr>
        <w:t>Matrilineal</w:t>
      </w:r>
    </w:p>
    <w:p>
      <w:pPr>
        <w:pStyle w:val="BodyText"/>
      </w:pPr>
    </w:p>
    <w:p>
      <w:pPr>
        <w:pStyle w:val="BodyText"/>
        <w:spacing w:line="480" w:lineRule="auto"/>
        <w:ind w:left="1154" w:right="1300" w:firstLine="566"/>
        <w:jc w:val="both"/>
      </w:pPr>
      <w:r>
        <w:rPr/>
        <w:t>Keluarga sedarah yang terdiri dari sanak saudara sedarah dalam beberapa generasi di mana hubungan itu disusun melalui garis keturunan ibu.</w:t>
      </w:r>
    </w:p>
    <w:p>
      <w:pPr>
        <w:spacing w:after="0" w:line="480" w:lineRule="auto"/>
        <w:jc w:val="both"/>
        <w:sectPr>
          <w:headerReference w:type="default" r:id="rId73"/>
          <w:footerReference w:type="default" r:id="rId74"/>
          <w:pgSz w:w="11910" w:h="16840"/>
          <w:pgMar w:header="710" w:footer="0" w:top="960" w:bottom="280" w:left="1680" w:right="400"/>
          <w:pgNumType w:start="18"/>
        </w:sectPr>
      </w:pPr>
    </w:p>
    <w:p>
      <w:pPr>
        <w:pStyle w:val="BodyText"/>
        <w:rPr>
          <w:sz w:val="20"/>
        </w:rPr>
      </w:pPr>
    </w:p>
    <w:p>
      <w:pPr>
        <w:pStyle w:val="BodyText"/>
        <w:rPr>
          <w:sz w:val="20"/>
        </w:rPr>
      </w:pPr>
    </w:p>
    <w:p>
      <w:pPr>
        <w:pStyle w:val="BodyText"/>
        <w:spacing w:before="5"/>
        <w:rPr>
          <w:sz w:val="22"/>
        </w:rPr>
      </w:pPr>
    </w:p>
    <w:p>
      <w:pPr>
        <w:pStyle w:val="ListParagraph"/>
        <w:numPr>
          <w:ilvl w:val="0"/>
          <w:numId w:val="21"/>
        </w:numPr>
        <w:tabs>
          <w:tab w:pos="1154" w:val="left" w:leader="none"/>
          <w:tab w:pos="1155" w:val="left" w:leader="none"/>
        </w:tabs>
        <w:spacing w:line="240" w:lineRule="auto" w:before="0" w:after="0"/>
        <w:ind w:left="1154" w:right="0" w:hanging="567"/>
        <w:jc w:val="left"/>
        <w:rPr>
          <w:sz w:val="24"/>
        </w:rPr>
      </w:pPr>
      <w:r>
        <w:rPr>
          <w:sz w:val="24"/>
        </w:rPr>
        <w:t>Berdasarkan keberadaan tempat</w:t>
      </w:r>
      <w:r>
        <w:rPr>
          <w:spacing w:val="-2"/>
          <w:sz w:val="24"/>
        </w:rPr>
        <w:t> </w:t>
      </w:r>
      <w:r>
        <w:rPr>
          <w:sz w:val="24"/>
        </w:rPr>
        <w:t>tinggal</w:t>
      </w:r>
    </w:p>
    <w:p>
      <w:pPr>
        <w:pStyle w:val="BodyText"/>
      </w:pPr>
    </w:p>
    <w:p>
      <w:pPr>
        <w:pStyle w:val="ListParagraph"/>
        <w:numPr>
          <w:ilvl w:val="1"/>
          <w:numId w:val="21"/>
        </w:numPr>
        <w:tabs>
          <w:tab w:pos="1721" w:val="left" w:leader="none"/>
          <w:tab w:pos="1722" w:val="left" w:leader="none"/>
        </w:tabs>
        <w:spacing w:line="240" w:lineRule="auto" w:before="0" w:after="0"/>
        <w:ind w:left="1721" w:right="0" w:hanging="568"/>
        <w:jc w:val="left"/>
        <w:rPr>
          <w:sz w:val="24"/>
        </w:rPr>
      </w:pPr>
      <w:r>
        <w:rPr>
          <w:sz w:val="24"/>
        </w:rPr>
        <w:t>Matrilokal</w:t>
      </w:r>
    </w:p>
    <w:p>
      <w:pPr>
        <w:pStyle w:val="BodyText"/>
      </w:pPr>
    </w:p>
    <w:p>
      <w:pPr>
        <w:pStyle w:val="BodyText"/>
        <w:spacing w:line="480" w:lineRule="auto"/>
        <w:ind w:left="1154" w:right="1307" w:firstLine="566"/>
      </w:pPr>
      <w:r>
        <w:rPr/>
        <w:t>Merupakan sepasang suami istri yang mana setelah menikah dan tinggal bersama keluarga sedarah istri.</w:t>
      </w:r>
    </w:p>
    <w:p>
      <w:pPr>
        <w:pStyle w:val="ListParagraph"/>
        <w:numPr>
          <w:ilvl w:val="1"/>
          <w:numId w:val="21"/>
        </w:numPr>
        <w:tabs>
          <w:tab w:pos="1721" w:val="left" w:leader="none"/>
          <w:tab w:pos="1722" w:val="left" w:leader="none"/>
        </w:tabs>
        <w:spacing w:line="240" w:lineRule="auto" w:before="0" w:after="0"/>
        <w:ind w:left="1721" w:right="0" w:hanging="568"/>
        <w:jc w:val="left"/>
        <w:rPr>
          <w:sz w:val="24"/>
        </w:rPr>
      </w:pPr>
      <w:r>
        <w:rPr>
          <w:sz w:val="24"/>
        </w:rPr>
        <w:t>Patrilokal</w:t>
      </w:r>
    </w:p>
    <w:p>
      <w:pPr>
        <w:pStyle w:val="BodyText"/>
      </w:pPr>
    </w:p>
    <w:p>
      <w:pPr>
        <w:pStyle w:val="BodyText"/>
        <w:spacing w:line="480" w:lineRule="auto"/>
        <w:ind w:left="1154" w:right="1910" w:firstLine="566"/>
      </w:pPr>
      <w:r>
        <w:rPr/>
        <w:t>Merupakan sepasang suami istri yang tinggal bersama keluarga sedarah suami.</w:t>
      </w:r>
    </w:p>
    <w:p>
      <w:pPr>
        <w:pStyle w:val="ListParagraph"/>
        <w:numPr>
          <w:ilvl w:val="0"/>
          <w:numId w:val="21"/>
        </w:numPr>
        <w:tabs>
          <w:tab w:pos="1154" w:val="left" w:leader="none"/>
          <w:tab w:pos="1155" w:val="left" w:leader="none"/>
        </w:tabs>
        <w:spacing w:line="240" w:lineRule="auto" w:before="1" w:after="0"/>
        <w:ind w:left="1154" w:right="0" w:hanging="567"/>
        <w:jc w:val="left"/>
        <w:rPr>
          <w:sz w:val="24"/>
        </w:rPr>
      </w:pPr>
      <w:r>
        <w:rPr>
          <w:sz w:val="24"/>
        </w:rPr>
        <w:t>Berdasarkan pribadi pengambilan</w:t>
      </w:r>
      <w:r>
        <w:rPr>
          <w:spacing w:val="-14"/>
          <w:sz w:val="24"/>
        </w:rPr>
        <w:t> </w:t>
      </w:r>
      <w:r>
        <w:rPr>
          <w:sz w:val="24"/>
        </w:rPr>
        <w:t>keputusan</w:t>
      </w:r>
    </w:p>
    <w:p>
      <w:pPr>
        <w:pStyle w:val="BodyText"/>
      </w:pPr>
    </w:p>
    <w:p>
      <w:pPr>
        <w:pStyle w:val="BodyText"/>
        <w:spacing w:line="480" w:lineRule="auto"/>
        <w:ind w:left="588" w:right="1297" w:firstLine="566"/>
        <w:jc w:val="both"/>
      </w:pPr>
      <w:r>
        <w:rPr/>
        <w:t>Keputusan merupakan peran yang harus dilakukan oleh suami dan/atau istri sebagai dasar bagi Pembina keluarga, namun tidak selamanya pengambilan keputusan dilaksanakan bersama-sama. Berikut adalah pembagian struktur berdasarkan siapa yang mengambil keputusan, adalah sebagai berikut:</w:t>
      </w:r>
    </w:p>
    <w:p>
      <w:pPr>
        <w:pStyle w:val="ListParagraph"/>
        <w:numPr>
          <w:ilvl w:val="1"/>
          <w:numId w:val="21"/>
        </w:numPr>
        <w:tabs>
          <w:tab w:pos="1722" w:val="left" w:leader="none"/>
        </w:tabs>
        <w:spacing w:line="240" w:lineRule="auto" w:before="0" w:after="0"/>
        <w:ind w:left="1721" w:right="0" w:hanging="568"/>
        <w:jc w:val="both"/>
        <w:rPr>
          <w:sz w:val="24"/>
        </w:rPr>
      </w:pPr>
      <w:r>
        <w:rPr>
          <w:sz w:val="24"/>
        </w:rPr>
        <w:t>Patriakal: Dominasi pengambilan keputusan ada pada pihak</w:t>
      </w:r>
      <w:r>
        <w:rPr>
          <w:spacing w:val="2"/>
          <w:sz w:val="24"/>
        </w:rPr>
        <w:t> </w:t>
      </w:r>
      <w:r>
        <w:rPr>
          <w:sz w:val="24"/>
        </w:rPr>
        <w:t>suami.</w:t>
      </w:r>
    </w:p>
    <w:p>
      <w:pPr>
        <w:pStyle w:val="BodyText"/>
        <w:spacing w:before="9"/>
        <w:rPr>
          <w:sz w:val="23"/>
        </w:rPr>
      </w:pPr>
    </w:p>
    <w:p>
      <w:pPr>
        <w:pStyle w:val="BodyText"/>
        <w:spacing w:line="480" w:lineRule="auto"/>
        <w:ind w:left="1721" w:right="1295"/>
        <w:jc w:val="both"/>
      </w:pPr>
      <w:r>
        <w:rPr/>
        <w:t>Pengambilan keputusan bagi keluarga </w:t>
      </w:r>
      <w:r>
        <w:rPr>
          <w:spacing w:val="-4"/>
        </w:rPr>
        <w:t>yang </w:t>
      </w:r>
      <w:r>
        <w:rPr/>
        <w:t>menganut struktur partiakal memang didasarkan pada peran ayah yang mengetuk, namun dalam menentukan keputusan tersebut seharus nya melibatkan </w:t>
      </w:r>
      <w:r>
        <w:rPr>
          <w:spacing w:val="-8"/>
        </w:rPr>
        <w:t>ibu </w:t>
      </w:r>
      <w:r>
        <w:rPr/>
        <w:t>sebagai orang yang</w:t>
      </w:r>
      <w:r>
        <w:rPr>
          <w:spacing w:val="7"/>
        </w:rPr>
        <w:t> </w:t>
      </w:r>
      <w:r>
        <w:rPr/>
        <w:t>mempertimbangkan.</w:t>
      </w:r>
    </w:p>
    <w:p>
      <w:pPr>
        <w:pStyle w:val="ListParagraph"/>
        <w:numPr>
          <w:ilvl w:val="1"/>
          <w:numId w:val="21"/>
        </w:numPr>
        <w:tabs>
          <w:tab w:pos="1722" w:val="left" w:leader="none"/>
        </w:tabs>
        <w:spacing w:line="240" w:lineRule="auto" w:before="1" w:after="0"/>
        <w:ind w:left="1721" w:right="0" w:hanging="568"/>
        <w:jc w:val="both"/>
        <w:rPr>
          <w:sz w:val="24"/>
        </w:rPr>
      </w:pPr>
      <w:r>
        <w:rPr>
          <w:sz w:val="24"/>
        </w:rPr>
        <w:t>Matriakal: Dominasi pengambilan keputusan ada pada pihak</w:t>
      </w:r>
      <w:r>
        <w:rPr>
          <w:spacing w:val="-5"/>
          <w:sz w:val="24"/>
        </w:rPr>
        <w:t> </w:t>
      </w:r>
      <w:r>
        <w:rPr>
          <w:sz w:val="24"/>
        </w:rPr>
        <w:t>istri.</w:t>
      </w:r>
    </w:p>
    <w:p>
      <w:pPr>
        <w:pStyle w:val="BodyText"/>
      </w:pPr>
    </w:p>
    <w:p>
      <w:pPr>
        <w:pStyle w:val="BodyText"/>
        <w:spacing w:line="480" w:lineRule="auto"/>
        <w:ind w:left="1721" w:right="1301"/>
        <w:jc w:val="both"/>
      </w:pPr>
      <w:r>
        <w:rPr/>
        <w:t>Dalam struktur matriakal, peran istri adalah sebagai pengambil keputusan. Namun, seharusnya perlu melibatkan suami </w:t>
      </w:r>
      <w:r>
        <w:rPr>
          <w:spacing w:val="-4"/>
        </w:rPr>
        <w:t>dalam</w:t>
      </w:r>
      <w:r>
        <w:rPr>
          <w:spacing w:val="52"/>
        </w:rPr>
        <w:t> </w:t>
      </w:r>
      <w:r>
        <w:rPr/>
        <w:t>mempertimbangkan keputusain tersebut.</w:t>
      </w:r>
    </w:p>
    <w:p>
      <w:pPr>
        <w:spacing w:after="0" w:line="480" w:lineRule="auto"/>
        <w:jc w:val="both"/>
        <w:sectPr>
          <w:headerReference w:type="default" r:id="rId75"/>
          <w:footerReference w:type="default" r:id="rId76"/>
          <w:pgSz w:w="11910" w:h="16840"/>
          <w:pgMar w:header="710" w:footer="0" w:top="960" w:bottom="280" w:left="1680" w:right="400"/>
          <w:pgNumType w:start="19"/>
        </w:sectPr>
      </w:pPr>
    </w:p>
    <w:p>
      <w:pPr>
        <w:pStyle w:val="BodyText"/>
        <w:rPr>
          <w:sz w:val="20"/>
        </w:rPr>
      </w:pPr>
    </w:p>
    <w:p>
      <w:pPr>
        <w:pStyle w:val="BodyText"/>
        <w:rPr>
          <w:sz w:val="20"/>
        </w:rPr>
      </w:pPr>
    </w:p>
    <w:p>
      <w:pPr>
        <w:pStyle w:val="BodyText"/>
        <w:spacing w:before="9"/>
        <w:rPr>
          <w:sz w:val="22"/>
        </w:rPr>
      </w:pPr>
    </w:p>
    <w:p>
      <w:pPr>
        <w:pStyle w:val="Heading1"/>
        <w:numPr>
          <w:ilvl w:val="2"/>
          <w:numId w:val="11"/>
        </w:numPr>
        <w:tabs>
          <w:tab w:pos="1155" w:val="left" w:leader="none"/>
        </w:tabs>
        <w:spacing w:line="240" w:lineRule="auto" w:before="1" w:after="0"/>
        <w:ind w:left="1154" w:right="0" w:hanging="567"/>
        <w:jc w:val="left"/>
      </w:pPr>
      <w:bookmarkStart w:name="_bookmark41" w:id="69"/>
      <w:bookmarkEnd w:id="69"/>
      <w:r>
        <w:rPr>
          <w:b w:val="0"/>
        </w:rPr>
      </w:r>
      <w:bookmarkStart w:name="_bookmark41" w:id="70"/>
      <w:bookmarkEnd w:id="70"/>
      <w:r>
        <w:rPr/>
        <w:t>F</w:t>
      </w:r>
      <w:r>
        <w:rPr/>
        <w:t>ungsi</w:t>
      </w:r>
      <w:r>
        <w:rPr>
          <w:spacing w:val="-1"/>
        </w:rPr>
        <w:t> </w:t>
      </w:r>
      <w:r>
        <w:rPr/>
        <w:t>Keluarga</w:t>
      </w:r>
    </w:p>
    <w:p>
      <w:pPr>
        <w:pStyle w:val="BodyText"/>
        <w:spacing w:before="6"/>
        <w:rPr>
          <w:b/>
          <w:sz w:val="23"/>
        </w:rPr>
      </w:pPr>
    </w:p>
    <w:p>
      <w:pPr>
        <w:pStyle w:val="BodyText"/>
        <w:spacing w:line="480" w:lineRule="auto"/>
        <w:ind w:left="588" w:right="1910"/>
      </w:pPr>
      <w:r>
        <w:rPr/>
        <w:t>Terdapat beberapa fungsi keluarga menurut Dion dan Betan (2013), sebagai berikut:</w:t>
      </w:r>
    </w:p>
    <w:p>
      <w:pPr>
        <w:pStyle w:val="ListParagraph"/>
        <w:numPr>
          <w:ilvl w:val="0"/>
          <w:numId w:val="22"/>
        </w:numPr>
        <w:tabs>
          <w:tab w:pos="1154" w:val="left" w:leader="none"/>
          <w:tab w:pos="1155" w:val="left" w:leader="none"/>
        </w:tabs>
        <w:spacing w:line="240" w:lineRule="auto" w:before="0" w:after="0"/>
        <w:ind w:left="1154" w:right="0" w:hanging="567"/>
        <w:jc w:val="left"/>
        <w:rPr>
          <w:sz w:val="24"/>
        </w:rPr>
      </w:pPr>
      <w:r>
        <w:rPr>
          <w:sz w:val="24"/>
        </w:rPr>
        <w:t>Fungsi</w:t>
      </w:r>
      <w:r>
        <w:rPr>
          <w:spacing w:val="-5"/>
          <w:sz w:val="24"/>
        </w:rPr>
        <w:t> </w:t>
      </w:r>
      <w:r>
        <w:rPr>
          <w:sz w:val="24"/>
        </w:rPr>
        <w:t>afektif</w:t>
      </w:r>
    </w:p>
    <w:p>
      <w:pPr>
        <w:pStyle w:val="BodyText"/>
      </w:pPr>
    </w:p>
    <w:p>
      <w:pPr>
        <w:pStyle w:val="BodyText"/>
        <w:spacing w:line="480" w:lineRule="auto"/>
        <w:ind w:left="588" w:right="1301" w:firstLine="566"/>
        <w:jc w:val="both"/>
      </w:pPr>
      <w:r>
        <w:rPr/>
        <w:t>Merupakan basis sentral bagi pembentukan dan keberlangsungan unit keluarga yang dibutuhkan untuk perkembangan individu dan psikologis anggota keluarga.</w:t>
      </w:r>
    </w:p>
    <w:p>
      <w:pPr>
        <w:pStyle w:val="ListParagraph"/>
        <w:numPr>
          <w:ilvl w:val="0"/>
          <w:numId w:val="22"/>
        </w:numPr>
        <w:tabs>
          <w:tab w:pos="1155" w:val="left" w:leader="none"/>
        </w:tabs>
        <w:spacing w:line="240" w:lineRule="auto" w:before="1" w:after="0"/>
        <w:ind w:left="1154" w:right="0" w:hanging="567"/>
        <w:jc w:val="both"/>
        <w:rPr>
          <w:sz w:val="24"/>
        </w:rPr>
      </w:pPr>
      <w:r>
        <w:rPr>
          <w:sz w:val="24"/>
        </w:rPr>
        <w:t>Fungsi</w:t>
      </w:r>
      <w:r>
        <w:rPr>
          <w:spacing w:val="-5"/>
          <w:sz w:val="24"/>
        </w:rPr>
        <w:t> </w:t>
      </w:r>
      <w:r>
        <w:rPr>
          <w:sz w:val="24"/>
        </w:rPr>
        <w:t>sosialisasi</w:t>
      </w:r>
    </w:p>
    <w:p>
      <w:pPr>
        <w:pStyle w:val="BodyText"/>
      </w:pPr>
    </w:p>
    <w:p>
      <w:pPr>
        <w:pStyle w:val="BodyText"/>
        <w:spacing w:line="480" w:lineRule="auto"/>
        <w:ind w:left="588" w:right="1301" w:firstLine="566"/>
        <w:jc w:val="both"/>
      </w:pPr>
      <w:r>
        <w:rPr/>
        <w:t>Merupakan fungsi yang mengembangkan tempat melatih anak untuk berkehidupan sosial sebelum meninggalkan rumah untuk berhubungan dengan orang lain.</w:t>
      </w:r>
    </w:p>
    <w:p>
      <w:pPr>
        <w:pStyle w:val="ListParagraph"/>
        <w:numPr>
          <w:ilvl w:val="0"/>
          <w:numId w:val="22"/>
        </w:numPr>
        <w:tabs>
          <w:tab w:pos="1155" w:val="left" w:leader="none"/>
        </w:tabs>
        <w:spacing w:line="240" w:lineRule="auto" w:before="0" w:after="0"/>
        <w:ind w:left="1154" w:right="0" w:hanging="567"/>
        <w:jc w:val="both"/>
        <w:rPr>
          <w:sz w:val="24"/>
        </w:rPr>
      </w:pPr>
      <w:r>
        <w:rPr>
          <w:sz w:val="24"/>
        </w:rPr>
        <w:t>Fungsi</w:t>
      </w:r>
      <w:r>
        <w:rPr>
          <w:spacing w:val="-3"/>
          <w:sz w:val="24"/>
        </w:rPr>
        <w:t> </w:t>
      </w:r>
      <w:r>
        <w:rPr>
          <w:sz w:val="24"/>
        </w:rPr>
        <w:t>ekonomi</w:t>
      </w:r>
    </w:p>
    <w:p>
      <w:pPr>
        <w:pStyle w:val="BodyText"/>
      </w:pPr>
    </w:p>
    <w:p>
      <w:pPr>
        <w:pStyle w:val="BodyText"/>
        <w:spacing w:line="480" w:lineRule="auto"/>
        <w:ind w:left="588" w:right="1297" w:firstLine="566"/>
        <w:jc w:val="both"/>
      </w:pPr>
      <w:r>
        <w:rPr/>
        <w:t>Kebutuhan yang harus dipenuhi dalam keluarga mencakup kebutuhan makan, pakian, tempat berlindung yang aman dan nyaman (rumah). Yang dilakukan keluarga dalam menjalani fungsinya adalah mencari sumber penghasilan untuk memenuhi kebutuhan keluarga, menabung untuk memenuhi kebutuhan keluarga dimasa yang akan datang seperti pendidikan anak dan  jaminan hari</w:t>
      </w:r>
      <w:r>
        <w:rPr>
          <w:spacing w:val="-1"/>
        </w:rPr>
        <w:t> </w:t>
      </w:r>
      <w:r>
        <w:rPr/>
        <w:t>tua.</w:t>
      </w:r>
    </w:p>
    <w:p>
      <w:pPr>
        <w:pStyle w:val="ListParagraph"/>
        <w:numPr>
          <w:ilvl w:val="0"/>
          <w:numId w:val="22"/>
        </w:numPr>
        <w:tabs>
          <w:tab w:pos="1155" w:val="left" w:leader="none"/>
        </w:tabs>
        <w:spacing w:line="274" w:lineRule="exact" w:before="0" w:after="0"/>
        <w:ind w:left="1154" w:right="0" w:hanging="567"/>
        <w:jc w:val="both"/>
        <w:rPr>
          <w:sz w:val="24"/>
        </w:rPr>
      </w:pPr>
      <w:r>
        <w:rPr>
          <w:sz w:val="24"/>
        </w:rPr>
        <w:t>Fungsi</w:t>
      </w:r>
      <w:r>
        <w:rPr>
          <w:spacing w:val="-5"/>
          <w:sz w:val="24"/>
        </w:rPr>
        <w:t> </w:t>
      </w:r>
      <w:r>
        <w:rPr>
          <w:sz w:val="24"/>
        </w:rPr>
        <w:t>reproduktif</w:t>
      </w:r>
    </w:p>
    <w:p>
      <w:pPr>
        <w:pStyle w:val="BodyText"/>
      </w:pPr>
    </w:p>
    <w:p>
      <w:pPr>
        <w:pStyle w:val="BodyText"/>
        <w:spacing w:line="480" w:lineRule="auto"/>
        <w:ind w:left="588" w:right="1300" w:firstLine="566"/>
        <w:jc w:val="both"/>
      </w:pPr>
      <w:r>
        <w:rPr/>
        <w:t>Keluarga memiliki fungsi untuk menjaga kelangsungan generasi dan juga untuk keberlangsungan masyarakat. Komponen yang dilaksanakan keluarga dalam melaksanakan fungsinya adalah meneruskan keturunan, memelihara dan membesarkan anak, memenuhi gizi keluarga, memelihara dan merawat anggota keluarga.</w:t>
      </w:r>
    </w:p>
    <w:p>
      <w:pPr>
        <w:spacing w:after="0" w:line="480" w:lineRule="auto"/>
        <w:jc w:val="both"/>
        <w:sectPr>
          <w:headerReference w:type="default" r:id="rId77"/>
          <w:footerReference w:type="default" r:id="rId78"/>
          <w:pgSz w:w="11910" w:h="16840"/>
          <w:pgMar w:header="710" w:footer="0" w:top="960" w:bottom="280" w:left="1680" w:right="400"/>
          <w:pgNumType w:start="20"/>
        </w:sectPr>
      </w:pPr>
    </w:p>
    <w:p>
      <w:pPr>
        <w:pStyle w:val="BodyText"/>
        <w:rPr>
          <w:sz w:val="20"/>
        </w:rPr>
      </w:pPr>
    </w:p>
    <w:p>
      <w:pPr>
        <w:pStyle w:val="BodyText"/>
        <w:rPr>
          <w:sz w:val="20"/>
        </w:rPr>
      </w:pPr>
    </w:p>
    <w:p>
      <w:pPr>
        <w:pStyle w:val="BodyText"/>
        <w:spacing w:before="5"/>
        <w:rPr>
          <w:sz w:val="22"/>
        </w:rPr>
      </w:pPr>
    </w:p>
    <w:p>
      <w:pPr>
        <w:pStyle w:val="ListParagraph"/>
        <w:numPr>
          <w:ilvl w:val="0"/>
          <w:numId w:val="22"/>
        </w:numPr>
        <w:tabs>
          <w:tab w:pos="1155" w:val="left" w:leader="none"/>
        </w:tabs>
        <w:spacing w:line="240" w:lineRule="auto" w:before="0" w:after="0"/>
        <w:ind w:left="1154" w:right="0" w:hanging="567"/>
        <w:jc w:val="both"/>
        <w:rPr>
          <w:sz w:val="24"/>
        </w:rPr>
      </w:pPr>
      <w:r>
        <w:rPr>
          <w:sz w:val="24"/>
        </w:rPr>
        <w:t>Fungsi perawatan</w:t>
      </w:r>
      <w:r>
        <w:rPr>
          <w:spacing w:val="-8"/>
          <w:sz w:val="24"/>
        </w:rPr>
        <w:t> </w:t>
      </w:r>
      <w:r>
        <w:rPr>
          <w:sz w:val="24"/>
        </w:rPr>
        <w:t>keluarga</w:t>
      </w:r>
    </w:p>
    <w:p>
      <w:pPr>
        <w:pStyle w:val="BodyText"/>
      </w:pPr>
    </w:p>
    <w:p>
      <w:pPr>
        <w:pStyle w:val="BodyText"/>
        <w:spacing w:line="480" w:lineRule="auto"/>
        <w:ind w:left="588" w:right="1303" w:firstLine="566"/>
        <w:jc w:val="both"/>
      </w:pPr>
      <w:r>
        <w:rPr/>
        <w:t>Merupakan fungsi untuk mempertahankan keadaan kesehatan keluarga agar tetap memiliki produktivitas yang tinggi.</w:t>
      </w:r>
    </w:p>
    <w:p>
      <w:pPr>
        <w:pStyle w:val="BodyText"/>
        <w:spacing w:line="480" w:lineRule="auto"/>
        <w:ind w:left="588" w:right="1303"/>
        <w:jc w:val="both"/>
      </w:pPr>
      <w:r>
        <w:rPr/>
        <w:t>Menurut (Dion, 2013) menyatakan bahwa terdapat tiga fungsi pokok keluarga terhadap anggota keluarganya, adalah:</w:t>
      </w:r>
    </w:p>
    <w:p>
      <w:pPr>
        <w:pStyle w:val="ListParagraph"/>
        <w:numPr>
          <w:ilvl w:val="0"/>
          <w:numId w:val="23"/>
        </w:numPr>
        <w:tabs>
          <w:tab w:pos="1155" w:val="left" w:leader="none"/>
        </w:tabs>
        <w:spacing w:line="480" w:lineRule="auto" w:before="0" w:after="0"/>
        <w:ind w:left="1154" w:right="1304" w:hanging="567"/>
        <w:jc w:val="both"/>
        <w:rPr>
          <w:sz w:val="24"/>
        </w:rPr>
      </w:pPr>
      <w:r>
        <w:rPr>
          <w:sz w:val="24"/>
        </w:rPr>
        <w:t>Asih, </w:t>
      </w:r>
      <w:r>
        <w:rPr>
          <w:spacing w:val="-4"/>
          <w:sz w:val="24"/>
        </w:rPr>
        <w:t>yaitu </w:t>
      </w:r>
      <w:r>
        <w:rPr>
          <w:sz w:val="24"/>
        </w:rPr>
        <w:t>memberikan kasih sayang, perhatian, rasa aman, kehangatan kepada anggota keluarga sehingga memungkinkan mereka tumbuh dan berkembang sesuai dengan usia dan</w:t>
      </w:r>
      <w:r>
        <w:rPr>
          <w:spacing w:val="-5"/>
          <w:sz w:val="24"/>
        </w:rPr>
        <w:t> </w:t>
      </w:r>
      <w:r>
        <w:rPr>
          <w:sz w:val="24"/>
        </w:rPr>
        <w:t>kebutuhannya.</w:t>
      </w:r>
    </w:p>
    <w:p>
      <w:pPr>
        <w:pStyle w:val="ListParagraph"/>
        <w:numPr>
          <w:ilvl w:val="0"/>
          <w:numId w:val="23"/>
        </w:numPr>
        <w:tabs>
          <w:tab w:pos="1155" w:val="left" w:leader="none"/>
        </w:tabs>
        <w:spacing w:line="480" w:lineRule="auto" w:before="1" w:after="0"/>
        <w:ind w:left="1154" w:right="1298" w:hanging="567"/>
        <w:jc w:val="both"/>
        <w:rPr>
          <w:sz w:val="24"/>
        </w:rPr>
      </w:pPr>
      <w:r>
        <w:rPr>
          <w:sz w:val="24"/>
        </w:rPr>
        <w:t>Asuh, </w:t>
      </w:r>
      <w:r>
        <w:rPr>
          <w:spacing w:val="-4"/>
          <w:sz w:val="24"/>
        </w:rPr>
        <w:t>yaitu </w:t>
      </w:r>
      <w:r>
        <w:rPr>
          <w:spacing w:val="-3"/>
          <w:sz w:val="24"/>
        </w:rPr>
        <w:t>menuju </w:t>
      </w:r>
      <w:r>
        <w:rPr>
          <w:sz w:val="24"/>
        </w:rPr>
        <w:t>kebutuhan pemeliharaan dan keperawatan anak agar kesehatannya selalu terpelihara, sehingga diharapkan menjadikan mereka anak-anak baik fisik, mental, sosial, dan</w:t>
      </w:r>
      <w:r>
        <w:rPr>
          <w:spacing w:val="-1"/>
          <w:sz w:val="24"/>
        </w:rPr>
        <w:t> </w:t>
      </w:r>
      <w:r>
        <w:rPr>
          <w:sz w:val="24"/>
        </w:rPr>
        <w:t>spiritual.</w:t>
      </w:r>
    </w:p>
    <w:p>
      <w:pPr>
        <w:pStyle w:val="ListParagraph"/>
        <w:numPr>
          <w:ilvl w:val="0"/>
          <w:numId w:val="23"/>
        </w:numPr>
        <w:tabs>
          <w:tab w:pos="1155" w:val="left" w:leader="none"/>
        </w:tabs>
        <w:spacing w:line="480" w:lineRule="auto" w:before="0" w:after="0"/>
        <w:ind w:left="1154" w:right="1302" w:hanging="567"/>
        <w:jc w:val="both"/>
        <w:rPr>
          <w:sz w:val="24"/>
        </w:rPr>
      </w:pPr>
      <w:r>
        <w:rPr>
          <w:sz w:val="24"/>
        </w:rPr>
        <w:t>Asah, </w:t>
      </w:r>
      <w:r>
        <w:rPr>
          <w:spacing w:val="-4"/>
          <w:sz w:val="24"/>
        </w:rPr>
        <w:t>yaitu </w:t>
      </w:r>
      <w:r>
        <w:rPr>
          <w:sz w:val="24"/>
        </w:rPr>
        <w:t>memenuhi kebutuhan pendidikan anak, sehingga siap menjadi manusia dewasa yang mandiri dalam mempersiapkan masa</w:t>
      </w:r>
      <w:r>
        <w:rPr>
          <w:spacing w:val="-3"/>
          <w:sz w:val="24"/>
        </w:rPr>
        <w:t> </w:t>
      </w:r>
      <w:r>
        <w:rPr>
          <w:sz w:val="24"/>
        </w:rPr>
        <w:t>depannya.</w:t>
      </w:r>
    </w:p>
    <w:p>
      <w:pPr>
        <w:pStyle w:val="Heading1"/>
        <w:numPr>
          <w:ilvl w:val="2"/>
          <w:numId w:val="11"/>
        </w:numPr>
        <w:tabs>
          <w:tab w:pos="1155" w:val="left" w:leader="none"/>
        </w:tabs>
        <w:spacing w:line="240" w:lineRule="auto" w:before="2" w:after="0"/>
        <w:ind w:left="1154" w:right="0" w:hanging="567"/>
        <w:jc w:val="both"/>
      </w:pPr>
      <w:bookmarkStart w:name="_bookmark42" w:id="71"/>
      <w:bookmarkEnd w:id="71"/>
      <w:r>
        <w:rPr>
          <w:b w:val="0"/>
        </w:rPr>
      </w:r>
      <w:bookmarkStart w:name="_bookmark42" w:id="72"/>
      <w:bookmarkEnd w:id="72"/>
      <w:r>
        <w:rPr/>
        <w:t>T</w:t>
      </w:r>
      <w:r>
        <w:rPr/>
        <w:t>ugas Kesehatan</w:t>
      </w:r>
      <w:r>
        <w:rPr>
          <w:spacing w:val="-1"/>
        </w:rPr>
        <w:t> </w:t>
      </w:r>
      <w:r>
        <w:rPr/>
        <w:t>Keluarga</w:t>
      </w:r>
    </w:p>
    <w:p>
      <w:pPr>
        <w:pStyle w:val="BodyText"/>
        <w:spacing w:before="7"/>
        <w:rPr>
          <w:b/>
          <w:sz w:val="23"/>
        </w:rPr>
      </w:pPr>
    </w:p>
    <w:p>
      <w:pPr>
        <w:pStyle w:val="BodyText"/>
        <w:spacing w:line="480" w:lineRule="auto" w:before="1"/>
        <w:ind w:left="588" w:right="1301"/>
        <w:jc w:val="both"/>
      </w:pPr>
      <w:r>
        <w:rPr/>
        <w:t>Menurut (Harmoko, 2012) menyatakan ada lima pokok tugas kesehatan keluarga yaitu sebagai berikut:</w:t>
      </w:r>
    </w:p>
    <w:p>
      <w:pPr>
        <w:pStyle w:val="ListParagraph"/>
        <w:numPr>
          <w:ilvl w:val="0"/>
          <w:numId w:val="24"/>
        </w:numPr>
        <w:tabs>
          <w:tab w:pos="1155" w:val="left" w:leader="none"/>
        </w:tabs>
        <w:spacing w:line="240" w:lineRule="auto" w:before="0" w:after="0"/>
        <w:ind w:left="1154" w:right="0" w:hanging="567"/>
        <w:jc w:val="both"/>
        <w:rPr>
          <w:sz w:val="24"/>
        </w:rPr>
      </w:pPr>
      <w:r>
        <w:rPr>
          <w:sz w:val="24"/>
        </w:rPr>
        <w:t>Mengenal masalah kesehatan</w:t>
      </w:r>
      <w:r>
        <w:rPr>
          <w:spacing w:val="-10"/>
          <w:sz w:val="24"/>
        </w:rPr>
        <w:t> </w:t>
      </w:r>
      <w:r>
        <w:rPr>
          <w:sz w:val="24"/>
        </w:rPr>
        <w:t>keluarga</w:t>
      </w:r>
    </w:p>
    <w:p>
      <w:pPr>
        <w:pStyle w:val="BodyText"/>
        <w:spacing w:before="11"/>
        <w:rPr>
          <w:sz w:val="23"/>
        </w:rPr>
      </w:pPr>
    </w:p>
    <w:p>
      <w:pPr>
        <w:pStyle w:val="ListParagraph"/>
        <w:numPr>
          <w:ilvl w:val="0"/>
          <w:numId w:val="24"/>
        </w:numPr>
        <w:tabs>
          <w:tab w:pos="1155" w:val="left" w:leader="none"/>
        </w:tabs>
        <w:spacing w:line="240" w:lineRule="auto" w:before="0" w:after="0"/>
        <w:ind w:left="1154" w:right="0" w:hanging="567"/>
        <w:jc w:val="both"/>
        <w:rPr>
          <w:sz w:val="24"/>
        </w:rPr>
      </w:pPr>
      <w:r>
        <w:rPr>
          <w:sz w:val="24"/>
        </w:rPr>
        <w:t>Membuat keputusan tindakan kesehatan yang</w:t>
      </w:r>
      <w:r>
        <w:rPr>
          <w:spacing w:val="7"/>
          <w:sz w:val="24"/>
        </w:rPr>
        <w:t> </w:t>
      </w:r>
      <w:r>
        <w:rPr>
          <w:sz w:val="24"/>
        </w:rPr>
        <w:t>tepat</w:t>
      </w:r>
    </w:p>
    <w:p>
      <w:pPr>
        <w:pStyle w:val="BodyText"/>
      </w:pPr>
    </w:p>
    <w:p>
      <w:pPr>
        <w:pStyle w:val="ListParagraph"/>
        <w:numPr>
          <w:ilvl w:val="0"/>
          <w:numId w:val="24"/>
        </w:numPr>
        <w:tabs>
          <w:tab w:pos="1154" w:val="left" w:leader="none"/>
          <w:tab w:pos="1155" w:val="left" w:leader="none"/>
        </w:tabs>
        <w:spacing w:line="240" w:lineRule="auto" w:before="0" w:after="0"/>
        <w:ind w:left="1154" w:right="0" w:hanging="567"/>
        <w:jc w:val="left"/>
        <w:rPr>
          <w:sz w:val="24"/>
        </w:rPr>
      </w:pPr>
      <w:r>
        <w:rPr>
          <w:sz w:val="24"/>
        </w:rPr>
        <w:t>Memberi perawatan pada anggota keluarga </w:t>
      </w:r>
      <w:r>
        <w:rPr>
          <w:spacing w:val="-4"/>
          <w:sz w:val="24"/>
        </w:rPr>
        <w:t>yang</w:t>
      </w:r>
      <w:r>
        <w:rPr>
          <w:spacing w:val="-6"/>
          <w:sz w:val="24"/>
        </w:rPr>
        <w:t> </w:t>
      </w:r>
      <w:r>
        <w:rPr>
          <w:sz w:val="24"/>
        </w:rPr>
        <w:t>sakit</w:t>
      </w:r>
    </w:p>
    <w:p>
      <w:pPr>
        <w:pStyle w:val="BodyText"/>
      </w:pPr>
    </w:p>
    <w:p>
      <w:pPr>
        <w:pStyle w:val="ListParagraph"/>
        <w:numPr>
          <w:ilvl w:val="0"/>
          <w:numId w:val="24"/>
        </w:numPr>
        <w:tabs>
          <w:tab w:pos="1154" w:val="left" w:leader="none"/>
          <w:tab w:pos="1155" w:val="left" w:leader="none"/>
        </w:tabs>
        <w:spacing w:line="240" w:lineRule="auto" w:before="0" w:after="0"/>
        <w:ind w:left="1154" w:right="0" w:hanging="567"/>
        <w:jc w:val="left"/>
        <w:rPr>
          <w:sz w:val="24"/>
        </w:rPr>
      </w:pPr>
      <w:r>
        <w:rPr>
          <w:sz w:val="24"/>
        </w:rPr>
        <w:t>Mempertahankan suasana rumah yang</w:t>
      </w:r>
      <w:r>
        <w:rPr>
          <w:spacing w:val="-1"/>
          <w:sz w:val="24"/>
        </w:rPr>
        <w:t> </w:t>
      </w:r>
      <w:r>
        <w:rPr>
          <w:sz w:val="24"/>
        </w:rPr>
        <w:t>sehat</w:t>
      </w:r>
    </w:p>
    <w:p>
      <w:pPr>
        <w:pStyle w:val="BodyText"/>
      </w:pPr>
    </w:p>
    <w:p>
      <w:pPr>
        <w:pStyle w:val="ListParagraph"/>
        <w:numPr>
          <w:ilvl w:val="0"/>
          <w:numId w:val="24"/>
        </w:numPr>
        <w:tabs>
          <w:tab w:pos="1154" w:val="left" w:leader="none"/>
          <w:tab w:pos="1155" w:val="left" w:leader="none"/>
        </w:tabs>
        <w:spacing w:line="240" w:lineRule="auto" w:before="0" w:after="0"/>
        <w:ind w:left="1154" w:right="0" w:hanging="567"/>
        <w:jc w:val="left"/>
        <w:rPr>
          <w:sz w:val="24"/>
        </w:rPr>
      </w:pPr>
      <w:r>
        <w:rPr>
          <w:sz w:val="24"/>
        </w:rPr>
        <w:t>Menggunakan fasilitas kesehatan </w:t>
      </w:r>
      <w:r>
        <w:rPr>
          <w:spacing w:val="-3"/>
          <w:sz w:val="24"/>
        </w:rPr>
        <w:t>yang </w:t>
      </w:r>
      <w:r>
        <w:rPr>
          <w:sz w:val="24"/>
        </w:rPr>
        <w:t>ada di</w:t>
      </w:r>
      <w:r>
        <w:rPr>
          <w:spacing w:val="3"/>
          <w:sz w:val="24"/>
        </w:rPr>
        <w:t> </w:t>
      </w:r>
      <w:r>
        <w:rPr>
          <w:sz w:val="24"/>
        </w:rPr>
        <w:t>masyarakat</w:t>
      </w:r>
    </w:p>
    <w:p>
      <w:pPr>
        <w:spacing w:after="0" w:line="240" w:lineRule="auto"/>
        <w:jc w:val="left"/>
        <w:rPr>
          <w:sz w:val="24"/>
        </w:rPr>
        <w:sectPr>
          <w:headerReference w:type="default" r:id="rId79"/>
          <w:footerReference w:type="default" r:id="rId80"/>
          <w:pgSz w:w="11910" w:h="16840"/>
          <w:pgMar w:header="710" w:footer="0" w:top="960" w:bottom="280" w:left="1680" w:right="400"/>
          <w:pgNumType w:start="21"/>
        </w:sectPr>
      </w:pPr>
    </w:p>
    <w:p>
      <w:pPr>
        <w:pStyle w:val="BodyText"/>
        <w:rPr>
          <w:sz w:val="20"/>
        </w:rPr>
      </w:pPr>
    </w:p>
    <w:p>
      <w:pPr>
        <w:pStyle w:val="BodyText"/>
        <w:rPr>
          <w:sz w:val="20"/>
        </w:rPr>
      </w:pPr>
    </w:p>
    <w:p>
      <w:pPr>
        <w:pStyle w:val="BodyText"/>
        <w:spacing w:before="9"/>
        <w:rPr>
          <w:sz w:val="22"/>
        </w:rPr>
      </w:pPr>
    </w:p>
    <w:p>
      <w:pPr>
        <w:pStyle w:val="Heading1"/>
        <w:numPr>
          <w:ilvl w:val="1"/>
          <w:numId w:val="11"/>
        </w:numPr>
        <w:tabs>
          <w:tab w:pos="1155" w:val="left" w:leader="none"/>
        </w:tabs>
        <w:spacing w:line="240" w:lineRule="auto" w:before="1" w:after="0"/>
        <w:ind w:left="1154" w:right="0" w:hanging="567"/>
        <w:jc w:val="both"/>
      </w:pPr>
      <w:bookmarkStart w:name="_bookmark43" w:id="73"/>
      <w:bookmarkEnd w:id="73"/>
      <w:r>
        <w:rPr>
          <w:b w:val="0"/>
        </w:rPr>
      </w:r>
      <w:bookmarkStart w:name="_bookmark43" w:id="74"/>
      <w:bookmarkEnd w:id="74"/>
      <w:r>
        <w:rPr/>
        <w:t>T</w:t>
      </w:r>
      <w:r>
        <w:rPr/>
        <w:t>eori Dukungan</w:t>
      </w:r>
      <w:r>
        <w:rPr>
          <w:spacing w:val="1"/>
        </w:rPr>
        <w:t> </w:t>
      </w:r>
      <w:r>
        <w:rPr/>
        <w:t>Keluarga</w:t>
      </w:r>
    </w:p>
    <w:p>
      <w:pPr>
        <w:pStyle w:val="BodyText"/>
        <w:spacing w:before="11"/>
        <w:rPr>
          <w:b/>
          <w:sz w:val="23"/>
        </w:rPr>
      </w:pPr>
    </w:p>
    <w:p>
      <w:pPr>
        <w:pStyle w:val="Heading1"/>
        <w:numPr>
          <w:ilvl w:val="2"/>
          <w:numId w:val="11"/>
        </w:numPr>
        <w:tabs>
          <w:tab w:pos="1155" w:val="left" w:leader="none"/>
        </w:tabs>
        <w:spacing w:line="240" w:lineRule="auto" w:before="0" w:after="0"/>
        <w:ind w:left="1154" w:right="0" w:hanging="567"/>
        <w:jc w:val="both"/>
      </w:pPr>
      <w:bookmarkStart w:name="_bookmark44" w:id="75"/>
      <w:bookmarkEnd w:id="75"/>
      <w:r>
        <w:rPr>
          <w:b w:val="0"/>
        </w:rPr>
      </w:r>
      <w:bookmarkStart w:name="_bookmark44" w:id="76"/>
      <w:bookmarkEnd w:id="76"/>
      <w:r>
        <w:rPr/>
        <w:t>D</w:t>
      </w:r>
      <w:r>
        <w:rPr/>
        <w:t>efinisi</w:t>
      </w:r>
    </w:p>
    <w:p>
      <w:pPr>
        <w:pStyle w:val="BodyText"/>
        <w:spacing w:before="7"/>
        <w:rPr>
          <w:b/>
          <w:sz w:val="23"/>
        </w:rPr>
      </w:pPr>
    </w:p>
    <w:p>
      <w:pPr>
        <w:pStyle w:val="BodyText"/>
        <w:spacing w:line="480" w:lineRule="auto"/>
        <w:ind w:left="588" w:right="1297" w:firstLine="566"/>
        <w:jc w:val="both"/>
      </w:pPr>
      <w:r>
        <w:rPr/>
        <w:t>Dukungan keluarga merupakan suatu proses yang terjadi sepanjang kehidupan manusia. Adanya dukungan keluarga yang diberikan keluarga setiap siklus perkembangan kehidupan juga berbeda. Adanya dukungan keluarga yang diberikan oleh keluarga akan membuat anggota keluarga dapat berfungsi dengan berbagai akal dan kepandaian manusia, sehingga dapat meningkatkan kesehatan dan adaptasi keluarga (Poegoeh et al., 2016).</w:t>
      </w:r>
    </w:p>
    <w:p>
      <w:pPr>
        <w:pStyle w:val="BodyText"/>
        <w:spacing w:line="480" w:lineRule="auto" w:before="1"/>
        <w:ind w:left="588" w:right="1300" w:firstLine="566"/>
        <w:jc w:val="both"/>
      </w:pPr>
      <w:r>
        <w:rPr/>
        <w:t>Dukungan keluarga dalam keluarga dapat menurunkan tingkat kerentanan stres penderita skizofrenia dapat meningkatkan kemampuan serta menghadapi dan mengatasi masalah yang dapat menimbulkan stres pada penderita, dimana menjadi sarana terdekat bagi seseorang yang membutuhkan dukungan sosial (Pradipta, 2019).</w:t>
      </w:r>
    </w:p>
    <w:p>
      <w:pPr>
        <w:pStyle w:val="BodyText"/>
        <w:spacing w:line="480" w:lineRule="auto"/>
        <w:ind w:left="588" w:right="1300" w:firstLine="566"/>
        <w:jc w:val="both"/>
      </w:pPr>
      <w:r>
        <w:rPr/>
        <w:t>Dukungan keluarga merupakan peran serta bantuan yang diberikan anggota keluarga untuk mencapai kesenangan, ketenangan, informasi verbal maupun non verbal, bantuan nyata atau pencegahan dari perilaku yang mengancam kesehatan mental individu, membuat individu merasa dicintai, dihargai, dihormati dan membuat individu lebih optimis saat menghadapi permasalahan dalam hidupnya (Prsityantama, 2018).</w:t>
      </w:r>
    </w:p>
    <w:p>
      <w:pPr>
        <w:pStyle w:val="Heading1"/>
        <w:numPr>
          <w:ilvl w:val="2"/>
          <w:numId w:val="11"/>
        </w:numPr>
        <w:tabs>
          <w:tab w:pos="1155" w:val="left" w:leader="none"/>
        </w:tabs>
        <w:spacing w:line="240" w:lineRule="auto" w:before="3" w:after="0"/>
        <w:ind w:left="1154" w:right="0" w:hanging="567"/>
        <w:jc w:val="both"/>
      </w:pPr>
      <w:bookmarkStart w:name="_bookmark45" w:id="77"/>
      <w:bookmarkEnd w:id="77"/>
      <w:r>
        <w:rPr>
          <w:b w:val="0"/>
        </w:rPr>
      </w:r>
      <w:bookmarkStart w:name="_bookmark45" w:id="78"/>
      <w:bookmarkEnd w:id="78"/>
      <w:r>
        <w:rPr/>
        <w:t>F</w:t>
      </w:r>
      <w:r>
        <w:rPr/>
        <w:t>aktor yang</w:t>
      </w:r>
      <w:r>
        <w:rPr>
          <w:spacing w:val="-3"/>
        </w:rPr>
        <w:t> </w:t>
      </w:r>
      <w:r>
        <w:rPr/>
        <w:t>Mempengaruhi</w:t>
      </w:r>
    </w:p>
    <w:p>
      <w:pPr>
        <w:pStyle w:val="BodyText"/>
        <w:spacing w:before="7"/>
        <w:rPr>
          <w:b/>
          <w:sz w:val="23"/>
        </w:rPr>
      </w:pPr>
    </w:p>
    <w:p>
      <w:pPr>
        <w:pStyle w:val="ListParagraph"/>
        <w:numPr>
          <w:ilvl w:val="0"/>
          <w:numId w:val="25"/>
        </w:numPr>
        <w:tabs>
          <w:tab w:pos="949" w:val="left" w:leader="none"/>
        </w:tabs>
        <w:spacing w:line="240" w:lineRule="auto" w:before="0" w:after="0"/>
        <w:ind w:left="948" w:right="0" w:hanging="361"/>
        <w:jc w:val="both"/>
        <w:rPr>
          <w:sz w:val="24"/>
        </w:rPr>
      </w:pPr>
      <w:r>
        <w:rPr>
          <w:sz w:val="24"/>
        </w:rPr>
        <w:t>Empati</w:t>
      </w:r>
    </w:p>
    <w:p>
      <w:pPr>
        <w:pStyle w:val="BodyText"/>
      </w:pPr>
    </w:p>
    <w:p>
      <w:pPr>
        <w:pStyle w:val="BodyText"/>
        <w:spacing w:line="480" w:lineRule="auto"/>
        <w:ind w:left="588" w:right="1300" w:firstLine="566"/>
        <w:jc w:val="both"/>
      </w:pPr>
      <w:r>
        <w:rPr/>
        <w:t>Ikut merasakan kesusahan yang dialami anggota keluarga dengan tujuan mengantisipasi emosi dan memotivasi tingkah laku untuk meningkatkan kesejahteraan anggota keluarga.</w:t>
      </w:r>
    </w:p>
    <w:p>
      <w:pPr>
        <w:spacing w:after="0" w:line="480" w:lineRule="auto"/>
        <w:jc w:val="both"/>
        <w:sectPr>
          <w:headerReference w:type="default" r:id="rId81"/>
          <w:footerReference w:type="default" r:id="rId82"/>
          <w:pgSz w:w="11910" w:h="16840"/>
          <w:pgMar w:header="710" w:footer="0" w:top="960" w:bottom="280" w:left="1680" w:right="400"/>
          <w:pgNumType w:start="22"/>
        </w:sectPr>
      </w:pPr>
    </w:p>
    <w:p>
      <w:pPr>
        <w:pStyle w:val="BodyText"/>
        <w:rPr>
          <w:sz w:val="20"/>
        </w:rPr>
      </w:pPr>
    </w:p>
    <w:p>
      <w:pPr>
        <w:pStyle w:val="BodyText"/>
        <w:rPr>
          <w:sz w:val="20"/>
        </w:rPr>
      </w:pPr>
    </w:p>
    <w:p>
      <w:pPr>
        <w:pStyle w:val="BodyText"/>
        <w:spacing w:before="5"/>
        <w:rPr>
          <w:sz w:val="22"/>
        </w:rPr>
      </w:pPr>
    </w:p>
    <w:p>
      <w:pPr>
        <w:pStyle w:val="ListParagraph"/>
        <w:numPr>
          <w:ilvl w:val="0"/>
          <w:numId w:val="25"/>
        </w:numPr>
        <w:tabs>
          <w:tab w:pos="949" w:val="left" w:leader="none"/>
        </w:tabs>
        <w:spacing w:line="240" w:lineRule="auto" w:before="0" w:after="0"/>
        <w:ind w:left="948" w:right="0" w:hanging="361"/>
        <w:jc w:val="both"/>
        <w:rPr>
          <w:sz w:val="24"/>
        </w:rPr>
      </w:pPr>
      <w:r>
        <w:rPr>
          <w:sz w:val="24"/>
        </w:rPr>
        <w:t>Norma dan Nilai</w:t>
      </w:r>
      <w:r>
        <w:rPr>
          <w:spacing w:val="-1"/>
          <w:sz w:val="24"/>
        </w:rPr>
        <w:t> </w:t>
      </w:r>
      <w:r>
        <w:rPr>
          <w:sz w:val="24"/>
        </w:rPr>
        <w:t>Sosial</w:t>
      </w:r>
    </w:p>
    <w:p>
      <w:pPr>
        <w:pStyle w:val="BodyText"/>
      </w:pPr>
    </w:p>
    <w:p>
      <w:pPr>
        <w:pStyle w:val="BodyText"/>
        <w:spacing w:line="480" w:lineRule="auto"/>
        <w:ind w:left="588" w:right="1303" w:firstLine="566"/>
        <w:jc w:val="both"/>
      </w:pPr>
      <w:r>
        <w:rPr/>
        <w:t>Membimbing setiap individu dalam keluarga untuk memenuhi kewajiban hidup mereka.</w:t>
      </w:r>
    </w:p>
    <w:p>
      <w:pPr>
        <w:pStyle w:val="ListParagraph"/>
        <w:numPr>
          <w:ilvl w:val="0"/>
          <w:numId w:val="25"/>
        </w:numPr>
        <w:tabs>
          <w:tab w:pos="949" w:val="left" w:leader="none"/>
        </w:tabs>
        <w:spacing w:line="240" w:lineRule="auto" w:before="0" w:after="0"/>
        <w:ind w:left="948" w:right="0" w:hanging="361"/>
        <w:jc w:val="both"/>
        <w:rPr>
          <w:sz w:val="24"/>
        </w:rPr>
      </w:pPr>
      <w:r>
        <w:rPr>
          <w:sz w:val="24"/>
        </w:rPr>
        <w:t>Pertukaran</w:t>
      </w:r>
      <w:r>
        <w:rPr>
          <w:spacing w:val="-1"/>
          <w:sz w:val="24"/>
        </w:rPr>
        <w:t> </w:t>
      </w:r>
      <w:r>
        <w:rPr>
          <w:sz w:val="24"/>
        </w:rPr>
        <w:t>Sosial</w:t>
      </w:r>
    </w:p>
    <w:p>
      <w:pPr>
        <w:pStyle w:val="BodyText"/>
      </w:pPr>
    </w:p>
    <w:p>
      <w:pPr>
        <w:pStyle w:val="BodyText"/>
        <w:spacing w:line="480" w:lineRule="auto"/>
        <w:ind w:left="588" w:right="1303" w:firstLine="566"/>
        <w:jc w:val="both"/>
      </w:pPr>
      <w:r>
        <w:rPr/>
        <w:t>Hubungan timbal balik perilaku sosial antara cinta, pelayanan dan informasi. Keseimbangan dalam pertukaran dapat memberikan hubungan interpersonal yang memuaskan. Pengalaman saling tukar menukar akan membuat individu lebih percaya bahwa orang lain akan membantu (Purnomo et al.,</w:t>
      </w:r>
      <w:r>
        <w:rPr>
          <w:spacing w:val="-6"/>
        </w:rPr>
        <w:t> </w:t>
      </w:r>
      <w:r>
        <w:rPr/>
        <w:t>2016).</w:t>
      </w:r>
    </w:p>
    <w:p>
      <w:pPr>
        <w:pStyle w:val="BodyText"/>
        <w:spacing w:line="480" w:lineRule="auto" w:before="1"/>
        <w:ind w:left="588" w:right="1298" w:firstLine="566"/>
        <w:jc w:val="both"/>
      </w:pPr>
      <w:r>
        <w:rPr/>
        <w:t>Menurut (Padila, 2012) menyatakan bahwa faktor-faktor yang mempengaruhi dukungan keluarga adalah:</w:t>
      </w:r>
    </w:p>
    <w:p>
      <w:pPr>
        <w:pStyle w:val="ListParagraph"/>
        <w:numPr>
          <w:ilvl w:val="0"/>
          <w:numId w:val="26"/>
        </w:numPr>
        <w:tabs>
          <w:tab w:pos="949" w:val="left" w:leader="none"/>
        </w:tabs>
        <w:spacing w:line="240" w:lineRule="auto" w:before="0" w:after="0"/>
        <w:ind w:left="948" w:right="0" w:hanging="361"/>
        <w:jc w:val="both"/>
        <w:rPr>
          <w:sz w:val="24"/>
        </w:rPr>
      </w:pPr>
      <w:r>
        <w:rPr>
          <w:sz w:val="24"/>
        </w:rPr>
        <w:t>Faktor</w:t>
      </w:r>
      <w:r>
        <w:rPr>
          <w:spacing w:val="1"/>
          <w:sz w:val="24"/>
        </w:rPr>
        <w:t> </w:t>
      </w:r>
      <w:r>
        <w:rPr>
          <w:sz w:val="24"/>
        </w:rPr>
        <w:t>Internal</w:t>
      </w:r>
    </w:p>
    <w:p>
      <w:pPr>
        <w:pStyle w:val="BodyText"/>
      </w:pPr>
    </w:p>
    <w:p>
      <w:pPr>
        <w:pStyle w:val="ListParagraph"/>
        <w:numPr>
          <w:ilvl w:val="1"/>
          <w:numId w:val="26"/>
        </w:numPr>
        <w:tabs>
          <w:tab w:pos="1297" w:val="left" w:leader="none"/>
        </w:tabs>
        <w:spacing w:line="240" w:lineRule="auto" w:before="0" w:after="0"/>
        <w:ind w:left="1296" w:right="0" w:hanging="361"/>
        <w:jc w:val="left"/>
        <w:rPr>
          <w:sz w:val="24"/>
        </w:rPr>
      </w:pPr>
      <w:r>
        <w:rPr>
          <w:sz w:val="24"/>
        </w:rPr>
        <w:t>Tahap</w:t>
      </w:r>
      <w:r>
        <w:rPr>
          <w:spacing w:val="-1"/>
          <w:sz w:val="24"/>
        </w:rPr>
        <w:t> </w:t>
      </w:r>
      <w:r>
        <w:rPr>
          <w:sz w:val="24"/>
        </w:rPr>
        <w:t>perkembangan</w:t>
      </w:r>
    </w:p>
    <w:p>
      <w:pPr>
        <w:pStyle w:val="BodyText"/>
      </w:pPr>
    </w:p>
    <w:p>
      <w:pPr>
        <w:pStyle w:val="BodyText"/>
        <w:spacing w:line="480" w:lineRule="auto"/>
        <w:ind w:left="1375" w:right="1299" w:firstLine="652"/>
        <w:jc w:val="both"/>
      </w:pPr>
      <w:r>
        <w:rPr/>
        <w:t>Artinya dukungan dapat ditentukan oleh faktor usia dalam hal ini adalah pertumbuhan dan perkembangan, dengan demikian setiap rentan usia (bayi-lansia) memiliki pemahaman dan respon terhadap perubahan kesehatan yang berbeda-beda.</w:t>
      </w:r>
    </w:p>
    <w:p>
      <w:pPr>
        <w:pStyle w:val="ListParagraph"/>
        <w:numPr>
          <w:ilvl w:val="1"/>
          <w:numId w:val="26"/>
        </w:numPr>
        <w:tabs>
          <w:tab w:pos="1297" w:val="left" w:leader="none"/>
        </w:tabs>
        <w:spacing w:line="274" w:lineRule="exact" w:before="0" w:after="0"/>
        <w:ind w:left="1296" w:right="0" w:hanging="361"/>
        <w:jc w:val="left"/>
        <w:rPr>
          <w:sz w:val="24"/>
        </w:rPr>
      </w:pPr>
      <w:r>
        <w:rPr>
          <w:sz w:val="24"/>
        </w:rPr>
        <w:t>Faktor</w:t>
      </w:r>
      <w:r>
        <w:rPr>
          <w:spacing w:val="-2"/>
          <w:sz w:val="24"/>
        </w:rPr>
        <w:t> </w:t>
      </w:r>
      <w:r>
        <w:rPr>
          <w:sz w:val="24"/>
        </w:rPr>
        <w:t>emosi</w:t>
      </w:r>
    </w:p>
    <w:p>
      <w:pPr>
        <w:pStyle w:val="BodyText"/>
      </w:pPr>
    </w:p>
    <w:p>
      <w:pPr>
        <w:pStyle w:val="BodyText"/>
        <w:spacing w:line="480" w:lineRule="auto"/>
        <w:ind w:left="1375" w:right="1297" w:firstLine="652"/>
        <w:jc w:val="both"/>
      </w:pPr>
      <w:r>
        <w:rPr/>
        <w:t>Faktor emosional juga mempengaruhi keyakinan terhadap adanya dukungan dan cara melaksanakannya. Seseorang yang mengalami respon stress dalam setiap perubahan hidupnya cenderung berespon terhadap berbagai tanda sakit, mungkin dilakukan dengan cara mengkhawatirkan bahwa penyakit tersebut dapat mengancam kehidupannya. Seseorang yang secara umum terlihat sangat tenang mempunyai respon emosional yang</w:t>
      </w:r>
      <w:r>
        <w:rPr>
          <w:spacing w:val="34"/>
        </w:rPr>
        <w:t> </w:t>
      </w:r>
      <w:r>
        <w:rPr/>
        <w:t>kecil</w:t>
      </w:r>
      <w:r>
        <w:rPr>
          <w:spacing w:val="35"/>
        </w:rPr>
        <w:t> </w:t>
      </w:r>
      <w:r>
        <w:rPr/>
        <w:t>selama</w:t>
      </w:r>
      <w:r>
        <w:rPr>
          <w:spacing w:val="35"/>
        </w:rPr>
        <w:t> </w:t>
      </w:r>
      <w:r>
        <w:rPr/>
        <w:t>ia</w:t>
      </w:r>
      <w:r>
        <w:rPr>
          <w:spacing w:val="36"/>
        </w:rPr>
        <w:t> </w:t>
      </w:r>
      <w:r>
        <w:rPr/>
        <w:t>sakit.</w:t>
      </w:r>
      <w:r>
        <w:rPr>
          <w:spacing w:val="34"/>
        </w:rPr>
        <w:t> </w:t>
      </w:r>
      <w:r>
        <w:rPr/>
        <w:t>Seseorang</w:t>
      </w:r>
      <w:r>
        <w:rPr>
          <w:spacing w:val="34"/>
        </w:rPr>
        <w:t> </w:t>
      </w:r>
      <w:r>
        <w:rPr/>
        <w:t>individu</w:t>
      </w:r>
      <w:r>
        <w:rPr>
          <w:spacing w:val="36"/>
        </w:rPr>
        <w:t> </w:t>
      </w:r>
      <w:r>
        <w:rPr/>
        <w:t>yang</w:t>
      </w:r>
      <w:r>
        <w:rPr>
          <w:spacing w:val="38"/>
        </w:rPr>
        <w:t> </w:t>
      </w:r>
      <w:r>
        <w:rPr/>
        <w:t>tidak</w:t>
      </w:r>
      <w:r>
        <w:rPr>
          <w:spacing w:val="36"/>
        </w:rPr>
        <w:t> </w:t>
      </w:r>
      <w:r>
        <w:rPr/>
        <w:t>mampu</w:t>
      </w:r>
    </w:p>
    <w:p>
      <w:pPr>
        <w:spacing w:after="0" w:line="480" w:lineRule="auto"/>
        <w:jc w:val="both"/>
        <w:sectPr>
          <w:headerReference w:type="default" r:id="rId83"/>
          <w:footerReference w:type="default" r:id="rId84"/>
          <w:pgSz w:w="11910" w:h="16840"/>
          <w:pgMar w:header="710" w:footer="0" w:top="960" w:bottom="280" w:left="1680" w:right="400"/>
          <w:pgNumType w:start="23"/>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1375" w:right="1303"/>
        <w:jc w:val="both"/>
      </w:pPr>
      <w:r>
        <w:rPr/>
        <w:t>melakukan koping secara emosional terhadap ancaman penyakit mungkin akan menyangkal adanya gejala penyakit pada dirinya dan tidak mau menjalani pengobatan.</w:t>
      </w:r>
    </w:p>
    <w:p>
      <w:pPr>
        <w:pStyle w:val="ListParagraph"/>
        <w:numPr>
          <w:ilvl w:val="0"/>
          <w:numId w:val="27"/>
        </w:numPr>
        <w:tabs>
          <w:tab w:pos="1297" w:val="left" w:leader="none"/>
        </w:tabs>
        <w:spacing w:line="240" w:lineRule="auto" w:before="0" w:after="0"/>
        <w:ind w:left="1296" w:right="0" w:hanging="361"/>
        <w:jc w:val="both"/>
        <w:rPr>
          <w:sz w:val="24"/>
        </w:rPr>
      </w:pPr>
      <w:r>
        <w:rPr>
          <w:sz w:val="24"/>
        </w:rPr>
        <w:t>Spiritual</w:t>
      </w:r>
    </w:p>
    <w:p>
      <w:pPr>
        <w:pStyle w:val="BodyText"/>
      </w:pPr>
    </w:p>
    <w:p>
      <w:pPr>
        <w:pStyle w:val="BodyText"/>
        <w:spacing w:line="480" w:lineRule="auto"/>
        <w:ind w:left="1375" w:right="1299" w:firstLine="652"/>
        <w:jc w:val="both"/>
      </w:pPr>
      <w:r>
        <w:rPr/>
        <w:t>Aspek spiritualitas dapat terlihat dari bagaimana seseorang menjalani kehidupannya, mencakup nilai dan keyakinan yang dilaksanakan, hubungan dengan keluarga atau teman dan kemampuan mencapai harapan dan arti dalam hidup.</w:t>
      </w:r>
    </w:p>
    <w:p>
      <w:pPr>
        <w:pStyle w:val="ListParagraph"/>
        <w:numPr>
          <w:ilvl w:val="0"/>
          <w:numId w:val="27"/>
        </w:numPr>
        <w:tabs>
          <w:tab w:pos="1297" w:val="left" w:leader="none"/>
        </w:tabs>
        <w:spacing w:line="240" w:lineRule="auto" w:before="1" w:after="0"/>
        <w:ind w:left="1296" w:right="0" w:hanging="361"/>
        <w:jc w:val="both"/>
        <w:rPr>
          <w:sz w:val="24"/>
        </w:rPr>
      </w:pPr>
      <w:r>
        <w:rPr>
          <w:sz w:val="24"/>
        </w:rPr>
        <w:t>Pendidikan atau tingkat</w:t>
      </w:r>
      <w:r>
        <w:rPr>
          <w:spacing w:val="-1"/>
          <w:sz w:val="24"/>
        </w:rPr>
        <w:t> </w:t>
      </w:r>
      <w:r>
        <w:rPr>
          <w:sz w:val="24"/>
        </w:rPr>
        <w:t>pengetahuan</w:t>
      </w:r>
    </w:p>
    <w:p>
      <w:pPr>
        <w:pStyle w:val="BodyText"/>
      </w:pPr>
    </w:p>
    <w:p>
      <w:pPr>
        <w:pStyle w:val="BodyText"/>
        <w:spacing w:line="480" w:lineRule="auto"/>
        <w:ind w:left="1375" w:right="1298" w:firstLine="652"/>
        <w:jc w:val="both"/>
      </w:pPr>
      <w:r>
        <w:rPr/>
        <w:t>Keyakinan seseorang terhadap adanya dukungan terbentuk oleh variabel intelektual yang terdiri dari pengetahuan, latar belakang pendidikan dan pengalaman masa lalu. Kemampuan kognitif akan membentuk cara berfikir seseorang termasuk kemampuan untuk memahami faktor-faktor yang berhubungan dengan penyakit dan menggunakan pengetahuan tentang kesehatan untuk menjaga kesehatan dirinya.</w:t>
      </w:r>
    </w:p>
    <w:p>
      <w:pPr>
        <w:pStyle w:val="ListParagraph"/>
        <w:numPr>
          <w:ilvl w:val="0"/>
          <w:numId w:val="26"/>
        </w:numPr>
        <w:tabs>
          <w:tab w:pos="949" w:val="left" w:leader="none"/>
        </w:tabs>
        <w:spacing w:line="274" w:lineRule="exact" w:before="0" w:after="0"/>
        <w:ind w:left="948" w:right="0" w:hanging="361"/>
        <w:jc w:val="left"/>
        <w:rPr>
          <w:sz w:val="24"/>
        </w:rPr>
      </w:pPr>
      <w:r>
        <w:rPr>
          <w:sz w:val="24"/>
        </w:rPr>
        <w:t>Faktor</w:t>
      </w:r>
      <w:r>
        <w:rPr>
          <w:spacing w:val="-2"/>
          <w:sz w:val="24"/>
        </w:rPr>
        <w:t> </w:t>
      </w:r>
      <w:r>
        <w:rPr>
          <w:sz w:val="24"/>
        </w:rPr>
        <w:t>Eksternal</w:t>
      </w:r>
    </w:p>
    <w:p>
      <w:pPr>
        <w:pStyle w:val="BodyText"/>
      </w:pPr>
    </w:p>
    <w:p>
      <w:pPr>
        <w:pStyle w:val="ListParagraph"/>
        <w:numPr>
          <w:ilvl w:val="1"/>
          <w:numId w:val="26"/>
        </w:numPr>
        <w:tabs>
          <w:tab w:pos="1309" w:val="left" w:leader="none"/>
        </w:tabs>
        <w:spacing w:line="240" w:lineRule="auto" w:before="0" w:after="0"/>
        <w:ind w:left="1308" w:right="0" w:hanging="294"/>
        <w:jc w:val="both"/>
        <w:rPr>
          <w:sz w:val="24"/>
        </w:rPr>
      </w:pPr>
      <w:r>
        <w:rPr>
          <w:sz w:val="24"/>
        </w:rPr>
        <w:t>Praktik Di Keluarga</w:t>
      </w:r>
    </w:p>
    <w:p>
      <w:pPr>
        <w:pStyle w:val="BodyText"/>
      </w:pPr>
    </w:p>
    <w:p>
      <w:pPr>
        <w:pStyle w:val="BodyText"/>
        <w:spacing w:line="480" w:lineRule="auto"/>
        <w:ind w:left="1375" w:right="1298" w:firstLine="652"/>
        <w:jc w:val="both"/>
      </w:pPr>
      <w:r>
        <w:rPr/>
        <w:t>Cara bagaimana keluarga memberikan dukungan biasanya mempengaruhi penderita dalam melaksanakan kesehatannya. Misalnya pasien juga kemungkinan besar akan melakukan tindakan pencegahan jika keluarganya melakukan hal yang sama. Misalnya anak yang selalu diajak orangtuanya untuk melakukan pemeriksaan kesehatan rutin, maka ketika punya anak dia akan melakukan hal yang sama.</w:t>
      </w:r>
    </w:p>
    <w:p>
      <w:pPr>
        <w:spacing w:after="0" w:line="480" w:lineRule="auto"/>
        <w:jc w:val="both"/>
        <w:sectPr>
          <w:headerReference w:type="default" r:id="rId85"/>
          <w:footerReference w:type="default" r:id="rId86"/>
          <w:pgSz w:w="11910" w:h="16840"/>
          <w:pgMar w:header="710" w:footer="0" w:top="960" w:bottom="280" w:left="1680" w:right="400"/>
          <w:pgNumType w:start="24"/>
        </w:sectPr>
      </w:pPr>
    </w:p>
    <w:p>
      <w:pPr>
        <w:pStyle w:val="BodyText"/>
        <w:rPr>
          <w:sz w:val="20"/>
        </w:rPr>
      </w:pPr>
    </w:p>
    <w:p>
      <w:pPr>
        <w:pStyle w:val="BodyText"/>
        <w:rPr>
          <w:sz w:val="20"/>
        </w:rPr>
      </w:pPr>
    </w:p>
    <w:p>
      <w:pPr>
        <w:pStyle w:val="BodyText"/>
        <w:spacing w:before="5"/>
        <w:rPr>
          <w:sz w:val="22"/>
        </w:rPr>
      </w:pPr>
    </w:p>
    <w:p>
      <w:pPr>
        <w:pStyle w:val="ListParagraph"/>
        <w:numPr>
          <w:ilvl w:val="1"/>
          <w:numId w:val="26"/>
        </w:numPr>
        <w:tabs>
          <w:tab w:pos="1309" w:val="left" w:leader="none"/>
        </w:tabs>
        <w:spacing w:line="240" w:lineRule="auto" w:before="0" w:after="0"/>
        <w:ind w:left="1308" w:right="0" w:hanging="294"/>
        <w:jc w:val="both"/>
        <w:rPr>
          <w:sz w:val="24"/>
        </w:rPr>
      </w:pPr>
      <w:r>
        <w:rPr>
          <w:sz w:val="24"/>
        </w:rPr>
        <w:t>Faktor Sosial</w:t>
      </w:r>
      <w:r>
        <w:rPr>
          <w:spacing w:val="-5"/>
          <w:sz w:val="24"/>
        </w:rPr>
        <w:t> </w:t>
      </w:r>
      <w:r>
        <w:rPr>
          <w:sz w:val="24"/>
        </w:rPr>
        <w:t>Ekonomi</w:t>
      </w:r>
    </w:p>
    <w:p>
      <w:pPr>
        <w:pStyle w:val="BodyText"/>
      </w:pPr>
    </w:p>
    <w:p>
      <w:pPr>
        <w:pStyle w:val="BodyText"/>
        <w:spacing w:line="480" w:lineRule="auto"/>
        <w:ind w:left="1375" w:right="1299" w:firstLine="652"/>
        <w:jc w:val="both"/>
      </w:pPr>
      <w:r>
        <w:rPr/>
        <w:t>Faktor sosial ekonomi dan psikososial dapat meningkatkan risiko terjadinya penyakit dan mempengaruhi cara seseorang mendefinisikan dan bereaksi terhadap penyakitnya. Variabel psikososial mencakup: stabilitas perkawinan, gaya hidup dan lingkungan kerja. Seseorang biasanya akan mencari dukungan dan persetujuan dari </w:t>
      </w:r>
      <w:r>
        <w:rPr>
          <w:spacing w:val="-3"/>
        </w:rPr>
        <w:t>kelompok </w:t>
      </w:r>
      <w:r>
        <w:rPr/>
        <w:t>sosialnya, hal ini akan mempengaruhi keyakinan kesehatan dan cara pelaksanaannya. Semakin tinggi tingkat ekonomi seseorang biasanya ia akan lebih cepat tanggap terhadap gejala penyakit yang dirasakan, sehingga ia akan segera mencari pertolongan ketika merasa ada gangguan pada</w:t>
      </w:r>
      <w:r>
        <w:rPr>
          <w:spacing w:val="-2"/>
        </w:rPr>
        <w:t> </w:t>
      </w:r>
      <w:r>
        <w:rPr/>
        <w:t>kesehatannya.</w:t>
      </w:r>
    </w:p>
    <w:p>
      <w:pPr>
        <w:pStyle w:val="ListParagraph"/>
        <w:numPr>
          <w:ilvl w:val="1"/>
          <w:numId w:val="26"/>
        </w:numPr>
        <w:tabs>
          <w:tab w:pos="1309" w:val="left" w:leader="none"/>
        </w:tabs>
        <w:spacing w:line="240" w:lineRule="auto" w:before="1" w:after="0"/>
        <w:ind w:left="1308" w:right="0" w:hanging="294"/>
        <w:jc w:val="both"/>
        <w:rPr>
          <w:sz w:val="24"/>
        </w:rPr>
      </w:pPr>
      <w:r>
        <w:rPr>
          <w:sz w:val="24"/>
        </w:rPr>
        <w:t>Latar Belakang</w:t>
      </w:r>
      <w:r>
        <w:rPr>
          <w:spacing w:val="6"/>
          <w:sz w:val="24"/>
        </w:rPr>
        <w:t> </w:t>
      </w:r>
      <w:r>
        <w:rPr>
          <w:sz w:val="24"/>
        </w:rPr>
        <w:t>Budaya</w:t>
      </w:r>
    </w:p>
    <w:p>
      <w:pPr>
        <w:pStyle w:val="BodyText"/>
      </w:pPr>
    </w:p>
    <w:p>
      <w:pPr>
        <w:pStyle w:val="BodyText"/>
        <w:spacing w:line="480" w:lineRule="auto"/>
        <w:ind w:left="1375" w:right="1298" w:firstLine="652"/>
        <w:jc w:val="both"/>
      </w:pPr>
      <w:r>
        <w:rPr/>
        <w:t>Latar belakang budaya mempengaruhi keyakinan, nilai dan kebiasaan individu, dalam memberikan dukungan termasuk cara pelaksanaan kesehatan pribadi.</w:t>
      </w:r>
    </w:p>
    <w:p>
      <w:pPr>
        <w:pStyle w:val="Heading1"/>
        <w:numPr>
          <w:ilvl w:val="2"/>
          <w:numId w:val="11"/>
        </w:numPr>
        <w:tabs>
          <w:tab w:pos="1155" w:val="left" w:leader="none"/>
        </w:tabs>
        <w:spacing w:line="240" w:lineRule="auto" w:before="3" w:after="0"/>
        <w:ind w:left="1154" w:right="0" w:hanging="567"/>
        <w:jc w:val="both"/>
      </w:pPr>
      <w:bookmarkStart w:name="_bookmark46" w:id="79"/>
      <w:bookmarkEnd w:id="79"/>
      <w:r>
        <w:rPr>
          <w:b w:val="0"/>
        </w:rPr>
      </w:r>
      <w:bookmarkStart w:name="_bookmark46" w:id="80"/>
      <w:bookmarkEnd w:id="80"/>
      <w:r>
        <w:rPr/>
        <w:t>J</w:t>
      </w:r>
      <w:r>
        <w:rPr/>
        <w:t>enis Dukungan</w:t>
      </w:r>
      <w:r>
        <w:rPr>
          <w:spacing w:val="1"/>
        </w:rPr>
        <w:t> </w:t>
      </w:r>
      <w:r>
        <w:rPr/>
        <w:t>Keluarga</w:t>
      </w:r>
    </w:p>
    <w:p>
      <w:pPr>
        <w:pStyle w:val="BodyText"/>
        <w:spacing w:before="6"/>
        <w:rPr>
          <w:b/>
          <w:sz w:val="23"/>
        </w:rPr>
      </w:pPr>
    </w:p>
    <w:p>
      <w:pPr>
        <w:pStyle w:val="ListParagraph"/>
        <w:numPr>
          <w:ilvl w:val="0"/>
          <w:numId w:val="28"/>
        </w:numPr>
        <w:tabs>
          <w:tab w:pos="949" w:val="left" w:leader="none"/>
        </w:tabs>
        <w:spacing w:line="240" w:lineRule="auto" w:before="1" w:after="0"/>
        <w:ind w:left="948" w:right="0" w:hanging="361"/>
        <w:jc w:val="both"/>
        <w:rPr>
          <w:sz w:val="24"/>
        </w:rPr>
      </w:pPr>
      <w:r>
        <w:rPr>
          <w:sz w:val="24"/>
        </w:rPr>
        <w:t>Dukungan</w:t>
      </w:r>
      <w:r>
        <w:rPr>
          <w:spacing w:val="-1"/>
          <w:sz w:val="24"/>
        </w:rPr>
        <w:t> </w:t>
      </w:r>
      <w:r>
        <w:rPr>
          <w:sz w:val="24"/>
        </w:rPr>
        <w:t>Penilaian</w:t>
      </w:r>
    </w:p>
    <w:p>
      <w:pPr>
        <w:pStyle w:val="BodyText"/>
        <w:spacing w:before="11"/>
        <w:rPr>
          <w:sz w:val="23"/>
        </w:rPr>
      </w:pPr>
    </w:p>
    <w:p>
      <w:pPr>
        <w:pStyle w:val="BodyText"/>
        <w:spacing w:line="480" w:lineRule="auto"/>
        <w:ind w:left="588" w:right="1297" w:firstLine="566"/>
        <w:jc w:val="both"/>
      </w:pPr>
      <w:r>
        <w:rPr/>
        <w:t>Dukungan ini membantu individu memahami tentang skizofrenia dan strategi manajemen yang akan digunakan. Keluarga harus merawat dan merespon dengan baik, dan keluarga juga harus memahami bahwa dalam memberikan dukungan penilaian sangatlah penting untuk memenuhi kebutuhan pasien. Jika kebutuhan pasien terpenuhi, kekambuhan akan</w:t>
      </w:r>
      <w:r>
        <w:rPr>
          <w:spacing w:val="-1"/>
        </w:rPr>
        <w:t> </w:t>
      </w:r>
      <w:r>
        <w:rPr/>
        <w:t>berkurangi.</w:t>
      </w:r>
    </w:p>
    <w:p>
      <w:pPr>
        <w:spacing w:after="0" w:line="480" w:lineRule="auto"/>
        <w:jc w:val="both"/>
        <w:sectPr>
          <w:headerReference w:type="default" r:id="rId87"/>
          <w:footerReference w:type="default" r:id="rId88"/>
          <w:pgSz w:w="11910" w:h="16840"/>
          <w:pgMar w:header="710" w:footer="0" w:top="960" w:bottom="280" w:left="1680" w:right="400"/>
          <w:pgNumType w:start="25"/>
        </w:sectPr>
      </w:pPr>
    </w:p>
    <w:p>
      <w:pPr>
        <w:pStyle w:val="BodyText"/>
        <w:rPr>
          <w:sz w:val="20"/>
        </w:rPr>
      </w:pPr>
    </w:p>
    <w:p>
      <w:pPr>
        <w:pStyle w:val="BodyText"/>
        <w:rPr>
          <w:sz w:val="20"/>
        </w:rPr>
      </w:pPr>
    </w:p>
    <w:p>
      <w:pPr>
        <w:pStyle w:val="BodyText"/>
        <w:spacing w:before="5"/>
        <w:rPr>
          <w:sz w:val="22"/>
        </w:rPr>
      </w:pPr>
    </w:p>
    <w:p>
      <w:pPr>
        <w:pStyle w:val="ListParagraph"/>
        <w:numPr>
          <w:ilvl w:val="0"/>
          <w:numId w:val="28"/>
        </w:numPr>
        <w:tabs>
          <w:tab w:pos="1155" w:val="left" w:leader="none"/>
        </w:tabs>
        <w:spacing w:line="240" w:lineRule="auto" w:before="0" w:after="0"/>
        <w:ind w:left="1154" w:right="0" w:hanging="567"/>
        <w:jc w:val="both"/>
        <w:rPr>
          <w:sz w:val="24"/>
        </w:rPr>
      </w:pPr>
      <w:r>
        <w:rPr>
          <w:sz w:val="24"/>
        </w:rPr>
        <w:t>Dukungan</w:t>
      </w:r>
      <w:r>
        <w:rPr>
          <w:spacing w:val="1"/>
          <w:sz w:val="24"/>
        </w:rPr>
        <w:t> </w:t>
      </w:r>
      <w:r>
        <w:rPr>
          <w:sz w:val="24"/>
        </w:rPr>
        <w:t>Informasional</w:t>
      </w:r>
    </w:p>
    <w:p>
      <w:pPr>
        <w:pStyle w:val="BodyText"/>
      </w:pPr>
    </w:p>
    <w:p>
      <w:pPr>
        <w:pStyle w:val="BodyText"/>
        <w:spacing w:line="480" w:lineRule="auto"/>
        <w:ind w:left="588" w:right="1300" w:firstLine="566"/>
        <w:jc w:val="both"/>
      </w:pPr>
      <w:r>
        <w:rPr/>
        <w:t>Dukungan informasi yang dipelajari dalam penelitian ini meliputi jaringan komunikasi dan tanggung jawab bersama. Dalam dukungan ini, keluarga sebagai pengumpul informasi dan penyedia informasi termasuk memberikan nasehat dan menjelaskan pengobatan kepada pasien skizofrenia. Keluarga juga harus memahami bahwa penting untuk memberikan dukungan informasi kepada pasien agar dapat memenuhi kebutuhannya. Jika kebutuhan pasien terpenuhi maka angka kekambuhan akan menurun.</w:t>
      </w:r>
    </w:p>
    <w:p>
      <w:pPr>
        <w:pStyle w:val="ListParagraph"/>
        <w:numPr>
          <w:ilvl w:val="0"/>
          <w:numId w:val="28"/>
        </w:numPr>
        <w:tabs>
          <w:tab w:pos="1155" w:val="left" w:leader="none"/>
        </w:tabs>
        <w:spacing w:line="240" w:lineRule="auto" w:before="1" w:after="0"/>
        <w:ind w:left="1154" w:right="0" w:hanging="567"/>
        <w:jc w:val="both"/>
        <w:rPr>
          <w:sz w:val="24"/>
        </w:rPr>
      </w:pPr>
      <w:r>
        <w:rPr>
          <w:sz w:val="24"/>
        </w:rPr>
        <w:t>Dukungan</w:t>
      </w:r>
      <w:r>
        <w:rPr>
          <w:spacing w:val="1"/>
          <w:sz w:val="24"/>
        </w:rPr>
        <w:t> </w:t>
      </w:r>
      <w:r>
        <w:rPr>
          <w:sz w:val="24"/>
        </w:rPr>
        <w:t>Instrumental</w:t>
      </w:r>
    </w:p>
    <w:p>
      <w:pPr>
        <w:pStyle w:val="BodyText"/>
      </w:pPr>
    </w:p>
    <w:p>
      <w:pPr>
        <w:pStyle w:val="BodyText"/>
        <w:spacing w:line="480" w:lineRule="auto"/>
        <w:ind w:left="588" w:right="1298" w:firstLine="566"/>
        <w:jc w:val="both"/>
      </w:pPr>
      <w:r>
        <w:rPr/>
        <w:t>Dukungan ini meliputi penyediaan dukungan pelayanan bantuan finansial dan material yang berupa bantuan nyata. Hal ini dapat diasumsikan bahwa alat pendukung harus disediakan sejak pasien masuk hingga setelah pulang ke rumah. Keluarga juga harus memahami bahwa pentingnya dukungan instrumental untuk pasien agar terpenuhi. Jika kebutuhan pasien terpenuhi maka angka kekambuhan akan berkurang.</w:t>
      </w:r>
    </w:p>
    <w:p>
      <w:pPr>
        <w:pStyle w:val="ListParagraph"/>
        <w:numPr>
          <w:ilvl w:val="0"/>
          <w:numId w:val="28"/>
        </w:numPr>
        <w:tabs>
          <w:tab w:pos="1155" w:val="left" w:leader="none"/>
        </w:tabs>
        <w:spacing w:line="274" w:lineRule="exact" w:before="0" w:after="0"/>
        <w:ind w:left="1154" w:right="0" w:hanging="567"/>
        <w:jc w:val="both"/>
        <w:rPr>
          <w:sz w:val="24"/>
        </w:rPr>
      </w:pPr>
      <w:r>
        <w:rPr>
          <w:sz w:val="24"/>
        </w:rPr>
        <w:t>Dukungan</w:t>
      </w:r>
      <w:r>
        <w:rPr>
          <w:spacing w:val="-1"/>
          <w:sz w:val="24"/>
        </w:rPr>
        <w:t> </w:t>
      </w:r>
      <w:r>
        <w:rPr>
          <w:sz w:val="24"/>
        </w:rPr>
        <w:t>Emosional</w:t>
      </w:r>
    </w:p>
    <w:p>
      <w:pPr>
        <w:pStyle w:val="BodyText"/>
      </w:pPr>
    </w:p>
    <w:p>
      <w:pPr>
        <w:pStyle w:val="BodyText"/>
        <w:spacing w:line="480" w:lineRule="auto"/>
        <w:ind w:left="588" w:right="1296" w:firstLine="566"/>
        <w:jc w:val="both"/>
      </w:pPr>
      <w:r>
        <w:rPr/>
        <w:t>Dari hasil penelitian dengan dukungan emosional bahwa keluarga dengan dukungan emosional yang baik dan buruk menyebabkan kekambuhan  pada pasien, tetapi jika dukungan emosional meningkat, tidak akan menyebabkan kekambuh. Dukungan emosional melibatkan kepercayaan pada orang lain, sehingga pasien percaya bahwa orang lain dapat memperhatikan cinta, perasaan, dan emosi. Hal ini dapat diasumsikan bahwa dukungan emosional harus diberikan sejak</w:t>
      </w:r>
      <w:r>
        <w:rPr>
          <w:spacing w:val="13"/>
        </w:rPr>
        <w:t> </w:t>
      </w:r>
      <w:r>
        <w:rPr/>
        <w:t>pasien</w:t>
      </w:r>
      <w:r>
        <w:rPr>
          <w:spacing w:val="16"/>
        </w:rPr>
        <w:t> </w:t>
      </w:r>
      <w:r>
        <w:rPr/>
        <w:t>dirawat</w:t>
      </w:r>
      <w:r>
        <w:rPr>
          <w:spacing w:val="14"/>
        </w:rPr>
        <w:t> </w:t>
      </w:r>
      <w:r>
        <w:rPr/>
        <w:t>di</w:t>
      </w:r>
      <w:r>
        <w:rPr>
          <w:spacing w:val="14"/>
        </w:rPr>
        <w:t> </w:t>
      </w:r>
      <w:r>
        <w:rPr/>
        <w:t>rumah</w:t>
      </w:r>
      <w:r>
        <w:rPr>
          <w:spacing w:val="14"/>
        </w:rPr>
        <w:t> </w:t>
      </w:r>
      <w:r>
        <w:rPr/>
        <w:t>sakit</w:t>
      </w:r>
      <w:r>
        <w:rPr>
          <w:spacing w:val="14"/>
        </w:rPr>
        <w:t> </w:t>
      </w:r>
      <w:r>
        <w:rPr/>
        <w:t>jiwa</w:t>
      </w:r>
      <w:r>
        <w:rPr>
          <w:spacing w:val="12"/>
        </w:rPr>
        <w:t> </w:t>
      </w:r>
      <w:r>
        <w:rPr/>
        <w:t>untuk</w:t>
      </w:r>
      <w:r>
        <w:rPr>
          <w:spacing w:val="14"/>
        </w:rPr>
        <w:t> </w:t>
      </w:r>
      <w:r>
        <w:rPr/>
        <w:t>memenuhi</w:t>
      </w:r>
      <w:r>
        <w:rPr>
          <w:spacing w:val="15"/>
        </w:rPr>
        <w:t> </w:t>
      </w:r>
      <w:r>
        <w:rPr/>
        <w:t>kebutuhan</w:t>
      </w:r>
      <w:r>
        <w:rPr>
          <w:spacing w:val="16"/>
        </w:rPr>
        <w:t> </w:t>
      </w:r>
      <w:r>
        <w:rPr/>
        <w:t>pasien.</w:t>
      </w:r>
      <w:r>
        <w:rPr>
          <w:spacing w:val="14"/>
        </w:rPr>
        <w:t> </w:t>
      </w:r>
      <w:r>
        <w:rPr/>
        <w:t>Jika</w:t>
      </w:r>
    </w:p>
    <w:p>
      <w:pPr>
        <w:spacing w:after="0" w:line="480" w:lineRule="auto"/>
        <w:jc w:val="both"/>
        <w:sectPr>
          <w:headerReference w:type="default" r:id="rId89"/>
          <w:footerReference w:type="default" r:id="rId90"/>
          <w:pgSz w:w="11910" w:h="16840"/>
          <w:pgMar w:header="710" w:footer="0" w:top="960" w:bottom="280" w:left="1680" w:right="400"/>
          <w:pgNumType w:start="26"/>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924"/>
      </w:pPr>
      <w:r>
        <w:rPr/>
        <w:t>kebutuhan pasien terpenuhi maka pasien tidak akan kambuh lagi (Nasution &amp; Pandiangan, 2018).</w:t>
      </w:r>
    </w:p>
    <w:p>
      <w:pPr>
        <w:pStyle w:val="BodyText"/>
        <w:rPr>
          <w:sz w:val="26"/>
        </w:rPr>
      </w:pPr>
    </w:p>
    <w:p>
      <w:pPr>
        <w:pStyle w:val="BodyText"/>
        <w:spacing w:before="5"/>
        <w:rPr>
          <w:sz w:val="22"/>
        </w:rPr>
      </w:pPr>
    </w:p>
    <w:p>
      <w:pPr>
        <w:pStyle w:val="Heading1"/>
        <w:numPr>
          <w:ilvl w:val="1"/>
          <w:numId w:val="11"/>
        </w:numPr>
        <w:tabs>
          <w:tab w:pos="1155" w:val="left" w:leader="none"/>
        </w:tabs>
        <w:spacing w:line="240" w:lineRule="auto" w:before="0" w:after="0"/>
        <w:ind w:left="1154" w:right="0" w:hanging="567"/>
        <w:jc w:val="both"/>
      </w:pPr>
      <w:bookmarkStart w:name="_bookmark47" w:id="81"/>
      <w:bookmarkEnd w:id="81"/>
      <w:r>
        <w:rPr>
          <w:b w:val="0"/>
        </w:rPr>
      </w:r>
      <w:bookmarkStart w:name="_bookmark47" w:id="82"/>
      <w:bookmarkEnd w:id="82"/>
      <w:r>
        <w:rPr/>
        <w:t>T</w:t>
      </w:r>
      <w:r>
        <w:rPr/>
        <w:t>eori Perilaku Menurut Lawrence Green</w:t>
      </w:r>
    </w:p>
    <w:p>
      <w:pPr>
        <w:pStyle w:val="BodyText"/>
        <w:spacing w:before="6"/>
        <w:rPr>
          <w:b/>
          <w:sz w:val="23"/>
        </w:rPr>
      </w:pPr>
    </w:p>
    <w:p>
      <w:pPr>
        <w:pStyle w:val="BodyText"/>
        <w:spacing w:line="480" w:lineRule="auto"/>
        <w:ind w:left="588" w:right="1298" w:firstLine="576"/>
        <w:jc w:val="both"/>
      </w:pPr>
      <w:r>
        <w:rPr/>
        <w:pict>
          <v:group style="position:absolute;margin-left:142.175003pt;margin-top:208.228119pt;width:340.15pt;height:116.95pt;mso-position-horizontal-relative:page;mso-position-vertical-relative:paragraph;z-index:-25379328" coordorigin="2844,4165" coordsize="6803,2339">
            <v:rect style="position:absolute;left:2851;top:4172;width:3118;height:2324" filled="false" stroked="true" strokeweight=".75pt" strokecolor="#000000">
              <v:stroke dashstyle="solid"/>
            </v:rect>
            <v:shape style="position:absolute;left:5953;top:5264;width:1691;height:163" coordorigin="5953,5265" coordsize="1691,163" path="m7604,5346l7494,5410,7493,5416,7498,5426,7504,5427,7629,5355,7619,5355,7604,5346xm7587,5336l5957,5336,5953,5340,5953,5352,5957,5356,7587,5356,7604,5346,7587,5336xm7634,5352l7627,5356,7630,5356,7634,5352xm7619,5337l7604,5346,7619,5355,7619,5337xm7629,5337l7619,5337,7619,5355,7629,5355,7634,5352,7634,5352,7634,5340,7634,5340,7629,5337xm7634,5340l7634,5340,7634,5352,7634,5352,7644,5346,7634,5340xm7504,5265l7498,5266,7493,5276,7494,5282,7604,5346,7619,5337,7629,5337,7504,5265xm7630,5336l7627,5336,7634,5340,7630,5336xe" filled="true" fillcolor="#000000" stroked="false">
              <v:path arrowok="t"/>
              <v:fill type="solid"/>
            </v:shape>
            <v:shape style="position:absolute;left:7655;top:5178;width:1984;height:340" type="#_x0000_t202" filled="false" stroked="true" strokeweight=".75pt" strokecolor="#000000">
              <v:textbox inset="0,0,0,0">
                <w:txbxContent>
                  <w:p>
                    <w:pPr>
                      <w:spacing w:before="4"/>
                      <w:ind w:left="110" w:right="0" w:firstLine="0"/>
                      <w:jc w:val="left"/>
                      <w:rPr>
                        <w:sz w:val="24"/>
                      </w:rPr>
                    </w:pPr>
                    <w:r>
                      <w:rPr>
                        <w:sz w:val="24"/>
                      </w:rPr>
                      <w:t>Pelaku (Behavior)</w:t>
                    </w:r>
                  </w:p>
                </w:txbxContent>
              </v:textbox>
              <v:stroke dashstyle="solid"/>
              <w10:wrap type="none"/>
            </v:shape>
            <w10:wrap type="none"/>
          </v:group>
        </w:pict>
      </w:r>
      <w:r>
        <w:rPr/>
        <w:t>Menurut Lawrence Green (1991), kesehatan seseorang dipengaruhi oleh tiga faktor yaitu faktor predisposisi (pendidikan, pengetahuan dan Sikap), faktor pendukung yang diwujudkan dalam lingkungan fisik, dan faktor pendorong yang dilakukan oleh dukungan keluarga, sikap petugas kesehatan, dan kelompo/masyarakat sekitar.</w:t>
      </w:r>
    </w:p>
    <w:tbl>
      <w:tblPr>
        <w:tblW w:w="0" w:type="auto"/>
        <w:jc w:val="left"/>
        <w:tblInd w:w="11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18"/>
        <w:gridCol w:w="1151"/>
      </w:tblGrid>
      <w:tr>
        <w:trPr>
          <w:trHeight w:val="627" w:hRule="atLeast"/>
        </w:trPr>
        <w:tc>
          <w:tcPr>
            <w:tcW w:w="3118" w:type="dxa"/>
            <w:vMerge w:val="restart"/>
          </w:tcPr>
          <w:p>
            <w:pPr>
              <w:pStyle w:val="TableParagraph"/>
              <w:spacing w:line="272" w:lineRule="exact" w:before="0"/>
              <w:ind w:left="377"/>
              <w:jc w:val="left"/>
              <w:rPr>
                <w:rFonts w:ascii="Times New Roman"/>
                <w:b/>
                <w:sz w:val="24"/>
              </w:rPr>
            </w:pPr>
            <w:r>
              <w:rPr>
                <w:rFonts w:ascii="Times New Roman"/>
                <w:b/>
                <w:sz w:val="24"/>
              </w:rPr>
              <w:t>Faktor Presdiposisi:</w:t>
            </w:r>
          </w:p>
          <w:p>
            <w:pPr>
              <w:pStyle w:val="TableParagraph"/>
              <w:numPr>
                <w:ilvl w:val="0"/>
                <w:numId w:val="29"/>
              </w:numPr>
              <w:tabs>
                <w:tab w:pos="430" w:val="left" w:leader="none"/>
              </w:tabs>
              <w:spacing w:line="274" w:lineRule="exact" w:before="0" w:after="0"/>
              <w:ind w:left="430" w:right="0" w:hanging="272"/>
              <w:jc w:val="left"/>
              <w:rPr>
                <w:rFonts w:ascii="Times New Roman"/>
                <w:sz w:val="24"/>
              </w:rPr>
            </w:pPr>
            <w:r>
              <w:rPr>
                <w:rFonts w:ascii="Times New Roman"/>
                <w:sz w:val="24"/>
              </w:rPr>
              <w:t>Pengetahuan</w:t>
            </w:r>
          </w:p>
          <w:p>
            <w:pPr>
              <w:pStyle w:val="TableParagraph"/>
              <w:numPr>
                <w:ilvl w:val="0"/>
                <w:numId w:val="29"/>
              </w:numPr>
              <w:tabs>
                <w:tab w:pos="430" w:val="left" w:leader="none"/>
              </w:tabs>
              <w:spacing w:line="240" w:lineRule="auto" w:before="0" w:after="0"/>
              <w:ind w:left="430" w:right="0" w:hanging="272"/>
              <w:jc w:val="left"/>
              <w:rPr>
                <w:rFonts w:ascii="Times New Roman"/>
                <w:sz w:val="24"/>
              </w:rPr>
            </w:pPr>
            <w:r>
              <w:rPr>
                <w:rFonts w:ascii="Times New Roman"/>
                <w:sz w:val="24"/>
              </w:rPr>
              <w:t>Pendidikan</w:t>
            </w:r>
          </w:p>
          <w:p>
            <w:pPr>
              <w:pStyle w:val="TableParagraph"/>
              <w:numPr>
                <w:ilvl w:val="0"/>
                <w:numId w:val="29"/>
              </w:numPr>
              <w:tabs>
                <w:tab w:pos="430" w:val="left" w:leader="none"/>
              </w:tabs>
              <w:spacing w:line="240" w:lineRule="auto" w:before="7" w:after="0"/>
              <w:ind w:left="430" w:right="0" w:hanging="272"/>
              <w:jc w:val="left"/>
              <w:rPr>
                <w:rFonts w:ascii="Times New Roman"/>
                <w:sz w:val="24"/>
              </w:rPr>
            </w:pPr>
            <w:r>
              <w:rPr>
                <w:rFonts w:ascii="Times New Roman"/>
                <w:sz w:val="24"/>
              </w:rPr>
              <w:t>Sosial</w:t>
            </w:r>
            <w:r>
              <w:rPr>
                <w:rFonts w:ascii="Times New Roman"/>
                <w:spacing w:val="-1"/>
                <w:sz w:val="24"/>
              </w:rPr>
              <w:t> </w:t>
            </w:r>
            <w:r>
              <w:rPr>
                <w:rFonts w:ascii="Times New Roman"/>
                <w:sz w:val="24"/>
              </w:rPr>
              <w:t>budaya</w:t>
            </w:r>
          </w:p>
        </w:tc>
        <w:tc>
          <w:tcPr>
            <w:tcW w:w="1151" w:type="dxa"/>
            <w:tcBorders>
              <w:top w:val="nil"/>
              <w:right w:val="nil"/>
            </w:tcBorders>
          </w:tcPr>
          <w:p>
            <w:pPr>
              <w:pStyle w:val="TableParagraph"/>
              <w:spacing w:line="240" w:lineRule="auto" w:before="0"/>
              <w:jc w:val="left"/>
              <w:rPr>
                <w:rFonts w:ascii="Times New Roman"/>
                <w:sz w:val="22"/>
              </w:rPr>
            </w:pPr>
          </w:p>
        </w:tc>
      </w:tr>
      <w:tr>
        <w:trPr>
          <w:trHeight w:val="590" w:hRule="atLeast"/>
        </w:trPr>
        <w:tc>
          <w:tcPr>
            <w:tcW w:w="3118" w:type="dxa"/>
            <w:vMerge/>
            <w:tcBorders>
              <w:top w:val="nil"/>
            </w:tcBorders>
          </w:tcPr>
          <w:p>
            <w:pPr>
              <w:rPr>
                <w:sz w:val="2"/>
                <w:szCs w:val="2"/>
              </w:rPr>
            </w:pPr>
          </w:p>
        </w:tc>
        <w:tc>
          <w:tcPr>
            <w:tcW w:w="1151" w:type="dxa"/>
            <w:tcBorders>
              <w:bottom w:val="nil"/>
            </w:tcBorders>
          </w:tcPr>
          <w:p>
            <w:pPr>
              <w:pStyle w:val="TableParagraph"/>
              <w:spacing w:line="240" w:lineRule="auto" w:before="0"/>
              <w:jc w:val="left"/>
              <w:rPr>
                <w:rFonts w:ascii="Times New Roman"/>
                <w:sz w:val="22"/>
              </w:rPr>
            </w:pPr>
          </w:p>
        </w:tc>
      </w:tr>
      <w:tr>
        <w:trPr>
          <w:trHeight w:val="2619" w:hRule="atLeast"/>
        </w:trPr>
        <w:tc>
          <w:tcPr>
            <w:tcW w:w="4269" w:type="dxa"/>
            <w:gridSpan w:val="2"/>
            <w:tcBorders>
              <w:top w:val="nil"/>
              <w:left w:val="nil"/>
              <w:bottom w:val="nil"/>
            </w:tcBorders>
          </w:tcPr>
          <w:p>
            <w:pPr>
              <w:pStyle w:val="TableParagraph"/>
              <w:spacing w:line="272" w:lineRule="exact" w:before="157"/>
              <w:ind w:left="449"/>
              <w:jc w:val="left"/>
              <w:rPr>
                <w:rFonts w:ascii="Times New Roman"/>
                <w:b/>
                <w:sz w:val="24"/>
              </w:rPr>
            </w:pPr>
            <w:r>
              <w:rPr>
                <w:rFonts w:ascii="Times New Roman"/>
                <w:b/>
                <w:sz w:val="24"/>
              </w:rPr>
              <w:t>Faktor Kemungkinan:</w:t>
            </w:r>
          </w:p>
          <w:p>
            <w:pPr>
              <w:pStyle w:val="TableParagraph"/>
              <w:numPr>
                <w:ilvl w:val="0"/>
                <w:numId w:val="30"/>
              </w:numPr>
              <w:tabs>
                <w:tab w:pos="433" w:val="left" w:leader="none"/>
              </w:tabs>
              <w:spacing w:line="240" w:lineRule="auto" w:before="0" w:after="0"/>
              <w:ind w:left="432" w:right="1769" w:hanging="269"/>
              <w:jc w:val="left"/>
              <w:rPr>
                <w:rFonts w:ascii="Times New Roman"/>
                <w:sz w:val="24"/>
              </w:rPr>
            </w:pPr>
            <w:r>
              <w:rPr>
                <w:rFonts w:ascii="Times New Roman"/>
                <w:sz w:val="24"/>
              </w:rPr>
              <w:t>Ketersediaan </w:t>
            </w:r>
            <w:r>
              <w:rPr>
                <w:rFonts w:ascii="Times New Roman"/>
                <w:spacing w:val="-3"/>
                <w:sz w:val="24"/>
              </w:rPr>
              <w:t>fasilitas </w:t>
            </w:r>
            <w:r>
              <w:rPr>
                <w:rFonts w:ascii="Times New Roman"/>
                <w:sz w:val="24"/>
              </w:rPr>
              <w:t>kesehatan</w:t>
            </w:r>
          </w:p>
          <w:p>
            <w:pPr>
              <w:pStyle w:val="TableParagraph"/>
              <w:numPr>
                <w:ilvl w:val="0"/>
                <w:numId w:val="30"/>
              </w:numPr>
              <w:tabs>
                <w:tab w:pos="433" w:val="left" w:leader="none"/>
              </w:tabs>
              <w:spacing w:line="240" w:lineRule="auto" w:before="0" w:after="0"/>
              <w:ind w:left="432" w:right="1543" w:hanging="269"/>
              <w:jc w:val="left"/>
              <w:rPr>
                <w:rFonts w:ascii="Times New Roman"/>
                <w:sz w:val="24"/>
              </w:rPr>
            </w:pPr>
            <w:r>
              <w:rPr>
                <w:rFonts w:ascii="Times New Roman"/>
                <w:sz w:val="24"/>
              </w:rPr>
              <w:t>Akses untuk ke </w:t>
            </w:r>
            <w:r>
              <w:rPr>
                <w:rFonts w:ascii="Times New Roman"/>
                <w:spacing w:val="-3"/>
                <w:sz w:val="24"/>
              </w:rPr>
              <w:t>fasilitas </w:t>
            </w:r>
            <w:r>
              <w:rPr>
                <w:rFonts w:ascii="Times New Roman"/>
                <w:sz w:val="24"/>
              </w:rPr>
              <w:t>kesehatan</w:t>
            </w:r>
          </w:p>
          <w:p>
            <w:pPr>
              <w:pStyle w:val="TableParagraph"/>
              <w:numPr>
                <w:ilvl w:val="0"/>
                <w:numId w:val="30"/>
              </w:numPr>
              <w:tabs>
                <w:tab w:pos="433" w:val="left" w:leader="none"/>
              </w:tabs>
              <w:spacing w:line="242" w:lineRule="auto" w:before="0" w:after="0"/>
              <w:ind w:left="432" w:right="1348" w:hanging="269"/>
              <w:jc w:val="left"/>
              <w:rPr>
                <w:rFonts w:ascii="Times New Roman"/>
                <w:sz w:val="24"/>
              </w:rPr>
            </w:pPr>
            <w:r>
              <w:rPr>
                <w:rFonts w:ascii="Times New Roman"/>
                <w:sz w:val="24"/>
              </w:rPr>
              <w:t>Peraturan Pemerintah </w:t>
            </w:r>
            <w:r>
              <w:rPr>
                <w:rFonts w:ascii="Times New Roman"/>
                <w:spacing w:val="-4"/>
                <w:sz w:val="24"/>
              </w:rPr>
              <w:t>dan </w:t>
            </w:r>
            <w:r>
              <w:rPr>
                <w:rFonts w:ascii="Times New Roman"/>
                <w:sz w:val="24"/>
              </w:rPr>
              <w:t>prioritas serta komitmen terhadap</w:t>
            </w:r>
            <w:r>
              <w:rPr>
                <w:rFonts w:ascii="Times New Roman"/>
                <w:spacing w:val="-1"/>
                <w:sz w:val="24"/>
              </w:rPr>
              <w:t> </w:t>
            </w:r>
            <w:r>
              <w:rPr>
                <w:rFonts w:ascii="Times New Roman"/>
                <w:sz w:val="24"/>
              </w:rPr>
              <w:t>kesehatan</w:t>
            </w:r>
          </w:p>
        </w:tc>
      </w:tr>
      <w:tr>
        <w:trPr>
          <w:trHeight w:val="694" w:hRule="atLeast"/>
        </w:trPr>
        <w:tc>
          <w:tcPr>
            <w:tcW w:w="3118" w:type="dxa"/>
            <w:vMerge w:val="restart"/>
          </w:tcPr>
          <w:p>
            <w:pPr>
              <w:pStyle w:val="TableParagraph"/>
              <w:spacing w:line="272" w:lineRule="exact" w:before="0"/>
              <w:ind w:left="432"/>
              <w:jc w:val="left"/>
              <w:rPr>
                <w:rFonts w:ascii="Times New Roman"/>
                <w:b/>
                <w:sz w:val="24"/>
              </w:rPr>
            </w:pPr>
            <w:r>
              <w:rPr>
                <w:rFonts w:ascii="Times New Roman"/>
                <w:b/>
                <w:sz w:val="24"/>
              </w:rPr>
              <w:t>Faktor Pendorong:</w:t>
            </w:r>
          </w:p>
          <w:p>
            <w:pPr>
              <w:pStyle w:val="TableParagraph"/>
              <w:numPr>
                <w:ilvl w:val="0"/>
                <w:numId w:val="31"/>
              </w:numPr>
              <w:tabs>
                <w:tab w:pos="423" w:val="left" w:leader="none"/>
              </w:tabs>
              <w:spacing w:line="274" w:lineRule="exact" w:before="0" w:after="0"/>
              <w:ind w:left="422" w:right="0" w:hanging="363"/>
              <w:jc w:val="left"/>
              <w:rPr>
                <w:rFonts w:ascii="Times New Roman"/>
                <w:sz w:val="24"/>
              </w:rPr>
            </w:pPr>
            <w:r>
              <w:rPr>
                <w:rFonts w:ascii="Times New Roman"/>
                <w:sz w:val="24"/>
              </w:rPr>
              <w:t>Dukungan</w:t>
            </w:r>
            <w:r>
              <w:rPr>
                <w:rFonts w:ascii="Times New Roman"/>
                <w:spacing w:val="-1"/>
                <w:sz w:val="24"/>
              </w:rPr>
              <w:t> </w:t>
            </w:r>
            <w:r>
              <w:rPr>
                <w:rFonts w:ascii="Times New Roman"/>
                <w:sz w:val="24"/>
              </w:rPr>
              <w:t>keluarga</w:t>
            </w:r>
          </w:p>
          <w:p>
            <w:pPr>
              <w:pStyle w:val="TableParagraph"/>
              <w:numPr>
                <w:ilvl w:val="0"/>
                <w:numId w:val="31"/>
              </w:numPr>
              <w:tabs>
                <w:tab w:pos="423" w:val="left" w:leader="none"/>
              </w:tabs>
              <w:spacing w:line="240" w:lineRule="auto" w:before="0" w:after="0"/>
              <w:ind w:left="422" w:right="0" w:hanging="363"/>
              <w:jc w:val="left"/>
              <w:rPr>
                <w:rFonts w:ascii="Times New Roman"/>
                <w:sz w:val="24"/>
              </w:rPr>
            </w:pPr>
            <w:r>
              <w:rPr>
                <w:rFonts w:ascii="Times New Roman"/>
                <w:sz w:val="24"/>
              </w:rPr>
              <w:t>Sikap petugas</w:t>
            </w:r>
            <w:r>
              <w:rPr>
                <w:rFonts w:ascii="Times New Roman"/>
                <w:spacing w:val="-2"/>
                <w:sz w:val="24"/>
              </w:rPr>
              <w:t> </w:t>
            </w:r>
            <w:r>
              <w:rPr>
                <w:rFonts w:ascii="Times New Roman"/>
                <w:sz w:val="24"/>
              </w:rPr>
              <w:t>kesehatan</w:t>
            </w:r>
          </w:p>
          <w:p>
            <w:pPr>
              <w:pStyle w:val="TableParagraph"/>
              <w:numPr>
                <w:ilvl w:val="0"/>
                <w:numId w:val="31"/>
              </w:numPr>
              <w:tabs>
                <w:tab w:pos="423" w:val="left" w:leader="none"/>
              </w:tabs>
              <w:spacing w:line="240" w:lineRule="auto" w:before="0" w:after="0"/>
              <w:ind w:left="422" w:right="0" w:hanging="363"/>
              <w:jc w:val="left"/>
              <w:rPr>
                <w:rFonts w:ascii="Times New Roman"/>
                <w:sz w:val="24"/>
              </w:rPr>
            </w:pPr>
            <w:r>
              <w:rPr>
                <w:rFonts w:ascii="Times New Roman"/>
                <w:sz w:val="24"/>
              </w:rPr>
              <w:t>Kelompok atau</w:t>
            </w:r>
            <w:r>
              <w:rPr>
                <w:rFonts w:ascii="Times New Roman"/>
                <w:spacing w:val="-4"/>
                <w:sz w:val="24"/>
              </w:rPr>
              <w:t> </w:t>
            </w:r>
            <w:r>
              <w:rPr>
                <w:rFonts w:ascii="Times New Roman"/>
                <w:sz w:val="24"/>
              </w:rPr>
              <w:t>masyarakat</w:t>
            </w:r>
          </w:p>
          <w:p>
            <w:pPr>
              <w:pStyle w:val="TableParagraph"/>
              <w:spacing w:line="240" w:lineRule="auto" w:before="7"/>
              <w:ind w:left="422"/>
              <w:jc w:val="left"/>
              <w:rPr>
                <w:rFonts w:ascii="Times New Roman"/>
                <w:sz w:val="24"/>
              </w:rPr>
            </w:pPr>
            <w:r>
              <w:rPr>
                <w:rFonts w:ascii="Times New Roman"/>
                <w:sz w:val="24"/>
              </w:rPr>
              <w:t>sekitar</w:t>
            </w:r>
          </w:p>
        </w:tc>
        <w:tc>
          <w:tcPr>
            <w:tcW w:w="1151" w:type="dxa"/>
            <w:tcBorders>
              <w:top w:val="nil"/>
            </w:tcBorders>
          </w:tcPr>
          <w:p>
            <w:pPr>
              <w:pStyle w:val="TableParagraph"/>
              <w:spacing w:line="240" w:lineRule="auto" w:before="0"/>
              <w:jc w:val="left"/>
              <w:rPr>
                <w:rFonts w:ascii="Times New Roman"/>
                <w:sz w:val="22"/>
              </w:rPr>
            </w:pPr>
          </w:p>
        </w:tc>
      </w:tr>
      <w:tr>
        <w:trPr>
          <w:trHeight w:val="692" w:hRule="atLeast"/>
        </w:trPr>
        <w:tc>
          <w:tcPr>
            <w:tcW w:w="3118" w:type="dxa"/>
            <w:vMerge/>
            <w:tcBorders>
              <w:top w:val="nil"/>
            </w:tcBorders>
          </w:tcPr>
          <w:p>
            <w:pPr>
              <w:rPr>
                <w:sz w:val="2"/>
                <w:szCs w:val="2"/>
              </w:rPr>
            </w:pPr>
          </w:p>
        </w:tc>
        <w:tc>
          <w:tcPr>
            <w:tcW w:w="1151" w:type="dxa"/>
            <w:tcBorders>
              <w:bottom w:val="nil"/>
              <w:right w:val="nil"/>
            </w:tcBorders>
          </w:tcPr>
          <w:p>
            <w:pPr>
              <w:pStyle w:val="TableParagraph"/>
              <w:spacing w:line="240" w:lineRule="auto" w:before="0"/>
              <w:jc w:val="left"/>
              <w:rPr>
                <w:rFonts w:ascii="Times New Roman"/>
                <w:sz w:val="22"/>
              </w:rPr>
            </w:pPr>
          </w:p>
        </w:tc>
      </w:tr>
    </w:tbl>
    <w:p>
      <w:pPr>
        <w:pStyle w:val="BodyText"/>
        <w:spacing w:before="3"/>
        <w:rPr>
          <w:sz w:val="32"/>
        </w:rPr>
      </w:pPr>
    </w:p>
    <w:p>
      <w:pPr>
        <w:spacing w:before="0"/>
        <w:ind w:left="2969" w:right="1324" w:hanging="2346"/>
        <w:jc w:val="left"/>
        <w:rPr>
          <w:sz w:val="22"/>
        </w:rPr>
      </w:pPr>
      <w:bookmarkStart w:name="_bookmark48" w:id="83"/>
      <w:bookmarkEnd w:id="83"/>
      <w:r>
        <w:rPr/>
      </w:r>
      <w:r>
        <w:rPr>
          <w:sz w:val="22"/>
        </w:rPr>
        <w:t>Gambar 2. 1 Faktor yang mempengaruhi kekambuhan skizofrenia (Green LW. &amp; Kreuter MW 1991 dalam (Nursalam, 2016))</w:t>
      </w:r>
    </w:p>
    <w:p>
      <w:pPr>
        <w:pStyle w:val="BodyText"/>
        <w:spacing w:before="10"/>
        <w:rPr>
          <w:sz w:val="23"/>
        </w:rPr>
      </w:pPr>
    </w:p>
    <w:p>
      <w:pPr>
        <w:pStyle w:val="ListParagraph"/>
        <w:numPr>
          <w:ilvl w:val="0"/>
          <w:numId w:val="32"/>
        </w:numPr>
        <w:tabs>
          <w:tab w:pos="1155" w:val="left" w:leader="none"/>
        </w:tabs>
        <w:spacing w:line="240" w:lineRule="auto" w:before="1" w:after="0"/>
        <w:ind w:left="1154" w:right="0" w:hanging="567"/>
        <w:jc w:val="both"/>
        <w:rPr>
          <w:sz w:val="24"/>
        </w:rPr>
      </w:pPr>
      <w:r>
        <w:rPr>
          <w:sz w:val="24"/>
        </w:rPr>
        <w:t>Faktor</w:t>
      </w:r>
      <w:r>
        <w:rPr>
          <w:spacing w:val="-1"/>
          <w:sz w:val="24"/>
        </w:rPr>
        <w:t> </w:t>
      </w:r>
      <w:r>
        <w:rPr>
          <w:sz w:val="24"/>
        </w:rPr>
        <w:t>Predisposisi</w:t>
      </w:r>
    </w:p>
    <w:p>
      <w:pPr>
        <w:pStyle w:val="BodyText"/>
        <w:spacing w:before="11"/>
        <w:rPr>
          <w:sz w:val="23"/>
        </w:rPr>
      </w:pPr>
    </w:p>
    <w:p>
      <w:pPr>
        <w:pStyle w:val="BodyText"/>
        <w:spacing w:line="480" w:lineRule="auto"/>
        <w:ind w:left="588" w:right="1301" w:firstLine="566"/>
        <w:jc w:val="both"/>
      </w:pPr>
      <w:r>
        <w:rPr/>
        <w:t>Faktor internal yang ada pada diri individu, keluarga, kelompok atau masyarakat yang mempermudah individu untuk berperilaku dan terwujudnya dalam pengetahuan, sikap, kepercayaan, niali-nilai, keyakinan, dll.</w:t>
      </w:r>
    </w:p>
    <w:p>
      <w:pPr>
        <w:spacing w:after="0" w:line="480" w:lineRule="auto"/>
        <w:jc w:val="both"/>
        <w:sectPr>
          <w:headerReference w:type="default" r:id="rId91"/>
          <w:footerReference w:type="default" r:id="rId92"/>
          <w:pgSz w:w="11910" w:h="16840"/>
          <w:pgMar w:header="710" w:footer="0" w:top="960" w:bottom="280" w:left="1680" w:right="400"/>
          <w:pgNumType w:start="27"/>
        </w:sectPr>
      </w:pPr>
    </w:p>
    <w:p>
      <w:pPr>
        <w:pStyle w:val="BodyText"/>
        <w:rPr>
          <w:sz w:val="20"/>
        </w:rPr>
      </w:pPr>
    </w:p>
    <w:p>
      <w:pPr>
        <w:pStyle w:val="BodyText"/>
        <w:rPr>
          <w:sz w:val="20"/>
        </w:rPr>
      </w:pPr>
    </w:p>
    <w:p>
      <w:pPr>
        <w:pStyle w:val="BodyText"/>
        <w:spacing w:before="5"/>
        <w:rPr>
          <w:sz w:val="22"/>
        </w:rPr>
      </w:pPr>
    </w:p>
    <w:p>
      <w:pPr>
        <w:pStyle w:val="ListParagraph"/>
        <w:numPr>
          <w:ilvl w:val="0"/>
          <w:numId w:val="32"/>
        </w:numPr>
        <w:tabs>
          <w:tab w:pos="1155" w:val="left" w:leader="none"/>
        </w:tabs>
        <w:spacing w:line="240" w:lineRule="auto" w:before="0" w:after="0"/>
        <w:ind w:left="1154" w:right="0" w:hanging="567"/>
        <w:jc w:val="both"/>
        <w:rPr>
          <w:sz w:val="24"/>
        </w:rPr>
      </w:pPr>
      <w:r>
        <w:rPr>
          <w:sz w:val="24"/>
        </w:rPr>
        <w:t>Faktor</w:t>
      </w:r>
      <w:r>
        <w:rPr>
          <w:spacing w:val="-1"/>
          <w:sz w:val="24"/>
        </w:rPr>
        <w:t> </w:t>
      </w:r>
      <w:r>
        <w:rPr>
          <w:sz w:val="24"/>
        </w:rPr>
        <w:t>Pendukung</w:t>
      </w:r>
    </w:p>
    <w:p>
      <w:pPr>
        <w:pStyle w:val="BodyText"/>
      </w:pPr>
    </w:p>
    <w:p>
      <w:pPr>
        <w:pStyle w:val="BodyText"/>
        <w:spacing w:line="480" w:lineRule="auto"/>
        <w:ind w:left="588" w:right="1303" w:firstLine="566"/>
        <w:jc w:val="both"/>
      </w:pPr>
      <w:r>
        <w:rPr/>
        <w:t>Faktor yang memepengaruhi terwujudnya suatu keadaan yang dimana terwujudnya lingkungan fisik, tersedia atau tidaknya fasilitas dan sarana kesehatan.</w:t>
      </w:r>
    </w:p>
    <w:p>
      <w:pPr>
        <w:pStyle w:val="ListParagraph"/>
        <w:numPr>
          <w:ilvl w:val="0"/>
          <w:numId w:val="32"/>
        </w:numPr>
        <w:tabs>
          <w:tab w:pos="1155" w:val="left" w:leader="none"/>
        </w:tabs>
        <w:spacing w:line="240" w:lineRule="auto" w:before="0" w:after="0"/>
        <w:ind w:left="1154" w:right="0" w:hanging="567"/>
        <w:jc w:val="both"/>
        <w:rPr>
          <w:sz w:val="24"/>
        </w:rPr>
      </w:pPr>
      <w:r>
        <w:rPr>
          <w:sz w:val="24"/>
        </w:rPr>
        <w:t>Faktor</w:t>
      </w:r>
      <w:r>
        <w:rPr>
          <w:spacing w:val="-1"/>
          <w:sz w:val="24"/>
        </w:rPr>
        <w:t> </w:t>
      </w:r>
      <w:r>
        <w:rPr>
          <w:sz w:val="24"/>
        </w:rPr>
        <w:t>Pendorong</w:t>
      </w:r>
    </w:p>
    <w:p>
      <w:pPr>
        <w:pStyle w:val="BodyText"/>
      </w:pPr>
    </w:p>
    <w:p>
      <w:pPr>
        <w:pStyle w:val="BodyText"/>
        <w:spacing w:line="480" w:lineRule="auto"/>
        <w:ind w:left="588" w:right="1304" w:firstLine="566"/>
        <w:jc w:val="both"/>
      </w:pPr>
      <w:r>
        <w:rPr/>
        <w:t>Faktor yang menguatkan perilaku, yang terwujud dalam sikap dan perilaku petugas kesehatan, keluarga, kelompok atau masyarakat sekitar.</w:t>
      </w:r>
    </w:p>
    <w:p>
      <w:pPr>
        <w:pStyle w:val="BodyText"/>
        <w:spacing w:line="480" w:lineRule="auto" w:before="1"/>
        <w:ind w:left="588" w:right="1300" w:firstLine="566"/>
        <w:jc w:val="both"/>
      </w:pPr>
      <w:r>
        <w:rPr/>
        <w:t>Faktor penyebab diatas dipengaruhi oleh faktor pengetahuan dan dukungan keluarga, dimana keluarga merupakan peran yang sangat mempengaruhi terjadinya kekambuhan pasien. Perilaku tentang kesehatan ditentukan oleh pengetahuan, sikap, kepercayaan, tradisi dan sebagainya dari masyarakat sekitar. Selain itu ketersediaan fasilitas, perilaku dan sikap para petugas kesehatan terhadap kesehatan juga harus mendukung dan memperkuat terbentuknya perilaku (Nursalam,</w:t>
      </w:r>
      <w:r>
        <w:rPr>
          <w:spacing w:val="-1"/>
        </w:rPr>
        <w:t> </w:t>
      </w:r>
      <w:r>
        <w:rPr/>
        <w:t>2016).</w:t>
      </w:r>
    </w:p>
    <w:p>
      <w:pPr>
        <w:pStyle w:val="BodyText"/>
        <w:rPr>
          <w:sz w:val="26"/>
        </w:rPr>
      </w:pPr>
    </w:p>
    <w:p>
      <w:pPr>
        <w:pStyle w:val="BodyText"/>
        <w:spacing w:before="3"/>
        <w:rPr>
          <w:sz w:val="22"/>
        </w:rPr>
      </w:pPr>
    </w:p>
    <w:p>
      <w:pPr>
        <w:pStyle w:val="Heading1"/>
        <w:numPr>
          <w:ilvl w:val="1"/>
          <w:numId w:val="11"/>
        </w:numPr>
        <w:tabs>
          <w:tab w:pos="1155" w:val="left" w:leader="none"/>
        </w:tabs>
        <w:spacing w:line="240" w:lineRule="auto" w:before="0" w:after="0"/>
        <w:ind w:left="1154" w:right="0" w:hanging="567"/>
        <w:jc w:val="both"/>
      </w:pPr>
      <w:bookmarkStart w:name="_bookmark49" w:id="84"/>
      <w:bookmarkEnd w:id="84"/>
      <w:r>
        <w:rPr>
          <w:b w:val="0"/>
        </w:rPr>
      </w:r>
      <w:bookmarkStart w:name="_bookmark49" w:id="85"/>
      <w:bookmarkEnd w:id="85"/>
      <w:r>
        <w:rPr/>
        <w:t>H</w:t>
      </w:r>
      <w:r>
        <w:rPr/>
        <w:t>ubungan Antar</w:t>
      </w:r>
      <w:r>
        <w:rPr>
          <w:spacing w:val="-3"/>
        </w:rPr>
        <w:t> </w:t>
      </w:r>
      <w:r>
        <w:rPr/>
        <w:t>Konsep</w:t>
      </w:r>
    </w:p>
    <w:p>
      <w:pPr>
        <w:pStyle w:val="BodyText"/>
        <w:spacing w:before="6"/>
        <w:rPr>
          <w:b/>
          <w:sz w:val="23"/>
        </w:rPr>
      </w:pPr>
    </w:p>
    <w:p>
      <w:pPr>
        <w:pStyle w:val="BodyText"/>
        <w:spacing w:line="480" w:lineRule="auto" w:before="1"/>
        <w:ind w:left="588" w:right="1302" w:firstLine="576"/>
        <w:jc w:val="both"/>
      </w:pPr>
      <w:r>
        <w:rPr/>
        <w:t>Berdasarkan teori dasar dari Lawrence Green menjelaskan bahwa perilaku dipengaruhi oleh 3 faktor yaitu faktor predisposisi, pendukung, dan pendorong. Faktor predisposisi yang terdiri dari pengetahuan sikap, kepercayaan dll. Faktor pendukung terdiri dari saranan dan fasilitas yang ada disekitar dan yang terakhir yaitu faktor pendorong yang terdiri dari keluarga, petugas kesehatan dan kelompok atau masyarakat sekitar (Nursalam, 2016).</w:t>
      </w:r>
    </w:p>
    <w:p>
      <w:pPr>
        <w:pStyle w:val="BodyText"/>
        <w:spacing w:line="480" w:lineRule="auto" w:before="1"/>
        <w:ind w:left="588" w:right="1302" w:firstLine="576"/>
        <w:jc w:val="both"/>
      </w:pPr>
      <w:r>
        <w:rPr/>
        <w:t>Hubungan pengetahuan dan dukungan keluarga sangatlah mempengaruhi kekambuhan pasien maka kita perlu meningkatkan pengetahuan tentang penyakit</w:t>
      </w:r>
    </w:p>
    <w:p>
      <w:pPr>
        <w:spacing w:after="0" w:line="480" w:lineRule="auto"/>
        <w:jc w:val="both"/>
        <w:sectPr>
          <w:headerReference w:type="default" r:id="rId93"/>
          <w:footerReference w:type="default" r:id="rId94"/>
          <w:pgSz w:w="11910" w:h="16840"/>
          <w:pgMar w:header="710" w:footer="0" w:top="960" w:bottom="280" w:left="1680" w:right="400"/>
          <w:pgNumType w:start="28"/>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7"/>
        <w:jc w:val="both"/>
      </w:pPr>
      <w:r>
        <w:rPr/>
        <w:t>skizofrenia dan pentingnya dukungan keluarga yang harus diberikan kepada pasien agar mencegah terjadinya kekambuhan yang dapat mengakibatkan pasien menjadi sulit untuk sembuh dari penyakitnya. Dari hal ini kita harus memberikan pengetahuan dan wawasan yang luas dan dukungan keluarga atau orang yang sangat dekat dengannya untuk meminimalisir terjadinya kekambuhan. Maka dari itu kita perlu memperhatikan pasien agar tidak merasa sendirian, kesepian, maupun</w:t>
      </w:r>
      <w:r>
        <w:rPr>
          <w:spacing w:val="-1"/>
        </w:rPr>
        <w:t> </w:t>
      </w:r>
      <w:r>
        <w:rPr/>
        <w:t>dikucilkan.</w:t>
      </w:r>
    </w:p>
    <w:p>
      <w:pPr>
        <w:spacing w:after="0" w:line="480" w:lineRule="auto"/>
        <w:jc w:val="both"/>
        <w:sectPr>
          <w:headerReference w:type="default" r:id="rId95"/>
          <w:footerReference w:type="default" r:id="rId96"/>
          <w:pgSz w:w="11910" w:h="16840"/>
          <w:pgMar w:header="710" w:footer="0" w:top="960" w:bottom="280" w:left="1680" w:right="400"/>
          <w:pgNumType w:start="29"/>
        </w:sectPr>
      </w:pPr>
    </w:p>
    <w:p>
      <w:pPr>
        <w:pStyle w:val="Heading1"/>
        <w:spacing w:line="480" w:lineRule="auto" w:before="100"/>
        <w:ind w:left="3327" w:right="4022" w:firstLine="892"/>
      </w:pPr>
      <w:bookmarkStart w:name="_bookmark50" w:id="86"/>
      <w:bookmarkEnd w:id="86"/>
      <w:r>
        <w:rPr>
          <w:b w:val="0"/>
        </w:rPr>
      </w:r>
      <w:r>
        <w:rPr/>
        <w:t>BAB 3 KERANGKA KONSEP</w:t>
      </w:r>
    </w:p>
    <w:p>
      <w:pPr>
        <w:pStyle w:val="BodyText"/>
        <w:spacing w:before="2"/>
        <w:rPr>
          <w:b/>
        </w:rPr>
      </w:pPr>
    </w:p>
    <w:p>
      <w:pPr>
        <w:pStyle w:val="Heading1"/>
        <w:numPr>
          <w:ilvl w:val="1"/>
          <w:numId w:val="33"/>
        </w:numPr>
        <w:tabs>
          <w:tab w:pos="1154" w:val="left" w:leader="none"/>
          <w:tab w:pos="1155" w:val="left" w:leader="none"/>
        </w:tabs>
        <w:spacing w:line="240" w:lineRule="auto" w:before="1" w:after="0"/>
        <w:ind w:left="1154" w:right="0" w:hanging="567"/>
        <w:jc w:val="left"/>
      </w:pPr>
      <w:r>
        <w:rPr/>
        <w:pict>
          <v:group style="position:absolute;margin-left:114.175003pt;margin-top:132.918091pt;width:182pt;height:132.15pt;mso-position-horizontal-relative:page;mso-position-vertical-relative:paragraph;z-index:-25376768" coordorigin="2284,2658" coordsize="3640,2643">
            <v:rect style="position:absolute;left:2291;top:2665;width:2762;height:2628" filled="false" stroked="true" strokeweight=".75pt" strokecolor="#000000">
              <v:stroke dashstyle="solid"/>
            </v:rect>
            <v:shape style="position:absolute;left:5043;top:3915;width:880;height:120" coordorigin="5043,3916" coordsize="880,120" path="m5803,3916l5803,4036,5903,3986,5829,3986,5833,3981,5833,3970,5829,3966,5903,3966,5803,3916xm5803,3966l5047,3966,5043,3970,5043,3981,5047,3986,5803,3986,5803,3966xm5903,3966l5829,3966,5833,3970,5833,3981,5829,3986,5903,3986,5923,3976,5903,3966xe" filled="true" fillcolor="#000000" stroked="false">
              <v:path arrowok="t"/>
              <v:fill type="solid"/>
            </v:shape>
            <w10:wrap type="none"/>
          </v:group>
        </w:pict>
      </w:r>
      <w:bookmarkStart w:name="_bookmark51" w:id="87"/>
      <w:bookmarkEnd w:id="87"/>
      <w:r>
        <w:rPr>
          <w:b w:val="0"/>
        </w:rPr>
      </w:r>
      <w:bookmarkStart w:name="_bookmark51" w:id="88"/>
      <w:bookmarkEnd w:id="88"/>
      <w:r>
        <w:rPr/>
        <w:t>K</w:t>
      </w:r>
      <w:r>
        <w:rPr/>
        <w:t>erangka</w:t>
      </w:r>
      <w:r>
        <w:rPr>
          <w:spacing w:val="-1"/>
        </w:rPr>
        <w:t> </w:t>
      </w:r>
      <w:r>
        <w:rPr/>
        <w:t>Konseptual</w:t>
      </w:r>
    </w:p>
    <w:p>
      <w:pPr>
        <w:pStyle w:val="BodyText"/>
        <w:spacing w:before="8"/>
        <w:rPr>
          <w:b/>
        </w:rPr>
      </w:pPr>
      <w:r>
        <w:rPr/>
        <w:pict>
          <v:shape style="position:absolute;margin-left:114.175003pt;margin-top:16.162031pt;width:166.25pt;height:365.9pt;mso-position-horizontal-relative:page;mso-position-vertical-relative:paragraph;z-index:-15728640;mso-wrap-distance-left:0;mso-wrap-distance-right: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62"/>
                    <w:gridCol w:w="540"/>
                  </w:tblGrid>
                  <w:tr>
                    <w:trPr>
                      <w:trHeight w:val="1106" w:hRule="atLeast"/>
                    </w:trPr>
                    <w:tc>
                      <w:tcPr>
                        <w:tcW w:w="2762" w:type="dxa"/>
                        <w:vMerge w:val="restart"/>
                      </w:tcPr>
                      <w:p>
                        <w:pPr>
                          <w:pStyle w:val="TableParagraph"/>
                          <w:tabs>
                            <w:tab w:pos="1037" w:val="left" w:leader="none"/>
                            <w:tab w:pos="1616" w:val="left" w:leader="none"/>
                            <w:tab w:pos="2261" w:val="left" w:leader="none"/>
                          </w:tabs>
                          <w:spacing w:line="240" w:lineRule="auto" w:before="69"/>
                          <w:ind w:left="152" w:right="133" w:firstLine="192"/>
                          <w:jc w:val="left"/>
                          <w:rPr>
                            <w:rFonts w:ascii="Times New Roman"/>
                            <w:sz w:val="24"/>
                          </w:rPr>
                        </w:pPr>
                        <w:r>
                          <w:rPr>
                            <w:rFonts w:ascii="Times New Roman"/>
                            <w:b/>
                            <w:sz w:val="24"/>
                          </w:rPr>
                          <w:t>Faktor Predisposisi: </w:t>
                        </w:r>
                        <w:r>
                          <w:rPr>
                            <w:rFonts w:ascii="Times New Roman"/>
                            <w:sz w:val="24"/>
                          </w:rPr>
                          <w:t>Pengetahuan Keluarga (Pengertian,</w:t>
                          <w:tab/>
                        </w:r>
                        <w:r>
                          <w:rPr>
                            <w:rFonts w:ascii="Times New Roman"/>
                            <w:spacing w:val="-1"/>
                            <w:sz w:val="24"/>
                          </w:rPr>
                          <w:t>Penyebab, </w:t>
                        </w:r>
                        <w:r>
                          <w:rPr>
                            <w:rFonts w:ascii="Times New Roman"/>
                            <w:sz w:val="24"/>
                          </w:rPr>
                          <w:t>Proses Terjadinya, Tanda dan</w:t>
                          <w:tab/>
                          <w:t>Gejala,</w:t>
                          <w:tab/>
                        </w:r>
                        <w:r>
                          <w:rPr>
                            <w:rFonts w:ascii="Times New Roman"/>
                            <w:spacing w:val="-5"/>
                            <w:sz w:val="24"/>
                          </w:rPr>
                          <w:t>dan </w:t>
                        </w:r>
                        <w:r>
                          <w:rPr>
                            <w:rFonts w:ascii="Times New Roman"/>
                            <w:sz w:val="24"/>
                          </w:rPr>
                          <w:t>Penatalaksanaan)</w:t>
                        </w:r>
                      </w:p>
                    </w:tc>
                    <w:tc>
                      <w:tcPr>
                        <w:tcW w:w="540" w:type="dxa"/>
                        <w:tcBorders>
                          <w:top w:val="nil"/>
                          <w:bottom w:val="single" w:sz="8" w:space="0" w:color="000000"/>
                          <w:right w:val="nil"/>
                        </w:tcBorders>
                      </w:tcPr>
                      <w:p>
                        <w:pPr>
                          <w:pStyle w:val="TableParagraph"/>
                          <w:spacing w:line="240" w:lineRule="auto" w:before="0"/>
                          <w:jc w:val="left"/>
                          <w:rPr>
                            <w:rFonts w:ascii="Times New Roman"/>
                            <w:sz w:val="22"/>
                          </w:rPr>
                        </w:pPr>
                      </w:p>
                    </w:tc>
                  </w:tr>
                  <w:tr>
                    <w:trPr>
                      <w:trHeight w:val="700" w:hRule="atLeast"/>
                    </w:trPr>
                    <w:tc>
                      <w:tcPr>
                        <w:tcW w:w="2762" w:type="dxa"/>
                        <w:vMerge/>
                        <w:tcBorders>
                          <w:top w:val="nil"/>
                        </w:tcBorders>
                      </w:tcPr>
                      <w:p>
                        <w:pPr>
                          <w:rPr>
                            <w:sz w:val="2"/>
                            <w:szCs w:val="2"/>
                          </w:rPr>
                        </w:pPr>
                      </w:p>
                    </w:tc>
                    <w:tc>
                      <w:tcPr>
                        <w:tcW w:w="540" w:type="dxa"/>
                        <w:tcBorders>
                          <w:top w:val="single" w:sz="8" w:space="0" w:color="000000"/>
                          <w:bottom w:val="nil"/>
                        </w:tcBorders>
                      </w:tcPr>
                      <w:p>
                        <w:pPr>
                          <w:pStyle w:val="TableParagraph"/>
                          <w:spacing w:line="240" w:lineRule="auto" w:before="0"/>
                          <w:jc w:val="left"/>
                          <w:rPr>
                            <w:rFonts w:ascii="Times New Roman"/>
                            <w:sz w:val="22"/>
                          </w:rPr>
                        </w:pPr>
                      </w:p>
                    </w:tc>
                  </w:tr>
                  <w:tr>
                    <w:trPr>
                      <w:trHeight w:val="2944" w:hRule="atLeast"/>
                    </w:trPr>
                    <w:tc>
                      <w:tcPr>
                        <w:tcW w:w="3302" w:type="dxa"/>
                        <w:gridSpan w:val="2"/>
                        <w:tcBorders>
                          <w:top w:val="nil"/>
                          <w:left w:val="nil"/>
                          <w:bottom w:val="nil"/>
                        </w:tcBorders>
                      </w:tcPr>
                      <w:p>
                        <w:pPr>
                          <w:pStyle w:val="TableParagraph"/>
                          <w:spacing w:line="240" w:lineRule="auto" w:before="11"/>
                          <w:jc w:val="left"/>
                          <w:rPr>
                            <w:rFonts w:ascii="Times New Roman"/>
                            <w:b/>
                            <w:sz w:val="24"/>
                          </w:rPr>
                        </w:pPr>
                      </w:p>
                      <w:p>
                        <w:pPr>
                          <w:pStyle w:val="TableParagraph"/>
                          <w:spacing w:line="272" w:lineRule="exact" w:before="0"/>
                          <w:ind w:left="232"/>
                          <w:jc w:val="left"/>
                          <w:rPr>
                            <w:rFonts w:ascii="Times New Roman"/>
                            <w:b/>
                            <w:sz w:val="24"/>
                          </w:rPr>
                        </w:pPr>
                        <w:r>
                          <w:rPr>
                            <w:rFonts w:ascii="Times New Roman"/>
                            <w:b/>
                            <w:sz w:val="24"/>
                          </w:rPr>
                          <w:t>Faktor Kemungkinan:</w:t>
                        </w:r>
                      </w:p>
                      <w:p>
                        <w:pPr>
                          <w:pStyle w:val="TableParagraph"/>
                          <w:numPr>
                            <w:ilvl w:val="0"/>
                            <w:numId w:val="34"/>
                          </w:numPr>
                          <w:tabs>
                            <w:tab w:pos="625" w:val="left" w:leader="none"/>
                            <w:tab w:pos="626" w:val="left" w:leader="none"/>
                          </w:tabs>
                          <w:spacing w:line="240" w:lineRule="auto" w:before="0" w:after="0"/>
                          <w:ind w:left="625" w:right="917" w:hanging="466"/>
                          <w:jc w:val="left"/>
                          <w:rPr>
                            <w:rFonts w:ascii="Times New Roman"/>
                            <w:sz w:val="24"/>
                          </w:rPr>
                        </w:pPr>
                        <w:r>
                          <w:rPr>
                            <w:rFonts w:ascii="Times New Roman"/>
                            <w:sz w:val="24"/>
                          </w:rPr>
                          <w:t>Ketersediaan fasilitas</w:t>
                        </w:r>
                        <w:r>
                          <w:rPr>
                            <w:rFonts w:ascii="Times New Roman"/>
                            <w:spacing w:val="6"/>
                            <w:sz w:val="24"/>
                          </w:rPr>
                          <w:t> </w:t>
                        </w:r>
                        <w:r>
                          <w:rPr>
                            <w:rFonts w:ascii="Times New Roman"/>
                            <w:spacing w:val="-3"/>
                            <w:sz w:val="24"/>
                          </w:rPr>
                          <w:t>kesehatan</w:t>
                        </w:r>
                      </w:p>
                      <w:p>
                        <w:pPr>
                          <w:pStyle w:val="TableParagraph"/>
                          <w:numPr>
                            <w:ilvl w:val="0"/>
                            <w:numId w:val="34"/>
                          </w:numPr>
                          <w:tabs>
                            <w:tab w:pos="625" w:val="left" w:leader="none"/>
                            <w:tab w:pos="626" w:val="left" w:leader="none"/>
                            <w:tab w:pos="2072" w:val="left" w:leader="none"/>
                          </w:tabs>
                          <w:spacing w:line="240" w:lineRule="auto" w:before="0" w:after="0"/>
                          <w:ind w:left="625" w:right="673" w:hanging="466"/>
                          <w:jc w:val="left"/>
                          <w:rPr>
                            <w:rFonts w:ascii="Times New Roman"/>
                            <w:sz w:val="24"/>
                          </w:rPr>
                        </w:pPr>
                        <w:r>
                          <w:rPr>
                            <w:rFonts w:ascii="Times New Roman"/>
                            <w:sz w:val="24"/>
                          </w:rPr>
                          <w:t>Askes</w:t>
                          <w:tab/>
                        </w:r>
                        <w:r>
                          <w:rPr>
                            <w:rFonts w:ascii="Times New Roman"/>
                            <w:spacing w:val="-4"/>
                            <w:sz w:val="24"/>
                          </w:rPr>
                          <w:t>untuk </w:t>
                        </w:r>
                        <w:r>
                          <w:rPr>
                            <w:rFonts w:ascii="Times New Roman"/>
                            <w:sz w:val="24"/>
                          </w:rPr>
                          <w:t>fasilitas</w:t>
                        </w:r>
                        <w:r>
                          <w:rPr>
                            <w:rFonts w:ascii="Times New Roman"/>
                            <w:spacing w:val="-2"/>
                            <w:sz w:val="24"/>
                          </w:rPr>
                          <w:t> </w:t>
                        </w:r>
                        <w:r>
                          <w:rPr>
                            <w:rFonts w:ascii="Times New Roman"/>
                            <w:sz w:val="24"/>
                          </w:rPr>
                          <w:t>kesehatan</w:t>
                        </w:r>
                      </w:p>
                      <w:p>
                        <w:pPr>
                          <w:pStyle w:val="TableParagraph"/>
                          <w:numPr>
                            <w:ilvl w:val="0"/>
                            <w:numId w:val="34"/>
                          </w:numPr>
                          <w:tabs>
                            <w:tab w:pos="625" w:val="left" w:leader="none"/>
                            <w:tab w:pos="626" w:val="left" w:leader="none"/>
                            <w:tab w:pos="2271" w:val="left" w:leader="none"/>
                          </w:tabs>
                          <w:spacing w:line="240" w:lineRule="auto" w:before="0" w:after="0"/>
                          <w:ind w:left="625" w:right="675" w:hanging="466"/>
                          <w:jc w:val="left"/>
                          <w:rPr>
                            <w:rFonts w:ascii="Times New Roman"/>
                            <w:sz w:val="20"/>
                          </w:rPr>
                        </w:pPr>
                        <w:r>
                          <w:rPr>
                            <w:rFonts w:ascii="Times New Roman"/>
                            <w:sz w:val="24"/>
                          </w:rPr>
                          <w:t>Peraturan Pemerintah</w:t>
                          <w:tab/>
                        </w:r>
                        <w:r>
                          <w:rPr>
                            <w:rFonts w:ascii="Times New Roman"/>
                            <w:spacing w:val="-7"/>
                            <w:sz w:val="24"/>
                          </w:rPr>
                          <w:t>dan</w:t>
                        </w:r>
                      </w:p>
                      <w:p>
                        <w:pPr>
                          <w:pStyle w:val="TableParagraph"/>
                          <w:tabs>
                            <w:tab w:pos="2166" w:val="left" w:leader="none"/>
                          </w:tabs>
                          <w:spacing w:line="240" w:lineRule="auto" w:before="0"/>
                          <w:ind w:left="625" w:right="673"/>
                          <w:jc w:val="left"/>
                          <w:rPr>
                            <w:rFonts w:ascii="Times New Roman"/>
                            <w:sz w:val="24"/>
                          </w:rPr>
                        </w:pPr>
                        <w:r>
                          <w:rPr>
                            <w:rFonts w:ascii="Times New Roman"/>
                            <w:sz w:val="24"/>
                          </w:rPr>
                          <w:t>prioritas</w:t>
                          <w:tab/>
                        </w:r>
                        <w:r>
                          <w:rPr>
                            <w:rFonts w:ascii="Times New Roman"/>
                            <w:spacing w:val="-5"/>
                            <w:sz w:val="24"/>
                          </w:rPr>
                          <w:t>serta </w:t>
                        </w:r>
                        <w:r>
                          <w:rPr>
                            <w:rFonts w:ascii="Times New Roman"/>
                            <w:sz w:val="24"/>
                          </w:rPr>
                          <w:t>komitmen  </w:t>
                        </w:r>
                        <w:r>
                          <w:rPr>
                            <w:rFonts w:ascii="Times New Roman"/>
                            <w:spacing w:val="21"/>
                            <w:sz w:val="24"/>
                          </w:rPr>
                          <w:t> </w:t>
                        </w:r>
                        <w:r>
                          <w:rPr>
                            <w:rFonts w:ascii="Times New Roman"/>
                            <w:spacing w:val="-3"/>
                            <w:sz w:val="24"/>
                          </w:rPr>
                          <w:t>terhadap</w:t>
                        </w:r>
                      </w:p>
                    </w:tc>
                  </w:tr>
                  <w:tr>
                    <w:trPr>
                      <w:trHeight w:val="1010" w:hRule="atLeast"/>
                    </w:trPr>
                    <w:tc>
                      <w:tcPr>
                        <w:tcW w:w="2762" w:type="dxa"/>
                        <w:vMerge w:val="restart"/>
                      </w:tcPr>
                      <w:p>
                        <w:pPr>
                          <w:pStyle w:val="TableParagraph"/>
                          <w:spacing w:line="240" w:lineRule="auto" w:before="70"/>
                          <w:ind w:left="332" w:right="294" w:firstLine="67"/>
                          <w:jc w:val="left"/>
                          <w:rPr>
                            <w:rFonts w:ascii="Times New Roman"/>
                            <w:b/>
                            <w:sz w:val="24"/>
                          </w:rPr>
                        </w:pPr>
                        <w:r>
                          <w:rPr>
                            <w:rFonts w:ascii="Times New Roman"/>
                            <w:b/>
                            <w:sz w:val="24"/>
                          </w:rPr>
                          <w:t>Faktor Pendorong: Dukungan Keluarga</w:t>
                        </w:r>
                      </w:p>
                      <w:p>
                        <w:pPr>
                          <w:pStyle w:val="TableParagraph"/>
                          <w:numPr>
                            <w:ilvl w:val="0"/>
                            <w:numId w:val="35"/>
                          </w:numPr>
                          <w:tabs>
                            <w:tab w:pos="513" w:val="left" w:leader="none"/>
                          </w:tabs>
                          <w:spacing w:line="271" w:lineRule="exact" w:before="0" w:after="0"/>
                          <w:ind w:left="512" w:right="0" w:hanging="361"/>
                          <w:jc w:val="left"/>
                          <w:rPr>
                            <w:rFonts w:ascii="Times New Roman"/>
                            <w:sz w:val="24"/>
                          </w:rPr>
                        </w:pPr>
                        <w:r>
                          <w:rPr>
                            <w:rFonts w:ascii="Times New Roman"/>
                            <w:sz w:val="24"/>
                          </w:rPr>
                          <w:t>Dukungan</w:t>
                        </w:r>
                        <w:r>
                          <w:rPr>
                            <w:rFonts w:ascii="Times New Roman"/>
                            <w:spacing w:val="-1"/>
                            <w:sz w:val="24"/>
                          </w:rPr>
                          <w:t> </w:t>
                        </w:r>
                        <w:r>
                          <w:rPr>
                            <w:rFonts w:ascii="Times New Roman"/>
                            <w:sz w:val="24"/>
                          </w:rPr>
                          <w:t>Penilaian</w:t>
                        </w:r>
                      </w:p>
                      <w:p>
                        <w:pPr>
                          <w:pStyle w:val="TableParagraph"/>
                          <w:numPr>
                            <w:ilvl w:val="0"/>
                            <w:numId w:val="35"/>
                          </w:numPr>
                          <w:tabs>
                            <w:tab w:pos="513" w:val="left" w:leader="none"/>
                          </w:tabs>
                          <w:spacing w:line="240" w:lineRule="auto" w:before="20" w:after="0"/>
                          <w:ind w:left="512" w:right="889" w:hanging="360"/>
                          <w:jc w:val="left"/>
                          <w:rPr>
                            <w:rFonts w:ascii="Times New Roman"/>
                            <w:sz w:val="24"/>
                          </w:rPr>
                        </w:pPr>
                        <w:r>
                          <w:rPr>
                            <w:rFonts w:ascii="Times New Roman"/>
                            <w:sz w:val="24"/>
                          </w:rPr>
                          <w:t>Dukungan </w:t>
                        </w:r>
                        <w:r>
                          <w:rPr>
                            <w:rFonts w:ascii="Times New Roman"/>
                            <w:spacing w:val="-1"/>
                            <w:sz w:val="24"/>
                          </w:rPr>
                          <w:t>Informasional</w:t>
                        </w:r>
                      </w:p>
                      <w:p>
                        <w:pPr>
                          <w:pStyle w:val="TableParagraph"/>
                          <w:numPr>
                            <w:ilvl w:val="0"/>
                            <w:numId w:val="35"/>
                          </w:numPr>
                          <w:tabs>
                            <w:tab w:pos="513" w:val="left" w:leader="none"/>
                          </w:tabs>
                          <w:spacing w:line="240" w:lineRule="auto" w:before="19" w:after="0"/>
                          <w:ind w:left="512" w:right="1020" w:hanging="360"/>
                          <w:jc w:val="left"/>
                          <w:rPr>
                            <w:rFonts w:ascii="Times New Roman"/>
                            <w:sz w:val="24"/>
                          </w:rPr>
                        </w:pPr>
                        <w:r>
                          <w:rPr>
                            <w:rFonts w:ascii="Times New Roman"/>
                            <w:sz w:val="24"/>
                          </w:rPr>
                          <w:t>Dukungan Instrumental</w:t>
                        </w:r>
                      </w:p>
                      <w:p>
                        <w:pPr>
                          <w:pStyle w:val="TableParagraph"/>
                          <w:numPr>
                            <w:ilvl w:val="0"/>
                            <w:numId w:val="35"/>
                          </w:numPr>
                          <w:tabs>
                            <w:tab w:pos="393" w:val="left" w:leader="none"/>
                          </w:tabs>
                          <w:spacing w:line="240" w:lineRule="auto" w:before="19" w:after="0"/>
                          <w:ind w:left="392" w:right="0" w:hanging="241"/>
                          <w:jc w:val="left"/>
                          <w:rPr>
                            <w:rFonts w:ascii="Times New Roman"/>
                            <w:sz w:val="24"/>
                          </w:rPr>
                        </w:pPr>
                        <w:r>
                          <w:rPr>
                            <w:rFonts w:ascii="Times New Roman"/>
                            <w:sz w:val="24"/>
                          </w:rPr>
                          <w:t>Dukungan</w:t>
                        </w:r>
                        <w:r>
                          <w:rPr>
                            <w:rFonts w:ascii="Times New Roman"/>
                            <w:spacing w:val="-1"/>
                            <w:sz w:val="24"/>
                          </w:rPr>
                          <w:t> </w:t>
                        </w:r>
                        <w:r>
                          <w:rPr>
                            <w:rFonts w:ascii="Times New Roman"/>
                            <w:sz w:val="24"/>
                          </w:rPr>
                          <w:t>Emosional</w:t>
                        </w:r>
                      </w:p>
                    </w:tc>
                    <w:tc>
                      <w:tcPr>
                        <w:tcW w:w="540" w:type="dxa"/>
                        <w:tcBorders>
                          <w:top w:val="nil"/>
                          <w:bottom w:val="single" w:sz="8" w:space="0" w:color="000000"/>
                        </w:tcBorders>
                      </w:tcPr>
                      <w:p>
                        <w:pPr>
                          <w:pStyle w:val="TableParagraph"/>
                          <w:spacing w:line="240" w:lineRule="auto" w:before="0"/>
                          <w:jc w:val="left"/>
                          <w:rPr>
                            <w:rFonts w:ascii="Times New Roman"/>
                            <w:sz w:val="22"/>
                          </w:rPr>
                        </w:pPr>
                      </w:p>
                    </w:tc>
                  </w:tr>
                  <w:tr>
                    <w:trPr>
                      <w:trHeight w:val="1455" w:hRule="atLeast"/>
                    </w:trPr>
                    <w:tc>
                      <w:tcPr>
                        <w:tcW w:w="2762" w:type="dxa"/>
                        <w:vMerge/>
                        <w:tcBorders>
                          <w:top w:val="nil"/>
                        </w:tcBorders>
                      </w:tcPr>
                      <w:p>
                        <w:pPr>
                          <w:rPr>
                            <w:sz w:val="2"/>
                            <w:szCs w:val="2"/>
                          </w:rPr>
                        </w:pPr>
                      </w:p>
                    </w:tc>
                    <w:tc>
                      <w:tcPr>
                        <w:tcW w:w="540" w:type="dxa"/>
                        <w:tcBorders>
                          <w:top w:val="single" w:sz="8" w:space="0" w:color="000000"/>
                          <w:bottom w:val="nil"/>
                          <w:right w:val="nil"/>
                        </w:tcBorders>
                      </w:tcPr>
                      <w:p>
                        <w:pPr>
                          <w:pStyle w:val="TableParagraph"/>
                          <w:spacing w:line="240" w:lineRule="auto" w:before="0"/>
                          <w:jc w:val="left"/>
                          <w:rPr>
                            <w:rFonts w:ascii="Times New Roman"/>
                            <w:sz w:val="22"/>
                          </w:rPr>
                        </w:pPr>
                      </w:p>
                    </w:tc>
                  </w:tr>
                </w:tbl>
                <w:p>
                  <w:pPr>
                    <w:pStyle w:val="BodyText"/>
                  </w:pPr>
                </w:p>
              </w:txbxContent>
            </v:textbox>
            <w10:wrap type="topAndBottom"/>
          </v:shape>
        </w:pict>
      </w:r>
      <w:r>
        <w:rPr/>
        <w:pict>
          <v:shape style="position:absolute;margin-left:295.774994pt;margin-top:130.11203pt;width:250.85pt;height:113.95pt;mso-position-horizontal-relative:page;mso-position-vertical-relative:paragraph;z-index:-15728640;mso-wrap-distance-left:0;mso-wrap-distance-right: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10"/>
                    <w:gridCol w:w="241"/>
                    <w:gridCol w:w="2443"/>
                  </w:tblGrid>
                  <w:tr>
                    <w:trPr>
                      <w:trHeight w:val="461" w:hRule="atLeast"/>
                    </w:trPr>
                    <w:tc>
                      <w:tcPr>
                        <w:tcW w:w="2551" w:type="dxa"/>
                        <w:gridSpan w:val="2"/>
                        <w:tcBorders>
                          <w:top w:val="nil"/>
                          <w:left w:val="nil"/>
                          <w:bottom w:val="nil"/>
                        </w:tcBorders>
                      </w:tcPr>
                      <w:p>
                        <w:pPr>
                          <w:pStyle w:val="TableParagraph"/>
                          <w:spacing w:line="240" w:lineRule="auto" w:before="0"/>
                          <w:jc w:val="left"/>
                          <w:rPr>
                            <w:rFonts w:ascii="Times New Roman"/>
                            <w:sz w:val="22"/>
                          </w:rPr>
                        </w:pPr>
                      </w:p>
                    </w:tc>
                    <w:tc>
                      <w:tcPr>
                        <w:tcW w:w="2443" w:type="dxa"/>
                        <w:vMerge w:val="restart"/>
                      </w:tcPr>
                      <w:p>
                        <w:pPr>
                          <w:pStyle w:val="TableParagraph"/>
                          <w:tabs>
                            <w:tab w:pos="1450" w:val="left" w:leader="none"/>
                          </w:tabs>
                          <w:spacing w:line="240" w:lineRule="auto" w:before="71"/>
                          <w:ind w:left="153" w:right="133" w:hanging="2"/>
                          <w:jc w:val="center"/>
                          <w:rPr>
                            <w:rFonts w:ascii="Times New Roman"/>
                            <w:sz w:val="24"/>
                          </w:rPr>
                        </w:pPr>
                        <w:r>
                          <w:rPr>
                            <w:rFonts w:ascii="Times New Roman"/>
                            <w:b/>
                            <w:sz w:val="24"/>
                          </w:rPr>
                          <w:t>Kekambuhan Pasien Skizofrenia: </w:t>
                        </w:r>
                        <w:r>
                          <w:rPr>
                            <w:rFonts w:ascii="Times New Roman"/>
                            <w:sz w:val="24"/>
                          </w:rPr>
                          <w:t>Kejadian</w:t>
                          <w:tab/>
                        </w:r>
                        <w:r>
                          <w:rPr>
                            <w:rFonts w:ascii="Times New Roman"/>
                            <w:spacing w:val="-2"/>
                            <w:sz w:val="24"/>
                          </w:rPr>
                          <w:t>berulang</w:t>
                        </w:r>
                      </w:p>
                      <w:p>
                        <w:pPr>
                          <w:pStyle w:val="TableParagraph"/>
                          <w:spacing w:line="276" w:lineRule="auto" w:before="38"/>
                          <w:ind w:left="153" w:right="133"/>
                          <w:jc w:val="both"/>
                          <w:rPr>
                            <w:rFonts w:ascii="Times New Roman"/>
                            <w:sz w:val="24"/>
                          </w:rPr>
                        </w:pPr>
                        <w:r>
                          <w:rPr>
                            <w:rFonts w:ascii="Times New Roman"/>
                            <w:sz w:val="24"/>
                          </w:rPr>
                          <w:t>yang terjadi pada pasien skizofrenia selama 1 tahun yang lalu.</w:t>
                        </w:r>
                      </w:p>
                    </w:tc>
                  </w:tr>
                  <w:tr>
                    <w:trPr>
                      <w:trHeight w:val="630" w:hRule="atLeast"/>
                    </w:trPr>
                    <w:tc>
                      <w:tcPr>
                        <w:tcW w:w="2310" w:type="dxa"/>
                        <w:vMerge w:val="restart"/>
                      </w:tcPr>
                      <w:p>
                        <w:pPr>
                          <w:pStyle w:val="TableParagraph"/>
                          <w:spacing w:line="247" w:lineRule="auto" w:before="70"/>
                          <w:ind w:left="567" w:right="336" w:hanging="195"/>
                          <w:jc w:val="left"/>
                          <w:rPr>
                            <w:rFonts w:ascii="Times New Roman"/>
                            <w:b/>
                            <w:sz w:val="24"/>
                          </w:rPr>
                        </w:pPr>
                        <w:r>
                          <w:rPr>
                            <w:rFonts w:ascii="Times New Roman"/>
                            <w:b/>
                            <w:sz w:val="24"/>
                          </w:rPr>
                          <w:t>Kelurga Pasien Skizofrenia</w:t>
                        </w:r>
                      </w:p>
                    </w:tc>
                    <w:tc>
                      <w:tcPr>
                        <w:tcW w:w="241" w:type="dxa"/>
                        <w:tcBorders>
                          <w:top w:val="nil"/>
                          <w:bottom w:val="single" w:sz="8" w:space="0" w:color="000000"/>
                        </w:tcBorders>
                      </w:tcPr>
                      <w:p>
                        <w:pPr>
                          <w:pStyle w:val="TableParagraph"/>
                          <w:spacing w:line="240" w:lineRule="auto" w:before="0"/>
                          <w:jc w:val="left"/>
                          <w:rPr>
                            <w:rFonts w:ascii="Times New Roman"/>
                            <w:sz w:val="22"/>
                          </w:rPr>
                        </w:pPr>
                      </w:p>
                    </w:tc>
                    <w:tc>
                      <w:tcPr>
                        <w:tcW w:w="2443" w:type="dxa"/>
                        <w:vMerge/>
                        <w:tcBorders>
                          <w:top w:val="nil"/>
                        </w:tcBorders>
                      </w:tcPr>
                      <w:p>
                        <w:pPr>
                          <w:rPr>
                            <w:sz w:val="2"/>
                            <w:szCs w:val="2"/>
                          </w:rPr>
                        </w:pPr>
                      </w:p>
                    </w:tc>
                  </w:tr>
                  <w:tr>
                    <w:trPr>
                      <w:trHeight w:val="607" w:hRule="atLeast"/>
                    </w:trPr>
                    <w:tc>
                      <w:tcPr>
                        <w:tcW w:w="2310" w:type="dxa"/>
                        <w:vMerge/>
                        <w:tcBorders>
                          <w:top w:val="nil"/>
                        </w:tcBorders>
                      </w:tcPr>
                      <w:p>
                        <w:pPr>
                          <w:rPr>
                            <w:sz w:val="2"/>
                            <w:szCs w:val="2"/>
                          </w:rPr>
                        </w:pPr>
                      </w:p>
                    </w:tc>
                    <w:tc>
                      <w:tcPr>
                        <w:tcW w:w="241" w:type="dxa"/>
                        <w:tcBorders>
                          <w:top w:val="single" w:sz="8" w:space="0" w:color="000000"/>
                          <w:bottom w:val="nil"/>
                        </w:tcBorders>
                      </w:tcPr>
                      <w:p>
                        <w:pPr>
                          <w:pStyle w:val="TableParagraph"/>
                          <w:spacing w:line="240" w:lineRule="auto" w:before="0"/>
                          <w:jc w:val="left"/>
                          <w:rPr>
                            <w:rFonts w:ascii="Times New Roman"/>
                            <w:sz w:val="22"/>
                          </w:rPr>
                        </w:pPr>
                      </w:p>
                    </w:tc>
                    <w:tc>
                      <w:tcPr>
                        <w:tcW w:w="2443" w:type="dxa"/>
                        <w:vMerge/>
                        <w:tcBorders>
                          <w:top w:val="nil"/>
                        </w:tcBorders>
                      </w:tcPr>
                      <w:p>
                        <w:pPr>
                          <w:rPr>
                            <w:sz w:val="2"/>
                            <w:szCs w:val="2"/>
                          </w:rPr>
                        </w:pPr>
                      </w:p>
                    </w:tc>
                  </w:tr>
                  <w:tr>
                    <w:trPr>
                      <w:trHeight w:val="500" w:hRule="atLeast"/>
                    </w:trPr>
                    <w:tc>
                      <w:tcPr>
                        <w:tcW w:w="2551" w:type="dxa"/>
                        <w:gridSpan w:val="2"/>
                        <w:tcBorders>
                          <w:top w:val="nil"/>
                          <w:left w:val="nil"/>
                          <w:bottom w:val="nil"/>
                        </w:tcBorders>
                      </w:tcPr>
                      <w:p>
                        <w:pPr>
                          <w:pStyle w:val="TableParagraph"/>
                          <w:spacing w:line="240" w:lineRule="auto" w:before="0"/>
                          <w:jc w:val="left"/>
                          <w:rPr>
                            <w:rFonts w:ascii="Times New Roman"/>
                            <w:sz w:val="22"/>
                          </w:rPr>
                        </w:pPr>
                      </w:p>
                    </w:tc>
                    <w:tc>
                      <w:tcPr>
                        <w:tcW w:w="2443" w:type="dxa"/>
                        <w:vMerge/>
                        <w:tcBorders>
                          <w:top w:val="nil"/>
                        </w:tcBorders>
                      </w:tcPr>
                      <w:p>
                        <w:pPr>
                          <w:rPr>
                            <w:sz w:val="2"/>
                            <w:szCs w:val="2"/>
                          </w:rPr>
                        </w:pPr>
                      </w:p>
                    </w:tc>
                  </w:tr>
                </w:tbl>
                <w:p>
                  <w:pPr>
                    <w:pStyle w:val="BodyText"/>
                  </w:pPr>
                </w:p>
              </w:txbxContent>
            </v:textbox>
            <w10:wrap type="topAndBottom"/>
          </v:shape>
        </w:pict>
      </w:r>
    </w:p>
    <w:p>
      <w:pPr>
        <w:spacing w:before="116"/>
        <w:ind w:left="588" w:right="0" w:firstLine="0"/>
        <w:jc w:val="left"/>
        <w:rPr>
          <w:b/>
          <w:sz w:val="24"/>
        </w:rPr>
      </w:pPr>
      <w:r>
        <w:rPr>
          <w:b/>
          <w:sz w:val="24"/>
        </w:rPr>
        <w:t>Keterangan:</w:t>
      </w:r>
    </w:p>
    <w:p>
      <w:pPr>
        <w:pStyle w:val="BodyText"/>
        <w:rPr>
          <w:b/>
          <w:sz w:val="20"/>
        </w:rPr>
      </w:pPr>
    </w:p>
    <w:p>
      <w:pPr>
        <w:pStyle w:val="BodyText"/>
        <w:spacing w:before="3"/>
        <w:rPr>
          <w:b/>
          <w:sz w:val="21"/>
        </w:rPr>
      </w:pPr>
    </w:p>
    <w:p>
      <w:pPr>
        <w:tabs>
          <w:tab w:pos="5629" w:val="left" w:leader="none"/>
        </w:tabs>
        <w:spacing w:before="0"/>
        <w:ind w:left="2028" w:right="0" w:firstLine="0"/>
        <w:jc w:val="left"/>
        <w:rPr>
          <w:b/>
          <w:sz w:val="24"/>
        </w:rPr>
      </w:pPr>
      <w:r>
        <w:rPr/>
        <w:pict>
          <v:rect style="position:absolute;margin-left:111.349998pt;margin-top:-3.176872pt;width:67.8pt;height:16.7pt;mso-position-horizontal-relative:page;mso-position-vertical-relative:paragraph;z-index:15735296" filled="false" stroked="true" strokeweight="2pt" strokecolor="#000000">
            <v:stroke dashstyle="solid"/>
            <w10:wrap type="none"/>
          </v:rect>
        </w:pict>
      </w:r>
      <w:r>
        <w:rPr/>
        <w:pict>
          <v:rect style="position:absolute;margin-left:289.649994pt;margin-top:-3.176872pt;width:70.3pt;height:16.7pt;mso-position-horizontal-relative:page;mso-position-vertical-relative:paragraph;z-index:-25378304" filled="false" stroked="true" strokeweight="1pt" strokecolor="#000000">
            <v:stroke dashstyle="shortdash"/>
            <w10:wrap type="none"/>
          </v:rect>
        </w:pict>
      </w:r>
      <w:r>
        <w:rPr>
          <w:b/>
          <w:sz w:val="24"/>
        </w:rPr>
        <w:t>:</w:t>
      </w:r>
      <w:r>
        <w:rPr>
          <w:b/>
          <w:spacing w:val="-2"/>
          <w:sz w:val="24"/>
        </w:rPr>
        <w:t> </w:t>
      </w:r>
      <w:r>
        <w:rPr>
          <w:b/>
          <w:sz w:val="24"/>
        </w:rPr>
        <w:t>Diteliti</w:t>
        <w:tab/>
        <w:t>: Tidak</w:t>
      </w:r>
      <w:r>
        <w:rPr>
          <w:b/>
          <w:spacing w:val="-3"/>
          <w:sz w:val="24"/>
        </w:rPr>
        <w:t> </w:t>
      </w:r>
      <w:r>
        <w:rPr>
          <w:b/>
          <w:sz w:val="24"/>
        </w:rPr>
        <w:t>diteliti</w:t>
      </w:r>
    </w:p>
    <w:p>
      <w:pPr>
        <w:pStyle w:val="BodyText"/>
        <w:rPr>
          <w:b/>
          <w:sz w:val="20"/>
        </w:rPr>
      </w:pPr>
    </w:p>
    <w:p>
      <w:pPr>
        <w:pStyle w:val="BodyText"/>
        <w:spacing w:before="6"/>
        <w:rPr>
          <w:b/>
          <w:sz w:val="21"/>
        </w:rPr>
      </w:pPr>
    </w:p>
    <w:p>
      <w:pPr>
        <w:tabs>
          <w:tab w:pos="5629" w:val="left" w:leader="none"/>
        </w:tabs>
        <w:spacing w:before="0"/>
        <w:ind w:left="2028" w:right="0" w:firstLine="0"/>
        <w:jc w:val="left"/>
        <w:rPr>
          <w:b/>
          <w:sz w:val="24"/>
        </w:rPr>
      </w:pPr>
      <w:r>
        <w:rPr/>
        <w:pict>
          <v:shape style="position:absolute;margin-left:293.350006pt;margin-top:5.163119pt;width:59.75pt;height:8.15pt;mso-position-horizontal-relative:page;mso-position-vertical-relative:paragraph;z-index:-25377792" coordorigin="5867,103" coordsize="1195,163" path="m7005,196l6916,246,6911,249,6910,255,6912,259,6915,264,6921,266,6926,263,7045,196,7042,196,7005,196xm7051,193l7045,196,7047,196,7051,193xm7022,186l7005,196,7042,196,7045,196,7047,195,7037,195,7022,186xm5877,160l5872,160,5867,164,5867,175,5871,180,5877,180,7005,196,7022,186,7005,176,5877,160xm7037,178l7022,186,7037,195,7037,178xm7047,178l7037,178,7037,195,7047,195,7051,193,7052,192,7052,181,7052,181,7047,178xm7052,181l7052,181,7052,192,7051,193,7062,187,7052,181xm7005,176l7022,186,7037,178,7047,178,7045,176,7042,176,7005,176xm7045,176l7052,181,7048,176,7045,176xm6923,103l6917,105,6912,114,6913,120,6918,123,7005,176,7042,176,7045,176,6928,106,6923,103xe" filled="true" fillcolor="#000000" stroked="false">
            <v:path arrowok="t"/>
            <v:fill type="solid"/>
            <w10:wrap type="none"/>
          </v:shape>
        </w:pict>
      </w:r>
      <w:r>
        <w:rPr/>
        <w:pict>
          <v:line style="position:absolute;mso-position-horizontal-relative:page;mso-position-vertical-relative:paragraph;z-index:15736832" from="111.300003pt,9.293119pt" to="179.100003pt,9.293119pt" stroked="true" strokeweight=".75pt" strokecolor="#000000">
            <v:stroke dashstyle="solid"/>
            <w10:wrap type="none"/>
          </v:line>
        </w:pict>
      </w:r>
      <w:r>
        <w:rPr>
          <w:b/>
          <w:sz w:val="24"/>
        </w:rPr>
        <w:t>:</w:t>
      </w:r>
      <w:r>
        <w:rPr>
          <w:b/>
          <w:spacing w:val="-1"/>
          <w:sz w:val="24"/>
        </w:rPr>
        <w:t> </w:t>
      </w:r>
      <w:r>
        <w:rPr>
          <w:b/>
          <w:sz w:val="24"/>
        </w:rPr>
        <w:t>Berhubungan</w:t>
        <w:tab/>
        <w:t>:</w:t>
      </w:r>
      <w:r>
        <w:rPr>
          <w:b/>
          <w:spacing w:val="-4"/>
          <w:sz w:val="24"/>
        </w:rPr>
        <w:t> </w:t>
      </w:r>
      <w:r>
        <w:rPr>
          <w:b/>
          <w:sz w:val="24"/>
        </w:rPr>
        <w:t>Berpengaruh</w:t>
      </w:r>
    </w:p>
    <w:p>
      <w:pPr>
        <w:pStyle w:val="BodyText"/>
        <w:rPr>
          <w:b/>
          <w:sz w:val="26"/>
        </w:rPr>
      </w:pPr>
    </w:p>
    <w:p>
      <w:pPr>
        <w:spacing w:before="172"/>
        <w:ind w:left="1721" w:right="1817" w:hanging="1133"/>
        <w:jc w:val="both"/>
        <w:rPr>
          <w:sz w:val="22"/>
        </w:rPr>
      </w:pPr>
      <w:bookmarkStart w:name="_bookmark52" w:id="89"/>
      <w:bookmarkEnd w:id="89"/>
      <w:r>
        <w:rPr/>
      </w:r>
      <w:r>
        <w:rPr>
          <w:sz w:val="22"/>
        </w:rPr>
        <w:t>Gambar 3. 1 Kerangka Konseptual Hubungan Pengetahuan dan Dukungan Keluarga Terhadap Kekambuhan Pasien Skizofrenia di Rumah Sakit Jiwa Menur Surabaya.</w:t>
      </w:r>
    </w:p>
    <w:p>
      <w:pPr>
        <w:spacing w:line="252" w:lineRule="exact" w:before="0"/>
        <w:ind w:left="1550" w:right="0" w:firstLine="0"/>
        <w:jc w:val="both"/>
        <w:rPr>
          <w:sz w:val="22"/>
        </w:rPr>
      </w:pPr>
      <w:r>
        <w:rPr>
          <w:i/>
          <w:sz w:val="22"/>
        </w:rPr>
        <w:t>Sumber</w:t>
      </w:r>
      <w:r>
        <w:rPr>
          <w:sz w:val="22"/>
        </w:rPr>
        <w:t>: (Green LW. &amp; Keuter MW 1991 dalam (Nursalam, 2016)).</w:t>
      </w:r>
    </w:p>
    <w:p>
      <w:pPr>
        <w:spacing w:after="0" w:line="252" w:lineRule="exact"/>
        <w:jc w:val="both"/>
        <w:rPr>
          <w:sz w:val="22"/>
        </w:rPr>
        <w:sectPr>
          <w:headerReference w:type="default" r:id="rId97"/>
          <w:footerReference w:type="default" r:id="rId98"/>
          <w:pgSz w:w="11910" w:h="16840"/>
          <w:pgMar w:header="0" w:footer="1058" w:top="1580" w:bottom="1240" w:left="1680" w:right="400"/>
        </w:sectPr>
      </w:pPr>
    </w:p>
    <w:p>
      <w:pPr>
        <w:pStyle w:val="BodyText"/>
        <w:spacing w:before="61"/>
        <w:ind w:right="1297"/>
        <w:jc w:val="right"/>
      </w:pPr>
      <w:r>
        <w:rPr/>
        <w:t>31</w:t>
      </w:r>
    </w:p>
    <w:p>
      <w:pPr>
        <w:pStyle w:val="BodyText"/>
        <w:rPr>
          <w:sz w:val="20"/>
        </w:rPr>
      </w:pPr>
    </w:p>
    <w:p>
      <w:pPr>
        <w:pStyle w:val="BodyText"/>
        <w:rPr>
          <w:sz w:val="20"/>
        </w:rPr>
      </w:pPr>
    </w:p>
    <w:p>
      <w:pPr>
        <w:pStyle w:val="BodyText"/>
        <w:spacing w:before="10"/>
        <w:rPr>
          <w:sz w:val="22"/>
        </w:rPr>
      </w:pPr>
    </w:p>
    <w:p>
      <w:pPr>
        <w:pStyle w:val="Heading1"/>
        <w:numPr>
          <w:ilvl w:val="1"/>
          <w:numId w:val="33"/>
        </w:numPr>
        <w:tabs>
          <w:tab w:pos="1154" w:val="left" w:leader="none"/>
          <w:tab w:pos="1155" w:val="left" w:leader="none"/>
        </w:tabs>
        <w:spacing w:line="240" w:lineRule="auto" w:before="0" w:after="0"/>
        <w:ind w:left="1154" w:right="0" w:hanging="567"/>
        <w:jc w:val="left"/>
      </w:pPr>
      <w:bookmarkStart w:name="_bookmark53" w:id="90"/>
      <w:bookmarkEnd w:id="90"/>
      <w:r>
        <w:rPr>
          <w:b w:val="0"/>
        </w:rPr>
      </w:r>
      <w:bookmarkStart w:name="_bookmark53" w:id="91"/>
      <w:bookmarkEnd w:id="91"/>
      <w:r>
        <w:rPr/>
        <w:t>Hi</w:t>
      </w:r>
      <w:r>
        <w:rPr/>
        <w:t>potesis</w:t>
      </w:r>
    </w:p>
    <w:p>
      <w:pPr>
        <w:pStyle w:val="BodyText"/>
        <w:rPr>
          <w:b/>
          <w:sz w:val="26"/>
        </w:rPr>
      </w:pPr>
    </w:p>
    <w:p>
      <w:pPr>
        <w:pStyle w:val="ListParagraph"/>
        <w:numPr>
          <w:ilvl w:val="0"/>
          <w:numId w:val="36"/>
        </w:numPr>
        <w:tabs>
          <w:tab w:pos="1154" w:val="left" w:leader="none"/>
          <w:tab w:pos="1155" w:val="left" w:leader="none"/>
        </w:tabs>
        <w:spacing w:line="480" w:lineRule="auto" w:before="212" w:after="0"/>
        <w:ind w:left="1154" w:right="1300" w:hanging="567"/>
        <w:jc w:val="left"/>
        <w:rPr>
          <w:sz w:val="24"/>
        </w:rPr>
      </w:pPr>
      <w:r>
        <w:rPr>
          <w:sz w:val="24"/>
        </w:rPr>
        <w:t>Ada Hubungan Pengetahuan dengan Kekambuhan Pasien Skizofrenia di Rumah Sakit Jiwa Menur</w:t>
      </w:r>
      <w:r>
        <w:rPr>
          <w:spacing w:val="-5"/>
          <w:sz w:val="24"/>
        </w:rPr>
        <w:t> </w:t>
      </w:r>
      <w:r>
        <w:rPr>
          <w:sz w:val="24"/>
        </w:rPr>
        <w:t>Surabaya.</w:t>
      </w:r>
    </w:p>
    <w:p>
      <w:pPr>
        <w:pStyle w:val="ListParagraph"/>
        <w:numPr>
          <w:ilvl w:val="0"/>
          <w:numId w:val="36"/>
        </w:numPr>
        <w:tabs>
          <w:tab w:pos="1154" w:val="left" w:leader="none"/>
          <w:tab w:pos="1155" w:val="left" w:leader="none"/>
          <w:tab w:pos="1802" w:val="left" w:leader="none"/>
          <w:tab w:pos="3050" w:val="left" w:leader="none"/>
          <w:tab w:pos="4297" w:val="left" w:leader="none"/>
          <w:tab w:pos="5427" w:val="left" w:leader="none"/>
          <w:tab w:pos="6373" w:val="left" w:leader="none"/>
          <w:tab w:pos="7899" w:val="left" w:leader="none"/>
        </w:tabs>
        <w:spacing w:line="480" w:lineRule="auto" w:before="0" w:after="0"/>
        <w:ind w:left="1154" w:right="1296" w:hanging="567"/>
        <w:jc w:val="left"/>
        <w:rPr>
          <w:sz w:val="24"/>
        </w:rPr>
      </w:pPr>
      <w:r>
        <w:rPr>
          <w:sz w:val="24"/>
        </w:rPr>
        <w:t>Ada</w:t>
        <w:tab/>
        <w:t>Hubungan</w:t>
        <w:tab/>
        <w:t>Dukungan</w:t>
        <w:tab/>
        <w:t>Keluarga</w:t>
        <w:tab/>
        <w:t>dengan</w:t>
        <w:tab/>
        <w:t>Kekambuhan</w:t>
        <w:tab/>
      </w:r>
      <w:r>
        <w:rPr>
          <w:spacing w:val="-3"/>
          <w:sz w:val="24"/>
        </w:rPr>
        <w:t>Pasien </w:t>
      </w:r>
      <w:r>
        <w:rPr>
          <w:sz w:val="24"/>
        </w:rPr>
        <w:t>Skizofrenia di Rumah Sakit Jiwa Menur</w:t>
      </w:r>
      <w:r>
        <w:rPr>
          <w:spacing w:val="-4"/>
          <w:sz w:val="24"/>
        </w:rPr>
        <w:t> </w:t>
      </w:r>
      <w:r>
        <w:rPr>
          <w:sz w:val="24"/>
        </w:rPr>
        <w:t>Surabaya.</w:t>
      </w:r>
    </w:p>
    <w:p>
      <w:pPr>
        <w:spacing w:after="0" w:line="480" w:lineRule="auto"/>
        <w:jc w:val="left"/>
        <w:rPr>
          <w:sz w:val="24"/>
        </w:rPr>
        <w:sectPr>
          <w:headerReference w:type="default" r:id="rId99"/>
          <w:footerReference w:type="default" r:id="rId100"/>
          <w:pgSz w:w="11910" w:h="16840"/>
          <w:pgMar w:header="0" w:footer="0" w:top="620" w:bottom="280" w:left="1680" w:right="400"/>
        </w:sectPr>
      </w:pPr>
    </w:p>
    <w:p>
      <w:pPr>
        <w:pStyle w:val="Heading1"/>
        <w:spacing w:line="480" w:lineRule="auto" w:before="100"/>
        <w:ind w:left="3245" w:right="3944" w:firstLine="974"/>
      </w:pPr>
      <w:bookmarkStart w:name="_bookmark54" w:id="92"/>
      <w:bookmarkEnd w:id="92"/>
      <w:r>
        <w:rPr>
          <w:b w:val="0"/>
        </w:rPr>
      </w:r>
      <w:r>
        <w:rPr/>
        <w:t>BAB 4 METODE PENELITIAN</w:t>
      </w:r>
    </w:p>
    <w:p>
      <w:pPr>
        <w:pStyle w:val="BodyText"/>
        <w:spacing w:before="9"/>
        <w:rPr>
          <w:b/>
          <w:sz w:val="23"/>
        </w:rPr>
      </w:pPr>
    </w:p>
    <w:p>
      <w:pPr>
        <w:pStyle w:val="BodyText"/>
        <w:spacing w:line="480" w:lineRule="auto"/>
        <w:ind w:left="588" w:right="1300" w:firstLine="566"/>
        <w:jc w:val="both"/>
      </w:pPr>
      <w:r>
        <w:rPr/>
        <w:t>Bab metode penelitian ini menjelaskan mengenai 1) Desain Penelitian, 2) Kerangka Kerja, 3) Waktu dan Tempat Penelitian, 4) Populasi, Sampel, dan Sampling Desain, 5) Identifikasi Variabel, 6) Definisi Operasional, 7) Pengumpulan data Pengolahan Data, 8) Etika Penelitian.</w:t>
      </w:r>
    </w:p>
    <w:p>
      <w:pPr>
        <w:pStyle w:val="Heading1"/>
        <w:numPr>
          <w:ilvl w:val="1"/>
          <w:numId w:val="37"/>
        </w:numPr>
        <w:tabs>
          <w:tab w:pos="1155" w:val="left" w:leader="none"/>
        </w:tabs>
        <w:spacing w:line="240" w:lineRule="auto" w:before="5" w:after="0"/>
        <w:ind w:left="1154" w:right="0" w:hanging="567"/>
        <w:jc w:val="both"/>
      </w:pPr>
      <w:bookmarkStart w:name="_bookmark55" w:id="93"/>
      <w:bookmarkEnd w:id="93"/>
      <w:r>
        <w:rPr>
          <w:b w:val="0"/>
        </w:rPr>
      </w:r>
      <w:bookmarkStart w:name="_bookmark55" w:id="94"/>
      <w:bookmarkEnd w:id="94"/>
      <w:r>
        <w:rPr/>
        <w:t>D</w:t>
      </w:r>
      <w:r>
        <w:rPr/>
        <w:t>esain Penelitian</w:t>
      </w:r>
    </w:p>
    <w:p>
      <w:pPr>
        <w:pStyle w:val="BodyText"/>
        <w:spacing w:before="7"/>
        <w:rPr>
          <w:b/>
          <w:sz w:val="23"/>
        </w:rPr>
      </w:pPr>
    </w:p>
    <w:p>
      <w:pPr>
        <w:pStyle w:val="BodyText"/>
        <w:spacing w:line="480" w:lineRule="auto" w:before="1"/>
        <w:ind w:left="588" w:right="1298" w:firstLine="576"/>
        <w:jc w:val="both"/>
      </w:pPr>
      <w:r>
        <w:rPr/>
        <w:t>Penelitian ini menggunakan metode deskriptif analisis untuk mengetahui ada tidaknya hubungan antar variabel yang dapat mempengaruhi kekambuhan tanpa adanya suatu intervensi dari peneliti (Nursalam, 2017). Terdapat dua variabel yaitu hubungan pengetahuan dan dukungan keluarga terhadap kekambuhan pasien skizofrenia di rumah sakit jiwa menur Surabaya. Variabel bebas atau independen dari penelitian ini adalah pengetahuan dan dukungan keluarga, sedangkan variabel terikat atau dependen yaitu kekambuhan pasien skizofrenia. Penelitian ini menganalisis hubungan pengetahuan dan dukungan keluarga dengan kekambuhan pasien skizofrenia di Rumah Sakit Jiwa Menur Surabaya, dengan menggunakan rancangan </w:t>
      </w:r>
      <w:r>
        <w:rPr>
          <w:i/>
        </w:rPr>
        <w:t>cross sectional</w:t>
      </w:r>
      <w:r>
        <w:rPr/>
        <w:t>. Penelitian </w:t>
      </w:r>
      <w:r>
        <w:rPr>
          <w:i/>
        </w:rPr>
        <w:t>cross </w:t>
      </w:r>
      <w:r>
        <w:rPr>
          <w:i/>
        </w:rPr>
        <w:t>sectional </w:t>
      </w:r>
      <w:r>
        <w:rPr/>
        <w:t>adalah penelitian yang dimana variabel sebab atau resiko dan akibat atau kasus yang terjadi pada objek diukur dan dikumpulkan secara simultan, sesaat atau satu kali saja dalam satu kali waktu (dalam waktu yang bersamaan), dan tidak ada </w:t>
      </w:r>
      <w:r>
        <w:rPr>
          <w:i/>
        </w:rPr>
        <w:t>follow up </w:t>
      </w:r>
      <w:r>
        <w:rPr/>
        <w:t>(Setiadi,</w:t>
      </w:r>
      <w:r>
        <w:rPr>
          <w:spacing w:val="-2"/>
        </w:rPr>
        <w:t> </w:t>
      </w:r>
      <w:r>
        <w:rPr/>
        <w:t>2013).</w:t>
      </w:r>
    </w:p>
    <w:p>
      <w:pPr>
        <w:spacing w:after="0" w:line="480" w:lineRule="auto"/>
        <w:jc w:val="both"/>
        <w:sectPr>
          <w:headerReference w:type="default" r:id="rId101"/>
          <w:footerReference w:type="default" r:id="rId102"/>
          <w:pgSz w:w="11910" w:h="16840"/>
          <w:pgMar w:header="0" w:footer="1058" w:top="1580" w:bottom="1240" w:left="1680" w:right="400"/>
        </w:sectPr>
      </w:pPr>
    </w:p>
    <w:p>
      <w:pPr>
        <w:pStyle w:val="BodyText"/>
        <w:rPr>
          <w:sz w:val="20"/>
        </w:rPr>
      </w:pPr>
    </w:p>
    <w:p>
      <w:pPr>
        <w:pStyle w:val="BodyText"/>
        <w:rPr>
          <w:sz w:val="20"/>
        </w:rPr>
      </w:pPr>
    </w:p>
    <w:p>
      <w:pPr>
        <w:pStyle w:val="BodyText"/>
        <w:spacing w:before="5"/>
        <w:rPr>
          <w:sz w:val="16"/>
        </w:rPr>
      </w:pPr>
    </w:p>
    <w:p>
      <w:pPr>
        <w:pStyle w:val="BodyText"/>
        <w:ind w:left="769"/>
        <w:rPr>
          <w:sz w:val="20"/>
        </w:rPr>
      </w:pPr>
      <w:r>
        <w:rPr>
          <w:sz w:val="20"/>
        </w:rPr>
        <w:pict>
          <v:group style="width:261.7pt;height:110.15pt;mso-position-horizontal-relative:char;mso-position-vertical-relative:line" coordorigin="0,0" coordsize="5234,2203">
            <v:line style="position:absolute" from="2182,1101" to="2978,1101" stroked="true" strokeweight="1pt" strokecolor="#171717">
              <v:stroke dashstyle="solid"/>
            </v:line>
            <v:shape style="position:absolute;left:2972;top:1000;width:94;height:201" type="#_x0000_t75" stroked="false">
              <v:imagedata r:id="rId105" o:title=""/>
            </v:shape>
            <v:shape style="position:absolute;left:3066;top:10;width:2158;height:2183" type="#_x0000_t202" filled="false" stroked="true" strokeweight="1pt" strokecolor="#303030">
              <v:textbox inset="0,0,0,0">
                <w:txbxContent>
                  <w:p>
                    <w:pPr>
                      <w:spacing w:before="147"/>
                      <w:ind w:left="41" w:right="361" w:firstLine="0"/>
                      <w:jc w:val="center"/>
                      <w:rPr>
                        <w:sz w:val="24"/>
                      </w:rPr>
                    </w:pPr>
                    <w:r>
                      <w:rPr>
                        <w:color w:val="171717"/>
                        <w:spacing w:val="-12"/>
                        <w:sz w:val="24"/>
                      </w:rPr>
                      <w:t>Variabel </w:t>
                    </w:r>
                    <w:r>
                      <w:rPr>
                        <w:color w:val="171717"/>
                        <w:spacing w:val="-7"/>
                        <w:sz w:val="24"/>
                      </w:rPr>
                      <w:t>Dependen</w:t>
                    </w:r>
                  </w:p>
                  <w:p>
                    <w:pPr>
                      <w:spacing w:line="240" w:lineRule="auto" w:before="10"/>
                      <w:rPr>
                        <w:sz w:val="20"/>
                      </w:rPr>
                    </w:pPr>
                  </w:p>
                  <w:p>
                    <w:pPr>
                      <w:spacing w:line="247" w:lineRule="auto" w:before="0"/>
                      <w:ind w:left="113" w:right="420" w:hanging="9"/>
                      <w:jc w:val="center"/>
                      <w:rPr>
                        <w:sz w:val="24"/>
                      </w:rPr>
                    </w:pPr>
                    <w:r>
                      <w:rPr>
                        <w:color w:val="171717"/>
                        <w:spacing w:val="-8"/>
                        <w:sz w:val="24"/>
                      </w:rPr>
                      <w:t>Kekambuhan </w:t>
                    </w:r>
                    <w:r>
                      <w:rPr>
                        <w:color w:val="171717"/>
                        <w:spacing w:val="-9"/>
                        <w:sz w:val="24"/>
                      </w:rPr>
                      <w:t>Pasien </w:t>
                    </w:r>
                    <w:r>
                      <w:rPr>
                        <w:color w:val="171717"/>
                        <w:spacing w:val="-12"/>
                        <w:sz w:val="24"/>
                      </w:rPr>
                      <w:t>Skizofrenia</w:t>
                    </w:r>
                  </w:p>
                </w:txbxContent>
              </v:textbox>
              <v:stroke dashstyle="solid"/>
              <w10:wrap type="none"/>
            </v:shape>
            <v:shape style="position:absolute;left:10;top:10;width:2172;height:2183" type="#_x0000_t202" filled="false" stroked="true" strokeweight="1pt" strokecolor="#303030">
              <v:textbox inset="0,0,0,0">
                <w:txbxContent>
                  <w:p>
                    <w:pPr>
                      <w:spacing w:line="242" w:lineRule="auto" w:before="0"/>
                      <w:ind w:left="500" w:right="498" w:firstLine="307"/>
                      <w:jc w:val="left"/>
                      <w:rPr>
                        <w:sz w:val="24"/>
                      </w:rPr>
                    </w:pPr>
                    <w:r>
                      <w:rPr>
                        <w:color w:val="171717"/>
                        <w:sz w:val="24"/>
                      </w:rPr>
                      <w:t>Variabel Independen</w:t>
                    </w:r>
                  </w:p>
                  <w:p>
                    <w:pPr>
                      <w:numPr>
                        <w:ilvl w:val="0"/>
                        <w:numId w:val="38"/>
                      </w:numPr>
                      <w:tabs>
                        <w:tab w:pos="503" w:val="left" w:leader="none"/>
                      </w:tabs>
                      <w:spacing w:before="187"/>
                      <w:ind w:left="502" w:right="500" w:hanging="360"/>
                      <w:jc w:val="left"/>
                      <w:rPr>
                        <w:sz w:val="24"/>
                      </w:rPr>
                    </w:pPr>
                    <w:r>
                      <w:rPr>
                        <w:color w:val="171717"/>
                        <w:spacing w:val="-8"/>
                        <w:sz w:val="24"/>
                      </w:rPr>
                      <w:t>Pengetahuan </w:t>
                    </w:r>
                    <w:r>
                      <w:rPr>
                        <w:color w:val="171717"/>
                        <w:spacing w:val="-10"/>
                        <w:sz w:val="24"/>
                      </w:rPr>
                      <w:t>Keluarga</w:t>
                    </w:r>
                  </w:p>
                  <w:p>
                    <w:pPr>
                      <w:numPr>
                        <w:ilvl w:val="0"/>
                        <w:numId w:val="38"/>
                      </w:numPr>
                      <w:tabs>
                        <w:tab w:pos="503" w:val="left" w:leader="none"/>
                      </w:tabs>
                      <w:spacing w:line="247" w:lineRule="auto" w:before="0"/>
                      <w:ind w:left="502" w:right="718" w:hanging="360"/>
                      <w:jc w:val="left"/>
                      <w:rPr>
                        <w:sz w:val="24"/>
                      </w:rPr>
                    </w:pPr>
                    <w:r>
                      <w:rPr>
                        <w:color w:val="171717"/>
                        <w:spacing w:val="-10"/>
                        <w:sz w:val="24"/>
                      </w:rPr>
                      <w:t>Dukungan Keluarga</w:t>
                    </w:r>
                  </w:p>
                </w:txbxContent>
              </v:textbox>
              <v:stroke dashstyle="solid"/>
              <w10:wrap type="none"/>
            </v:shape>
          </v:group>
        </w:pict>
      </w:r>
      <w:r>
        <w:rPr>
          <w:sz w:val="20"/>
        </w:rPr>
      </w:r>
    </w:p>
    <w:p>
      <w:pPr>
        <w:spacing w:before="59"/>
        <w:ind w:left="2482" w:right="0" w:firstLine="0"/>
        <w:jc w:val="left"/>
        <w:rPr>
          <w:sz w:val="22"/>
        </w:rPr>
      </w:pPr>
      <w:r>
        <w:rPr/>
        <w:pict>
          <v:group style="position:absolute;margin-left:383.649994pt;margin-top:-110.990448pt;width:161.85pt;height:110.15pt;mso-position-horizontal-relative:page;mso-position-vertical-relative:paragraph;z-index:15739904" coordorigin="7673,-2220" coordsize="3237,2203">
            <v:line style="position:absolute" from="7673,-1119" to="8496,-1119" stroked="true" strokeweight="1pt" strokecolor="#171717">
              <v:stroke dashstyle="solid"/>
            </v:line>
            <v:shape style="position:absolute;left:8490;top:-1220;width:94;height:201" type="#_x0000_t75" stroked="false">
              <v:imagedata r:id="rId105" o:title=""/>
            </v:shape>
            <v:shape style="position:absolute;left:8584;top:-2210;width:2316;height:2183" type="#_x0000_t202" filled="false" stroked="true" strokeweight="1pt" strokecolor="#303030">
              <v:textbox inset="0,0,0,0">
                <w:txbxContent>
                  <w:p>
                    <w:pPr>
                      <w:spacing w:line="267" w:lineRule="exact" w:before="0"/>
                      <w:ind w:left="485" w:right="470" w:firstLine="0"/>
                      <w:jc w:val="center"/>
                      <w:rPr>
                        <w:sz w:val="24"/>
                      </w:rPr>
                    </w:pPr>
                    <w:r>
                      <w:rPr>
                        <w:sz w:val="24"/>
                      </w:rPr>
                      <w:t>Hasil Analisa</w:t>
                    </w:r>
                  </w:p>
                  <w:p>
                    <w:pPr>
                      <w:spacing w:line="240" w:lineRule="auto" w:before="0"/>
                      <w:rPr>
                        <w:sz w:val="24"/>
                      </w:rPr>
                    </w:pPr>
                  </w:p>
                  <w:p>
                    <w:pPr>
                      <w:spacing w:line="242" w:lineRule="auto" w:before="0"/>
                      <w:ind w:left="628" w:right="602" w:hanging="9"/>
                      <w:jc w:val="center"/>
                      <w:rPr>
                        <w:sz w:val="24"/>
                      </w:rPr>
                    </w:pPr>
                    <w:r>
                      <w:rPr>
                        <w:color w:val="171717"/>
                        <w:spacing w:val="-12"/>
                        <w:sz w:val="24"/>
                      </w:rPr>
                      <w:t>Variabel </w:t>
                    </w:r>
                    <w:r>
                      <w:rPr>
                        <w:color w:val="171717"/>
                        <w:spacing w:val="-6"/>
                        <w:sz w:val="24"/>
                      </w:rPr>
                      <w:t>Independen </w:t>
                    </w:r>
                    <w:r>
                      <w:rPr>
                        <w:color w:val="171717"/>
                        <w:spacing w:val="-5"/>
                        <w:sz w:val="24"/>
                      </w:rPr>
                      <w:t>dan </w:t>
                    </w:r>
                    <w:r>
                      <w:rPr>
                        <w:color w:val="171717"/>
                        <w:spacing w:val="-12"/>
                        <w:sz w:val="24"/>
                      </w:rPr>
                      <w:t>Variabel </w:t>
                    </w:r>
                    <w:r>
                      <w:rPr>
                        <w:color w:val="171717"/>
                        <w:spacing w:val="-6"/>
                        <w:sz w:val="24"/>
                      </w:rPr>
                      <w:t>Dependen</w:t>
                    </w:r>
                  </w:p>
                </w:txbxContent>
              </v:textbox>
              <v:stroke dashstyle="solid"/>
              <w10:wrap type="none"/>
            </v:shape>
            <w10:wrap type="none"/>
          </v:group>
        </w:pict>
      </w:r>
      <w:bookmarkStart w:name="_bookmark56" w:id="95"/>
      <w:bookmarkEnd w:id="95"/>
      <w:r>
        <w:rPr/>
      </w:r>
      <w:r>
        <w:rPr>
          <w:sz w:val="22"/>
        </w:rPr>
        <w:t>Gambar 4. 1 Bagan Penelitian Cross-Sectional.</w:t>
      </w:r>
    </w:p>
    <w:p>
      <w:pPr>
        <w:spacing w:after="0"/>
        <w:jc w:val="left"/>
        <w:rPr>
          <w:sz w:val="22"/>
        </w:rPr>
        <w:sectPr>
          <w:headerReference w:type="default" r:id="rId103"/>
          <w:footerReference w:type="default" r:id="rId104"/>
          <w:pgSz w:w="11910" w:h="16840"/>
          <w:pgMar w:header="710" w:footer="0" w:top="960" w:bottom="280" w:left="1680" w:right="400"/>
          <w:pgNumType w:start="33"/>
        </w:sectPr>
      </w:pPr>
    </w:p>
    <w:p>
      <w:pPr>
        <w:pStyle w:val="BodyText"/>
        <w:rPr>
          <w:sz w:val="20"/>
        </w:rPr>
      </w:pPr>
    </w:p>
    <w:p>
      <w:pPr>
        <w:pStyle w:val="BodyText"/>
        <w:rPr>
          <w:sz w:val="20"/>
        </w:rPr>
      </w:pPr>
    </w:p>
    <w:p>
      <w:pPr>
        <w:pStyle w:val="BodyText"/>
        <w:spacing w:before="9"/>
        <w:rPr>
          <w:sz w:val="22"/>
        </w:rPr>
      </w:pPr>
    </w:p>
    <w:p>
      <w:pPr>
        <w:pStyle w:val="Heading1"/>
        <w:numPr>
          <w:ilvl w:val="1"/>
          <w:numId w:val="37"/>
        </w:numPr>
        <w:tabs>
          <w:tab w:pos="1154" w:val="left" w:leader="none"/>
          <w:tab w:pos="1155" w:val="left" w:leader="none"/>
        </w:tabs>
        <w:spacing w:line="240" w:lineRule="auto" w:before="1" w:after="0"/>
        <w:ind w:left="1154" w:right="0" w:hanging="567"/>
        <w:jc w:val="left"/>
      </w:pPr>
      <w:r>
        <w:rPr/>
        <w:drawing>
          <wp:anchor distT="0" distB="0" distL="0" distR="0" allowOverlap="1" layoutInCell="1" locked="0" behindDoc="0" simplePos="0" relativeHeight="15744000">
            <wp:simplePos x="0" y="0"/>
            <wp:positionH relativeFrom="page">
              <wp:posOffset>3806825</wp:posOffset>
            </wp:positionH>
            <wp:positionV relativeFrom="paragraph">
              <wp:posOffset>964097</wp:posOffset>
            </wp:positionV>
            <wp:extent cx="76248" cy="150590"/>
            <wp:effectExtent l="0" t="0" r="0" b="0"/>
            <wp:wrapNone/>
            <wp:docPr id="5" name="image10.png"/>
            <wp:cNvGraphicFramePr>
              <a:graphicFrameLocks noChangeAspect="1"/>
            </wp:cNvGraphicFramePr>
            <a:graphic>
              <a:graphicData uri="http://schemas.openxmlformats.org/drawingml/2006/picture">
                <pic:pic>
                  <pic:nvPicPr>
                    <pic:cNvPr id="6" name="image10.png"/>
                    <pic:cNvPicPr/>
                  </pic:nvPicPr>
                  <pic:blipFill>
                    <a:blip r:embed="rId108" cstate="print"/>
                    <a:stretch>
                      <a:fillRect/>
                    </a:stretch>
                  </pic:blipFill>
                  <pic:spPr>
                    <a:xfrm>
                      <a:off x="0" y="0"/>
                      <a:ext cx="76248" cy="150590"/>
                    </a:xfrm>
                    <a:prstGeom prst="rect">
                      <a:avLst/>
                    </a:prstGeom>
                  </pic:spPr>
                </pic:pic>
              </a:graphicData>
            </a:graphic>
          </wp:anchor>
        </w:drawing>
      </w:r>
      <w:r>
        <w:rPr/>
        <w:drawing>
          <wp:anchor distT="0" distB="0" distL="0" distR="0" allowOverlap="1" layoutInCell="1" locked="0" behindDoc="0" simplePos="0" relativeHeight="15744512">
            <wp:simplePos x="0" y="0"/>
            <wp:positionH relativeFrom="page">
              <wp:posOffset>3799204</wp:posOffset>
            </wp:positionH>
            <wp:positionV relativeFrom="paragraph">
              <wp:posOffset>1714667</wp:posOffset>
            </wp:positionV>
            <wp:extent cx="75621" cy="149351"/>
            <wp:effectExtent l="0" t="0" r="0" b="0"/>
            <wp:wrapNone/>
            <wp:docPr id="7" name="image11.png"/>
            <wp:cNvGraphicFramePr>
              <a:graphicFrameLocks noChangeAspect="1"/>
            </wp:cNvGraphicFramePr>
            <a:graphic>
              <a:graphicData uri="http://schemas.openxmlformats.org/drawingml/2006/picture">
                <pic:pic>
                  <pic:nvPicPr>
                    <pic:cNvPr id="8" name="image11.png"/>
                    <pic:cNvPicPr/>
                  </pic:nvPicPr>
                  <pic:blipFill>
                    <a:blip r:embed="rId109" cstate="print"/>
                    <a:stretch>
                      <a:fillRect/>
                    </a:stretch>
                  </pic:blipFill>
                  <pic:spPr>
                    <a:xfrm>
                      <a:off x="0" y="0"/>
                      <a:ext cx="75621" cy="149351"/>
                    </a:xfrm>
                    <a:prstGeom prst="rect">
                      <a:avLst/>
                    </a:prstGeom>
                  </pic:spPr>
                </pic:pic>
              </a:graphicData>
            </a:graphic>
          </wp:anchor>
        </w:drawing>
      </w:r>
      <w:r>
        <w:rPr/>
        <w:drawing>
          <wp:anchor distT="0" distB="0" distL="0" distR="0" allowOverlap="1" layoutInCell="1" locked="0" behindDoc="0" simplePos="0" relativeHeight="15745024">
            <wp:simplePos x="0" y="0"/>
            <wp:positionH relativeFrom="page">
              <wp:posOffset>3806825</wp:posOffset>
            </wp:positionH>
            <wp:positionV relativeFrom="paragraph">
              <wp:posOffset>2479842</wp:posOffset>
            </wp:positionV>
            <wp:extent cx="75621" cy="149351"/>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109" cstate="print"/>
                    <a:stretch>
                      <a:fillRect/>
                    </a:stretch>
                  </pic:blipFill>
                  <pic:spPr>
                    <a:xfrm>
                      <a:off x="0" y="0"/>
                      <a:ext cx="75621" cy="149351"/>
                    </a:xfrm>
                    <a:prstGeom prst="rect">
                      <a:avLst/>
                    </a:prstGeom>
                  </pic:spPr>
                </pic:pic>
              </a:graphicData>
            </a:graphic>
          </wp:anchor>
        </w:drawing>
      </w:r>
      <w:r>
        <w:rPr/>
        <w:pict>
          <v:group style="position:absolute;margin-left:223.100006pt;margin-top:206.888153pt;width:159.2pt;height:44.4pt;mso-position-horizontal-relative:page;mso-position-vertical-relative:paragraph;z-index:15746048" coordorigin="4462,4138" coordsize="3184,888">
            <v:shape style="position:absolute;left:4522;top:4610;width:3061;height:176" coordorigin="4522,4610" coordsize="3061,176" path="m6055,4610l6055,4780m4522,4786l7583,4786e" filled="false" stroked="true" strokeweight=".75pt" strokecolor="#000000">
              <v:path arrowok="t"/>
              <v:stroke dashstyle="solid"/>
            </v:shape>
            <v:shape style="position:absolute;left:4462;top:4788;width:120;height:237" type="#_x0000_t75" stroked="false">
              <v:imagedata r:id="rId108" o:title=""/>
            </v:shape>
            <v:shape style="position:absolute;left:7526;top:4788;width:120;height:237" type="#_x0000_t75" stroked="false">
              <v:imagedata r:id="rId108" o:title=""/>
            </v:shape>
            <v:shape style="position:absolute;left:4800;top:4145;width:2494;height:454" type="#_x0000_t202" filled="false" stroked="true" strokeweight=".75pt" strokecolor="#000000">
              <v:textbox inset="0,0,0,0">
                <w:txbxContent>
                  <w:p>
                    <w:pPr>
                      <w:spacing w:before="68"/>
                      <w:ind w:left="348" w:right="0" w:firstLine="0"/>
                      <w:jc w:val="left"/>
                      <w:rPr>
                        <w:sz w:val="24"/>
                      </w:rPr>
                    </w:pPr>
                    <w:r>
                      <w:rPr>
                        <w:sz w:val="24"/>
                      </w:rPr>
                      <w:t>Pengumpulan data</w:t>
                    </w:r>
                  </w:p>
                </w:txbxContent>
              </v:textbox>
              <v:stroke dashstyle="solid"/>
              <w10:wrap type="none"/>
            </v:shape>
            <w10:wrap type="none"/>
          </v:group>
        </w:pict>
      </w:r>
      <w:r>
        <w:rPr/>
        <w:drawing>
          <wp:anchor distT="0" distB="0" distL="0" distR="0" allowOverlap="1" layoutInCell="1" locked="0" behindDoc="0" simplePos="0" relativeHeight="15746560">
            <wp:simplePos x="0" y="0"/>
            <wp:positionH relativeFrom="page">
              <wp:posOffset>3803015</wp:posOffset>
            </wp:positionH>
            <wp:positionV relativeFrom="paragraph">
              <wp:posOffset>3924467</wp:posOffset>
            </wp:positionV>
            <wp:extent cx="75621" cy="149351"/>
            <wp:effectExtent l="0" t="0" r="0" b="0"/>
            <wp:wrapNone/>
            <wp:docPr id="11" name="image11.png"/>
            <wp:cNvGraphicFramePr>
              <a:graphicFrameLocks noChangeAspect="1"/>
            </wp:cNvGraphicFramePr>
            <a:graphic>
              <a:graphicData uri="http://schemas.openxmlformats.org/drawingml/2006/picture">
                <pic:pic>
                  <pic:nvPicPr>
                    <pic:cNvPr id="12" name="image11.png"/>
                    <pic:cNvPicPr/>
                  </pic:nvPicPr>
                  <pic:blipFill>
                    <a:blip r:embed="rId109" cstate="print"/>
                    <a:stretch>
                      <a:fillRect/>
                    </a:stretch>
                  </pic:blipFill>
                  <pic:spPr>
                    <a:xfrm>
                      <a:off x="0" y="0"/>
                      <a:ext cx="75621" cy="149351"/>
                    </a:xfrm>
                    <a:prstGeom prst="rect">
                      <a:avLst/>
                    </a:prstGeom>
                  </pic:spPr>
                </pic:pic>
              </a:graphicData>
            </a:graphic>
          </wp:anchor>
        </w:drawing>
      </w:r>
      <w:r>
        <w:rPr/>
        <w:drawing>
          <wp:anchor distT="0" distB="0" distL="0" distR="0" allowOverlap="1" layoutInCell="1" locked="0" behindDoc="0" simplePos="0" relativeHeight="15747072">
            <wp:simplePos x="0" y="0"/>
            <wp:positionH relativeFrom="page">
              <wp:posOffset>3803015</wp:posOffset>
            </wp:positionH>
            <wp:positionV relativeFrom="paragraph">
              <wp:posOffset>4537242</wp:posOffset>
            </wp:positionV>
            <wp:extent cx="75621" cy="149351"/>
            <wp:effectExtent l="0" t="0" r="0" b="0"/>
            <wp:wrapNone/>
            <wp:docPr id="13" name="image11.png"/>
            <wp:cNvGraphicFramePr>
              <a:graphicFrameLocks noChangeAspect="1"/>
            </wp:cNvGraphicFramePr>
            <a:graphic>
              <a:graphicData uri="http://schemas.openxmlformats.org/drawingml/2006/picture">
                <pic:pic>
                  <pic:nvPicPr>
                    <pic:cNvPr id="14" name="image11.png"/>
                    <pic:cNvPicPr/>
                  </pic:nvPicPr>
                  <pic:blipFill>
                    <a:blip r:embed="rId109" cstate="print"/>
                    <a:stretch>
                      <a:fillRect/>
                    </a:stretch>
                  </pic:blipFill>
                  <pic:spPr>
                    <a:xfrm>
                      <a:off x="0" y="0"/>
                      <a:ext cx="75621" cy="149351"/>
                    </a:xfrm>
                    <a:prstGeom prst="rect">
                      <a:avLst/>
                    </a:prstGeom>
                  </pic:spPr>
                </pic:pic>
              </a:graphicData>
            </a:graphic>
          </wp:anchor>
        </w:drawing>
      </w:r>
      <w:r>
        <w:rPr/>
        <w:drawing>
          <wp:anchor distT="0" distB="0" distL="0" distR="0" allowOverlap="1" layoutInCell="1" locked="0" behindDoc="0" simplePos="0" relativeHeight="15747584">
            <wp:simplePos x="0" y="0"/>
            <wp:positionH relativeFrom="page">
              <wp:posOffset>3795395</wp:posOffset>
            </wp:positionH>
            <wp:positionV relativeFrom="paragraph">
              <wp:posOffset>5157637</wp:posOffset>
            </wp:positionV>
            <wp:extent cx="75621" cy="149351"/>
            <wp:effectExtent l="0" t="0" r="0" b="0"/>
            <wp:wrapNone/>
            <wp:docPr id="15" name="image11.png"/>
            <wp:cNvGraphicFramePr>
              <a:graphicFrameLocks noChangeAspect="1"/>
            </wp:cNvGraphicFramePr>
            <a:graphic>
              <a:graphicData uri="http://schemas.openxmlformats.org/drawingml/2006/picture">
                <pic:pic>
                  <pic:nvPicPr>
                    <pic:cNvPr id="16" name="image11.png"/>
                    <pic:cNvPicPr/>
                  </pic:nvPicPr>
                  <pic:blipFill>
                    <a:blip r:embed="rId109" cstate="print"/>
                    <a:stretch>
                      <a:fillRect/>
                    </a:stretch>
                  </pic:blipFill>
                  <pic:spPr>
                    <a:xfrm>
                      <a:off x="0" y="0"/>
                      <a:ext cx="75621" cy="149351"/>
                    </a:xfrm>
                    <a:prstGeom prst="rect">
                      <a:avLst/>
                    </a:prstGeom>
                  </pic:spPr>
                </pic:pic>
              </a:graphicData>
            </a:graphic>
          </wp:anchor>
        </w:drawing>
      </w:r>
      <w:r>
        <w:rPr/>
        <w:drawing>
          <wp:anchor distT="0" distB="0" distL="0" distR="0" allowOverlap="1" layoutInCell="1" locked="0" behindDoc="0" simplePos="0" relativeHeight="15748096">
            <wp:simplePos x="0" y="0"/>
            <wp:positionH relativeFrom="page">
              <wp:posOffset>3795395</wp:posOffset>
            </wp:positionH>
            <wp:positionV relativeFrom="paragraph">
              <wp:posOffset>5560862</wp:posOffset>
            </wp:positionV>
            <wp:extent cx="76248" cy="150590"/>
            <wp:effectExtent l="0" t="0" r="0" b="0"/>
            <wp:wrapNone/>
            <wp:docPr id="17" name="image10.png"/>
            <wp:cNvGraphicFramePr>
              <a:graphicFrameLocks noChangeAspect="1"/>
            </wp:cNvGraphicFramePr>
            <a:graphic>
              <a:graphicData uri="http://schemas.openxmlformats.org/drawingml/2006/picture">
                <pic:pic>
                  <pic:nvPicPr>
                    <pic:cNvPr id="18" name="image10.png"/>
                    <pic:cNvPicPr/>
                  </pic:nvPicPr>
                  <pic:blipFill>
                    <a:blip r:embed="rId108" cstate="print"/>
                    <a:stretch>
                      <a:fillRect/>
                    </a:stretch>
                  </pic:blipFill>
                  <pic:spPr>
                    <a:xfrm>
                      <a:off x="0" y="0"/>
                      <a:ext cx="76248" cy="150590"/>
                    </a:xfrm>
                    <a:prstGeom prst="rect">
                      <a:avLst/>
                    </a:prstGeom>
                  </pic:spPr>
                </pic:pic>
              </a:graphicData>
            </a:graphic>
          </wp:anchor>
        </w:drawing>
      </w:r>
      <w:bookmarkStart w:name="_bookmark57" w:id="96"/>
      <w:bookmarkEnd w:id="96"/>
      <w:r>
        <w:rPr>
          <w:b w:val="0"/>
        </w:rPr>
      </w:r>
      <w:bookmarkStart w:name="_bookmark57" w:id="97"/>
      <w:bookmarkEnd w:id="97"/>
      <w:r>
        <w:rPr/>
        <w:t>K</w:t>
      </w:r>
      <w:r>
        <w:rPr/>
        <w:t>erangka</w:t>
      </w:r>
      <w:r>
        <w:rPr>
          <w:spacing w:val="-1"/>
        </w:rPr>
        <w:t> </w:t>
      </w:r>
      <w:r>
        <w:rPr/>
        <w:t>Kerja</w:t>
      </w:r>
    </w:p>
    <w:p>
      <w:pPr>
        <w:pStyle w:val="BodyText"/>
        <w:spacing w:before="1"/>
        <w:rPr>
          <w:b/>
          <w:sz w:val="20"/>
        </w:rPr>
      </w:pPr>
      <w:r>
        <w:rPr/>
        <w:pict>
          <v:shape style="position:absolute;margin-left:118.199997pt;margin-top:13.908496pt;width:368.5pt;height:48.2pt;mso-position-horizontal-relative:page;mso-position-vertical-relative:paragraph;z-index:-15716864;mso-wrap-distance-left:0;mso-wrap-distance-right:0" type="#_x0000_t202" filled="false" stroked="true" strokeweight=".75pt" strokecolor="#000000">
            <v:textbox inset="0,0,0,0">
              <w:txbxContent>
                <w:p>
                  <w:pPr>
                    <w:pStyle w:val="BodyText"/>
                    <w:spacing w:before="64"/>
                    <w:ind w:left="53" w:right="189"/>
                    <w:jc w:val="center"/>
                  </w:pPr>
                  <w:r>
                    <w:rPr/>
                    <w:t>Populasi:</w:t>
                  </w:r>
                </w:p>
                <w:p>
                  <w:pPr>
                    <w:pStyle w:val="BodyText"/>
                    <w:ind w:left="191" w:right="189"/>
                    <w:jc w:val="center"/>
                  </w:pPr>
                  <w:r>
                    <w:rPr/>
                    <w:t>Keluarga pasien skizofrenia di Poli Rumah Sakit Jiwa Menur Surabaya sebanyak 264 responden.</w:t>
                  </w:r>
                </w:p>
              </w:txbxContent>
            </v:textbox>
            <v:stroke dashstyle="solid"/>
            <w10:wrap type="topAndBottom"/>
          </v:shape>
        </w:pict>
      </w:r>
      <w:r>
        <w:rPr/>
        <w:pict>
          <v:shape style="position:absolute;margin-left:117.949997pt;margin-top:73.758499pt;width:368.5pt;height:48.2pt;mso-position-horizontal-relative:page;mso-position-vertical-relative:paragraph;z-index:-15716352;mso-wrap-distance-left:0;mso-wrap-distance-right:0" type="#_x0000_t202" filled="false" stroked="true" strokeweight=".75pt" strokecolor="#000000">
            <v:textbox inset="0,0,0,0">
              <w:txbxContent>
                <w:p>
                  <w:pPr>
                    <w:pStyle w:val="BodyText"/>
                    <w:spacing w:before="65"/>
                    <w:ind w:left="190" w:right="189"/>
                    <w:jc w:val="center"/>
                  </w:pPr>
                  <w:r>
                    <w:rPr/>
                    <w:t>Teknik Sampling:</w:t>
                  </w:r>
                </w:p>
                <w:p>
                  <w:pPr>
                    <w:spacing w:before="0"/>
                    <w:ind w:left="194" w:right="189" w:firstLine="0"/>
                    <w:jc w:val="center"/>
                    <w:rPr>
                      <w:i/>
                      <w:sz w:val="24"/>
                    </w:rPr>
                  </w:pPr>
                  <w:r>
                    <w:rPr>
                      <w:sz w:val="24"/>
                    </w:rPr>
                    <w:t>Menggunakan </w:t>
                  </w:r>
                  <w:r>
                    <w:rPr>
                      <w:i/>
                      <w:sz w:val="24"/>
                    </w:rPr>
                    <w:t>Probability Sampling </w:t>
                  </w:r>
                  <w:r>
                    <w:rPr>
                      <w:sz w:val="24"/>
                    </w:rPr>
                    <w:t>dengan pendekatan </w:t>
                  </w:r>
                  <w:r>
                    <w:rPr>
                      <w:i/>
                      <w:sz w:val="24"/>
                    </w:rPr>
                    <w:t>Simple Random </w:t>
                  </w:r>
                  <w:r>
                    <w:rPr>
                      <w:i/>
                      <w:sz w:val="24"/>
                    </w:rPr>
                    <w:t>Sampling</w:t>
                  </w:r>
                </w:p>
              </w:txbxContent>
            </v:textbox>
            <v:stroke dashstyle="solid"/>
            <w10:wrap type="topAndBottom"/>
          </v:shape>
        </w:pict>
      </w:r>
      <w:r>
        <w:rPr/>
        <w:pict>
          <v:shape style="position:absolute;margin-left:118.199997pt;margin-top:133.358490pt;width:368.5pt;height:48.2pt;mso-position-horizontal-relative:page;mso-position-vertical-relative:paragraph;z-index:-15715840;mso-wrap-distance-left:0;mso-wrap-distance-right:0" type="#_x0000_t202" filled="false" stroked="true" strokeweight=".75pt" strokecolor="#000000">
            <v:textbox inset="0,0,0,0">
              <w:txbxContent>
                <w:p>
                  <w:pPr>
                    <w:pStyle w:val="BodyText"/>
                    <w:spacing w:line="275" w:lineRule="exact" w:before="66"/>
                    <w:ind w:left="188" w:right="189"/>
                    <w:jc w:val="center"/>
                  </w:pPr>
                  <w:r>
                    <w:rPr/>
                    <w:t>Sampel:</w:t>
                  </w:r>
                </w:p>
                <w:p>
                  <w:pPr>
                    <w:pStyle w:val="BodyText"/>
                    <w:ind w:left="288" w:right="288" w:firstLine="2"/>
                    <w:jc w:val="center"/>
                  </w:pPr>
                  <w:r>
                    <w:rPr/>
                    <w:t>Keluarga pasien skizofrenia sebanyak 160 responden di Poli Rumah Sakit Jiwa Menur Surabaya yang menenuhi kriteria inklusi dan ekslusi</w:t>
                  </w:r>
                </w:p>
              </w:txbxContent>
            </v:textbox>
            <v:stroke dashstyle="solid"/>
            <w10:wrap type="topAndBottom"/>
          </v:shape>
        </w:pict>
      </w:r>
    </w:p>
    <w:p>
      <w:pPr>
        <w:pStyle w:val="BodyText"/>
        <w:spacing w:before="11"/>
        <w:rPr>
          <w:b/>
          <w:sz w:val="12"/>
        </w:rPr>
      </w:pPr>
    </w:p>
    <w:p>
      <w:pPr>
        <w:pStyle w:val="BodyText"/>
        <w:spacing w:before="6"/>
        <w:rPr>
          <w:b/>
          <w:sz w:val="12"/>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3"/>
        </w:rPr>
      </w:pPr>
    </w:p>
    <w:tbl>
      <w:tblPr>
        <w:tblW w:w="0" w:type="auto"/>
        <w:jc w:val="left"/>
        <w:tblInd w:w="14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1"/>
        <w:gridCol w:w="1414"/>
        <w:gridCol w:w="234"/>
        <w:gridCol w:w="1416"/>
        <w:gridCol w:w="1419"/>
      </w:tblGrid>
      <w:tr>
        <w:trPr>
          <w:trHeight w:val="946" w:hRule="atLeast"/>
        </w:trPr>
        <w:tc>
          <w:tcPr>
            <w:tcW w:w="2835" w:type="dxa"/>
            <w:gridSpan w:val="2"/>
          </w:tcPr>
          <w:p>
            <w:pPr>
              <w:pStyle w:val="TableParagraph"/>
              <w:spacing w:line="240" w:lineRule="auto" w:before="63"/>
              <w:ind w:left="379"/>
              <w:jc w:val="left"/>
              <w:rPr>
                <w:rFonts w:ascii="Times New Roman"/>
                <w:sz w:val="24"/>
              </w:rPr>
            </w:pPr>
            <w:r>
              <w:rPr>
                <w:rFonts w:ascii="Times New Roman"/>
                <w:sz w:val="24"/>
              </w:rPr>
              <w:t>Variabel Independen:</w:t>
            </w:r>
          </w:p>
          <w:p>
            <w:pPr>
              <w:pStyle w:val="TableParagraph"/>
              <w:numPr>
                <w:ilvl w:val="0"/>
                <w:numId w:val="39"/>
              </w:numPr>
              <w:tabs>
                <w:tab w:pos="512" w:val="left" w:leader="none"/>
              </w:tabs>
              <w:spacing w:line="240" w:lineRule="auto" w:before="0" w:after="0"/>
              <w:ind w:left="511" w:right="0" w:hanging="361"/>
              <w:jc w:val="left"/>
              <w:rPr>
                <w:rFonts w:ascii="Times New Roman"/>
                <w:sz w:val="24"/>
              </w:rPr>
            </w:pPr>
            <w:r>
              <w:rPr>
                <w:rFonts w:ascii="Times New Roman"/>
                <w:sz w:val="24"/>
              </w:rPr>
              <w:t>Pengetahuan</w:t>
            </w:r>
            <w:r>
              <w:rPr>
                <w:rFonts w:ascii="Times New Roman"/>
                <w:spacing w:val="-7"/>
                <w:sz w:val="24"/>
              </w:rPr>
              <w:t> </w:t>
            </w:r>
            <w:r>
              <w:rPr>
                <w:rFonts w:ascii="Times New Roman"/>
                <w:sz w:val="24"/>
              </w:rPr>
              <w:t>keluarga</w:t>
            </w:r>
          </w:p>
          <w:p>
            <w:pPr>
              <w:pStyle w:val="TableParagraph"/>
              <w:numPr>
                <w:ilvl w:val="0"/>
                <w:numId w:val="39"/>
              </w:numPr>
              <w:tabs>
                <w:tab w:pos="512" w:val="left" w:leader="none"/>
              </w:tabs>
              <w:spacing w:line="240" w:lineRule="auto" w:before="0" w:after="0"/>
              <w:ind w:left="511" w:right="0" w:hanging="361"/>
              <w:jc w:val="left"/>
              <w:rPr>
                <w:rFonts w:ascii="Times New Roman"/>
                <w:sz w:val="24"/>
              </w:rPr>
            </w:pPr>
            <w:r>
              <w:rPr>
                <w:rFonts w:ascii="Times New Roman"/>
                <w:sz w:val="24"/>
              </w:rPr>
              <w:t>Dukungan</w:t>
            </w:r>
            <w:r>
              <w:rPr>
                <w:rFonts w:ascii="Times New Roman"/>
                <w:spacing w:val="-4"/>
                <w:sz w:val="24"/>
              </w:rPr>
              <w:t> </w:t>
            </w:r>
            <w:r>
              <w:rPr>
                <w:rFonts w:ascii="Times New Roman"/>
                <w:sz w:val="24"/>
              </w:rPr>
              <w:t>keluarga</w:t>
            </w:r>
          </w:p>
        </w:tc>
        <w:tc>
          <w:tcPr>
            <w:tcW w:w="234" w:type="dxa"/>
            <w:tcBorders>
              <w:top w:val="nil"/>
              <w:bottom w:val="nil"/>
            </w:tcBorders>
          </w:tcPr>
          <w:p>
            <w:pPr>
              <w:pStyle w:val="TableParagraph"/>
              <w:spacing w:line="240" w:lineRule="auto" w:before="0"/>
              <w:jc w:val="left"/>
              <w:rPr>
                <w:rFonts w:ascii="Times New Roman"/>
                <w:sz w:val="22"/>
              </w:rPr>
            </w:pPr>
          </w:p>
        </w:tc>
        <w:tc>
          <w:tcPr>
            <w:tcW w:w="2835" w:type="dxa"/>
            <w:gridSpan w:val="2"/>
          </w:tcPr>
          <w:p>
            <w:pPr>
              <w:pStyle w:val="TableParagraph"/>
              <w:spacing w:line="240" w:lineRule="auto" w:before="68"/>
              <w:ind w:left="443" w:right="423" w:hanging="4"/>
              <w:jc w:val="center"/>
              <w:rPr>
                <w:rFonts w:ascii="Times New Roman"/>
                <w:sz w:val="24"/>
              </w:rPr>
            </w:pPr>
            <w:r>
              <w:rPr>
                <w:rFonts w:ascii="Times New Roman"/>
                <w:sz w:val="24"/>
              </w:rPr>
              <w:t>Variabel Dependen: Kekambuhan pasien skizofrenia</w:t>
            </w:r>
          </w:p>
        </w:tc>
      </w:tr>
      <w:tr>
        <w:trPr>
          <w:trHeight w:val="179" w:hRule="atLeast"/>
        </w:trPr>
        <w:tc>
          <w:tcPr>
            <w:tcW w:w="1421" w:type="dxa"/>
            <w:tcBorders>
              <w:left w:val="nil"/>
              <w:bottom w:val="nil"/>
            </w:tcBorders>
          </w:tcPr>
          <w:p>
            <w:pPr>
              <w:pStyle w:val="TableParagraph"/>
              <w:spacing w:line="240" w:lineRule="auto" w:before="0"/>
              <w:jc w:val="left"/>
              <w:rPr>
                <w:rFonts w:ascii="Times New Roman"/>
                <w:sz w:val="12"/>
              </w:rPr>
            </w:pPr>
          </w:p>
        </w:tc>
        <w:tc>
          <w:tcPr>
            <w:tcW w:w="3064" w:type="dxa"/>
            <w:gridSpan w:val="3"/>
            <w:tcBorders>
              <w:top w:val="single" w:sz="8" w:space="0" w:color="000000"/>
            </w:tcBorders>
          </w:tcPr>
          <w:p>
            <w:pPr>
              <w:pStyle w:val="TableParagraph"/>
              <w:spacing w:line="240" w:lineRule="auto" w:before="0"/>
              <w:jc w:val="left"/>
              <w:rPr>
                <w:rFonts w:ascii="Times New Roman"/>
                <w:sz w:val="12"/>
              </w:rPr>
            </w:pPr>
          </w:p>
        </w:tc>
        <w:tc>
          <w:tcPr>
            <w:tcW w:w="1419" w:type="dxa"/>
            <w:tcBorders>
              <w:bottom w:val="nil"/>
              <w:right w:val="nil"/>
            </w:tcBorders>
          </w:tcPr>
          <w:p>
            <w:pPr>
              <w:pStyle w:val="TableParagraph"/>
              <w:spacing w:line="240" w:lineRule="auto" w:before="0"/>
              <w:jc w:val="left"/>
              <w:rPr>
                <w:rFonts w:ascii="Times New Roman"/>
                <w:sz w:val="12"/>
              </w:rPr>
            </w:pPr>
          </w:p>
        </w:tc>
      </w:tr>
    </w:tbl>
    <w:p>
      <w:pPr>
        <w:pStyle w:val="BodyText"/>
        <w:spacing w:before="5"/>
        <w:rPr>
          <w:b/>
          <w:sz w:val="14"/>
        </w:rPr>
      </w:pPr>
      <w:r>
        <w:rPr/>
        <w:pict>
          <v:shape style="position:absolute;margin-left:160.649994pt;margin-top:10.675pt;width:283.45pt;height:36.85pt;mso-position-horizontal-relative:page;mso-position-vertical-relative:paragraph;z-index:-15715328;mso-wrap-distance-left:0;mso-wrap-distance-right:0" type="#_x0000_t202" filled="false" stroked="true" strokeweight=".75pt" strokecolor="#000000">
            <v:textbox inset="0,0,0,0">
              <w:txbxContent>
                <w:p>
                  <w:pPr>
                    <w:pStyle w:val="BodyText"/>
                    <w:spacing w:before="66"/>
                    <w:ind w:left="945" w:right="945"/>
                    <w:jc w:val="center"/>
                  </w:pPr>
                  <w:r>
                    <w:rPr/>
                    <w:t>Pengolahan Data:</w:t>
                  </w:r>
                </w:p>
                <w:p>
                  <w:pPr>
                    <w:spacing w:before="9"/>
                    <w:ind w:left="949" w:right="945" w:firstLine="0"/>
                    <w:jc w:val="center"/>
                    <w:rPr>
                      <w:i/>
                      <w:sz w:val="24"/>
                    </w:rPr>
                  </w:pPr>
                  <w:r>
                    <w:rPr>
                      <w:i/>
                      <w:sz w:val="24"/>
                    </w:rPr>
                    <w:t>Editing, Coding, Processing, Cleaning</w:t>
                  </w:r>
                </w:p>
              </w:txbxContent>
            </v:textbox>
            <v:stroke dashstyle="solid"/>
            <w10:wrap type="topAndBottom"/>
          </v:shape>
        </w:pict>
      </w:r>
      <w:r>
        <w:rPr/>
        <w:pict>
          <v:shape style="position:absolute;margin-left:189.100006pt;margin-top:60.125pt;width:226.75pt;height:36.85pt;mso-position-horizontal-relative:page;mso-position-vertical-relative:paragraph;z-index:-15714816;mso-wrap-distance-left:0;mso-wrap-distance-right:0" type="#_x0000_t202" filled="false" stroked="true" strokeweight=".75pt" strokecolor="#000000">
            <v:textbox inset="0,0,0,0">
              <w:txbxContent>
                <w:p>
                  <w:pPr>
                    <w:spacing w:line="249" w:lineRule="auto" w:before="65"/>
                    <w:ind w:left="651" w:right="629" w:firstLine="952"/>
                    <w:jc w:val="left"/>
                    <w:rPr>
                      <w:i/>
                      <w:sz w:val="24"/>
                    </w:rPr>
                  </w:pPr>
                  <w:r>
                    <w:rPr>
                      <w:sz w:val="24"/>
                    </w:rPr>
                    <w:t>Analisa Data: Menggunakan Uji </w:t>
                  </w:r>
                  <w:r>
                    <w:rPr>
                      <w:i/>
                      <w:sz w:val="24"/>
                    </w:rPr>
                    <w:t>Spearman Rho</w:t>
                  </w:r>
                </w:p>
              </w:txbxContent>
            </v:textbox>
            <v:stroke dashstyle="solid"/>
            <w10:wrap type="topAndBottom"/>
          </v:shape>
        </w:pict>
      </w:r>
      <w:r>
        <w:rPr/>
        <w:pict>
          <v:shape style="position:absolute;margin-left:216.899994pt;margin-top:108.375pt;width:170.1pt;height:19.850pt;mso-position-horizontal-relative:page;mso-position-vertical-relative:paragraph;z-index:-15714304;mso-wrap-distance-left:0;mso-wrap-distance-right:0" type="#_x0000_t202" filled="false" stroked="true" strokeweight=".75pt" strokecolor="#000000">
            <v:textbox inset="0,0,0,0">
              <w:txbxContent>
                <w:p>
                  <w:pPr>
                    <w:pStyle w:val="BodyText"/>
                    <w:spacing w:before="68"/>
                    <w:ind w:left="609"/>
                  </w:pPr>
                  <w:r>
                    <w:rPr/>
                    <w:t>Hasil dan Pembahasan</w:t>
                  </w:r>
                </w:p>
              </w:txbxContent>
            </v:textbox>
            <v:stroke dashstyle="solid"/>
            <w10:wrap type="topAndBottom"/>
          </v:shape>
        </w:pict>
      </w:r>
      <w:r>
        <w:rPr/>
        <w:pict>
          <v:shape style="position:absolute;margin-left:230.800003pt;margin-top:140.125pt;width:141.75pt;height:22.7pt;mso-position-horizontal-relative:page;mso-position-vertical-relative:paragraph;z-index:-15713792;mso-wrap-distance-left:0;mso-wrap-distance-right:0" type="#_x0000_t202" filled="false" stroked="true" strokeweight=".75pt" strokecolor="#000000">
            <v:textbox inset="0,0,0,0">
              <w:txbxContent>
                <w:p>
                  <w:pPr>
                    <w:pStyle w:val="BodyText"/>
                    <w:spacing w:before="69"/>
                    <w:ind w:left="446"/>
                  </w:pPr>
                  <w:r>
                    <w:rPr/>
                    <w:t>Simpulan dan Saran</w:t>
                  </w:r>
                </w:p>
              </w:txbxContent>
            </v:textbox>
            <v:stroke dashstyle="solid"/>
            <w10:wrap type="topAndBottom"/>
          </v:shape>
        </w:pict>
      </w:r>
    </w:p>
    <w:p>
      <w:pPr>
        <w:pStyle w:val="BodyText"/>
        <w:spacing w:before="7"/>
        <w:rPr>
          <w:b/>
          <w:sz w:val="14"/>
        </w:rPr>
      </w:pPr>
    </w:p>
    <w:p>
      <w:pPr>
        <w:pStyle w:val="BodyText"/>
        <w:spacing w:before="6"/>
        <w:rPr>
          <w:b/>
          <w:sz w:val="12"/>
        </w:rPr>
      </w:pPr>
    </w:p>
    <w:p>
      <w:pPr>
        <w:pStyle w:val="BodyText"/>
        <w:spacing w:before="4"/>
        <w:rPr>
          <w:b/>
          <w:sz w:val="13"/>
        </w:rPr>
      </w:pPr>
    </w:p>
    <w:p>
      <w:pPr>
        <w:spacing w:before="0"/>
        <w:ind w:left="1085" w:right="0" w:firstLine="0"/>
        <w:jc w:val="left"/>
        <w:rPr>
          <w:i/>
          <w:sz w:val="22"/>
        </w:rPr>
      </w:pPr>
      <w:bookmarkStart w:name="_bookmark58" w:id="98"/>
      <w:bookmarkEnd w:id="98"/>
      <w:r>
        <w:rPr/>
      </w:r>
      <w:r>
        <w:rPr>
          <w:i/>
          <w:sz w:val="22"/>
        </w:rPr>
        <w:t>Gambar 4. 2 Kerangka kerja Hubungan Pengetahuan dan Dukungan keluarga</w:t>
      </w:r>
    </w:p>
    <w:p>
      <w:pPr>
        <w:spacing w:after="0"/>
        <w:jc w:val="left"/>
        <w:rPr>
          <w:sz w:val="22"/>
        </w:rPr>
        <w:sectPr>
          <w:headerReference w:type="default" r:id="rId106"/>
          <w:footerReference w:type="default" r:id="rId107"/>
          <w:pgSz w:w="11910" w:h="16840"/>
          <w:pgMar w:header="710" w:footer="0" w:top="960" w:bottom="280" w:left="1680" w:right="400"/>
          <w:pgNumType w:start="34"/>
        </w:sectPr>
      </w:pPr>
    </w:p>
    <w:p>
      <w:pPr>
        <w:pStyle w:val="BodyText"/>
        <w:rPr>
          <w:i/>
          <w:sz w:val="20"/>
        </w:rPr>
      </w:pPr>
    </w:p>
    <w:p>
      <w:pPr>
        <w:pStyle w:val="BodyText"/>
        <w:rPr>
          <w:i/>
          <w:sz w:val="20"/>
        </w:rPr>
      </w:pPr>
    </w:p>
    <w:p>
      <w:pPr>
        <w:pStyle w:val="BodyText"/>
        <w:spacing w:before="9"/>
        <w:rPr>
          <w:i/>
          <w:sz w:val="22"/>
        </w:rPr>
      </w:pPr>
    </w:p>
    <w:p>
      <w:pPr>
        <w:pStyle w:val="Heading1"/>
        <w:numPr>
          <w:ilvl w:val="1"/>
          <w:numId w:val="37"/>
        </w:numPr>
        <w:tabs>
          <w:tab w:pos="1155" w:val="left" w:leader="none"/>
        </w:tabs>
        <w:spacing w:line="240" w:lineRule="auto" w:before="1" w:after="0"/>
        <w:ind w:left="1154" w:right="0" w:hanging="567"/>
        <w:jc w:val="both"/>
      </w:pPr>
      <w:bookmarkStart w:name="_bookmark59" w:id="99"/>
      <w:bookmarkEnd w:id="99"/>
      <w:r>
        <w:rPr>
          <w:b w:val="0"/>
        </w:rPr>
      </w:r>
      <w:bookmarkStart w:name="_bookmark59" w:id="100"/>
      <w:bookmarkEnd w:id="100"/>
      <w:r>
        <w:rPr/>
        <w:t>Wak</w:t>
      </w:r>
      <w:r>
        <w:rPr/>
        <w:t>tu dan Tempat</w:t>
      </w:r>
      <w:r>
        <w:rPr>
          <w:spacing w:val="-2"/>
        </w:rPr>
        <w:t> </w:t>
      </w:r>
      <w:r>
        <w:rPr/>
        <w:t>Penelitian</w:t>
      </w:r>
    </w:p>
    <w:p>
      <w:pPr>
        <w:pStyle w:val="BodyText"/>
        <w:spacing w:before="6"/>
        <w:rPr>
          <w:b/>
          <w:sz w:val="23"/>
        </w:rPr>
      </w:pPr>
    </w:p>
    <w:p>
      <w:pPr>
        <w:pStyle w:val="BodyText"/>
        <w:spacing w:line="480" w:lineRule="auto"/>
        <w:ind w:left="588" w:right="1295" w:firstLine="576"/>
        <w:jc w:val="both"/>
      </w:pPr>
      <w:r>
        <w:rPr/>
        <w:t>Peneliti mulai melakukan penelitian pada tanggal 28 Juni – 5 Juli 2021 di Rumah Sakit Jiwa Menur Surabaya, dengan judul Hubungan Pengetahuan dan Dukungan Keluarga dengan Kekambuhan Pasien Skizofrenia di Rumah  Sakit Jiwa Menur Surabaya. Selanjutnya peneliti mendapatkan data penelitian dari responden dengan keluarga yang merawat anggota keluarga</w:t>
      </w:r>
      <w:r>
        <w:rPr>
          <w:spacing w:val="-6"/>
        </w:rPr>
        <w:t> </w:t>
      </w:r>
      <w:r>
        <w:rPr/>
        <w:t>skizofrenia.</w:t>
      </w:r>
    </w:p>
    <w:p>
      <w:pPr>
        <w:pStyle w:val="Heading1"/>
        <w:numPr>
          <w:ilvl w:val="1"/>
          <w:numId w:val="37"/>
        </w:numPr>
        <w:tabs>
          <w:tab w:pos="1155" w:val="left" w:leader="none"/>
        </w:tabs>
        <w:spacing w:line="240" w:lineRule="auto" w:before="5" w:after="0"/>
        <w:ind w:left="1154" w:right="0" w:hanging="567"/>
        <w:jc w:val="both"/>
      </w:pPr>
      <w:bookmarkStart w:name="_bookmark60" w:id="101"/>
      <w:bookmarkEnd w:id="101"/>
      <w:r>
        <w:rPr>
          <w:b w:val="0"/>
        </w:rPr>
      </w:r>
      <w:bookmarkStart w:name="_bookmark60" w:id="102"/>
      <w:bookmarkEnd w:id="102"/>
      <w:r>
        <w:rPr/>
        <w:t>P</w:t>
      </w:r>
      <w:r>
        <w:rPr/>
        <w:t>opulasi, Sampel, dan Sampling</w:t>
      </w:r>
      <w:r>
        <w:rPr>
          <w:spacing w:val="-1"/>
        </w:rPr>
        <w:t> </w:t>
      </w:r>
      <w:r>
        <w:rPr/>
        <w:t>Desain</w:t>
      </w:r>
    </w:p>
    <w:p>
      <w:pPr>
        <w:pStyle w:val="BodyText"/>
        <w:spacing w:before="1"/>
        <w:rPr>
          <w:b/>
        </w:rPr>
      </w:pPr>
    </w:p>
    <w:p>
      <w:pPr>
        <w:pStyle w:val="Heading1"/>
        <w:numPr>
          <w:ilvl w:val="2"/>
          <w:numId w:val="37"/>
        </w:numPr>
        <w:tabs>
          <w:tab w:pos="1155" w:val="left" w:leader="none"/>
        </w:tabs>
        <w:spacing w:line="240" w:lineRule="auto" w:before="0" w:after="0"/>
        <w:ind w:left="1154" w:right="0" w:hanging="567"/>
        <w:jc w:val="left"/>
      </w:pPr>
      <w:bookmarkStart w:name="_bookmark61" w:id="103"/>
      <w:bookmarkEnd w:id="103"/>
      <w:r>
        <w:rPr>
          <w:b w:val="0"/>
        </w:rPr>
      </w:r>
      <w:bookmarkStart w:name="_bookmark61" w:id="104"/>
      <w:bookmarkEnd w:id="104"/>
      <w:r>
        <w:rPr/>
        <w:t>P</w:t>
      </w:r>
      <w:r>
        <w:rPr/>
        <w:t>opulasi</w:t>
      </w:r>
      <w:r>
        <w:rPr>
          <w:spacing w:val="-1"/>
        </w:rPr>
        <w:t> </w:t>
      </w:r>
      <w:r>
        <w:rPr/>
        <w:t>Penelitian</w:t>
      </w:r>
    </w:p>
    <w:p>
      <w:pPr>
        <w:pStyle w:val="BodyText"/>
        <w:spacing w:before="7"/>
        <w:rPr>
          <w:b/>
          <w:sz w:val="23"/>
        </w:rPr>
      </w:pPr>
    </w:p>
    <w:p>
      <w:pPr>
        <w:pStyle w:val="BodyText"/>
        <w:spacing w:line="480" w:lineRule="auto"/>
        <w:ind w:left="588" w:right="1307" w:firstLine="566"/>
      </w:pPr>
      <w:r>
        <w:rPr/>
        <w:t>Populasi dalam penelitian ini adalah keluarga yang merawat pasien skizofrenia di Poli Rumah Sakit Jiwa Menur Surabaya sebanyak 264 responden.</w:t>
      </w:r>
    </w:p>
    <w:p>
      <w:pPr>
        <w:pStyle w:val="Heading1"/>
        <w:numPr>
          <w:ilvl w:val="2"/>
          <w:numId w:val="37"/>
        </w:numPr>
        <w:tabs>
          <w:tab w:pos="1155" w:val="left" w:leader="none"/>
        </w:tabs>
        <w:spacing w:line="240" w:lineRule="auto" w:before="5" w:after="0"/>
        <w:ind w:left="1154" w:right="0" w:hanging="567"/>
        <w:jc w:val="left"/>
      </w:pPr>
      <w:bookmarkStart w:name="_bookmark62" w:id="105"/>
      <w:bookmarkEnd w:id="105"/>
      <w:r>
        <w:rPr>
          <w:b w:val="0"/>
        </w:rPr>
      </w:r>
      <w:bookmarkStart w:name="_bookmark62" w:id="106"/>
      <w:bookmarkEnd w:id="106"/>
      <w:r>
        <w:rPr/>
        <w:t>S</w:t>
      </w:r>
      <w:r>
        <w:rPr/>
        <w:t>ampel</w:t>
      </w:r>
      <w:r>
        <w:rPr>
          <w:spacing w:val="1"/>
        </w:rPr>
        <w:t> </w:t>
      </w:r>
      <w:r>
        <w:rPr/>
        <w:t>Penelitian</w:t>
      </w:r>
    </w:p>
    <w:p>
      <w:pPr>
        <w:pStyle w:val="BodyText"/>
        <w:spacing w:before="6"/>
        <w:rPr>
          <w:b/>
          <w:sz w:val="23"/>
        </w:rPr>
      </w:pPr>
    </w:p>
    <w:p>
      <w:pPr>
        <w:pStyle w:val="BodyText"/>
        <w:spacing w:line="480" w:lineRule="auto"/>
        <w:ind w:left="588" w:right="924" w:firstLine="566"/>
      </w:pPr>
      <w:r>
        <w:rPr/>
        <w:t>Sampel penelitian adalah keluarga pasien skizofrenia di Rumah Sakit Jiwa Menur Surabaya.</w:t>
      </w:r>
    </w:p>
    <w:p>
      <w:pPr>
        <w:pStyle w:val="ListParagraph"/>
        <w:numPr>
          <w:ilvl w:val="0"/>
          <w:numId w:val="40"/>
        </w:numPr>
        <w:tabs>
          <w:tab w:pos="1154" w:val="left" w:leader="none"/>
          <w:tab w:pos="1155" w:val="left" w:leader="none"/>
        </w:tabs>
        <w:spacing w:line="274" w:lineRule="exact" w:before="0" w:after="0"/>
        <w:ind w:left="1154" w:right="0" w:hanging="567"/>
        <w:jc w:val="left"/>
        <w:rPr>
          <w:sz w:val="24"/>
        </w:rPr>
      </w:pPr>
      <w:r>
        <w:rPr>
          <w:sz w:val="24"/>
        </w:rPr>
        <w:t>Kriteria</w:t>
      </w:r>
      <w:r>
        <w:rPr>
          <w:spacing w:val="-3"/>
          <w:sz w:val="24"/>
        </w:rPr>
        <w:t> </w:t>
      </w:r>
      <w:r>
        <w:rPr>
          <w:sz w:val="24"/>
        </w:rPr>
        <w:t>inklusi</w:t>
      </w:r>
    </w:p>
    <w:p>
      <w:pPr>
        <w:pStyle w:val="BodyText"/>
        <w:spacing w:before="1"/>
      </w:pPr>
    </w:p>
    <w:p>
      <w:pPr>
        <w:pStyle w:val="ListParagraph"/>
        <w:numPr>
          <w:ilvl w:val="1"/>
          <w:numId w:val="40"/>
        </w:numPr>
        <w:tabs>
          <w:tab w:pos="1721" w:val="left" w:leader="none"/>
          <w:tab w:pos="1722" w:val="left" w:leader="none"/>
        </w:tabs>
        <w:spacing w:line="480" w:lineRule="auto" w:before="0" w:after="0"/>
        <w:ind w:left="1721" w:right="1302" w:hanging="567"/>
        <w:jc w:val="left"/>
        <w:rPr>
          <w:sz w:val="24"/>
        </w:rPr>
      </w:pPr>
      <w:r>
        <w:rPr>
          <w:sz w:val="24"/>
        </w:rPr>
        <w:t>Keluarga penderita skizofrenia yang berkunjung di Poli Rumah Sakit Jiwa Menur</w:t>
      </w:r>
      <w:r>
        <w:rPr>
          <w:spacing w:val="-3"/>
          <w:sz w:val="24"/>
        </w:rPr>
        <w:t> </w:t>
      </w:r>
      <w:r>
        <w:rPr>
          <w:sz w:val="24"/>
        </w:rPr>
        <w:t>Surabaya</w:t>
      </w:r>
    </w:p>
    <w:p>
      <w:pPr>
        <w:pStyle w:val="ListParagraph"/>
        <w:numPr>
          <w:ilvl w:val="1"/>
          <w:numId w:val="40"/>
        </w:numPr>
        <w:tabs>
          <w:tab w:pos="1721" w:val="left" w:leader="none"/>
          <w:tab w:pos="1722" w:val="left" w:leader="none"/>
        </w:tabs>
        <w:spacing w:line="240" w:lineRule="auto" w:before="0" w:after="0"/>
        <w:ind w:left="1721" w:right="0" w:hanging="568"/>
        <w:jc w:val="left"/>
        <w:rPr>
          <w:sz w:val="24"/>
        </w:rPr>
      </w:pPr>
      <w:r>
        <w:rPr>
          <w:sz w:val="24"/>
        </w:rPr>
        <w:t>Keluarga yang tinggal satu atap dengan</w:t>
      </w:r>
      <w:r>
        <w:rPr>
          <w:spacing w:val="-2"/>
          <w:sz w:val="24"/>
        </w:rPr>
        <w:t> </w:t>
      </w:r>
      <w:r>
        <w:rPr>
          <w:sz w:val="24"/>
        </w:rPr>
        <w:t>penderita</w:t>
      </w:r>
    </w:p>
    <w:p>
      <w:pPr>
        <w:pStyle w:val="BodyText"/>
      </w:pPr>
    </w:p>
    <w:p>
      <w:pPr>
        <w:pStyle w:val="ListParagraph"/>
        <w:numPr>
          <w:ilvl w:val="1"/>
          <w:numId w:val="40"/>
        </w:numPr>
        <w:tabs>
          <w:tab w:pos="1721" w:val="left" w:leader="none"/>
          <w:tab w:pos="1722" w:val="left" w:leader="none"/>
        </w:tabs>
        <w:spacing w:line="240" w:lineRule="auto" w:before="0" w:after="0"/>
        <w:ind w:left="1721" w:right="0" w:hanging="568"/>
        <w:jc w:val="left"/>
        <w:rPr>
          <w:sz w:val="24"/>
        </w:rPr>
      </w:pPr>
      <w:r>
        <w:rPr>
          <w:sz w:val="24"/>
        </w:rPr>
        <w:t>Keluarga yang bersedia menjadi responden</w:t>
      </w:r>
    </w:p>
    <w:p>
      <w:pPr>
        <w:pStyle w:val="BodyText"/>
      </w:pPr>
    </w:p>
    <w:p>
      <w:pPr>
        <w:pStyle w:val="ListParagraph"/>
        <w:numPr>
          <w:ilvl w:val="1"/>
          <w:numId w:val="40"/>
        </w:numPr>
        <w:tabs>
          <w:tab w:pos="1721" w:val="left" w:leader="none"/>
          <w:tab w:pos="1722" w:val="left" w:leader="none"/>
        </w:tabs>
        <w:spacing w:line="240" w:lineRule="auto" w:before="0" w:after="0"/>
        <w:ind w:left="1721" w:right="0" w:hanging="568"/>
        <w:jc w:val="left"/>
        <w:rPr>
          <w:sz w:val="24"/>
        </w:rPr>
      </w:pPr>
      <w:r>
        <w:rPr>
          <w:sz w:val="24"/>
        </w:rPr>
        <w:t>Keluarga yang tidak memiliki gangguan</w:t>
      </w:r>
      <w:r>
        <w:rPr>
          <w:spacing w:val="-1"/>
          <w:sz w:val="24"/>
        </w:rPr>
        <w:t> </w:t>
      </w:r>
      <w:r>
        <w:rPr>
          <w:sz w:val="24"/>
        </w:rPr>
        <w:t>skizofrenia</w:t>
      </w:r>
    </w:p>
    <w:p>
      <w:pPr>
        <w:pStyle w:val="BodyText"/>
      </w:pPr>
    </w:p>
    <w:p>
      <w:pPr>
        <w:pStyle w:val="ListParagraph"/>
        <w:numPr>
          <w:ilvl w:val="1"/>
          <w:numId w:val="40"/>
        </w:numPr>
        <w:tabs>
          <w:tab w:pos="1721" w:val="left" w:leader="none"/>
          <w:tab w:pos="1722" w:val="left" w:leader="none"/>
        </w:tabs>
        <w:spacing w:line="240" w:lineRule="auto" w:before="0" w:after="0"/>
        <w:ind w:left="1721" w:right="0" w:hanging="568"/>
        <w:jc w:val="left"/>
        <w:rPr>
          <w:sz w:val="24"/>
        </w:rPr>
      </w:pPr>
      <w:r>
        <w:rPr>
          <w:sz w:val="24"/>
        </w:rPr>
        <w:t>Keluarga yang memiliki masalah tidak dapat membaca dan</w:t>
      </w:r>
      <w:r>
        <w:rPr>
          <w:spacing w:val="-4"/>
          <w:sz w:val="24"/>
        </w:rPr>
        <w:t> </w:t>
      </w:r>
      <w:r>
        <w:rPr>
          <w:sz w:val="24"/>
        </w:rPr>
        <w:t>menulis</w:t>
      </w:r>
    </w:p>
    <w:p>
      <w:pPr>
        <w:pStyle w:val="BodyText"/>
      </w:pPr>
    </w:p>
    <w:p>
      <w:pPr>
        <w:pStyle w:val="ListParagraph"/>
        <w:numPr>
          <w:ilvl w:val="0"/>
          <w:numId w:val="40"/>
        </w:numPr>
        <w:tabs>
          <w:tab w:pos="1154" w:val="left" w:leader="none"/>
          <w:tab w:pos="1155" w:val="left" w:leader="none"/>
        </w:tabs>
        <w:spacing w:line="240" w:lineRule="auto" w:before="0" w:after="0"/>
        <w:ind w:left="1154" w:right="0" w:hanging="567"/>
        <w:jc w:val="left"/>
        <w:rPr>
          <w:sz w:val="24"/>
        </w:rPr>
      </w:pPr>
      <w:r>
        <w:rPr>
          <w:sz w:val="24"/>
        </w:rPr>
        <w:t>Kriteria</w:t>
      </w:r>
      <w:r>
        <w:rPr>
          <w:spacing w:val="-3"/>
          <w:sz w:val="24"/>
        </w:rPr>
        <w:t> </w:t>
      </w:r>
      <w:r>
        <w:rPr>
          <w:sz w:val="24"/>
        </w:rPr>
        <w:t>eksklusi</w:t>
      </w:r>
    </w:p>
    <w:p>
      <w:pPr>
        <w:pStyle w:val="BodyText"/>
        <w:spacing w:before="1"/>
      </w:pPr>
    </w:p>
    <w:p>
      <w:pPr>
        <w:pStyle w:val="ListParagraph"/>
        <w:numPr>
          <w:ilvl w:val="1"/>
          <w:numId w:val="40"/>
        </w:numPr>
        <w:tabs>
          <w:tab w:pos="1721" w:val="left" w:leader="none"/>
          <w:tab w:pos="1722" w:val="left" w:leader="none"/>
        </w:tabs>
        <w:spacing w:line="240" w:lineRule="auto" w:before="0" w:after="0"/>
        <w:ind w:left="1721" w:right="0" w:hanging="568"/>
        <w:jc w:val="left"/>
        <w:rPr>
          <w:sz w:val="24"/>
        </w:rPr>
      </w:pPr>
      <w:r>
        <w:rPr>
          <w:sz w:val="24"/>
        </w:rPr>
        <w:t>Keluarga yang mengundurkan diri ditengah-tengah proses</w:t>
      </w:r>
      <w:r>
        <w:rPr>
          <w:spacing w:val="-3"/>
          <w:sz w:val="24"/>
        </w:rPr>
        <w:t> </w:t>
      </w:r>
      <w:r>
        <w:rPr>
          <w:sz w:val="24"/>
        </w:rPr>
        <w:t>penelitian</w:t>
      </w:r>
    </w:p>
    <w:p>
      <w:pPr>
        <w:pStyle w:val="BodyText"/>
      </w:pPr>
    </w:p>
    <w:p>
      <w:pPr>
        <w:pStyle w:val="ListParagraph"/>
        <w:numPr>
          <w:ilvl w:val="1"/>
          <w:numId w:val="40"/>
        </w:numPr>
        <w:tabs>
          <w:tab w:pos="1721" w:val="left" w:leader="none"/>
          <w:tab w:pos="1722" w:val="left" w:leader="none"/>
        </w:tabs>
        <w:spacing w:line="240" w:lineRule="auto" w:before="0" w:after="0"/>
        <w:ind w:left="1721" w:right="0" w:hanging="568"/>
        <w:jc w:val="left"/>
        <w:rPr>
          <w:sz w:val="24"/>
        </w:rPr>
      </w:pPr>
      <w:r>
        <w:rPr>
          <w:sz w:val="24"/>
        </w:rPr>
        <w:t>Keluarga yang tidak mau menjadi responden</w:t>
      </w:r>
    </w:p>
    <w:p>
      <w:pPr>
        <w:spacing w:after="0" w:line="240" w:lineRule="auto"/>
        <w:jc w:val="left"/>
        <w:rPr>
          <w:sz w:val="24"/>
        </w:rPr>
        <w:sectPr>
          <w:headerReference w:type="default" r:id="rId110"/>
          <w:footerReference w:type="default" r:id="rId111"/>
          <w:pgSz w:w="11910" w:h="16840"/>
          <w:pgMar w:header="710" w:footer="0" w:top="960" w:bottom="280" w:left="1680" w:right="400"/>
          <w:pgNumType w:start="35"/>
        </w:sectPr>
      </w:pPr>
    </w:p>
    <w:p>
      <w:pPr>
        <w:pStyle w:val="BodyText"/>
        <w:rPr>
          <w:sz w:val="20"/>
        </w:rPr>
      </w:pPr>
    </w:p>
    <w:p>
      <w:pPr>
        <w:pStyle w:val="BodyText"/>
        <w:rPr>
          <w:sz w:val="20"/>
        </w:rPr>
      </w:pPr>
    </w:p>
    <w:p>
      <w:pPr>
        <w:pStyle w:val="BodyText"/>
        <w:spacing w:before="9"/>
        <w:rPr>
          <w:sz w:val="22"/>
        </w:rPr>
      </w:pPr>
    </w:p>
    <w:p>
      <w:pPr>
        <w:pStyle w:val="Heading1"/>
        <w:numPr>
          <w:ilvl w:val="2"/>
          <w:numId w:val="37"/>
        </w:numPr>
        <w:tabs>
          <w:tab w:pos="1155" w:val="left" w:leader="none"/>
        </w:tabs>
        <w:spacing w:line="240" w:lineRule="auto" w:before="1" w:after="0"/>
        <w:ind w:left="1154" w:right="0" w:hanging="567"/>
        <w:jc w:val="both"/>
      </w:pPr>
      <w:bookmarkStart w:name="_bookmark63" w:id="107"/>
      <w:bookmarkEnd w:id="107"/>
      <w:r>
        <w:rPr>
          <w:b w:val="0"/>
        </w:rPr>
      </w:r>
      <w:bookmarkStart w:name="_bookmark63" w:id="108"/>
      <w:bookmarkEnd w:id="108"/>
      <w:r>
        <w:rPr/>
        <w:t>B</w:t>
      </w:r>
      <w:r>
        <w:rPr/>
        <w:t>esar</w:t>
      </w:r>
      <w:r>
        <w:rPr>
          <w:spacing w:val="-1"/>
        </w:rPr>
        <w:t> </w:t>
      </w:r>
      <w:r>
        <w:rPr/>
        <w:t>Sampel</w:t>
      </w:r>
    </w:p>
    <w:p>
      <w:pPr>
        <w:pStyle w:val="BodyText"/>
        <w:spacing w:before="6"/>
        <w:rPr>
          <w:b/>
          <w:sz w:val="23"/>
        </w:rPr>
      </w:pPr>
    </w:p>
    <w:p>
      <w:pPr>
        <w:pStyle w:val="BodyText"/>
        <w:spacing w:line="480" w:lineRule="auto"/>
        <w:ind w:left="588" w:right="1298" w:firstLine="566"/>
        <w:jc w:val="both"/>
      </w:pPr>
      <w:r>
        <w:rPr/>
        <w:drawing>
          <wp:anchor distT="0" distB="0" distL="0" distR="0" allowOverlap="1" layoutInCell="1" locked="0" behindDoc="0" simplePos="0" relativeHeight="39">
            <wp:simplePos x="0" y="0"/>
            <wp:positionH relativeFrom="page">
              <wp:posOffset>1440180</wp:posOffset>
            </wp:positionH>
            <wp:positionV relativeFrom="paragraph">
              <wp:posOffset>1073854</wp:posOffset>
            </wp:positionV>
            <wp:extent cx="980154" cy="352425"/>
            <wp:effectExtent l="0" t="0" r="0" b="0"/>
            <wp:wrapTopAndBottom/>
            <wp:docPr id="19" name="image12.png"/>
            <wp:cNvGraphicFramePr>
              <a:graphicFrameLocks noChangeAspect="1"/>
            </wp:cNvGraphicFramePr>
            <a:graphic>
              <a:graphicData uri="http://schemas.openxmlformats.org/drawingml/2006/picture">
                <pic:pic>
                  <pic:nvPicPr>
                    <pic:cNvPr id="20" name="image12.png"/>
                    <pic:cNvPicPr/>
                  </pic:nvPicPr>
                  <pic:blipFill>
                    <a:blip r:embed="rId114" cstate="print"/>
                    <a:stretch>
                      <a:fillRect/>
                    </a:stretch>
                  </pic:blipFill>
                  <pic:spPr>
                    <a:xfrm>
                      <a:off x="0" y="0"/>
                      <a:ext cx="980154" cy="352425"/>
                    </a:xfrm>
                    <a:prstGeom prst="rect">
                      <a:avLst/>
                    </a:prstGeom>
                  </pic:spPr>
                </pic:pic>
              </a:graphicData>
            </a:graphic>
          </wp:anchor>
        </w:drawing>
      </w:r>
      <w:r>
        <w:rPr/>
        <w:t>Besar sampel yang digunakan dalam penelitian ini adalah 264 responden keluarga pasien skizofrenia yang dihitung melalui rumus perhitungan besar sampel sebagai berikut (Nursalam,</w:t>
      </w:r>
      <w:r>
        <w:rPr>
          <w:spacing w:val="-1"/>
        </w:rPr>
        <w:t> </w:t>
      </w:r>
      <w:r>
        <w:rPr/>
        <w:t>2016).</w:t>
      </w:r>
    </w:p>
    <w:p>
      <w:pPr>
        <w:pStyle w:val="BodyText"/>
        <w:spacing w:before="9"/>
      </w:pPr>
    </w:p>
    <w:p>
      <w:pPr>
        <w:pStyle w:val="BodyText"/>
        <w:ind w:left="588"/>
      </w:pPr>
      <w:r>
        <w:rPr/>
        <w:t>Keterangan :</w:t>
      </w:r>
    </w:p>
    <w:p>
      <w:pPr>
        <w:pStyle w:val="BodyText"/>
      </w:pPr>
    </w:p>
    <w:p>
      <w:pPr>
        <w:pStyle w:val="BodyText"/>
        <w:spacing w:line="480" w:lineRule="auto"/>
        <w:ind w:left="588" w:right="7240"/>
      </w:pPr>
      <w:r>
        <w:rPr/>
        <w:t>n = Jumlah sampel N = Jumlah</w:t>
      </w:r>
      <w:r>
        <w:rPr>
          <w:spacing w:val="-16"/>
        </w:rPr>
        <w:t> </w:t>
      </w:r>
      <w:r>
        <w:rPr/>
        <w:t>populasi</w:t>
      </w:r>
    </w:p>
    <w:p>
      <w:pPr>
        <w:pStyle w:val="BodyText"/>
        <w:spacing w:line="480" w:lineRule="auto" w:before="1"/>
        <w:ind w:left="588" w:right="5676"/>
      </w:pPr>
      <w:r>
        <w:rPr/>
        <w:drawing>
          <wp:anchor distT="0" distB="0" distL="0" distR="0" allowOverlap="1" layoutInCell="1" locked="0" behindDoc="0" simplePos="0" relativeHeight="40">
            <wp:simplePos x="0" y="0"/>
            <wp:positionH relativeFrom="page">
              <wp:posOffset>1897379</wp:posOffset>
            </wp:positionH>
            <wp:positionV relativeFrom="paragraph">
              <wp:posOffset>723715</wp:posOffset>
            </wp:positionV>
            <wp:extent cx="2757340" cy="352425"/>
            <wp:effectExtent l="0" t="0" r="0" b="0"/>
            <wp:wrapTopAndBottom/>
            <wp:docPr id="21" name="image13.png"/>
            <wp:cNvGraphicFramePr>
              <a:graphicFrameLocks noChangeAspect="1"/>
            </wp:cNvGraphicFramePr>
            <a:graphic>
              <a:graphicData uri="http://schemas.openxmlformats.org/drawingml/2006/picture">
                <pic:pic>
                  <pic:nvPicPr>
                    <pic:cNvPr id="22" name="image13.png"/>
                    <pic:cNvPicPr/>
                  </pic:nvPicPr>
                  <pic:blipFill>
                    <a:blip r:embed="rId115" cstate="print"/>
                    <a:stretch>
                      <a:fillRect/>
                    </a:stretch>
                  </pic:blipFill>
                  <pic:spPr>
                    <a:xfrm>
                      <a:off x="0" y="0"/>
                      <a:ext cx="2757340" cy="352425"/>
                    </a:xfrm>
                    <a:prstGeom prst="rect">
                      <a:avLst/>
                    </a:prstGeom>
                  </pic:spPr>
                </pic:pic>
              </a:graphicData>
            </a:graphic>
          </wp:anchor>
        </w:drawing>
      </w:r>
      <w:r>
        <w:rPr/>
        <w:t>d = Tingkat Signifikan (p=0.05) Perhitungan sampel sebagai berikut :</w:t>
      </w:r>
    </w:p>
    <w:p>
      <w:pPr>
        <w:pStyle w:val="BodyText"/>
        <w:spacing w:before="3"/>
        <w:rPr>
          <w:sz w:val="26"/>
        </w:rPr>
      </w:pPr>
    </w:p>
    <w:p>
      <w:pPr>
        <w:pStyle w:val="BodyText"/>
        <w:spacing w:before="1"/>
        <w:ind w:left="588"/>
      </w:pPr>
      <w:r>
        <w:rPr/>
        <w:t>Jadi, besar sampel pada penelitian ini adalah 160 responden.</w:t>
      </w:r>
    </w:p>
    <w:p>
      <w:pPr>
        <w:pStyle w:val="BodyText"/>
        <w:spacing w:before="4"/>
      </w:pPr>
    </w:p>
    <w:p>
      <w:pPr>
        <w:pStyle w:val="Heading1"/>
        <w:numPr>
          <w:ilvl w:val="2"/>
          <w:numId w:val="37"/>
        </w:numPr>
        <w:tabs>
          <w:tab w:pos="1155" w:val="left" w:leader="none"/>
        </w:tabs>
        <w:spacing w:line="240" w:lineRule="auto" w:before="0" w:after="0"/>
        <w:ind w:left="1154" w:right="0" w:hanging="567"/>
        <w:jc w:val="both"/>
      </w:pPr>
      <w:bookmarkStart w:name="_bookmark64" w:id="109"/>
      <w:bookmarkEnd w:id="109"/>
      <w:r>
        <w:rPr>
          <w:b w:val="0"/>
        </w:rPr>
      </w:r>
      <w:bookmarkStart w:name="_bookmark64" w:id="110"/>
      <w:bookmarkEnd w:id="110"/>
      <w:r>
        <w:rPr/>
        <w:t>T</w:t>
      </w:r>
      <w:r>
        <w:rPr/>
        <w:t>eknik</w:t>
      </w:r>
      <w:r>
        <w:rPr>
          <w:spacing w:val="-3"/>
        </w:rPr>
        <w:t> </w:t>
      </w:r>
      <w:r>
        <w:rPr/>
        <w:t>Sampling</w:t>
      </w:r>
    </w:p>
    <w:p>
      <w:pPr>
        <w:pStyle w:val="BodyText"/>
        <w:spacing w:before="7"/>
        <w:rPr>
          <w:b/>
          <w:sz w:val="23"/>
        </w:rPr>
      </w:pPr>
    </w:p>
    <w:p>
      <w:pPr>
        <w:pStyle w:val="BodyText"/>
        <w:spacing w:line="480" w:lineRule="auto" w:before="1"/>
        <w:ind w:left="588" w:right="1297" w:firstLine="576"/>
        <w:jc w:val="both"/>
      </w:pPr>
      <w:r>
        <w:rPr/>
        <w:t>Teknik Sampling pada penelitian ini adalah </w:t>
      </w:r>
      <w:r>
        <w:rPr>
          <w:i/>
        </w:rPr>
        <w:t>Probability Sampling </w:t>
      </w:r>
      <w:r>
        <w:rPr/>
        <w:t>dengan menggunakan metode </w:t>
      </w:r>
      <w:r>
        <w:rPr>
          <w:i/>
        </w:rPr>
        <w:t>Simple Random Sampling, </w:t>
      </w:r>
      <w:r>
        <w:rPr/>
        <w:t>karena subyek dalam populasi mempunyai kesempatan untuk dipilih sebagai sampel atau tidak dipilih sebagai sampel. </w:t>
      </w:r>
      <w:r>
        <w:rPr>
          <w:i/>
        </w:rPr>
        <w:t>Simple Random Sampling </w:t>
      </w:r>
      <w:r>
        <w:rPr/>
        <w:t>merupakan cara pengambilan sampel dari anggota populasi dengan menggunakan acak tanpa memperhatikan strata (tingkatan) dalam anggota populasi dianggap homogen (sejenis). Cara pengambilan sampel melalui beberapa cara yaitu undian, kalkulator, tabel angka acak, computer. Langkah pertama adalah menghitung besar sampel dari 264 responden menjadi 160 responden. Metode pengambilan ini memenuhi kriteria inklusi sehingga jumlah sampelnya adalah 160 responden.</w:t>
      </w:r>
    </w:p>
    <w:p>
      <w:pPr>
        <w:spacing w:after="0" w:line="480" w:lineRule="auto"/>
        <w:jc w:val="both"/>
        <w:sectPr>
          <w:headerReference w:type="default" r:id="rId112"/>
          <w:footerReference w:type="default" r:id="rId113"/>
          <w:pgSz w:w="11910" w:h="16840"/>
          <w:pgMar w:header="710" w:footer="0" w:top="960" w:bottom="280" w:left="1680" w:right="400"/>
          <w:pgNumType w:start="36"/>
        </w:sectPr>
      </w:pPr>
    </w:p>
    <w:p>
      <w:pPr>
        <w:pStyle w:val="BodyText"/>
        <w:rPr>
          <w:sz w:val="20"/>
        </w:rPr>
      </w:pPr>
    </w:p>
    <w:p>
      <w:pPr>
        <w:pStyle w:val="BodyText"/>
        <w:rPr>
          <w:sz w:val="20"/>
        </w:rPr>
      </w:pPr>
    </w:p>
    <w:p>
      <w:pPr>
        <w:pStyle w:val="BodyText"/>
        <w:spacing w:before="9"/>
        <w:rPr>
          <w:sz w:val="22"/>
        </w:rPr>
      </w:pPr>
    </w:p>
    <w:p>
      <w:pPr>
        <w:pStyle w:val="Heading1"/>
        <w:numPr>
          <w:ilvl w:val="1"/>
          <w:numId w:val="37"/>
        </w:numPr>
        <w:tabs>
          <w:tab w:pos="1155" w:val="left" w:leader="none"/>
        </w:tabs>
        <w:spacing w:line="240" w:lineRule="auto" w:before="1" w:after="0"/>
        <w:ind w:left="1154" w:right="0" w:hanging="567"/>
        <w:jc w:val="both"/>
      </w:pPr>
      <w:bookmarkStart w:name="_bookmark65" w:id="111"/>
      <w:bookmarkEnd w:id="111"/>
      <w:r>
        <w:rPr>
          <w:b w:val="0"/>
        </w:rPr>
      </w:r>
      <w:bookmarkStart w:name="_bookmark65" w:id="112"/>
      <w:bookmarkEnd w:id="112"/>
      <w:r>
        <w:rPr/>
        <w:t>Id</w:t>
      </w:r>
      <w:r>
        <w:rPr/>
        <w:t>entifikasi</w:t>
      </w:r>
      <w:r>
        <w:rPr>
          <w:spacing w:val="-1"/>
        </w:rPr>
        <w:t> </w:t>
      </w:r>
      <w:r>
        <w:rPr/>
        <w:t>Variabel</w:t>
      </w:r>
    </w:p>
    <w:p>
      <w:pPr>
        <w:pStyle w:val="BodyText"/>
        <w:spacing w:before="6"/>
        <w:rPr>
          <w:b/>
          <w:sz w:val="23"/>
        </w:rPr>
      </w:pPr>
    </w:p>
    <w:p>
      <w:pPr>
        <w:pStyle w:val="ListParagraph"/>
        <w:numPr>
          <w:ilvl w:val="0"/>
          <w:numId w:val="41"/>
        </w:numPr>
        <w:tabs>
          <w:tab w:pos="1155" w:val="left" w:leader="none"/>
        </w:tabs>
        <w:spacing w:line="240" w:lineRule="auto" w:before="0" w:after="0"/>
        <w:ind w:left="1154" w:right="0" w:hanging="567"/>
        <w:jc w:val="both"/>
        <w:rPr>
          <w:sz w:val="24"/>
        </w:rPr>
      </w:pPr>
      <w:r>
        <w:rPr>
          <w:sz w:val="24"/>
        </w:rPr>
        <w:t>Variabel Independen (Variabel</w:t>
      </w:r>
      <w:r>
        <w:rPr>
          <w:spacing w:val="4"/>
          <w:sz w:val="24"/>
        </w:rPr>
        <w:t> </w:t>
      </w:r>
      <w:r>
        <w:rPr>
          <w:sz w:val="24"/>
        </w:rPr>
        <w:t>bebas)</w:t>
      </w:r>
    </w:p>
    <w:p>
      <w:pPr>
        <w:pStyle w:val="BodyText"/>
      </w:pPr>
    </w:p>
    <w:p>
      <w:pPr>
        <w:pStyle w:val="BodyText"/>
        <w:spacing w:line="480" w:lineRule="auto"/>
        <w:ind w:left="1154" w:right="1307"/>
      </w:pPr>
      <w:r>
        <w:rPr/>
        <w:t>Variabel bebas dalam penelitian ini adalah pengetahuan dan dukungan keluarga.</w:t>
      </w:r>
    </w:p>
    <w:p>
      <w:pPr>
        <w:pStyle w:val="ListParagraph"/>
        <w:numPr>
          <w:ilvl w:val="0"/>
          <w:numId w:val="41"/>
        </w:numPr>
        <w:tabs>
          <w:tab w:pos="1155" w:val="left" w:leader="none"/>
        </w:tabs>
        <w:spacing w:line="240" w:lineRule="auto" w:before="0" w:after="0"/>
        <w:ind w:left="1154" w:right="0" w:hanging="567"/>
        <w:jc w:val="both"/>
        <w:rPr>
          <w:sz w:val="24"/>
        </w:rPr>
      </w:pPr>
      <w:r>
        <w:rPr>
          <w:sz w:val="24"/>
        </w:rPr>
        <w:t>Variabel Dependen (Variabel</w:t>
      </w:r>
      <w:r>
        <w:rPr>
          <w:spacing w:val="-1"/>
          <w:sz w:val="24"/>
        </w:rPr>
        <w:t> </w:t>
      </w:r>
      <w:r>
        <w:rPr>
          <w:sz w:val="24"/>
        </w:rPr>
        <w:t>terikat)</w:t>
      </w:r>
    </w:p>
    <w:p>
      <w:pPr>
        <w:pStyle w:val="BodyText"/>
      </w:pPr>
    </w:p>
    <w:p>
      <w:pPr>
        <w:pStyle w:val="BodyText"/>
        <w:spacing w:before="1"/>
        <w:ind w:left="1164"/>
      </w:pPr>
      <w:r>
        <w:rPr/>
        <w:t>Variabel terikat dalam penelitian ini adalah kekambuhan pasien skizofrenia.</w:t>
      </w:r>
    </w:p>
    <w:p>
      <w:pPr>
        <w:pStyle w:val="BodyText"/>
        <w:spacing w:before="4"/>
      </w:pPr>
    </w:p>
    <w:p>
      <w:pPr>
        <w:pStyle w:val="Heading1"/>
        <w:numPr>
          <w:ilvl w:val="1"/>
          <w:numId w:val="37"/>
        </w:numPr>
        <w:tabs>
          <w:tab w:pos="1155" w:val="left" w:leader="none"/>
        </w:tabs>
        <w:spacing w:line="240" w:lineRule="auto" w:before="0" w:after="0"/>
        <w:ind w:left="1154" w:right="0" w:hanging="567"/>
        <w:jc w:val="both"/>
      </w:pPr>
      <w:bookmarkStart w:name="_bookmark66" w:id="113"/>
      <w:bookmarkEnd w:id="113"/>
      <w:r>
        <w:rPr>
          <w:b w:val="0"/>
        </w:rPr>
      </w:r>
      <w:bookmarkStart w:name="_bookmark66" w:id="114"/>
      <w:bookmarkEnd w:id="114"/>
      <w:r>
        <w:rPr/>
        <w:t>D</w:t>
      </w:r>
      <w:r>
        <w:rPr/>
        <w:t>efinisi</w:t>
      </w:r>
      <w:r>
        <w:rPr>
          <w:spacing w:val="-1"/>
        </w:rPr>
        <w:t> </w:t>
      </w:r>
      <w:r>
        <w:rPr/>
        <w:t>Operasional</w:t>
      </w:r>
    </w:p>
    <w:p>
      <w:pPr>
        <w:pStyle w:val="BodyText"/>
        <w:spacing w:before="8"/>
        <w:rPr>
          <w:b/>
          <w:sz w:val="23"/>
        </w:rPr>
      </w:pPr>
    </w:p>
    <w:p>
      <w:pPr>
        <w:pStyle w:val="BodyText"/>
        <w:spacing w:line="480" w:lineRule="auto"/>
        <w:ind w:left="588" w:right="1300" w:firstLine="576"/>
        <w:jc w:val="both"/>
      </w:pPr>
      <w:r>
        <w:rPr/>
        <w:t>Definisi operasional adalah definisi berdasarkan karakteristik yang diamati dari sesuatu yang didefinisikan tersebut. Karakteristik yang dapat diamati (diukur) itulah yang merupakan kunci definisi operasional. Dapat diamati artinya memungkinkan peneliti untuk melakukan observasi atau pengukuran secara cermat terhadap suatu objek atau fenomena yang kemudian dapat diulangi lagi oleh orang lain (Nursalam,</w:t>
      </w:r>
      <w:r>
        <w:rPr>
          <w:spacing w:val="-4"/>
        </w:rPr>
        <w:t> </w:t>
      </w:r>
      <w:r>
        <w:rPr/>
        <w:t>2016).</w:t>
      </w:r>
    </w:p>
    <w:p>
      <w:pPr>
        <w:spacing w:before="0" w:after="6"/>
        <w:ind w:left="588" w:right="2012" w:firstLine="0"/>
        <w:jc w:val="left"/>
        <w:rPr>
          <w:sz w:val="22"/>
        </w:rPr>
      </w:pPr>
      <w:bookmarkStart w:name="_bookmark67" w:id="115"/>
      <w:bookmarkEnd w:id="115"/>
      <w:r>
        <w:rPr/>
      </w:r>
      <w:r>
        <w:rPr>
          <w:sz w:val="22"/>
        </w:rPr>
        <w:t>Tabel 4. 1 Definisi Operasional Hubungan Pengetahuan dan Dukungan Keluarga Terhadap Kekambuhan Pasien Skizofrenia di Rumah Sakit Jiwa Menur Surabaya.</w:t>
      </w:r>
    </w:p>
    <w:tbl>
      <w:tblPr>
        <w:tblW w:w="0" w:type="auto"/>
        <w:jc w:val="left"/>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558"/>
        <w:gridCol w:w="1702"/>
        <w:gridCol w:w="1135"/>
        <w:gridCol w:w="991"/>
        <w:gridCol w:w="1702"/>
      </w:tblGrid>
      <w:tr>
        <w:trPr>
          <w:trHeight w:val="460" w:hRule="atLeast"/>
        </w:trPr>
        <w:tc>
          <w:tcPr>
            <w:tcW w:w="1418" w:type="dxa"/>
          </w:tcPr>
          <w:p>
            <w:pPr>
              <w:pStyle w:val="TableParagraph"/>
              <w:spacing w:line="228" w:lineRule="exact" w:before="0"/>
              <w:ind w:left="335"/>
              <w:jc w:val="left"/>
              <w:rPr>
                <w:rFonts w:ascii="Times New Roman"/>
                <w:b/>
                <w:sz w:val="20"/>
              </w:rPr>
            </w:pPr>
            <w:r>
              <w:rPr>
                <w:rFonts w:ascii="Times New Roman"/>
                <w:b/>
                <w:sz w:val="20"/>
              </w:rPr>
              <w:t>Variabel</w:t>
            </w:r>
          </w:p>
        </w:tc>
        <w:tc>
          <w:tcPr>
            <w:tcW w:w="1558" w:type="dxa"/>
          </w:tcPr>
          <w:p>
            <w:pPr>
              <w:pStyle w:val="TableParagraph"/>
              <w:spacing w:line="230" w:lineRule="exact" w:before="1"/>
              <w:ind w:left="256" w:right="227" w:firstLine="197"/>
              <w:jc w:val="left"/>
              <w:rPr>
                <w:rFonts w:ascii="Times New Roman"/>
                <w:b/>
                <w:sz w:val="20"/>
              </w:rPr>
            </w:pPr>
            <w:r>
              <w:rPr>
                <w:rFonts w:ascii="Times New Roman"/>
                <w:b/>
                <w:sz w:val="20"/>
              </w:rPr>
              <w:t>Definisi Operasional</w:t>
            </w:r>
          </w:p>
        </w:tc>
        <w:tc>
          <w:tcPr>
            <w:tcW w:w="1702" w:type="dxa"/>
          </w:tcPr>
          <w:p>
            <w:pPr>
              <w:pStyle w:val="TableParagraph"/>
              <w:spacing w:line="228" w:lineRule="exact" w:before="0"/>
              <w:ind w:left="439"/>
              <w:jc w:val="left"/>
              <w:rPr>
                <w:rFonts w:ascii="Times New Roman"/>
                <w:b/>
                <w:sz w:val="20"/>
              </w:rPr>
            </w:pPr>
            <w:r>
              <w:rPr>
                <w:rFonts w:ascii="Times New Roman"/>
                <w:b/>
                <w:sz w:val="20"/>
              </w:rPr>
              <w:t>Indikator</w:t>
            </w:r>
          </w:p>
        </w:tc>
        <w:tc>
          <w:tcPr>
            <w:tcW w:w="1135" w:type="dxa"/>
          </w:tcPr>
          <w:p>
            <w:pPr>
              <w:pStyle w:val="TableParagraph"/>
              <w:spacing w:line="228" w:lineRule="exact" w:before="0"/>
              <w:ind w:left="129"/>
              <w:jc w:val="left"/>
              <w:rPr>
                <w:rFonts w:ascii="Times New Roman"/>
                <w:b/>
                <w:sz w:val="20"/>
              </w:rPr>
            </w:pPr>
            <w:r>
              <w:rPr>
                <w:rFonts w:ascii="Times New Roman"/>
                <w:b/>
                <w:sz w:val="20"/>
              </w:rPr>
              <w:t>Alat Ukur</w:t>
            </w:r>
          </w:p>
        </w:tc>
        <w:tc>
          <w:tcPr>
            <w:tcW w:w="991" w:type="dxa"/>
          </w:tcPr>
          <w:p>
            <w:pPr>
              <w:pStyle w:val="TableParagraph"/>
              <w:spacing w:line="228" w:lineRule="exact" w:before="0"/>
              <w:ind w:right="245"/>
              <w:rPr>
                <w:rFonts w:ascii="Times New Roman"/>
                <w:b/>
                <w:sz w:val="20"/>
              </w:rPr>
            </w:pPr>
            <w:r>
              <w:rPr>
                <w:rFonts w:ascii="Times New Roman"/>
                <w:b/>
                <w:sz w:val="20"/>
              </w:rPr>
              <w:t>Skala</w:t>
            </w:r>
          </w:p>
        </w:tc>
        <w:tc>
          <w:tcPr>
            <w:tcW w:w="1702" w:type="dxa"/>
          </w:tcPr>
          <w:p>
            <w:pPr>
              <w:pStyle w:val="TableParagraph"/>
              <w:spacing w:line="228" w:lineRule="exact" w:before="0"/>
              <w:ind w:left="623" w:right="617"/>
              <w:jc w:val="center"/>
              <w:rPr>
                <w:rFonts w:ascii="Times New Roman"/>
                <w:b/>
                <w:sz w:val="20"/>
              </w:rPr>
            </w:pPr>
            <w:r>
              <w:rPr>
                <w:rFonts w:ascii="Times New Roman"/>
                <w:b/>
                <w:sz w:val="20"/>
              </w:rPr>
              <w:t>Skor</w:t>
            </w:r>
          </w:p>
        </w:tc>
      </w:tr>
      <w:tr>
        <w:trPr>
          <w:trHeight w:val="230" w:hRule="atLeast"/>
        </w:trPr>
        <w:tc>
          <w:tcPr>
            <w:tcW w:w="8506" w:type="dxa"/>
            <w:gridSpan w:val="6"/>
          </w:tcPr>
          <w:p>
            <w:pPr>
              <w:pStyle w:val="TableParagraph"/>
              <w:spacing w:line="210" w:lineRule="exact" w:before="0"/>
              <w:ind w:left="107"/>
              <w:jc w:val="left"/>
              <w:rPr>
                <w:rFonts w:ascii="Times New Roman"/>
                <w:b/>
                <w:sz w:val="20"/>
              </w:rPr>
            </w:pPr>
            <w:r>
              <w:rPr>
                <w:rFonts w:ascii="Times New Roman"/>
                <w:b/>
                <w:sz w:val="20"/>
              </w:rPr>
              <w:t>Independen</w:t>
            </w:r>
          </w:p>
        </w:tc>
      </w:tr>
      <w:tr>
        <w:trPr>
          <w:trHeight w:val="4929" w:hRule="atLeast"/>
        </w:trPr>
        <w:tc>
          <w:tcPr>
            <w:tcW w:w="1418" w:type="dxa"/>
          </w:tcPr>
          <w:p>
            <w:pPr>
              <w:pStyle w:val="TableParagraph"/>
              <w:spacing w:line="240" w:lineRule="auto" w:before="0"/>
              <w:ind w:left="107"/>
              <w:jc w:val="left"/>
              <w:rPr>
                <w:rFonts w:ascii="Times New Roman"/>
                <w:sz w:val="20"/>
              </w:rPr>
            </w:pPr>
            <w:r>
              <w:rPr>
                <w:rFonts w:ascii="Times New Roman"/>
                <w:w w:val="95"/>
                <w:sz w:val="20"/>
              </w:rPr>
              <w:t>Pengetahuan </w:t>
            </w:r>
            <w:r>
              <w:rPr>
                <w:rFonts w:ascii="Times New Roman"/>
                <w:sz w:val="20"/>
              </w:rPr>
              <w:t>keluarga</w:t>
            </w:r>
          </w:p>
        </w:tc>
        <w:tc>
          <w:tcPr>
            <w:tcW w:w="1558" w:type="dxa"/>
          </w:tcPr>
          <w:p>
            <w:pPr>
              <w:pStyle w:val="TableParagraph"/>
              <w:spacing w:line="240" w:lineRule="auto" w:before="0"/>
              <w:ind w:left="108" w:right="92"/>
              <w:jc w:val="left"/>
              <w:rPr>
                <w:rFonts w:ascii="Times New Roman"/>
                <w:sz w:val="20"/>
              </w:rPr>
            </w:pPr>
            <w:r>
              <w:rPr>
                <w:rFonts w:ascii="Times New Roman"/>
                <w:sz w:val="20"/>
              </w:rPr>
              <w:t>Pendapat keluarga tentang kondisi pasien skizofrenia, meliputi:</w:t>
            </w:r>
          </w:p>
          <w:p>
            <w:pPr>
              <w:pStyle w:val="TableParagraph"/>
              <w:spacing w:line="240" w:lineRule="auto" w:before="9"/>
              <w:jc w:val="left"/>
              <w:rPr>
                <w:rFonts w:ascii="Times New Roman"/>
                <w:sz w:val="23"/>
              </w:rPr>
            </w:pPr>
          </w:p>
          <w:p>
            <w:pPr>
              <w:pStyle w:val="TableParagraph"/>
              <w:numPr>
                <w:ilvl w:val="0"/>
                <w:numId w:val="42"/>
              </w:numPr>
              <w:tabs>
                <w:tab w:pos="419" w:val="left" w:leader="none"/>
              </w:tabs>
              <w:spacing w:line="240" w:lineRule="auto" w:before="0" w:after="0"/>
              <w:ind w:left="418" w:right="97" w:hanging="311"/>
              <w:jc w:val="left"/>
              <w:rPr>
                <w:rFonts w:ascii="Times New Roman"/>
                <w:sz w:val="20"/>
              </w:rPr>
            </w:pPr>
            <w:r>
              <w:rPr>
                <w:rFonts w:ascii="Times New Roman"/>
                <w:sz w:val="20"/>
              </w:rPr>
              <w:t>Pengertian, penyebab, proses terjadinya, tanda dan gejala dan </w:t>
            </w:r>
            <w:r>
              <w:rPr>
                <w:rFonts w:ascii="Times New Roman"/>
                <w:w w:val="95"/>
                <w:sz w:val="20"/>
              </w:rPr>
              <w:t>penatalaksan </w:t>
            </w:r>
            <w:r>
              <w:rPr>
                <w:rFonts w:ascii="Times New Roman"/>
                <w:sz w:val="20"/>
              </w:rPr>
              <w:t>aan Skizofrenia</w:t>
            </w:r>
          </w:p>
          <w:p>
            <w:pPr>
              <w:pStyle w:val="TableParagraph"/>
              <w:numPr>
                <w:ilvl w:val="0"/>
                <w:numId w:val="42"/>
              </w:numPr>
              <w:tabs>
                <w:tab w:pos="419" w:val="left" w:leader="none"/>
              </w:tabs>
              <w:spacing w:line="229" w:lineRule="exact" w:before="2" w:after="0"/>
              <w:ind w:left="418" w:right="0" w:hanging="311"/>
              <w:jc w:val="left"/>
              <w:rPr>
                <w:rFonts w:ascii="Times New Roman"/>
                <w:sz w:val="20"/>
              </w:rPr>
            </w:pPr>
            <w:r>
              <w:rPr>
                <w:rFonts w:ascii="Times New Roman"/>
                <w:sz w:val="20"/>
              </w:rPr>
              <w:t>Dampak</w:t>
            </w:r>
          </w:p>
          <w:p>
            <w:pPr>
              <w:pStyle w:val="TableParagraph"/>
              <w:spacing w:line="240" w:lineRule="auto" w:before="0"/>
              <w:ind w:left="418" w:right="117"/>
              <w:jc w:val="left"/>
              <w:rPr>
                <w:rFonts w:ascii="Times New Roman"/>
                <w:sz w:val="20"/>
              </w:rPr>
            </w:pPr>
            <w:r>
              <w:rPr>
                <w:rFonts w:ascii="Times New Roman"/>
                <w:sz w:val="20"/>
              </w:rPr>
              <w:t>penyakit </w:t>
            </w:r>
            <w:r>
              <w:rPr>
                <w:rFonts w:ascii="Times New Roman"/>
                <w:w w:val="95"/>
                <w:sz w:val="20"/>
              </w:rPr>
              <w:t>Skizofrenia </w:t>
            </w:r>
            <w:r>
              <w:rPr>
                <w:rFonts w:ascii="Times New Roman"/>
                <w:sz w:val="20"/>
              </w:rPr>
              <w:t>bagi keluarga</w:t>
            </w:r>
          </w:p>
        </w:tc>
        <w:tc>
          <w:tcPr>
            <w:tcW w:w="1702" w:type="dxa"/>
          </w:tcPr>
          <w:p>
            <w:pPr>
              <w:pStyle w:val="TableParagraph"/>
              <w:spacing w:line="240" w:lineRule="auto" w:before="0"/>
              <w:ind w:left="108" w:right="158"/>
              <w:jc w:val="left"/>
              <w:rPr>
                <w:rFonts w:ascii="Times New Roman"/>
                <w:sz w:val="20"/>
              </w:rPr>
            </w:pPr>
            <w:r>
              <w:rPr>
                <w:rFonts w:ascii="Times New Roman"/>
                <w:sz w:val="20"/>
              </w:rPr>
              <w:t>Terdapat 10 pertanyaan dengan indikator:</w:t>
            </w:r>
          </w:p>
          <w:p>
            <w:pPr>
              <w:pStyle w:val="TableParagraph"/>
              <w:spacing w:line="240" w:lineRule="auto" w:before="8"/>
              <w:jc w:val="left"/>
              <w:rPr>
                <w:rFonts w:ascii="Times New Roman"/>
                <w:sz w:val="23"/>
              </w:rPr>
            </w:pPr>
          </w:p>
          <w:p>
            <w:pPr>
              <w:pStyle w:val="TableParagraph"/>
              <w:numPr>
                <w:ilvl w:val="0"/>
                <w:numId w:val="43"/>
              </w:numPr>
              <w:tabs>
                <w:tab w:pos="468" w:val="left" w:leader="none"/>
                <w:tab w:pos="469" w:val="left" w:leader="none"/>
              </w:tabs>
              <w:spacing w:line="240" w:lineRule="auto" w:before="0" w:after="0"/>
              <w:ind w:left="468" w:right="103" w:hanging="360"/>
              <w:jc w:val="left"/>
              <w:rPr>
                <w:rFonts w:ascii="Times New Roman"/>
                <w:sz w:val="20"/>
              </w:rPr>
            </w:pPr>
            <w:r>
              <w:rPr>
                <w:rFonts w:ascii="Times New Roman"/>
                <w:sz w:val="20"/>
              </w:rPr>
              <w:t>Pengertian, penyebab, proses terjadinya, tanda dan gejala dan </w:t>
            </w:r>
            <w:r>
              <w:rPr>
                <w:rFonts w:ascii="Times New Roman"/>
                <w:w w:val="95"/>
                <w:sz w:val="20"/>
              </w:rPr>
              <w:t>penatalaksana </w:t>
            </w:r>
            <w:r>
              <w:rPr>
                <w:rFonts w:ascii="Times New Roman"/>
                <w:sz w:val="20"/>
              </w:rPr>
              <w:t>an Skizofrenia</w:t>
            </w:r>
          </w:p>
          <w:p>
            <w:pPr>
              <w:pStyle w:val="TableParagraph"/>
              <w:numPr>
                <w:ilvl w:val="0"/>
                <w:numId w:val="43"/>
              </w:numPr>
              <w:tabs>
                <w:tab w:pos="468" w:val="left" w:leader="none"/>
                <w:tab w:pos="469" w:val="left" w:leader="none"/>
              </w:tabs>
              <w:spacing w:line="240" w:lineRule="auto" w:before="2" w:after="0"/>
              <w:ind w:left="468" w:right="142" w:hanging="360"/>
              <w:jc w:val="left"/>
              <w:rPr>
                <w:rFonts w:ascii="Times New Roman"/>
                <w:sz w:val="20"/>
              </w:rPr>
            </w:pPr>
            <w:r>
              <w:rPr>
                <w:rFonts w:ascii="Times New Roman"/>
                <w:sz w:val="20"/>
              </w:rPr>
              <w:t>Dampak penyakit Skizofrenia bagi</w:t>
            </w:r>
            <w:r>
              <w:rPr>
                <w:rFonts w:ascii="Times New Roman"/>
                <w:spacing w:val="1"/>
                <w:sz w:val="20"/>
              </w:rPr>
              <w:t> </w:t>
            </w:r>
            <w:r>
              <w:rPr>
                <w:rFonts w:ascii="Times New Roman"/>
                <w:spacing w:val="-3"/>
                <w:sz w:val="20"/>
              </w:rPr>
              <w:t>keluarga</w:t>
            </w:r>
          </w:p>
          <w:p>
            <w:pPr>
              <w:pStyle w:val="TableParagraph"/>
              <w:numPr>
                <w:ilvl w:val="0"/>
                <w:numId w:val="43"/>
              </w:numPr>
              <w:tabs>
                <w:tab w:pos="468" w:val="left" w:leader="none"/>
                <w:tab w:pos="469" w:val="left" w:leader="none"/>
              </w:tabs>
              <w:spacing w:line="240" w:lineRule="auto" w:before="0" w:after="0"/>
              <w:ind w:left="468" w:right="222" w:hanging="360"/>
              <w:jc w:val="left"/>
              <w:rPr>
                <w:rFonts w:ascii="Times New Roman"/>
                <w:sz w:val="20"/>
              </w:rPr>
            </w:pPr>
            <w:r>
              <w:rPr>
                <w:rFonts w:ascii="Times New Roman"/>
                <w:sz w:val="20"/>
              </w:rPr>
              <w:t>Pengobatan dan kesembuhan</w:t>
            </w:r>
          </w:p>
        </w:tc>
        <w:tc>
          <w:tcPr>
            <w:tcW w:w="1135" w:type="dxa"/>
          </w:tcPr>
          <w:p>
            <w:pPr>
              <w:pStyle w:val="TableParagraph"/>
              <w:spacing w:line="223" w:lineRule="exact" w:before="0"/>
              <w:ind w:left="108"/>
              <w:jc w:val="left"/>
              <w:rPr>
                <w:rFonts w:ascii="Times New Roman"/>
                <w:sz w:val="20"/>
              </w:rPr>
            </w:pPr>
            <w:r>
              <w:rPr>
                <w:rFonts w:ascii="Times New Roman"/>
                <w:sz w:val="20"/>
              </w:rPr>
              <w:t>Kuisioner</w:t>
            </w:r>
          </w:p>
          <w:p>
            <w:pPr>
              <w:pStyle w:val="TableParagraph"/>
              <w:spacing w:line="240" w:lineRule="auto" w:before="0"/>
              <w:jc w:val="left"/>
              <w:rPr>
                <w:rFonts w:ascii="Times New Roman"/>
                <w:sz w:val="22"/>
              </w:rPr>
            </w:pPr>
          </w:p>
          <w:p>
            <w:pPr>
              <w:pStyle w:val="TableParagraph"/>
              <w:spacing w:line="240" w:lineRule="auto" w:before="0"/>
              <w:jc w:val="left"/>
              <w:rPr>
                <w:rFonts w:ascii="Times New Roman"/>
                <w:sz w:val="22"/>
              </w:rPr>
            </w:pPr>
          </w:p>
          <w:p>
            <w:pPr>
              <w:pStyle w:val="TableParagraph"/>
              <w:spacing w:line="240" w:lineRule="auto" w:before="8"/>
              <w:jc w:val="left"/>
              <w:rPr>
                <w:rFonts w:ascii="Times New Roman"/>
                <w:sz w:val="24"/>
              </w:rPr>
            </w:pPr>
          </w:p>
          <w:p>
            <w:pPr>
              <w:pStyle w:val="TableParagraph"/>
              <w:spacing w:line="240" w:lineRule="auto" w:before="0"/>
              <w:ind w:left="91"/>
              <w:jc w:val="left"/>
              <w:rPr>
                <w:rFonts w:ascii="Times New Roman"/>
                <w:sz w:val="20"/>
              </w:rPr>
            </w:pPr>
            <w:r>
              <w:rPr>
                <w:rFonts w:ascii="Times New Roman"/>
                <w:sz w:val="20"/>
              </w:rPr>
              <w:t>Benar:</w:t>
            </w:r>
            <w:r>
              <w:rPr>
                <w:rFonts w:ascii="Times New Roman"/>
                <w:spacing w:val="-2"/>
                <w:sz w:val="20"/>
              </w:rPr>
              <w:t> </w:t>
            </w:r>
            <w:r>
              <w:rPr>
                <w:rFonts w:ascii="Times New Roman"/>
                <w:sz w:val="20"/>
              </w:rPr>
              <w:t>10</w:t>
            </w:r>
          </w:p>
          <w:p>
            <w:pPr>
              <w:pStyle w:val="TableParagraph"/>
              <w:spacing w:line="240" w:lineRule="auto" w:before="5"/>
              <w:jc w:val="left"/>
              <w:rPr>
                <w:rFonts w:ascii="Times New Roman"/>
                <w:sz w:val="24"/>
              </w:rPr>
            </w:pPr>
          </w:p>
          <w:p>
            <w:pPr>
              <w:pStyle w:val="TableParagraph"/>
              <w:spacing w:line="240" w:lineRule="auto" w:before="0"/>
              <w:ind w:left="91"/>
              <w:jc w:val="left"/>
              <w:rPr>
                <w:rFonts w:ascii="Times New Roman"/>
                <w:sz w:val="20"/>
              </w:rPr>
            </w:pPr>
            <w:r>
              <w:rPr>
                <w:rFonts w:ascii="Times New Roman"/>
                <w:sz w:val="20"/>
              </w:rPr>
              <w:t>Salah: 0</w:t>
            </w:r>
          </w:p>
        </w:tc>
        <w:tc>
          <w:tcPr>
            <w:tcW w:w="991" w:type="dxa"/>
          </w:tcPr>
          <w:p>
            <w:pPr>
              <w:pStyle w:val="TableParagraph"/>
              <w:spacing w:line="223" w:lineRule="exact" w:before="0"/>
              <w:ind w:right="261"/>
              <w:rPr>
                <w:rFonts w:ascii="Times New Roman"/>
                <w:sz w:val="20"/>
              </w:rPr>
            </w:pPr>
            <w:r>
              <w:rPr>
                <w:rFonts w:ascii="Times New Roman"/>
                <w:sz w:val="20"/>
              </w:rPr>
              <w:t>Ordinal</w:t>
            </w:r>
          </w:p>
        </w:tc>
        <w:tc>
          <w:tcPr>
            <w:tcW w:w="1702" w:type="dxa"/>
          </w:tcPr>
          <w:p>
            <w:pPr>
              <w:pStyle w:val="TableParagraph"/>
              <w:spacing w:line="268" w:lineRule="exact" w:before="0"/>
              <w:ind w:left="108"/>
              <w:jc w:val="left"/>
              <w:rPr>
                <w:rFonts w:ascii="Times New Roman"/>
                <w:sz w:val="24"/>
              </w:rPr>
            </w:pPr>
            <w:r>
              <w:rPr>
                <w:rFonts w:ascii="Times New Roman"/>
                <w:sz w:val="24"/>
              </w:rPr>
              <w:t>Baik:</w:t>
            </w:r>
            <w:r>
              <w:rPr>
                <w:rFonts w:ascii="Times New Roman"/>
                <w:spacing w:val="-4"/>
                <w:sz w:val="24"/>
              </w:rPr>
              <w:t> </w:t>
            </w:r>
            <w:r>
              <w:rPr>
                <w:rFonts w:ascii="Times New Roman"/>
                <w:sz w:val="24"/>
              </w:rPr>
              <w:t>76-100%</w:t>
            </w:r>
          </w:p>
          <w:p>
            <w:pPr>
              <w:pStyle w:val="TableParagraph"/>
              <w:spacing w:line="240" w:lineRule="auto" w:before="4"/>
              <w:jc w:val="left"/>
              <w:rPr>
                <w:rFonts w:ascii="Times New Roman"/>
                <w:sz w:val="24"/>
              </w:rPr>
            </w:pPr>
          </w:p>
          <w:p>
            <w:pPr>
              <w:pStyle w:val="TableParagraph"/>
              <w:tabs>
                <w:tab w:pos="1274" w:val="left" w:leader="none"/>
              </w:tabs>
              <w:spacing w:line="240" w:lineRule="auto" w:before="1"/>
              <w:ind w:left="108"/>
              <w:jc w:val="left"/>
              <w:rPr>
                <w:rFonts w:ascii="Times New Roman"/>
                <w:sz w:val="24"/>
              </w:rPr>
            </w:pPr>
            <w:r>
              <w:rPr>
                <w:rFonts w:ascii="Times New Roman"/>
                <w:sz w:val="24"/>
              </w:rPr>
              <w:t>Cukup:</w:t>
              <w:tab/>
              <w:t>56-</w:t>
            </w:r>
          </w:p>
          <w:p>
            <w:pPr>
              <w:pStyle w:val="TableParagraph"/>
              <w:spacing w:line="240" w:lineRule="auto" w:before="0"/>
              <w:ind w:left="108"/>
              <w:jc w:val="left"/>
              <w:rPr>
                <w:rFonts w:ascii="Times New Roman"/>
                <w:sz w:val="24"/>
              </w:rPr>
            </w:pPr>
            <w:r>
              <w:rPr>
                <w:rFonts w:ascii="Times New Roman"/>
                <w:sz w:val="24"/>
              </w:rPr>
              <w:t>75%</w:t>
            </w:r>
          </w:p>
          <w:p>
            <w:pPr>
              <w:pStyle w:val="TableParagraph"/>
              <w:spacing w:line="240" w:lineRule="auto" w:before="4"/>
              <w:jc w:val="left"/>
              <w:rPr>
                <w:rFonts w:ascii="Times New Roman"/>
                <w:sz w:val="24"/>
              </w:rPr>
            </w:pPr>
          </w:p>
          <w:p>
            <w:pPr>
              <w:pStyle w:val="TableParagraph"/>
              <w:spacing w:line="240" w:lineRule="auto" w:before="0"/>
              <w:ind w:left="108"/>
              <w:jc w:val="left"/>
              <w:rPr>
                <w:rFonts w:ascii="Times New Roman"/>
                <w:sz w:val="24"/>
              </w:rPr>
            </w:pPr>
            <w:r>
              <w:rPr>
                <w:rFonts w:ascii="Times New Roman"/>
                <w:sz w:val="24"/>
              </w:rPr>
              <w:t>Kurang: &lt;56 %</w:t>
            </w:r>
          </w:p>
        </w:tc>
      </w:tr>
    </w:tbl>
    <w:p>
      <w:pPr>
        <w:spacing w:after="0" w:line="240" w:lineRule="auto"/>
        <w:jc w:val="left"/>
        <w:rPr>
          <w:rFonts w:ascii="Times New Roman"/>
          <w:sz w:val="24"/>
        </w:rPr>
        <w:sectPr>
          <w:headerReference w:type="default" r:id="rId116"/>
          <w:footerReference w:type="default" r:id="rId117"/>
          <w:pgSz w:w="11910" w:h="16840"/>
          <w:pgMar w:header="710" w:footer="0" w:top="960" w:bottom="280" w:left="1680" w:right="400"/>
          <w:pgNumType w:start="37"/>
        </w:sectPr>
      </w:pPr>
    </w:p>
    <w:p>
      <w:pPr>
        <w:pStyle w:val="BodyText"/>
        <w:rPr>
          <w:sz w:val="20"/>
        </w:rPr>
      </w:pPr>
    </w:p>
    <w:p>
      <w:pPr>
        <w:pStyle w:val="BodyText"/>
        <w:rPr>
          <w:sz w:val="20"/>
        </w:rPr>
      </w:pPr>
    </w:p>
    <w:p>
      <w:pPr>
        <w:pStyle w:val="BodyText"/>
        <w:spacing w:before="1"/>
        <w:rPr>
          <w:sz w:val="23"/>
        </w:rPr>
      </w:pPr>
    </w:p>
    <w:tbl>
      <w:tblPr>
        <w:tblW w:w="0" w:type="auto"/>
        <w:jc w:val="left"/>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8"/>
        <w:gridCol w:w="1558"/>
        <w:gridCol w:w="1702"/>
        <w:gridCol w:w="1135"/>
        <w:gridCol w:w="991"/>
        <w:gridCol w:w="1702"/>
      </w:tblGrid>
      <w:tr>
        <w:trPr>
          <w:trHeight w:val="688" w:hRule="atLeast"/>
        </w:trPr>
        <w:tc>
          <w:tcPr>
            <w:tcW w:w="1418" w:type="dxa"/>
          </w:tcPr>
          <w:p>
            <w:pPr>
              <w:pStyle w:val="TableParagraph"/>
              <w:spacing w:line="240" w:lineRule="auto" w:before="0"/>
              <w:jc w:val="left"/>
              <w:rPr>
                <w:rFonts w:ascii="Times New Roman"/>
                <w:sz w:val="20"/>
              </w:rPr>
            </w:pPr>
          </w:p>
        </w:tc>
        <w:tc>
          <w:tcPr>
            <w:tcW w:w="1558" w:type="dxa"/>
          </w:tcPr>
          <w:p>
            <w:pPr>
              <w:pStyle w:val="TableParagraph"/>
              <w:spacing w:line="240" w:lineRule="auto" w:before="0"/>
              <w:ind w:left="418" w:right="227" w:hanging="311"/>
              <w:jc w:val="left"/>
              <w:rPr>
                <w:rFonts w:ascii="Times New Roman"/>
                <w:sz w:val="20"/>
              </w:rPr>
            </w:pPr>
            <w:r>
              <w:rPr>
                <w:rFonts w:ascii="Times New Roman"/>
                <w:sz w:val="20"/>
              </w:rPr>
              <w:t>3. Pengobatan dan</w:t>
            </w:r>
          </w:p>
          <w:p>
            <w:pPr>
              <w:pStyle w:val="TableParagraph"/>
              <w:spacing w:line="215" w:lineRule="exact" w:before="0"/>
              <w:ind w:left="418"/>
              <w:jc w:val="left"/>
              <w:rPr>
                <w:rFonts w:ascii="Times New Roman"/>
                <w:sz w:val="20"/>
              </w:rPr>
            </w:pPr>
            <w:r>
              <w:rPr>
                <w:rFonts w:ascii="Times New Roman"/>
                <w:sz w:val="20"/>
              </w:rPr>
              <w:t>kesembuhan</w:t>
            </w:r>
          </w:p>
        </w:tc>
        <w:tc>
          <w:tcPr>
            <w:tcW w:w="1702" w:type="dxa"/>
          </w:tcPr>
          <w:p>
            <w:pPr>
              <w:pStyle w:val="TableParagraph"/>
              <w:spacing w:line="240" w:lineRule="auto" w:before="0"/>
              <w:jc w:val="left"/>
              <w:rPr>
                <w:rFonts w:ascii="Times New Roman"/>
                <w:sz w:val="20"/>
              </w:rPr>
            </w:pPr>
          </w:p>
        </w:tc>
        <w:tc>
          <w:tcPr>
            <w:tcW w:w="1135" w:type="dxa"/>
          </w:tcPr>
          <w:p>
            <w:pPr>
              <w:pStyle w:val="TableParagraph"/>
              <w:spacing w:line="240" w:lineRule="auto" w:before="0"/>
              <w:jc w:val="left"/>
              <w:rPr>
                <w:rFonts w:ascii="Times New Roman"/>
                <w:sz w:val="20"/>
              </w:rPr>
            </w:pPr>
          </w:p>
        </w:tc>
        <w:tc>
          <w:tcPr>
            <w:tcW w:w="991" w:type="dxa"/>
          </w:tcPr>
          <w:p>
            <w:pPr>
              <w:pStyle w:val="TableParagraph"/>
              <w:spacing w:line="240" w:lineRule="auto" w:before="0"/>
              <w:jc w:val="left"/>
              <w:rPr>
                <w:rFonts w:ascii="Times New Roman"/>
                <w:sz w:val="20"/>
              </w:rPr>
            </w:pPr>
          </w:p>
        </w:tc>
        <w:tc>
          <w:tcPr>
            <w:tcW w:w="1702" w:type="dxa"/>
          </w:tcPr>
          <w:p>
            <w:pPr>
              <w:pStyle w:val="TableParagraph"/>
              <w:spacing w:line="240" w:lineRule="auto" w:before="0"/>
              <w:jc w:val="left"/>
              <w:rPr>
                <w:rFonts w:ascii="Times New Roman"/>
                <w:sz w:val="20"/>
              </w:rPr>
            </w:pPr>
          </w:p>
        </w:tc>
      </w:tr>
      <w:tr>
        <w:trPr>
          <w:trHeight w:val="3090" w:hRule="atLeast"/>
        </w:trPr>
        <w:tc>
          <w:tcPr>
            <w:tcW w:w="1418" w:type="dxa"/>
          </w:tcPr>
          <w:p>
            <w:pPr>
              <w:pStyle w:val="TableParagraph"/>
              <w:spacing w:line="237" w:lineRule="auto" w:before="0"/>
              <w:ind w:left="107"/>
              <w:jc w:val="left"/>
              <w:rPr>
                <w:rFonts w:ascii="Times New Roman"/>
                <w:sz w:val="20"/>
              </w:rPr>
            </w:pPr>
            <w:r>
              <w:rPr>
                <w:rFonts w:ascii="Times New Roman"/>
                <w:w w:val="95"/>
                <w:sz w:val="20"/>
              </w:rPr>
              <w:t>Dukungan </w:t>
            </w:r>
            <w:r>
              <w:rPr>
                <w:rFonts w:ascii="Times New Roman"/>
                <w:sz w:val="20"/>
              </w:rPr>
              <w:t>keluarga</w:t>
            </w:r>
          </w:p>
        </w:tc>
        <w:tc>
          <w:tcPr>
            <w:tcW w:w="1558" w:type="dxa"/>
          </w:tcPr>
          <w:p>
            <w:pPr>
              <w:pStyle w:val="TableParagraph"/>
              <w:spacing w:line="240" w:lineRule="auto" w:before="0"/>
              <w:ind w:left="108"/>
              <w:jc w:val="left"/>
              <w:rPr>
                <w:rFonts w:ascii="Times New Roman"/>
                <w:sz w:val="20"/>
              </w:rPr>
            </w:pPr>
            <w:r>
              <w:rPr>
                <w:rFonts w:ascii="Times New Roman"/>
                <w:sz w:val="20"/>
              </w:rPr>
              <w:t>Dukungan apa saja yang dilakukan keluarga dalam merawat pasien agar tidak sering mengalami kekambuhan</w:t>
            </w:r>
          </w:p>
        </w:tc>
        <w:tc>
          <w:tcPr>
            <w:tcW w:w="1702" w:type="dxa"/>
          </w:tcPr>
          <w:p>
            <w:pPr>
              <w:pStyle w:val="TableParagraph"/>
              <w:spacing w:line="240" w:lineRule="auto" w:before="0"/>
              <w:ind w:left="108" w:right="158"/>
              <w:jc w:val="left"/>
              <w:rPr>
                <w:rFonts w:ascii="Times New Roman"/>
                <w:sz w:val="20"/>
              </w:rPr>
            </w:pPr>
            <w:r>
              <w:rPr>
                <w:rFonts w:ascii="Times New Roman"/>
                <w:sz w:val="20"/>
              </w:rPr>
              <w:t>Terdapat 20 pertanyaan dengan indikator:</w:t>
            </w:r>
          </w:p>
          <w:p>
            <w:pPr>
              <w:pStyle w:val="TableParagraph"/>
              <w:spacing w:line="240" w:lineRule="auto" w:before="10"/>
              <w:jc w:val="left"/>
              <w:rPr>
                <w:rFonts w:ascii="Times New Roman"/>
                <w:sz w:val="23"/>
              </w:rPr>
            </w:pPr>
          </w:p>
          <w:p>
            <w:pPr>
              <w:pStyle w:val="TableParagraph"/>
              <w:numPr>
                <w:ilvl w:val="0"/>
                <w:numId w:val="44"/>
              </w:numPr>
              <w:tabs>
                <w:tab w:pos="359" w:val="left" w:leader="none"/>
                <w:tab w:pos="360" w:val="left" w:leader="none"/>
              </w:tabs>
              <w:spacing w:line="240" w:lineRule="auto" w:before="0" w:after="0"/>
              <w:ind w:left="468" w:right="390" w:hanging="469"/>
              <w:jc w:val="right"/>
              <w:rPr>
                <w:rFonts w:ascii="Times New Roman"/>
                <w:sz w:val="20"/>
              </w:rPr>
            </w:pPr>
            <w:r>
              <w:rPr>
                <w:rFonts w:ascii="Times New Roman"/>
                <w:spacing w:val="-1"/>
                <w:sz w:val="20"/>
              </w:rPr>
              <w:t>Dukungan</w:t>
            </w:r>
          </w:p>
          <w:p>
            <w:pPr>
              <w:pStyle w:val="TableParagraph"/>
              <w:spacing w:line="229" w:lineRule="exact" w:before="1"/>
              <w:ind w:right="434"/>
              <w:rPr>
                <w:rFonts w:ascii="Times New Roman"/>
                <w:sz w:val="20"/>
              </w:rPr>
            </w:pPr>
            <w:r>
              <w:rPr>
                <w:rFonts w:ascii="Times New Roman"/>
                <w:w w:val="95"/>
                <w:sz w:val="20"/>
              </w:rPr>
              <w:t>penilaian\</w:t>
            </w:r>
          </w:p>
          <w:p>
            <w:pPr>
              <w:pStyle w:val="TableParagraph"/>
              <w:numPr>
                <w:ilvl w:val="0"/>
                <w:numId w:val="44"/>
              </w:numPr>
              <w:tabs>
                <w:tab w:pos="359" w:val="left" w:leader="none"/>
                <w:tab w:pos="360" w:val="left" w:leader="none"/>
              </w:tabs>
              <w:spacing w:line="229" w:lineRule="exact" w:before="0" w:after="0"/>
              <w:ind w:left="468" w:right="390" w:hanging="469"/>
              <w:jc w:val="right"/>
              <w:rPr>
                <w:rFonts w:ascii="Times New Roman"/>
                <w:sz w:val="20"/>
              </w:rPr>
            </w:pPr>
            <w:r>
              <w:rPr>
                <w:rFonts w:ascii="Times New Roman"/>
                <w:spacing w:val="-1"/>
                <w:sz w:val="20"/>
              </w:rPr>
              <w:t>Dukungan</w:t>
            </w:r>
          </w:p>
          <w:p>
            <w:pPr>
              <w:pStyle w:val="TableParagraph"/>
              <w:spacing w:line="240" w:lineRule="auto" w:before="0"/>
              <w:ind w:left="468"/>
              <w:jc w:val="left"/>
              <w:rPr>
                <w:rFonts w:ascii="Times New Roman"/>
                <w:sz w:val="20"/>
              </w:rPr>
            </w:pPr>
            <w:r>
              <w:rPr>
                <w:rFonts w:ascii="Times New Roman"/>
                <w:sz w:val="20"/>
              </w:rPr>
              <w:t>informasional</w:t>
            </w:r>
          </w:p>
          <w:p>
            <w:pPr>
              <w:pStyle w:val="TableParagraph"/>
              <w:numPr>
                <w:ilvl w:val="0"/>
                <w:numId w:val="44"/>
              </w:numPr>
              <w:tabs>
                <w:tab w:pos="468" w:val="left" w:leader="none"/>
                <w:tab w:pos="469" w:val="left" w:leader="none"/>
              </w:tabs>
              <w:spacing w:line="240" w:lineRule="auto" w:before="1" w:after="0"/>
              <w:ind w:left="468" w:right="0" w:hanging="361"/>
              <w:jc w:val="left"/>
              <w:rPr>
                <w:rFonts w:ascii="Times New Roman"/>
                <w:sz w:val="20"/>
              </w:rPr>
            </w:pPr>
            <w:r>
              <w:rPr>
                <w:rFonts w:ascii="Times New Roman"/>
                <w:sz w:val="20"/>
              </w:rPr>
              <w:t>Dukungan</w:t>
            </w:r>
          </w:p>
          <w:p>
            <w:pPr>
              <w:pStyle w:val="TableParagraph"/>
              <w:spacing w:line="240" w:lineRule="auto" w:before="0"/>
              <w:ind w:left="468"/>
              <w:jc w:val="left"/>
              <w:rPr>
                <w:rFonts w:ascii="Times New Roman"/>
                <w:sz w:val="20"/>
              </w:rPr>
            </w:pPr>
            <w:r>
              <w:rPr>
                <w:rFonts w:ascii="Times New Roman"/>
                <w:sz w:val="20"/>
              </w:rPr>
              <w:t>instrumental</w:t>
            </w:r>
          </w:p>
          <w:p>
            <w:pPr>
              <w:pStyle w:val="TableParagraph"/>
              <w:numPr>
                <w:ilvl w:val="0"/>
                <w:numId w:val="44"/>
              </w:numPr>
              <w:tabs>
                <w:tab w:pos="468" w:val="left" w:leader="none"/>
                <w:tab w:pos="469" w:val="left" w:leader="none"/>
              </w:tabs>
              <w:spacing w:line="240" w:lineRule="auto" w:before="0" w:after="0"/>
              <w:ind w:left="468" w:right="390" w:hanging="360"/>
              <w:jc w:val="left"/>
              <w:rPr>
                <w:rFonts w:ascii="Times New Roman"/>
                <w:sz w:val="20"/>
              </w:rPr>
            </w:pPr>
            <w:r>
              <w:rPr>
                <w:rFonts w:ascii="Times New Roman"/>
                <w:w w:val="95"/>
                <w:sz w:val="20"/>
              </w:rPr>
              <w:t>Dukungan </w:t>
            </w:r>
            <w:r>
              <w:rPr>
                <w:rFonts w:ascii="Times New Roman"/>
                <w:sz w:val="20"/>
              </w:rPr>
              <w:t>emosi</w:t>
            </w:r>
          </w:p>
        </w:tc>
        <w:tc>
          <w:tcPr>
            <w:tcW w:w="1135" w:type="dxa"/>
          </w:tcPr>
          <w:p>
            <w:pPr>
              <w:pStyle w:val="TableParagraph"/>
              <w:spacing w:line="530" w:lineRule="auto" w:before="0"/>
              <w:ind w:left="108" w:right="96"/>
              <w:jc w:val="left"/>
              <w:rPr>
                <w:rFonts w:ascii="Times New Roman"/>
                <w:sz w:val="20"/>
              </w:rPr>
            </w:pPr>
            <w:r>
              <w:rPr>
                <w:rFonts w:ascii="Times New Roman"/>
                <w:w w:val="95"/>
                <w:sz w:val="20"/>
              </w:rPr>
              <w:t>Kuisioner </w:t>
            </w:r>
            <w:r>
              <w:rPr>
                <w:rFonts w:ascii="Times New Roman"/>
                <w:sz w:val="20"/>
              </w:rPr>
              <w:t>4=</w:t>
            </w:r>
            <w:r>
              <w:rPr>
                <w:rFonts w:ascii="Times New Roman"/>
                <w:spacing w:val="-2"/>
                <w:sz w:val="20"/>
              </w:rPr>
              <w:t> </w:t>
            </w:r>
            <w:r>
              <w:rPr>
                <w:rFonts w:ascii="Times New Roman"/>
                <w:sz w:val="20"/>
              </w:rPr>
              <w:t>Selalu</w:t>
            </w:r>
          </w:p>
          <w:p>
            <w:pPr>
              <w:pStyle w:val="TableParagraph"/>
              <w:spacing w:line="240" w:lineRule="auto" w:before="0"/>
              <w:ind w:left="108"/>
              <w:jc w:val="left"/>
              <w:rPr>
                <w:rFonts w:ascii="Times New Roman"/>
                <w:sz w:val="20"/>
              </w:rPr>
            </w:pPr>
            <w:r>
              <w:rPr>
                <w:rFonts w:ascii="Times New Roman"/>
                <w:sz w:val="20"/>
              </w:rPr>
              <w:t>3=</w:t>
            </w:r>
            <w:r>
              <w:rPr>
                <w:rFonts w:ascii="Times New Roman"/>
                <w:spacing w:val="-4"/>
                <w:sz w:val="20"/>
              </w:rPr>
              <w:t> </w:t>
            </w:r>
            <w:r>
              <w:rPr>
                <w:rFonts w:ascii="Times New Roman"/>
                <w:sz w:val="20"/>
              </w:rPr>
              <w:t>Sering</w:t>
            </w:r>
          </w:p>
          <w:p>
            <w:pPr>
              <w:pStyle w:val="TableParagraph"/>
              <w:spacing w:line="240" w:lineRule="auto" w:before="1"/>
              <w:jc w:val="left"/>
              <w:rPr>
                <w:rFonts w:ascii="Times New Roman"/>
                <w:sz w:val="24"/>
              </w:rPr>
            </w:pPr>
          </w:p>
          <w:p>
            <w:pPr>
              <w:pStyle w:val="TableParagraph"/>
              <w:spacing w:line="240" w:lineRule="auto" w:before="1"/>
              <w:ind w:left="108"/>
              <w:jc w:val="left"/>
              <w:rPr>
                <w:rFonts w:ascii="Times New Roman"/>
                <w:sz w:val="20"/>
              </w:rPr>
            </w:pPr>
            <w:r>
              <w:rPr>
                <w:rFonts w:ascii="Times New Roman"/>
                <w:sz w:val="20"/>
              </w:rPr>
              <w:t>2=</w:t>
            </w:r>
            <w:r>
              <w:rPr>
                <w:rFonts w:ascii="Times New Roman"/>
                <w:spacing w:val="-1"/>
                <w:sz w:val="20"/>
              </w:rPr>
              <w:t> </w:t>
            </w:r>
            <w:r>
              <w:rPr>
                <w:rFonts w:ascii="Times New Roman"/>
                <w:sz w:val="20"/>
              </w:rPr>
              <w:t>Jarang</w:t>
            </w:r>
          </w:p>
          <w:p>
            <w:pPr>
              <w:pStyle w:val="TableParagraph"/>
              <w:spacing w:line="240" w:lineRule="auto" w:before="5"/>
              <w:jc w:val="left"/>
              <w:rPr>
                <w:rFonts w:ascii="Times New Roman"/>
                <w:sz w:val="24"/>
              </w:rPr>
            </w:pPr>
          </w:p>
          <w:p>
            <w:pPr>
              <w:pStyle w:val="TableParagraph"/>
              <w:spacing w:line="240" w:lineRule="auto" w:before="0"/>
              <w:ind w:left="108" w:right="267"/>
              <w:jc w:val="left"/>
              <w:rPr>
                <w:rFonts w:ascii="Times New Roman"/>
                <w:sz w:val="20"/>
              </w:rPr>
            </w:pPr>
            <w:r>
              <w:rPr>
                <w:rFonts w:ascii="Times New Roman"/>
                <w:sz w:val="20"/>
              </w:rPr>
              <w:t>1= Tidak pernah</w:t>
            </w:r>
          </w:p>
        </w:tc>
        <w:tc>
          <w:tcPr>
            <w:tcW w:w="991" w:type="dxa"/>
          </w:tcPr>
          <w:p>
            <w:pPr>
              <w:pStyle w:val="TableParagraph"/>
              <w:spacing w:line="225" w:lineRule="exact" w:before="0"/>
              <w:ind w:left="108"/>
              <w:jc w:val="left"/>
              <w:rPr>
                <w:rFonts w:ascii="Times New Roman"/>
                <w:sz w:val="20"/>
              </w:rPr>
            </w:pPr>
            <w:r>
              <w:rPr>
                <w:rFonts w:ascii="Times New Roman"/>
                <w:sz w:val="20"/>
              </w:rPr>
              <w:t>Ordinal</w:t>
            </w:r>
          </w:p>
        </w:tc>
        <w:tc>
          <w:tcPr>
            <w:tcW w:w="1702" w:type="dxa"/>
          </w:tcPr>
          <w:p>
            <w:pPr>
              <w:pStyle w:val="TableParagraph"/>
              <w:spacing w:line="225" w:lineRule="exact" w:before="0"/>
              <w:ind w:left="108"/>
              <w:jc w:val="left"/>
              <w:rPr>
                <w:rFonts w:ascii="Times New Roman"/>
                <w:sz w:val="20"/>
              </w:rPr>
            </w:pPr>
            <w:r>
              <w:rPr>
                <w:rFonts w:ascii="Times New Roman"/>
                <w:sz w:val="20"/>
              </w:rPr>
              <w:t>Kurang = &lt;40</w:t>
            </w:r>
          </w:p>
          <w:p>
            <w:pPr>
              <w:pStyle w:val="TableParagraph"/>
              <w:spacing w:line="240" w:lineRule="auto" w:before="2"/>
              <w:jc w:val="left"/>
              <w:rPr>
                <w:rFonts w:ascii="Times New Roman"/>
                <w:sz w:val="24"/>
              </w:rPr>
            </w:pPr>
          </w:p>
          <w:p>
            <w:pPr>
              <w:pStyle w:val="TableParagraph"/>
              <w:spacing w:line="240" w:lineRule="auto" w:before="1"/>
              <w:ind w:left="108"/>
              <w:jc w:val="left"/>
              <w:rPr>
                <w:rFonts w:ascii="Times New Roman"/>
                <w:sz w:val="20"/>
              </w:rPr>
            </w:pPr>
            <w:r>
              <w:rPr>
                <w:rFonts w:ascii="Times New Roman"/>
                <w:sz w:val="20"/>
              </w:rPr>
              <w:t>Cukup = 40-60</w:t>
            </w:r>
          </w:p>
          <w:p>
            <w:pPr>
              <w:pStyle w:val="TableParagraph"/>
              <w:spacing w:line="240" w:lineRule="auto" w:before="5"/>
              <w:jc w:val="left"/>
              <w:rPr>
                <w:rFonts w:ascii="Times New Roman"/>
                <w:sz w:val="24"/>
              </w:rPr>
            </w:pPr>
          </w:p>
          <w:p>
            <w:pPr>
              <w:pStyle w:val="TableParagraph"/>
              <w:spacing w:line="240" w:lineRule="auto" w:before="0"/>
              <w:ind w:left="108"/>
              <w:jc w:val="left"/>
              <w:rPr>
                <w:rFonts w:ascii="Times New Roman"/>
                <w:sz w:val="20"/>
              </w:rPr>
            </w:pPr>
            <w:r>
              <w:rPr>
                <w:rFonts w:ascii="Times New Roman"/>
                <w:sz w:val="20"/>
              </w:rPr>
              <w:t>Baik = &gt;60</w:t>
            </w:r>
          </w:p>
        </w:tc>
      </w:tr>
      <w:tr>
        <w:trPr>
          <w:trHeight w:val="230" w:hRule="atLeast"/>
        </w:trPr>
        <w:tc>
          <w:tcPr>
            <w:tcW w:w="8506" w:type="dxa"/>
            <w:gridSpan w:val="6"/>
          </w:tcPr>
          <w:p>
            <w:pPr>
              <w:pStyle w:val="TableParagraph"/>
              <w:spacing w:line="211" w:lineRule="exact" w:before="0"/>
              <w:ind w:left="107"/>
              <w:jc w:val="left"/>
              <w:rPr>
                <w:rFonts w:ascii="Times New Roman"/>
                <w:b/>
                <w:sz w:val="20"/>
              </w:rPr>
            </w:pPr>
            <w:r>
              <w:rPr>
                <w:rFonts w:ascii="Times New Roman"/>
                <w:b/>
                <w:sz w:val="20"/>
              </w:rPr>
              <w:t>Dependen</w:t>
            </w:r>
          </w:p>
        </w:tc>
      </w:tr>
      <w:tr>
        <w:trPr>
          <w:trHeight w:val="2121" w:hRule="atLeast"/>
        </w:trPr>
        <w:tc>
          <w:tcPr>
            <w:tcW w:w="1418" w:type="dxa"/>
          </w:tcPr>
          <w:p>
            <w:pPr>
              <w:pStyle w:val="TableParagraph"/>
              <w:spacing w:line="240" w:lineRule="auto" w:before="0"/>
              <w:ind w:left="107"/>
              <w:jc w:val="left"/>
              <w:rPr>
                <w:rFonts w:ascii="Times New Roman"/>
                <w:sz w:val="20"/>
              </w:rPr>
            </w:pPr>
            <w:r>
              <w:rPr>
                <w:rFonts w:ascii="Times New Roman"/>
                <w:w w:val="95"/>
                <w:sz w:val="20"/>
              </w:rPr>
              <w:t>Kekambuhan </w:t>
            </w:r>
            <w:r>
              <w:rPr>
                <w:rFonts w:ascii="Times New Roman"/>
                <w:sz w:val="20"/>
              </w:rPr>
              <w:t>pasien skizofrenia</w:t>
            </w:r>
          </w:p>
        </w:tc>
        <w:tc>
          <w:tcPr>
            <w:tcW w:w="1558" w:type="dxa"/>
          </w:tcPr>
          <w:p>
            <w:pPr>
              <w:pStyle w:val="TableParagraph"/>
              <w:spacing w:line="240" w:lineRule="auto" w:before="0"/>
              <w:ind w:left="108" w:right="102"/>
              <w:jc w:val="left"/>
              <w:rPr>
                <w:rFonts w:ascii="Times New Roman"/>
                <w:sz w:val="20"/>
              </w:rPr>
            </w:pPr>
            <w:r>
              <w:rPr>
                <w:rFonts w:ascii="Times New Roman"/>
                <w:sz w:val="20"/>
              </w:rPr>
              <w:t>Jumlah kejadian berulang </w:t>
            </w:r>
            <w:r>
              <w:rPr>
                <w:rFonts w:ascii="Times New Roman"/>
                <w:spacing w:val="-4"/>
                <w:sz w:val="20"/>
              </w:rPr>
              <w:t>dimana </w:t>
            </w:r>
            <w:r>
              <w:rPr>
                <w:rFonts w:ascii="Times New Roman"/>
                <w:sz w:val="20"/>
              </w:rPr>
              <w:t>anggota keluarga yang sakit mengalami kembali gejala Skizofrenia dalam satu tahun.</w:t>
            </w:r>
          </w:p>
        </w:tc>
        <w:tc>
          <w:tcPr>
            <w:tcW w:w="1702" w:type="dxa"/>
          </w:tcPr>
          <w:p>
            <w:pPr>
              <w:pStyle w:val="TableParagraph"/>
              <w:spacing w:line="240" w:lineRule="auto" w:before="0"/>
              <w:ind w:left="108" w:right="158"/>
              <w:jc w:val="left"/>
              <w:rPr>
                <w:rFonts w:ascii="Times New Roman"/>
                <w:sz w:val="20"/>
              </w:rPr>
            </w:pPr>
            <w:r>
              <w:rPr>
                <w:rFonts w:ascii="Times New Roman"/>
                <w:sz w:val="20"/>
              </w:rPr>
              <w:t>Terdapat 1 soal dengan indikator:</w:t>
            </w:r>
          </w:p>
          <w:p>
            <w:pPr>
              <w:pStyle w:val="TableParagraph"/>
              <w:spacing w:line="240" w:lineRule="auto" w:before="7"/>
              <w:jc w:val="left"/>
              <w:rPr>
                <w:rFonts w:ascii="Times New Roman"/>
                <w:sz w:val="23"/>
              </w:rPr>
            </w:pPr>
          </w:p>
          <w:p>
            <w:pPr>
              <w:pStyle w:val="TableParagraph"/>
              <w:spacing w:line="230" w:lineRule="atLeast" w:before="1"/>
              <w:ind w:left="108" w:right="116"/>
              <w:jc w:val="left"/>
              <w:rPr>
                <w:rFonts w:ascii="Times New Roman"/>
                <w:sz w:val="20"/>
              </w:rPr>
            </w:pPr>
            <w:r>
              <w:rPr>
                <w:rFonts w:ascii="Times New Roman"/>
                <w:sz w:val="20"/>
              </w:rPr>
              <w:t>Kejadian </w:t>
            </w:r>
            <w:r>
              <w:rPr>
                <w:rFonts w:ascii="Times New Roman"/>
                <w:spacing w:val="-3"/>
                <w:sz w:val="20"/>
              </w:rPr>
              <w:t>berulang </w:t>
            </w:r>
            <w:r>
              <w:rPr>
                <w:rFonts w:ascii="Times New Roman"/>
                <w:sz w:val="20"/>
              </w:rPr>
              <w:t>yang terjadi kepada pasien skizofrenia selama 1 tahun yang</w:t>
            </w:r>
            <w:r>
              <w:rPr>
                <w:rFonts w:ascii="Times New Roman"/>
                <w:spacing w:val="-2"/>
                <w:sz w:val="20"/>
              </w:rPr>
              <w:t> </w:t>
            </w:r>
            <w:r>
              <w:rPr>
                <w:rFonts w:ascii="Times New Roman"/>
                <w:sz w:val="20"/>
              </w:rPr>
              <w:t>lalu</w:t>
            </w:r>
          </w:p>
        </w:tc>
        <w:tc>
          <w:tcPr>
            <w:tcW w:w="1135" w:type="dxa"/>
          </w:tcPr>
          <w:p>
            <w:pPr>
              <w:pStyle w:val="TableParagraph"/>
              <w:spacing w:line="240" w:lineRule="auto" w:before="0"/>
              <w:ind w:left="108"/>
              <w:jc w:val="left"/>
              <w:rPr>
                <w:rFonts w:ascii="Times New Roman"/>
                <w:sz w:val="20"/>
              </w:rPr>
            </w:pPr>
            <w:r>
              <w:rPr>
                <w:rFonts w:ascii="Times New Roman"/>
                <w:w w:val="95"/>
                <w:sz w:val="20"/>
              </w:rPr>
              <w:t>Kuisioner </w:t>
            </w:r>
            <w:r>
              <w:rPr>
                <w:rFonts w:ascii="Times New Roman"/>
                <w:sz w:val="20"/>
              </w:rPr>
              <w:t>dan observasi</w:t>
            </w:r>
          </w:p>
        </w:tc>
        <w:tc>
          <w:tcPr>
            <w:tcW w:w="991" w:type="dxa"/>
          </w:tcPr>
          <w:p>
            <w:pPr>
              <w:pStyle w:val="TableParagraph"/>
              <w:spacing w:line="223" w:lineRule="exact" w:before="0"/>
              <w:ind w:left="108"/>
              <w:jc w:val="left"/>
              <w:rPr>
                <w:rFonts w:ascii="Times New Roman"/>
                <w:sz w:val="20"/>
              </w:rPr>
            </w:pPr>
            <w:r>
              <w:rPr>
                <w:rFonts w:ascii="Times New Roman"/>
                <w:sz w:val="20"/>
              </w:rPr>
              <w:t>Ordinal</w:t>
            </w:r>
          </w:p>
        </w:tc>
        <w:tc>
          <w:tcPr>
            <w:tcW w:w="1702" w:type="dxa"/>
          </w:tcPr>
          <w:p>
            <w:pPr>
              <w:pStyle w:val="TableParagraph"/>
              <w:spacing w:line="240" w:lineRule="auto" w:before="0"/>
              <w:ind w:left="108" w:right="374"/>
              <w:jc w:val="left"/>
              <w:rPr>
                <w:rFonts w:ascii="Times New Roman"/>
                <w:sz w:val="20"/>
              </w:rPr>
            </w:pPr>
            <w:r>
              <w:rPr>
                <w:rFonts w:ascii="Times New Roman"/>
                <w:sz w:val="20"/>
              </w:rPr>
              <w:t>Tinggi: &gt;5 </w:t>
            </w:r>
            <w:r>
              <w:rPr>
                <w:rFonts w:ascii="Times New Roman"/>
                <w:spacing w:val="-3"/>
                <w:sz w:val="20"/>
              </w:rPr>
              <w:t>kali </w:t>
            </w:r>
            <w:r>
              <w:rPr>
                <w:rFonts w:ascii="Times New Roman"/>
                <w:sz w:val="20"/>
              </w:rPr>
              <w:t>dalam</w:t>
            </w:r>
            <w:r>
              <w:rPr>
                <w:rFonts w:ascii="Times New Roman"/>
                <w:spacing w:val="-6"/>
                <w:sz w:val="20"/>
              </w:rPr>
              <w:t> </w:t>
            </w:r>
            <w:r>
              <w:rPr>
                <w:rFonts w:ascii="Times New Roman"/>
                <w:sz w:val="20"/>
              </w:rPr>
              <w:t>setahun</w:t>
            </w:r>
          </w:p>
          <w:p>
            <w:pPr>
              <w:pStyle w:val="TableParagraph"/>
              <w:spacing w:line="240" w:lineRule="auto" w:before="7"/>
              <w:jc w:val="left"/>
              <w:rPr>
                <w:rFonts w:ascii="Times New Roman"/>
                <w:sz w:val="23"/>
              </w:rPr>
            </w:pPr>
          </w:p>
          <w:p>
            <w:pPr>
              <w:pStyle w:val="TableParagraph"/>
              <w:spacing w:line="240" w:lineRule="auto" w:before="1"/>
              <w:ind w:left="108"/>
              <w:jc w:val="left"/>
              <w:rPr>
                <w:rFonts w:ascii="Times New Roman"/>
                <w:sz w:val="20"/>
              </w:rPr>
            </w:pPr>
            <w:r>
              <w:rPr>
                <w:rFonts w:ascii="Times New Roman"/>
                <w:sz w:val="20"/>
              </w:rPr>
              <w:t>Sedang: 3-5 </w:t>
            </w:r>
            <w:r>
              <w:rPr>
                <w:rFonts w:ascii="Times New Roman"/>
                <w:spacing w:val="-5"/>
                <w:sz w:val="20"/>
              </w:rPr>
              <w:t>kali </w:t>
            </w:r>
            <w:r>
              <w:rPr>
                <w:rFonts w:ascii="Times New Roman"/>
                <w:sz w:val="20"/>
              </w:rPr>
              <w:t>dalam</w:t>
            </w:r>
            <w:r>
              <w:rPr>
                <w:rFonts w:ascii="Times New Roman"/>
                <w:spacing w:val="-5"/>
                <w:sz w:val="20"/>
              </w:rPr>
              <w:t> </w:t>
            </w:r>
            <w:r>
              <w:rPr>
                <w:rFonts w:ascii="Times New Roman"/>
                <w:sz w:val="20"/>
              </w:rPr>
              <w:t>setahun</w:t>
            </w:r>
          </w:p>
          <w:p>
            <w:pPr>
              <w:pStyle w:val="TableParagraph"/>
              <w:spacing w:line="240" w:lineRule="auto" w:before="5"/>
              <w:jc w:val="left"/>
              <w:rPr>
                <w:rFonts w:ascii="Times New Roman"/>
                <w:sz w:val="24"/>
              </w:rPr>
            </w:pPr>
          </w:p>
          <w:p>
            <w:pPr>
              <w:pStyle w:val="TableParagraph"/>
              <w:spacing w:line="240" w:lineRule="auto" w:before="0"/>
              <w:ind w:left="108" w:right="251"/>
              <w:jc w:val="left"/>
              <w:rPr>
                <w:rFonts w:ascii="Times New Roman"/>
                <w:sz w:val="20"/>
              </w:rPr>
            </w:pPr>
            <w:r>
              <w:rPr>
                <w:rFonts w:ascii="Times New Roman"/>
                <w:sz w:val="20"/>
              </w:rPr>
              <w:t>Rendah: 0-2 </w:t>
            </w:r>
            <w:r>
              <w:rPr>
                <w:rFonts w:ascii="Times New Roman"/>
                <w:spacing w:val="-5"/>
                <w:sz w:val="20"/>
              </w:rPr>
              <w:t>kali </w:t>
            </w:r>
            <w:r>
              <w:rPr>
                <w:rFonts w:ascii="Times New Roman"/>
                <w:sz w:val="20"/>
              </w:rPr>
              <w:t>dalam</w:t>
            </w:r>
            <w:r>
              <w:rPr>
                <w:rFonts w:ascii="Times New Roman"/>
                <w:spacing w:val="-5"/>
                <w:sz w:val="20"/>
              </w:rPr>
              <w:t> </w:t>
            </w:r>
            <w:r>
              <w:rPr>
                <w:rFonts w:ascii="Times New Roman"/>
                <w:sz w:val="20"/>
              </w:rPr>
              <w:t>setahun</w:t>
            </w:r>
          </w:p>
        </w:tc>
      </w:tr>
    </w:tbl>
    <w:p>
      <w:pPr>
        <w:pStyle w:val="BodyText"/>
        <w:rPr>
          <w:sz w:val="20"/>
        </w:rPr>
      </w:pPr>
    </w:p>
    <w:p>
      <w:pPr>
        <w:pStyle w:val="BodyText"/>
        <w:spacing w:before="10"/>
        <w:rPr>
          <w:sz w:val="19"/>
        </w:rPr>
      </w:pPr>
    </w:p>
    <w:p>
      <w:pPr>
        <w:pStyle w:val="Heading1"/>
        <w:numPr>
          <w:ilvl w:val="1"/>
          <w:numId w:val="37"/>
        </w:numPr>
        <w:tabs>
          <w:tab w:pos="1155" w:val="left" w:leader="none"/>
        </w:tabs>
        <w:spacing w:line="240" w:lineRule="auto" w:before="90" w:after="0"/>
        <w:ind w:left="1154" w:right="0" w:hanging="567"/>
        <w:jc w:val="both"/>
      </w:pPr>
      <w:bookmarkStart w:name="_bookmark68" w:id="116"/>
      <w:bookmarkEnd w:id="116"/>
      <w:r>
        <w:rPr>
          <w:b w:val="0"/>
        </w:rPr>
      </w:r>
      <w:bookmarkStart w:name="_bookmark68" w:id="117"/>
      <w:bookmarkEnd w:id="117"/>
      <w:r>
        <w:rPr/>
        <w:t>P</w:t>
      </w:r>
      <w:r>
        <w:rPr/>
        <w:t>engumpulan Data dan Analisa</w:t>
      </w:r>
      <w:r>
        <w:rPr>
          <w:spacing w:val="-2"/>
        </w:rPr>
        <w:t> </w:t>
      </w:r>
      <w:r>
        <w:rPr/>
        <w:t>Data</w:t>
      </w:r>
    </w:p>
    <w:p>
      <w:pPr>
        <w:pStyle w:val="BodyText"/>
        <w:rPr>
          <w:b/>
        </w:rPr>
      </w:pPr>
    </w:p>
    <w:p>
      <w:pPr>
        <w:pStyle w:val="Heading1"/>
        <w:numPr>
          <w:ilvl w:val="2"/>
          <w:numId w:val="37"/>
        </w:numPr>
        <w:tabs>
          <w:tab w:pos="1155" w:val="left" w:leader="none"/>
        </w:tabs>
        <w:spacing w:line="240" w:lineRule="auto" w:before="0" w:after="0"/>
        <w:ind w:left="1154" w:right="0" w:hanging="567"/>
        <w:jc w:val="both"/>
      </w:pPr>
      <w:bookmarkStart w:name="_bookmark69" w:id="118"/>
      <w:bookmarkEnd w:id="118"/>
      <w:r>
        <w:rPr>
          <w:b w:val="0"/>
        </w:rPr>
      </w:r>
      <w:bookmarkStart w:name="_bookmark69" w:id="119"/>
      <w:bookmarkEnd w:id="119"/>
      <w:r>
        <w:rPr/>
        <w:t>P</w:t>
      </w:r>
      <w:r>
        <w:rPr/>
        <w:t>engumpulan Data</w:t>
      </w:r>
    </w:p>
    <w:p>
      <w:pPr>
        <w:pStyle w:val="BodyText"/>
        <w:spacing w:before="7"/>
        <w:rPr>
          <w:b/>
          <w:sz w:val="23"/>
        </w:rPr>
      </w:pPr>
    </w:p>
    <w:p>
      <w:pPr>
        <w:pStyle w:val="ListParagraph"/>
        <w:numPr>
          <w:ilvl w:val="0"/>
          <w:numId w:val="45"/>
        </w:numPr>
        <w:tabs>
          <w:tab w:pos="1155" w:val="left" w:leader="none"/>
        </w:tabs>
        <w:spacing w:line="240" w:lineRule="auto" w:before="0" w:after="0"/>
        <w:ind w:left="1154" w:right="0" w:hanging="567"/>
        <w:jc w:val="both"/>
        <w:rPr>
          <w:sz w:val="24"/>
        </w:rPr>
      </w:pPr>
      <w:r>
        <w:rPr>
          <w:sz w:val="24"/>
        </w:rPr>
        <w:t>Intrumen</w:t>
      </w:r>
      <w:r>
        <w:rPr>
          <w:spacing w:val="-1"/>
          <w:sz w:val="24"/>
        </w:rPr>
        <w:t> </w:t>
      </w:r>
      <w:r>
        <w:rPr>
          <w:sz w:val="24"/>
        </w:rPr>
        <w:t>Penelitian</w:t>
      </w:r>
    </w:p>
    <w:p>
      <w:pPr>
        <w:pStyle w:val="BodyText"/>
        <w:spacing w:before="9"/>
        <w:rPr>
          <w:sz w:val="23"/>
        </w:rPr>
      </w:pPr>
    </w:p>
    <w:p>
      <w:pPr>
        <w:pStyle w:val="BodyText"/>
        <w:spacing w:line="480" w:lineRule="auto"/>
        <w:ind w:left="588" w:right="1300" w:firstLine="566"/>
        <w:jc w:val="both"/>
      </w:pPr>
      <w:r>
        <w:rPr/>
        <w:t>Dalam penelitian ini digunakan tiga instrumen tingkat pengetahuan, dukungan, dan kekambuhan pasien skizofrenia di Rumah Sakit Jiwa Menur Surabaya. Kuesioner yang akan diberikan kepada responden antara lain:</w:t>
      </w:r>
    </w:p>
    <w:p>
      <w:pPr>
        <w:pStyle w:val="ListParagraph"/>
        <w:numPr>
          <w:ilvl w:val="0"/>
          <w:numId w:val="46"/>
        </w:numPr>
        <w:tabs>
          <w:tab w:pos="1155" w:val="left" w:leader="none"/>
        </w:tabs>
        <w:spacing w:line="240" w:lineRule="auto" w:before="0" w:after="0"/>
        <w:ind w:left="1154" w:right="0" w:hanging="567"/>
        <w:jc w:val="both"/>
        <w:rPr>
          <w:sz w:val="24"/>
        </w:rPr>
      </w:pPr>
      <w:r>
        <w:rPr>
          <w:sz w:val="24"/>
        </w:rPr>
        <w:t>Kuisioner</w:t>
      </w:r>
      <w:r>
        <w:rPr>
          <w:spacing w:val="-1"/>
          <w:sz w:val="24"/>
        </w:rPr>
        <w:t> </w:t>
      </w:r>
      <w:r>
        <w:rPr>
          <w:sz w:val="24"/>
        </w:rPr>
        <w:t>Demografi</w:t>
      </w:r>
    </w:p>
    <w:p>
      <w:pPr>
        <w:pStyle w:val="BodyText"/>
      </w:pPr>
    </w:p>
    <w:p>
      <w:pPr>
        <w:pStyle w:val="BodyText"/>
        <w:spacing w:line="480" w:lineRule="auto" w:before="1"/>
        <w:ind w:left="588" w:right="1299" w:firstLine="566"/>
        <w:jc w:val="both"/>
      </w:pPr>
      <w:r>
        <w:rPr/>
        <w:t>Berisikan data demografi yang berisikan data diri responden dan data diri pasien. Data diri responden terdiri dari usia, jenis kelamin, agama, pendidikan terkahir, suku bangsa, pekerjaan, penghasiloan perbulan, hubungan dengan pasien dan lama merawat pasien. Sedangkan untuk data diri pasien terdiri dari usia, jenis kelamin, rutinitas berobat dan pasien tinggal dirumah dengan siapa saja.</w:t>
      </w:r>
    </w:p>
    <w:p>
      <w:pPr>
        <w:spacing w:after="0" w:line="480" w:lineRule="auto"/>
        <w:jc w:val="both"/>
        <w:sectPr>
          <w:headerReference w:type="default" r:id="rId118"/>
          <w:footerReference w:type="default" r:id="rId119"/>
          <w:pgSz w:w="11910" w:h="16840"/>
          <w:pgMar w:header="710" w:footer="0" w:top="960" w:bottom="280" w:left="1680" w:right="400"/>
          <w:pgNumType w:start="38"/>
        </w:sectPr>
      </w:pPr>
    </w:p>
    <w:p>
      <w:pPr>
        <w:pStyle w:val="BodyText"/>
        <w:rPr>
          <w:sz w:val="20"/>
        </w:rPr>
      </w:pPr>
    </w:p>
    <w:p>
      <w:pPr>
        <w:pStyle w:val="BodyText"/>
        <w:rPr>
          <w:sz w:val="20"/>
        </w:rPr>
      </w:pPr>
    </w:p>
    <w:p>
      <w:pPr>
        <w:pStyle w:val="BodyText"/>
        <w:spacing w:before="5"/>
        <w:rPr>
          <w:sz w:val="22"/>
        </w:rPr>
      </w:pPr>
    </w:p>
    <w:p>
      <w:pPr>
        <w:pStyle w:val="ListParagraph"/>
        <w:numPr>
          <w:ilvl w:val="0"/>
          <w:numId w:val="46"/>
        </w:numPr>
        <w:tabs>
          <w:tab w:pos="1154" w:val="left" w:leader="none"/>
          <w:tab w:pos="1155" w:val="left" w:leader="none"/>
        </w:tabs>
        <w:spacing w:line="240" w:lineRule="auto" w:before="0" w:after="0"/>
        <w:ind w:left="1154" w:right="0" w:hanging="567"/>
        <w:jc w:val="left"/>
        <w:rPr>
          <w:sz w:val="24"/>
        </w:rPr>
      </w:pPr>
      <w:r>
        <w:rPr>
          <w:sz w:val="24"/>
        </w:rPr>
        <w:t>Kuisioner</w:t>
      </w:r>
      <w:r>
        <w:rPr>
          <w:spacing w:val="-1"/>
          <w:sz w:val="24"/>
        </w:rPr>
        <w:t> </w:t>
      </w:r>
      <w:r>
        <w:rPr>
          <w:sz w:val="24"/>
        </w:rPr>
        <w:t>Pengetahuan</w:t>
      </w:r>
    </w:p>
    <w:p>
      <w:pPr>
        <w:pStyle w:val="BodyText"/>
      </w:pPr>
    </w:p>
    <w:p>
      <w:pPr>
        <w:pStyle w:val="BodyText"/>
        <w:spacing w:line="480" w:lineRule="auto"/>
        <w:ind w:left="588" w:right="1295" w:firstLine="566"/>
        <w:jc w:val="both"/>
      </w:pPr>
      <w:r>
        <w:rPr/>
        <w:t>Kuisioner ini berisi tentang pengetahuan keluarga. Kuisioner pengetahuan keluarga ini diambil dari penelitian Fitryasari (2020) dengan judul Development Of A Family Resiliency Model To Care Of Patients With Schizophrenia yang disusun meliputi pengertian, penyebab, proses terjadinya, tanda dan gejala, penatalaksanaan, dampak penyakit skizofrenia bagi keluarga, pengobatan dan kekambuhan (Fitryasari, 2020). Instrument yang digunakan yaitu kuesioner dukungan keluarga. Kuisioner disusun berdasarkan 10 pertanyaan dengan pengukuran menggunakan skala likert</w:t>
      </w:r>
      <w:r>
        <w:rPr>
          <w:sz w:val="28"/>
        </w:rPr>
        <w:t>. </w:t>
      </w:r>
      <w:r>
        <w:rPr/>
        <w:t>Nilai untuk pertanyaan jika benar = 10 dan salah = 0. Untuk menentukan hasil dari data yang telah diisi oleh responden dengan cara memberi centang maka dapat disimpulkan dengan hasil perhitungan skor diberi interpretasi berdasarkan kriteria yang dipakai, yaitu baik dengan skor 76% - 100%, cukup dengan skor 56% - 75%, kurang dengan skor &lt;56%.</w:t>
      </w:r>
    </w:p>
    <w:p>
      <w:pPr>
        <w:pStyle w:val="BodyText"/>
        <w:spacing w:after="9"/>
        <w:ind w:left="1999"/>
      </w:pPr>
      <w:bookmarkStart w:name="_bookmark70" w:id="120"/>
      <w:bookmarkEnd w:id="120"/>
      <w:r>
        <w:rPr/>
      </w:r>
      <w:r>
        <w:rPr/>
        <w:t>Tabel 4. 2 </w:t>
      </w:r>
      <w:r>
        <w:rPr>
          <w:i/>
        </w:rPr>
        <w:t>Blueprint </w:t>
      </w:r>
      <w:r>
        <w:rPr/>
        <w:t>kuisioner Pengetahuan Keluarga</w:t>
      </w:r>
    </w:p>
    <w:tbl>
      <w:tblPr>
        <w:tblW w:w="0" w:type="auto"/>
        <w:jc w:val="left"/>
        <w:tblInd w:w="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4"/>
        <w:gridCol w:w="3560"/>
        <w:gridCol w:w="1393"/>
        <w:gridCol w:w="1689"/>
      </w:tblGrid>
      <w:tr>
        <w:trPr>
          <w:trHeight w:val="568" w:hRule="atLeast"/>
        </w:trPr>
        <w:tc>
          <w:tcPr>
            <w:tcW w:w="1454" w:type="dxa"/>
            <w:tcBorders>
              <w:top w:val="single" w:sz="4" w:space="0" w:color="000000"/>
              <w:bottom w:val="single" w:sz="4" w:space="0" w:color="000000"/>
            </w:tcBorders>
          </w:tcPr>
          <w:p>
            <w:pPr>
              <w:pStyle w:val="TableParagraph"/>
              <w:spacing w:line="273" w:lineRule="exact" w:before="0"/>
              <w:ind w:left="91" w:right="91"/>
              <w:jc w:val="center"/>
              <w:rPr>
                <w:rFonts w:ascii="Times New Roman"/>
                <w:b/>
                <w:sz w:val="24"/>
              </w:rPr>
            </w:pPr>
            <w:r>
              <w:rPr>
                <w:rFonts w:ascii="Times New Roman"/>
                <w:b/>
                <w:sz w:val="24"/>
              </w:rPr>
              <w:t>Kuisioner</w:t>
            </w:r>
          </w:p>
        </w:tc>
        <w:tc>
          <w:tcPr>
            <w:tcW w:w="3560" w:type="dxa"/>
            <w:tcBorders>
              <w:top w:val="single" w:sz="4" w:space="0" w:color="000000"/>
              <w:bottom w:val="single" w:sz="4" w:space="0" w:color="000000"/>
            </w:tcBorders>
          </w:tcPr>
          <w:p>
            <w:pPr>
              <w:pStyle w:val="TableParagraph"/>
              <w:spacing w:line="273" w:lineRule="exact" w:before="0"/>
              <w:ind w:left="1257" w:right="1275"/>
              <w:jc w:val="center"/>
              <w:rPr>
                <w:rFonts w:ascii="Times New Roman"/>
                <w:b/>
                <w:sz w:val="24"/>
              </w:rPr>
            </w:pPr>
            <w:r>
              <w:rPr>
                <w:rFonts w:ascii="Times New Roman"/>
                <w:b/>
                <w:sz w:val="24"/>
              </w:rPr>
              <w:t>Indikator</w:t>
            </w:r>
          </w:p>
        </w:tc>
        <w:tc>
          <w:tcPr>
            <w:tcW w:w="1393" w:type="dxa"/>
            <w:tcBorders>
              <w:top w:val="single" w:sz="4" w:space="0" w:color="000000"/>
              <w:bottom w:val="single" w:sz="4" w:space="0" w:color="000000"/>
            </w:tcBorders>
          </w:tcPr>
          <w:p>
            <w:pPr>
              <w:pStyle w:val="TableParagraph"/>
              <w:spacing w:line="273" w:lineRule="exact" w:before="0"/>
              <w:ind w:left="274"/>
              <w:jc w:val="left"/>
              <w:rPr>
                <w:rFonts w:ascii="Times New Roman"/>
                <w:b/>
                <w:sz w:val="24"/>
              </w:rPr>
            </w:pPr>
            <w:r>
              <w:rPr>
                <w:rFonts w:ascii="Times New Roman"/>
                <w:b/>
                <w:sz w:val="24"/>
              </w:rPr>
              <w:t>Jumlah</w:t>
            </w:r>
          </w:p>
        </w:tc>
        <w:tc>
          <w:tcPr>
            <w:tcW w:w="1689" w:type="dxa"/>
            <w:tcBorders>
              <w:top w:val="single" w:sz="4" w:space="0" w:color="000000"/>
              <w:bottom w:val="single" w:sz="4" w:space="0" w:color="000000"/>
            </w:tcBorders>
          </w:tcPr>
          <w:p>
            <w:pPr>
              <w:pStyle w:val="TableParagraph"/>
              <w:spacing w:line="276" w:lineRule="exact" w:before="0"/>
              <w:ind w:left="227" w:right="255" w:firstLine="232"/>
              <w:jc w:val="left"/>
              <w:rPr>
                <w:rFonts w:ascii="Times New Roman"/>
                <w:b/>
                <w:sz w:val="24"/>
              </w:rPr>
            </w:pPr>
            <w:r>
              <w:rPr>
                <w:rFonts w:ascii="Times New Roman"/>
                <w:b/>
                <w:sz w:val="24"/>
              </w:rPr>
              <w:t>Nomor Pertanyaan</w:t>
            </w:r>
          </w:p>
        </w:tc>
      </w:tr>
      <w:tr>
        <w:trPr>
          <w:trHeight w:val="844" w:hRule="atLeast"/>
        </w:trPr>
        <w:tc>
          <w:tcPr>
            <w:tcW w:w="1454" w:type="dxa"/>
            <w:tcBorders>
              <w:top w:val="single" w:sz="4" w:space="0" w:color="000000"/>
            </w:tcBorders>
          </w:tcPr>
          <w:p>
            <w:pPr>
              <w:pStyle w:val="TableParagraph"/>
              <w:spacing w:line="240" w:lineRule="auto" w:before="0"/>
              <w:jc w:val="left"/>
              <w:rPr>
                <w:rFonts w:ascii="Times New Roman"/>
                <w:sz w:val="24"/>
              </w:rPr>
            </w:pPr>
          </w:p>
        </w:tc>
        <w:tc>
          <w:tcPr>
            <w:tcW w:w="3560" w:type="dxa"/>
            <w:tcBorders>
              <w:top w:val="single" w:sz="4" w:space="0" w:color="000000"/>
              <w:bottom w:val="single" w:sz="4" w:space="0" w:color="000000"/>
            </w:tcBorders>
          </w:tcPr>
          <w:p>
            <w:pPr>
              <w:pStyle w:val="TableParagraph"/>
              <w:spacing w:line="240" w:lineRule="auto" w:before="0"/>
              <w:ind w:left="108" w:right="129"/>
              <w:jc w:val="both"/>
              <w:rPr>
                <w:rFonts w:ascii="Times New Roman"/>
                <w:sz w:val="24"/>
              </w:rPr>
            </w:pPr>
            <w:r>
              <w:rPr>
                <w:rFonts w:ascii="Times New Roman"/>
                <w:sz w:val="24"/>
              </w:rPr>
              <w:t>Pengertian, penyebab, proses terjadinya, tanda dan gejala dan penatalaksanaan skizofrenia</w:t>
            </w:r>
          </w:p>
        </w:tc>
        <w:tc>
          <w:tcPr>
            <w:tcW w:w="1393" w:type="dxa"/>
            <w:tcBorders>
              <w:top w:val="single" w:sz="4" w:space="0" w:color="000000"/>
              <w:bottom w:val="single" w:sz="4" w:space="0" w:color="000000"/>
            </w:tcBorders>
          </w:tcPr>
          <w:p>
            <w:pPr>
              <w:pStyle w:val="TableParagraph"/>
              <w:spacing w:line="268" w:lineRule="exact" w:before="0"/>
              <w:ind w:right="69"/>
              <w:jc w:val="center"/>
              <w:rPr>
                <w:rFonts w:ascii="Times New Roman"/>
                <w:sz w:val="24"/>
              </w:rPr>
            </w:pPr>
            <w:r>
              <w:rPr>
                <w:rFonts w:ascii="Times New Roman"/>
                <w:sz w:val="24"/>
              </w:rPr>
              <w:t>5</w:t>
            </w:r>
          </w:p>
          <w:p>
            <w:pPr>
              <w:pStyle w:val="TableParagraph"/>
              <w:spacing w:line="240" w:lineRule="auto" w:before="0"/>
              <w:ind w:left="112" w:right="187"/>
              <w:jc w:val="center"/>
              <w:rPr>
                <w:rFonts w:ascii="Times New Roman"/>
                <w:sz w:val="24"/>
              </w:rPr>
            </w:pPr>
            <w:r>
              <w:rPr>
                <w:rFonts w:ascii="Times New Roman"/>
                <w:sz w:val="24"/>
              </w:rPr>
              <w:t>pertanyaan</w:t>
            </w:r>
          </w:p>
        </w:tc>
        <w:tc>
          <w:tcPr>
            <w:tcW w:w="1689" w:type="dxa"/>
            <w:tcBorders>
              <w:top w:val="single" w:sz="4" w:space="0" w:color="000000"/>
              <w:bottom w:val="single" w:sz="4" w:space="0" w:color="000000"/>
            </w:tcBorders>
          </w:tcPr>
          <w:p>
            <w:pPr>
              <w:pStyle w:val="TableParagraph"/>
              <w:spacing w:line="240" w:lineRule="auto" w:before="0"/>
              <w:ind w:left="400" w:right="429" w:firstLine="79"/>
              <w:jc w:val="left"/>
              <w:rPr>
                <w:rFonts w:ascii="Times New Roman"/>
                <w:sz w:val="24"/>
              </w:rPr>
            </w:pPr>
            <w:r>
              <w:rPr>
                <w:rFonts w:ascii="Times New Roman"/>
                <w:sz w:val="24"/>
              </w:rPr>
              <w:t>Nomor 1,2,3,4,5</w:t>
            </w:r>
          </w:p>
        </w:tc>
      </w:tr>
      <w:tr>
        <w:trPr>
          <w:trHeight w:val="585" w:hRule="atLeast"/>
        </w:trPr>
        <w:tc>
          <w:tcPr>
            <w:tcW w:w="1454" w:type="dxa"/>
          </w:tcPr>
          <w:p>
            <w:pPr>
              <w:pStyle w:val="TableParagraph"/>
              <w:spacing w:line="240" w:lineRule="auto" w:before="15"/>
              <w:ind w:left="91" w:right="95"/>
              <w:jc w:val="center"/>
              <w:rPr>
                <w:rFonts w:ascii="Times New Roman"/>
                <w:sz w:val="24"/>
              </w:rPr>
            </w:pPr>
            <w:r>
              <w:rPr>
                <w:rFonts w:ascii="Times New Roman"/>
                <w:sz w:val="24"/>
              </w:rPr>
              <w:t>Pengetahuan</w:t>
            </w:r>
          </w:p>
        </w:tc>
        <w:tc>
          <w:tcPr>
            <w:tcW w:w="3560" w:type="dxa"/>
            <w:tcBorders>
              <w:top w:val="single" w:sz="4" w:space="0" w:color="000000"/>
              <w:bottom w:val="single" w:sz="4" w:space="0" w:color="000000"/>
            </w:tcBorders>
          </w:tcPr>
          <w:p>
            <w:pPr>
              <w:pStyle w:val="TableParagraph"/>
              <w:spacing w:line="240" w:lineRule="auto" w:before="0"/>
              <w:ind w:left="108" w:right="129"/>
              <w:jc w:val="left"/>
              <w:rPr>
                <w:rFonts w:ascii="Times New Roman"/>
                <w:sz w:val="24"/>
              </w:rPr>
            </w:pPr>
            <w:r>
              <w:rPr>
                <w:rFonts w:ascii="Times New Roman"/>
                <w:sz w:val="24"/>
              </w:rPr>
              <w:t>Dampak penyakit skizofrenia bagi keluarga</w:t>
            </w:r>
          </w:p>
        </w:tc>
        <w:tc>
          <w:tcPr>
            <w:tcW w:w="1393" w:type="dxa"/>
            <w:tcBorders>
              <w:top w:val="single" w:sz="4" w:space="0" w:color="000000"/>
              <w:bottom w:val="single" w:sz="4" w:space="0" w:color="000000"/>
            </w:tcBorders>
          </w:tcPr>
          <w:p>
            <w:pPr>
              <w:pStyle w:val="TableParagraph"/>
              <w:spacing w:line="268" w:lineRule="exact" w:before="0"/>
              <w:ind w:right="69"/>
              <w:jc w:val="center"/>
              <w:rPr>
                <w:rFonts w:ascii="Times New Roman"/>
                <w:sz w:val="24"/>
              </w:rPr>
            </w:pPr>
            <w:r>
              <w:rPr>
                <w:rFonts w:ascii="Times New Roman"/>
                <w:sz w:val="24"/>
              </w:rPr>
              <w:t>3</w:t>
            </w:r>
          </w:p>
          <w:p>
            <w:pPr>
              <w:pStyle w:val="TableParagraph"/>
              <w:spacing w:line="240" w:lineRule="auto" w:before="0"/>
              <w:ind w:left="112" w:right="187"/>
              <w:jc w:val="center"/>
              <w:rPr>
                <w:rFonts w:ascii="Times New Roman"/>
                <w:sz w:val="24"/>
              </w:rPr>
            </w:pPr>
            <w:r>
              <w:rPr>
                <w:rFonts w:ascii="Times New Roman"/>
                <w:sz w:val="24"/>
              </w:rPr>
              <w:t>pertanyaan</w:t>
            </w:r>
          </w:p>
        </w:tc>
        <w:tc>
          <w:tcPr>
            <w:tcW w:w="1689" w:type="dxa"/>
            <w:tcBorders>
              <w:top w:val="single" w:sz="4" w:space="0" w:color="000000"/>
              <w:bottom w:val="single" w:sz="4" w:space="0" w:color="000000"/>
            </w:tcBorders>
          </w:tcPr>
          <w:p>
            <w:pPr>
              <w:pStyle w:val="TableParagraph"/>
              <w:spacing w:line="268" w:lineRule="exact" w:before="0"/>
              <w:ind w:left="210"/>
              <w:jc w:val="left"/>
              <w:rPr>
                <w:rFonts w:ascii="Times New Roman"/>
                <w:sz w:val="24"/>
              </w:rPr>
            </w:pPr>
            <w:r>
              <w:rPr>
                <w:rFonts w:ascii="Times New Roman"/>
                <w:sz w:val="24"/>
              </w:rPr>
              <w:t>Nomor 6,7,8</w:t>
            </w:r>
          </w:p>
        </w:tc>
      </w:tr>
      <w:tr>
        <w:trPr>
          <w:trHeight w:val="585" w:hRule="atLeast"/>
        </w:trPr>
        <w:tc>
          <w:tcPr>
            <w:tcW w:w="1454" w:type="dxa"/>
            <w:tcBorders>
              <w:bottom w:val="single" w:sz="4" w:space="0" w:color="000000"/>
            </w:tcBorders>
          </w:tcPr>
          <w:p>
            <w:pPr>
              <w:pStyle w:val="TableParagraph"/>
              <w:spacing w:line="240" w:lineRule="auto" w:before="0"/>
              <w:jc w:val="left"/>
              <w:rPr>
                <w:rFonts w:ascii="Times New Roman"/>
                <w:sz w:val="24"/>
              </w:rPr>
            </w:pPr>
          </w:p>
        </w:tc>
        <w:tc>
          <w:tcPr>
            <w:tcW w:w="3560" w:type="dxa"/>
            <w:tcBorders>
              <w:top w:val="single" w:sz="4" w:space="0" w:color="000000"/>
              <w:bottom w:val="single" w:sz="4" w:space="0" w:color="000000"/>
            </w:tcBorders>
          </w:tcPr>
          <w:p>
            <w:pPr>
              <w:pStyle w:val="TableParagraph"/>
              <w:tabs>
                <w:tab w:pos="1653" w:val="left" w:leader="none"/>
                <w:tab w:pos="3082" w:val="left" w:leader="none"/>
              </w:tabs>
              <w:spacing w:line="240" w:lineRule="auto" w:before="0"/>
              <w:ind w:left="108" w:right="129"/>
              <w:jc w:val="left"/>
              <w:rPr>
                <w:rFonts w:ascii="Times New Roman"/>
                <w:sz w:val="24"/>
              </w:rPr>
            </w:pPr>
            <w:r>
              <w:rPr>
                <w:rFonts w:ascii="Times New Roman"/>
                <w:sz w:val="24"/>
              </w:rPr>
              <w:t>Pengetahuan</w:t>
              <w:tab/>
              <w:t>pengobatan</w:t>
              <w:tab/>
            </w:r>
            <w:r>
              <w:rPr>
                <w:rFonts w:ascii="Times New Roman"/>
                <w:spacing w:val="-7"/>
                <w:sz w:val="24"/>
              </w:rPr>
              <w:t>dan </w:t>
            </w:r>
            <w:r>
              <w:rPr>
                <w:rFonts w:ascii="Times New Roman"/>
                <w:sz w:val="24"/>
              </w:rPr>
              <w:t>kesembuhan</w:t>
            </w:r>
          </w:p>
        </w:tc>
        <w:tc>
          <w:tcPr>
            <w:tcW w:w="1393" w:type="dxa"/>
            <w:tcBorders>
              <w:top w:val="single" w:sz="4" w:space="0" w:color="000000"/>
              <w:bottom w:val="single" w:sz="4" w:space="0" w:color="000000"/>
            </w:tcBorders>
          </w:tcPr>
          <w:p>
            <w:pPr>
              <w:pStyle w:val="TableParagraph"/>
              <w:spacing w:line="268" w:lineRule="exact" w:before="0"/>
              <w:ind w:right="69"/>
              <w:jc w:val="center"/>
              <w:rPr>
                <w:rFonts w:ascii="Times New Roman"/>
                <w:sz w:val="24"/>
              </w:rPr>
            </w:pPr>
            <w:r>
              <w:rPr>
                <w:rFonts w:ascii="Times New Roman"/>
                <w:sz w:val="24"/>
              </w:rPr>
              <w:t>2</w:t>
            </w:r>
          </w:p>
          <w:p>
            <w:pPr>
              <w:pStyle w:val="TableParagraph"/>
              <w:spacing w:line="240" w:lineRule="auto" w:before="0"/>
              <w:ind w:left="112" w:right="187"/>
              <w:jc w:val="center"/>
              <w:rPr>
                <w:rFonts w:ascii="Times New Roman"/>
                <w:sz w:val="24"/>
              </w:rPr>
            </w:pPr>
            <w:r>
              <w:rPr>
                <w:rFonts w:ascii="Times New Roman"/>
                <w:sz w:val="24"/>
              </w:rPr>
              <w:t>pertanyaan</w:t>
            </w:r>
          </w:p>
        </w:tc>
        <w:tc>
          <w:tcPr>
            <w:tcW w:w="1689" w:type="dxa"/>
            <w:tcBorders>
              <w:top w:val="single" w:sz="4" w:space="0" w:color="000000"/>
              <w:bottom w:val="single" w:sz="4" w:space="0" w:color="000000"/>
            </w:tcBorders>
          </w:tcPr>
          <w:p>
            <w:pPr>
              <w:pStyle w:val="TableParagraph"/>
              <w:spacing w:line="268" w:lineRule="exact" w:before="0"/>
              <w:ind w:left="239"/>
              <w:jc w:val="left"/>
              <w:rPr>
                <w:rFonts w:ascii="Times New Roman"/>
                <w:sz w:val="24"/>
              </w:rPr>
            </w:pPr>
            <w:r>
              <w:rPr>
                <w:rFonts w:ascii="Times New Roman"/>
                <w:sz w:val="24"/>
              </w:rPr>
              <w:t>Nomor 9,10</w:t>
            </w:r>
          </w:p>
        </w:tc>
      </w:tr>
    </w:tbl>
    <w:p>
      <w:pPr>
        <w:pStyle w:val="BodyText"/>
        <w:rPr>
          <w:sz w:val="26"/>
        </w:rPr>
      </w:pPr>
    </w:p>
    <w:p>
      <w:pPr>
        <w:pStyle w:val="BodyText"/>
        <w:spacing w:before="3"/>
        <w:rPr>
          <w:sz w:val="21"/>
        </w:rPr>
      </w:pPr>
    </w:p>
    <w:p>
      <w:pPr>
        <w:pStyle w:val="BodyText"/>
        <w:spacing w:line="480" w:lineRule="auto"/>
        <w:ind w:left="588" w:right="1299" w:firstLine="566"/>
        <w:jc w:val="both"/>
      </w:pPr>
      <w:r>
        <w:rPr/>
        <w:t>Hal ini dapat dilihat dengan cara melihat skor total tindakan dikatagorikan sebagai berikut:</w:t>
      </w:r>
    </w:p>
    <w:p>
      <w:pPr>
        <w:pStyle w:val="BodyText"/>
        <w:spacing w:before="1" w:after="8"/>
        <w:ind w:left="588"/>
      </w:pPr>
      <w:bookmarkStart w:name="_bookmark71" w:id="121"/>
      <w:bookmarkEnd w:id="121"/>
      <w:r>
        <w:rPr/>
      </w:r>
      <w:r>
        <w:rPr/>
        <w:t>Tabel 4. 3 Nilai normal Pengetahuan Keluarga</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02"/>
        <w:gridCol w:w="3659"/>
      </w:tblGrid>
      <w:tr>
        <w:trPr>
          <w:trHeight w:val="275" w:hRule="atLeast"/>
        </w:trPr>
        <w:tc>
          <w:tcPr>
            <w:tcW w:w="4502" w:type="dxa"/>
            <w:tcBorders>
              <w:top w:val="single" w:sz="4" w:space="0" w:color="000000"/>
              <w:bottom w:val="single" w:sz="4" w:space="0" w:color="000000"/>
            </w:tcBorders>
          </w:tcPr>
          <w:p>
            <w:pPr>
              <w:pStyle w:val="TableParagraph"/>
              <w:spacing w:line="256" w:lineRule="exact" w:before="0"/>
              <w:ind w:left="570" w:right="984"/>
              <w:jc w:val="center"/>
              <w:rPr>
                <w:rFonts w:ascii="Times New Roman"/>
                <w:b/>
                <w:sz w:val="24"/>
              </w:rPr>
            </w:pPr>
            <w:r>
              <w:rPr>
                <w:rFonts w:ascii="Times New Roman"/>
                <w:b/>
                <w:sz w:val="24"/>
              </w:rPr>
              <w:t>Skor Pengetahuan Keluarga</w:t>
            </w:r>
          </w:p>
        </w:tc>
        <w:tc>
          <w:tcPr>
            <w:tcW w:w="3659" w:type="dxa"/>
            <w:tcBorders>
              <w:top w:val="single" w:sz="4" w:space="0" w:color="000000"/>
              <w:bottom w:val="single" w:sz="4" w:space="0" w:color="000000"/>
            </w:tcBorders>
          </w:tcPr>
          <w:p>
            <w:pPr>
              <w:pStyle w:val="TableParagraph"/>
              <w:spacing w:line="256" w:lineRule="exact" w:before="0"/>
              <w:ind w:left="986" w:right="1405"/>
              <w:jc w:val="center"/>
              <w:rPr>
                <w:rFonts w:ascii="Times New Roman"/>
                <w:b/>
                <w:sz w:val="24"/>
              </w:rPr>
            </w:pPr>
            <w:r>
              <w:rPr>
                <w:rFonts w:ascii="Times New Roman"/>
                <w:b/>
                <w:sz w:val="24"/>
              </w:rPr>
              <w:t>Interpretasi</w:t>
            </w:r>
          </w:p>
        </w:tc>
      </w:tr>
      <w:tr>
        <w:trPr>
          <w:trHeight w:val="275" w:hRule="atLeast"/>
        </w:trPr>
        <w:tc>
          <w:tcPr>
            <w:tcW w:w="4502" w:type="dxa"/>
            <w:tcBorders>
              <w:top w:val="single" w:sz="4" w:space="0" w:color="000000"/>
              <w:bottom w:val="single" w:sz="4" w:space="0" w:color="000000"/>
            </w:tcBorders>
          </w:tcPr>
          <w:p>
            <w:pPr>
              <w:pStyle w:val="TableParagraph"/>
              <w:spacing w:line="256" w:lineRule="exact" w:before="0"/>
              <w:ind w:left="570" w:right="983"/>
              <w:jc w:val="center"/>
              <w:rPr>
                <w:rFonts w:ascii="Times New Roman"/>
                <w:sz w:val="24"/>
              </w:rPr>
            </w:pPr>
            <w:r>
              <w:rPr>
                <w:rFonts w:ascii="Times New Roman"/>
                <w:sz w:val="24"/>
              </w:rPr>
              <w:t>&lt; 56%</w:t>
            </w:r>
          </w:p>
        </w:tc>
        <w:tc>
          <w:tcPr>
            <w:tcW w:w="3659" w:type="dxa"/>
            <w:tcBorders>
              <w:top w:val="single" w:sz="4" w:space="0" w:color="000000"/>
              <w:bottom w:val="single" w:sz="4" w:space="0" w:color="000000"/>
            </w:tcBorders>
          </w:tcPr>
          <w:p>
            <w:pPr>
              <w:pStyle w:val="TableParagraph"/>
              <w:spacing w:line="256" w:lineRule="exact" w:before="0"/>
              <w:ind w:left="986" w:right="1405"/>
              <w:jc w:val="center"/>
              <w:rPr>
                <w:rFonts w:ascii="Times New Roman"/>
                <w:sz w:val="24"/>
              </w:rPr>
            </w:pPr>
            <w:r>
              <w:rPr>
                <w:rFonts w:ascii="Times New Roman"/>
                <w:sz w:val="24"/>
              </w:rPr>
              <w:t>Kurang</w:t>
            </w:r>
          </w:p>
        </w:tc>
      </w:tr>
      <w:tr>
        <w:trPr>
          <w:trHeight w:val="275" w:hRule="atLeast"/>
        </w:trPr>
        <w:tc>
          <w:tcPr>
            <w:tcW w:w="4502" w:type="dxa"/>
            <w:tcBorders>
              <w:top w:val="single" w:sz="4" w:space="0" w:color="000000"/>
              <w:bottom w:val="single" w:sz="4" w:space="0" w:color="000000"/>
            </w:tcBorders>
          </w:tcPr>
          <w:p>
            <w:pPr>
              <w:pStyle w:val="TableParagraph"/>
              <w:spacing w:line="256" w:lineRule="exact" w:before="0"/>
              <w:ind w:left="570" w:right="981"/>
              <w:jc w:val="center"/>
              <w:rPr>
                <w:rFonts w:ascii="Times New Roman"/>
                <w:sz w:val="24"/>
              </w:rPr>
            </w:pPr>
            <w:r>
              <w:rPr>
                <w:rFonts w:ascii="Times New Roman"/>
                <w:sz w:val="24"/>
              </w:rPr>
              <w:t>56% - 75%</w:t>
            </w:r>
          </w:p>
        </w:tc>
        <w:tc>
          <w:tcPr>
            <w:tcW w:w="3659" w:type="dxa"/>
            <w:tcBorders>
              <w:top w:val="single" w:sz="4" w:space="0" w:color="000000"/>
              <w:bottom w:val="single" w:sz="4" w:space="0" w:color="000000"/>
            </w:tcBorders>
          </w:tcPr>
          <w:p>
            <w:pPr>
              <w:pStyle w:val="TableParagraph"/>
              <w:spacing w:line="256" w:lineRule="exact" w:before="0"/>
              <w:ind w:left="986" w:right="1402"/>
              <w:jc w:val="center"/>
              <w:rPr>
                <w:rFonts w:ascii="Times New Roman"/>
                <w:sz w:val="24"/>
              </w:rPr>
            </w:pPr>
            <w:r>
              <w:rPr>
                <w:rFonts w:ascii="Times New Roman"/>
                <w:sz w:val="24"/>
              </w:rPr>
              <w:t>Cukup</w:t>
            </w:r>
          </w:p>
        </w:tc>
      </w:tr>
      <w:tr>
        <w:trPr>
          <w:trHeight w:val="277" w:hRule="atLeast"/>
        </w:trPr>
        <w:tc>
          <w:tcPr>
            <w:tcW w:w="4502" w:type="dxa"/>
            <w:tcBorders>
              <w:top w:val="single" w:sz="4" w:space="0" w:color="000000"/>
              <w:bottom w:val="single" w:sz="4" w:space="0" w:color="000000"/>
            </w:tcBorders>
          </w:tcPr>
          <w:p>
            <w:pPr>
              <w:pStyle w:val="TableParagraph"/>
              <w:spacing w:line="258" w:lineRule="exact" w:before="0"/>
              <w:ind w:left="570" w:right="981"/>
              <w:jc w:val="center"/>
              <w:rPr>
                <w:rFonts w:ascii="Times New Roman"/>
                <w:sz w:val="24"/>
              </w:rPr>
            </w:pPr>
            <w:r>
              <w:rPr>
                <w:rFonts w:ascii="Times New Roman"/>
                <w:sz w:val="24"/>
              </w:rPr>
              <w:t>76% - 100%</w:t>
            </w:r>
          </w:p>
        </w:tc>
        <w:tc>
          <w:tcPr>
            <w:tcW w:w="3659" w:type="dxa"/>
            <w:tcBorders>
              <w:top w:val="single" w:sz="4" w:space="0" w:color="000000"/>
              <w:bottom w:val="single" w:sz="4" w:space="0" w:color="000000"/>
            </w:tcBorders>
          </w:tcPr>
          <w:p>
            <w:pPr>
              <w:pStyle w:val="TableParagraph"/>
              <w:spacing w:line="258" w:lineRule="exact" w:before="0"/>
              <w:ind w:left="986" w:right="1405"/>
              <w:jc w:val="center"/>
              <w:rPr>
                <w:rFonts w:ascii="Times New Roman"/>
                <w:sz w:val="24"/>
              </w:rPr>
            </w:pPr>
            <w:r>
              <w:rPr>
                <w:rFonts w:ascii="Times New Roman"/>
                <w:sz w:val="24"/>
              </w:rPr>
              <w:t>Baik</w:t>
            </w:r>
          </w:p>
        </w:tc>
      </w:tr>
    </w:tbl>
    <w:p>
      <w:pPr>
        <w:spacing w:after="0" w:line="258" w:lineRule="exact"/>
        <w:jc w:val="center"/>
        <w:rPr>
          <w:rFonts w:ascii="Times New Roman"/>
          <w:sz w:val="24"/>
        </w:rPr>
        <w:sectPr>
          <w:headerReference w:type="default" r:id="rId120"/>
          <w:footerReference w:type="default" r:id="rId121"/>
          <w:pgSz w:w="11910" w:h="16840"/>
          <w:pgMar w:header="710" w:footer="0" w:top="960" w:bottom="280" w:left="1680" w:right="400"/>
          <w:pgNumType w:start="3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BodyText"/>
        <w:spacing w:line="480" w:lineRule="auto" w:before="90"/>
        <w:ind w:left="588" w:right="1296" w:firstLine="566"/>
        <w:jc w:val="both"/>
      </w:pPr>
      <w:r>
        <w:rPr/>
        <w:t>Kuisioner ini telah diuji validitas dan reabilitas instrumen penelitian pengetahuan keluarga ini telah diuji dengan jumlah sampel: 25 responden.  Peneliti sudah mendapatkan ijin untuk mempergunakan kuisioner pengetahuan keluarga yang terdapat pada jurnal berjudul “Development Of A Family Resiliency Model To Care Of Patients With Schizophrenia” pada tahun 2020 dengan penulis Rizki Fitryasari SKep, Ns, MKep, Dr (Lecturer), Nursalam Nursalam MNurs (Hons), Dr (Professor), Ah Yusuf SKp, MKes, Dr (Professor), Rachmat Hargono MS, MPH, Dr (Retired), Esther Ching-Lan Lin PhD (Associate Professor)3 and Rr Dian Tristiana SKep, Ns, MKep (Lecturer) melalui email </w:t>
      </w:r>
      <w:hyperlink r:id="rId124">
        <w:r>
          <w:rPr>
            <w:color w:val="0000FF"/>
            <w:u w:val="single" w:color="0000FF"/>
          </w:rPr>
          <w:t>Rizki-f-p-k@fkp.unair.ac.id</w:t>
        </w:r>
      </w:hyperlink>
      <w:r>
        <w:rPr/>
        <w:t>.</w:t>
      </w:r>
    </w:p>
    <w:p>
      <w:pPr>
        <w:pStyle w:val="ListParagraph"/>
        <w:numPr>
          <w:ilvl w:val="0"/>
          <w:numId w:val="46"/>
        </w:numPr>
        <w:tabs>
          <w:tab w:pos="1154" w:val="left" w:leader="none"/>
          <w:tab w:pos="1155" w:val="left" w:leader="none"/>
        </w:tabs>
        <w:spacing w:line="240" w:lineRule="auto" w:before="1" w:after="0"/>
        <w:ind w:left="1154" w:right="0" w:hanging="567"/>
        <w:jc w:val="left"/>
        <w:rPr>
          <w:sz w:val="24"/>
        </w:rPr>
      </w:pPr>
      <w:r>
        <w:rPr>
          <w:sz w:val="24"/>
        </w:rPr>
        <w:t>Kuisioner</w:t>
      </w:r>
      <w:r>
        <w:rPr>
          <w:spacing w:val="-1"/>
          <w:sz w:val="24"/>
        </w:rPr>
        <w:t> </w:t>
      </w:r>
      <w:r>
        <w:rPr>
          <w:sz w:val="24"/>
        </w:rPr>
        <w:t>Dukungan</w:t>
      </w:r>
    </w:p>
    <w:p>
      <w:pPr>
        <w:pStyle w:val="BodyText"/>
        <w:spacing w:before="11"/>
        <w:rPr>
          <w:sz w:val="23"/>
        </w:rPr>
      </w:pPr>
    </w:p>
    <w:p>
      <w:pPr>
        <w:pStyle w:val="BodyText"/>
        <w:spacing w:line="480" w:lineRule="auto"/>
        <w:ind w:left="588" w:right="1297" w:firstLine="566"/>
        <w:jc w:val="both"/>
      </w:pPr>
      <w:r>
        <w:rPr/>
        <w:t>Kuisioner ini berisi tentang dukungan keluarga yang diberikan oleh keluarga untuk meminimalisir kekambuhan pasien skizofrenia. Kuisioner dukungan keluarga ini diambil dari penelitian Samudra (2018) dengan judul Hubungan Dukungan Keluarga Dengan Kemandirian Perawatan Diri Pasien Skizofrenia Di Kecamatan Geger Kabupaten Madiun yang disusun meliputi dukungan penilaian, informasional, instrumental, dan emosional (Samudra, 2018). Instrument yang digunakan yaitu kuesioner dukungan keluarga. Kuesioner terdiri dari 20 pernyataan dengan memilih salah satu jawaban dengan memberikan tanda </w:t>
      </w:r>
      <w:r>
        <w:rPr>
          <w:i/>
        </w:rPr>
        <w:t>checklist </w:t>
      </w:r>
      <w:r>
        <w:rPr/>
        <w:t>(V) dari keempat pilihan jawaban yang sudah disediakan. Sistem </w:t>
      </w:r>
      <w:r>
        <w:rPr>
          <w:i/>
        </w:rPr>
        <w:t>scoring </w:t>
      </w:r>
      <w:r>
        <w:rPr/>
        <w:t>yang digunakan yaitu:</w:t>
      </w:r>
    </w:p>
    <w:p>
      <w:pPr>
        <w:spacing w:after="0" w:line="480" w:lineRule="auto"/>
        <w:jc w:val="both"/>
        <w:sectPr>
          <w:headerReference w:type="default" r:id="rId122"/>
          <w:footerReference w:type="default" r:id="rId123"/>
          <w:pgSz w:w="11910" w:h="16840"/>
          <w:pgMar w:header="710" w:footer="0" w:top="960" w:bottom="280" w:left="1680" w:right="400"/>
          <w:pgNumType w:start="40"/>
        </w:sectPr>
      </w:pPr>
    </w:p>
    <w:p>
      <w:pPr>
        <w:pStyle w:val="BodyText"/>
        <w:rPr>
          <w:sz w:val="20"/>
        </w:rPr>
      </w:pPr>
    </w:p>
    <w:p>
      <w:pPr>
        <w:pStyle w:val="BodyText"/>
        <w:rPr>
          <w:sz w:val="20"/>
        </w:rPr>
      </w:pPr>
    </w:p>
    <w:p>
      <w:pPr>
        <w:pStyle w:val="BodyText"/>
        <w:spacing w:before="5"/>
        <w:rPr>
          <w:sz w:val="22"/>
        </w:rPr>
      </w:pPr>
    </w:p>
    <w:p>
      <w:pPr>
        <w:pStyle w:val="ListParagraph"/>
        <w:numPr>
          <w:ilvl w:val="1"/>
          <w:numId w:val="46"/>
        </w:numPr>
        <w:tabs>
          <w:tab w:pos="1154" w:val="left" w:leader="none"/>
          <w:tab w:pos="1155" w:val="left" w:leader="none"/>
          <w:tab w:pos="3468" w:val="left" w:leader="none"/>
        </w:tabs>
        <w:spacing w:line="240" w:lineRule="auto" w:before="0" w:after="0"/>
        <w:ind w:left="1154" w:right="0" w:hanging="567"/>
        <w:jc w:val="left"/>
        <w:rPr>
          <w:sz w:val="24"/>
        </w:rPr>
      </w:pPr>
      <w:r>
        <w:rPr>
          <w:sz w:val="24"/>
        </w:rPr>
        <w:t>Selalu</w:t>
      </w:r>
      <w:r>
        <w:rPr>
          <w:spacing w:val="-2"/>
          <w:sz w:val="24"/>
        </w:rPr>
        <w:t> </w:t>
      </w:r>
      <w:r>
        <w:rPr>
          <w:sz w:val="24"/>
        </w:rPr>
        <w:t>(SL)</w:t>
        <w:tab/>
        <w:t>: bila dilakukan sepenuhnya</w:t>
      </w:r>
    </w:p>
    <w:p>
      <w:pPr>
        <w:pStyle w:val="BodyText"/>
      </w:pPr>
    </w:p>
    <w:p>
      <w:pPr>
        <w:pStyle w:val="ListParagraph"/>
        <w:numPr>
          <w:ilvl w:val="1"/>
          <w:numId w:val="46"/>
        </w:numPr>
        <w:tabs>
          <w:tab w:pos="1154" w:val="left" w:leader="none"/>
          <w:tab w:pos="1155" w:val="left" w:leader="none"/>
          <w:tab w:pos="3468" w:val="left" w:leader="none"/>
        </w:tabs>
        <w:spacing w:line="240" w:lineRule="auto" w:before="0" w:after="0"/>
        <w:ind w:left="1154" w:right="0" w:hanging="567"/>
        <w:jc w:val="left"/>
        <w:rPr>
          <w:sz w:val="24"/>
        </w:rPr>
      </w:pPr>
      <w:r>
        <w:rPr>
          <w:sz w:val="24"/>
        </w:rPr>
        <w:t>Sering</w:t>
      </w:r>
      <w:r>
        <w:rPr>
          <w:spacing w:val="-4"/>
          <w:sz w:val="24"/>
        </w:rPr>
        <w:t> </w:t>
      </w:r>
      <w:r>
        <w:rPr>
          <w:sz w:val="24"/>
        </w:rPr>
        <w:t>(SR)</w:t>
        <w:tab/>
        <w:t>: bila dilakukan sebagian</w:t>
      </w:r>
    </w:p>
    <w:p>
      <w:pPr>
        <w:pStyle w:val="BodyText"/>
      </w:pPr>
    </w:p>
    <w:p>
      <w:pPr>
        <w:pStyle w:val="ListParagraph"/>
        <w:numPr>
          <w:ilvl w:val="1"/>
          <w:numId w:val="46"/>
        </w:numPr>
        <w:tabs>
          <w:tab w:pos="1154" w:val="left" w:leader="none"/>
          <w:tab w:pos="1155" w:val="left" w:leader="none"/>
          <w:tab w:pos="3468" w:val="left" w:leader="none"/>
        </w:tabs>
        <w:spacing w:line="240" w:lineRule="auto" w:before="0" w:after="0"/>
        <w:ind w:left="1154" w:right="0" w:hanging="567"/>
        <w:jc w:val="left"/>
        <w:rPr>
          <w:sz w:val="24"/>
        </w:rPr>
      </w:pPr>
      <w:r>
        <w:rPr>
          <w:sz w:val="24"/>
        </w:rPr>
        <w:t>Kadang-kadang</w:t>
      </w:r>
      <w:r>
        <w:rPr>
          <w:spacing w:val="-4"/>
          <w:sz w:val="24"/>
        </w:rPr>
        <w:t> </w:t>
      </w:r>
      <w:r>
        <w:rPr>
          <w:sz w:val="24"/>
        </w:rPr>
        <w:t>(KD)</w:t>
        <w:tab/>
        <w:t>: bila dilakukan hanya</w:t>
      </w:r>
      <w:r>
        <w:rPr>
          <w:spacing w:val="-2"/>
          <w:sz w:val="24"/>
        </w:rPr>
        <w:t> </w:t>
      </w:r>
      <w:r>
        <w:rPr>
          <w:sz w:val="24"/>
        </w:rPr>
        <w:t>sedikit</w:t>
      </w:r>
    </w:p>
    <w:p>
      <w:pPr>
        <w:pStyle w:val="BodyText"/>
        <w:spacing w:before="2"/>
      </w:pPr>
    </w:p>
    <w:p>
      <w:pPr>
        <w:pStyle w:val="ListParagraph"/>
        <w:numPr>
          <w:ilvl w:val="1"/>
          <w:numId w:val="46"/>
        </w:numPr>
        <w:tabs>
          <w:tab w:pos="1154" w:val="left" w:leader="none"/>
          <w:tab w:pos="1155" w:val="left" w:leader="none"/>
          <w:tab w:pos="3468" w:val="left" w:leader="none"/>
        </w:tabs>
        <w:spacing w:line="240" w:lineRule="auto" w:before="0" w:after="0"/>
        <w:ind w:left="1154" w:right="0" w:hanging="567"/>
        <w:jc w:val="left"/>
        <w:rPr>
          <w:sz w:val="24"/>
        </w:rPr>
      </w:pPr>
      <w:r>
        <w:rPr>
          <w:sz w:val="24"/>
        </w:rPr>
        <w:t>Tidak</w:t>
      </w:r>
      <w:r>
        <w:rPr>
          <w:spacing w:val="-2"/>
          <w:sz w:val="24"/>
        </w:rPr>
        <w:t> </w:t>
      </w:r>
      <w:r>
        <w:rPr>
          <w:sz w:val="24"/>
        </w:rPr>
        <w:t>pernah</w:t>
      </w:r>
      <w:r>
        <w:rPr>
          <w:spacing w:val="1"/>
          <w:sz w:val="24"/>
        </w:rPr>
        <w:t> </w:t>
      </w:r>
      <w:r>
        <w:rPr>
          <w:sz w:val="24"/>
        </w:rPr>
        <w:t>(TP)</w:t>
        <w:tab/>
        <w:t>: bila tidak pernah</w:t>
      </w:r>
      <w:r>
        <w:rPr>
          <w:spacing w:val="-1"/>
          <w:sz w:val="24"/>
        </w:rPr>
        <w:t> </w:t>
      </w:r>
      <w:r>
        <w:rPr>
          <w:sz w:val="24"/>
        </w:rPr>
        <w:t>dilakukan.</w:t>
      </w:r>
    </w:p>
    <w:p>
      <w:pPr>
        <w:pStyle w:val="BodyText"/>
        <w:rPr>
          <w:sz w:val="26"/>
        </w:rPr>
      </w:pPr>
    </w:p>
    <w:p>
      <w:pPr>
        <w:pStyle w:val="BodyText"/>
        <w:spacing w:line="480" w:lineRule="auto" w:before="174"/>
        <w:ind w:left="588" w:right="1294" w:firstLine="566"/>
        <w:jc w:val="both"/>
      </w:pPr>
      <w:r>
        <w:rPr/>
        <w:t>Untuk menentukan hasil dari data yang telah diisi oleh responden dengan cara memberi centang maka dapat disimpulkan dengan hasil perhitungan skor diberi interpretasi berdasarkan kriteria yang dipakai, yaitu tidak pernah dengan skor 1, jarang dengan skor 2, sering dengan skor 3, selalu dengan skor 4. Untuk menentukan hasil dari data yang telah diisi oleh responden dengan cara memberi centang maka dapat disimpulkan dengan hasil perhitungan skor diberi interpretasi berdasarkan kriteria yang dipakai, yaitu baik dengan skor lebih dari 60 , cukup dengan skor 40-60 , kurang dengan skor kurang dari 40.</w:t>
      </w:r>
    </w:p>
    <w:p>
      <w:pPr>
        <w:pStyle w:val="BodyText"/>
        <w:spacing w:before="1" w:after="9"/>
        <w:ind w:left="2294"/>
        <w:jc w:val="both"/>
      </w:pPr>
      <w:bookmarkStart w:name="_bookmark72" w:id="122"/>
      <w:bookmarkEnd w:id="122"/>
      <w:r>
        <w:rPr/>
      </w:r>
      <w:r>
        <w:rPr/>
        <w:t>Tabel 4. 4 Nilai Normal Pengetahuan Keluarga</w:t>
      </w:r>
    </w:p>
    <w:tbl>
      <w:tblPr>
        <w:tblW w:w="0" w:type="auto"/>
        <w:jc w:val="left"/>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7"/>
        <w:gridCol w:w="3029"/>
        <w:gridCol w:w="2569"/>
        <w:gridCol w:w="1844"/>
      </w:tblGrid>
      <w:tr>
        <w:trPr>
          <w:trHeight w:val="275" w:hRule="atLeast"/>
        </w:trPr>
        <w:tc>
          <w:tcPr>
            <w:tcW w:w="577" w:type="dxa"/>
            <w:tcBorders>
              <w:top w:val="single" w:sz="4" w:space="0" w:color="000000"/>
              <w:bottom w:val="single" w:sz="4" w:space="0" w:color="000000"/>
            </w:tcBorders>
          </w:tcPr>
          <w:p>
            <w:pPr>
              <w:pStyle w:val="TableParagraph"/>
              <w:spacing w:line="256" w:lineRule="exact" w:before="0"/>
              <w:ind w:left="94" w:right="88"/>
              <w:jc w:val="center"/>
              <w:rPr>
                <w:rFonts w:ascii="Times New Roman"/>
                <w:b/>
                <w:sz w:val="24"/>
              </w:rPr>
            </w:pPr>
            <w:r>
              <w:rPr>
                <w:rFonts w:ascii="Times New Roman"/>
                <w:b/>
                <w:sz w:val="24"/>
              </w:rPr>
              <w:t>No.</w:t>
            </w:r>
          </w:p>
        </w:tc>
        <w:tc>
          <w:tcPr>
            <w:tcW w:w="3029" w:type="dxa"/>
            <w:tcBorders>
              <w:top w:val="single" w:sz="4" w:space="0" w:color="000000"/>
              <w:bottom w:val="single" w:sz="4" w:space="0" w:color="000000"/>
            </w:tcBorders>
          </w:tcPr>
          <w:p>
            <w:pPr>
              <w:pStyle w:val="TableParagraph"/>
              <w:spacing w:line="256" w:lineRule="exact" w:before="0"/>
              <w:ind w:left="1228"/>
              <w:jc w:val="left"/>
              <w:rPr>
                <w:rFonts w:ascii="Times New Roman"/>
                <w:b/>
                <w:sz w:val="24"/>
              </w:rPr>
            </w:pPr>
            <w:r>
              <w:rPr>
                <w:rFonts w:ascii="Times New Roman"/>
                <w:b/>
                <w:sz w:val="24"/>
              </w:rPr>
              <w:t>Indikator</w:t>
            </w:r>
          </w:p>
        </w:tc>
        <w:tc>
          <w:tcPr>
            <w:tcW w:w="2569" w:type="dxa"/>
            <w:tcBorders>
              <w:top w:val="single" w:sz="4" w:space="0" w:color="000000"/>
              <w:bottom w:val="single" w:sz="4" w:space="0" w:color="000000"/>
            </w:tcBorders>
          </w:tcPr>
          <w:p>
            <w:pPr>
              <w:pStyle w:val="TableParagraph"/>
              <w:spacing w:line="256" w:lineRule="exact" w:before="0"/>
              <w:ind w:right="379"/>
              <w:rPr>
                <w:rFonts w:ascii="Times New Roman"/>
                <w:b/>
                <w:sz w:val="24"/>
              </w:rPr>
            </w:pPr>
            <w:r>
              <w:rPr>
                <w:rFonts w:ascii="Times New Roman"/>
                <w:b/>
                <w:sz w:val="24"/>
              </w:rPr>
              <w:t>Nomor Soal</w:t>
            </w:r>
          </w:p>
        </w:tc>
        <w:tc>
          <w:tcPr>
            <w:tcW w:w="1844" w:type="dxa"/>
            <w:tcBorders>
              <w:top w:val="single" w:sz="4" w:space="0" w:color="000000"/>
              <w:bottom w:val="single" w:sz="4" w:space="0" w:color="000000"/>
            </w:tcBorders>
          </w:tcPr>
          <w:p>
            <w:pPr>
              <w:pStyle w:val="TableParagraph"/>
              <w:spacing w:line="256" w:lineRule="exact" w:before="0"/>
              <w:ind w:left="352" w:right="177"/>
              <w:jc w:val="center"/>
              <w:rPr>
                <w:rFonts w:ascii="Times New Roman"/>
                <w:b/>
                <w:sz w:val="24"/>
              </w:rPr>
            </w:pPr>
            <w:r>
              <w:rPr>
                <w:rFonts w:ascii="Times New Roman"/>
                <w:b/>
                <w:sz w:val="24"/>
              </w:rPr>
              <w:t>Jumlah Soal</w:t>
            </w:r>
          </w:p>
        </w:tc>
      </w:tr>
      <w:tr>
        <w:trPr>
          <w:trHeight w:val="275" w:hRule="atLeast"/>
        </w:trPr>
        <w:tc>
          <w:tcPr>
            <w:tcW w:w="577" w:type="dxa"/>
            <w:tcBorders>
              <w:top w:val="single" w:sz="4" w:space="0" w:color="000000"/>
              <w:bottom w:val="single" w:sz="4" w:space="0" w:color="000000"/>
            </w:tcBorders>
          </w:tcPr>
          <w:p>
            <w:pPr>
              <w:pStyle w:val="TableParagraph"/>
              <w:spacing w:line="256" w:lineRule="exact" w:before="0"/>
              <w:ind w:left="94" w:right="88"/>
              <w:jc w:val="center"/>
              <w:rPr>
                <w:rFonts w:ascii="Times New Roman"/>
                <w:sz w:val="24"/>
              </w:rPr>
            </w:pPr>
            <w:r>
              <w:rPr>
                <w:rFonts w:ascii="Times New Roman"/>
                <w:sz w:val="24"/>
              </w:rPr>
              <w:t>1.</w:t>
            </w:r>
          </w:p>
        </w:tc>
        <w:tc>
          <w:tcPr>
            <w:tcW w:w="3029" w:type="dxa"/>
            <w:tcBorders>
              <w:top w:val="single" w:sz="4" w:space="0" w:color="000000"/>
              <w:bottom w:val="single" w:sz="4" w:space="0" w:color="000000"/>
            </w:tcBorders>
          </w:tcPr>
          <w:p>
            <w:pPr>
              <w:pStyle w:val="TableParagraph"/>
              <w:spacing w:line="256" w:lineRule="exact" w:before="0"/>
              <w:ind w:left="109"/>
              <w:jc w:val="left"/>
              <w:rPr>
                <w:rFonts w:ascii="Times New Roman"/>
                <w:sz w:val="24"/>
              </w:rPr>
            </w:pPr>
            <w:r>
              <w:rPr>
                <w:rFonts w:ascii="Times New Roman"/>
                <w:sz w:val="24"/>
              </w:rPr>
              <w:t>Dukungan Penilaian</w:t>
            </w:r>
          </w:p>
        </w:tc>
        <w:tc>
          <w:tcPr>
            <w:tcW w:w="2569" w:type="dxa"/>
            <w:tcBorders>
              <w:top w:val="single" w:sz="4" w:space="0" w:color="000000"/>
              <w:bottom w:val="single" w:sz="4" w:space="0" w:color="000000"/>
            </w:tcBorders>
          </w:tcPr>
          <w:p>
            <w:pPr>
              <w:pStyle w:val="TableParagraph"/>
              <w:spacing w:line="256" w:lineRule="exact" w:before="0"/>
              <w:ind w:left="517"/>
              <w:jc w:val="left"/>
              <w:rPr>
                <w:rFonts w:ascii="Times New Roman"/>
                <w:sz w:val="24"/>
              </w:rPr>
            </w:pPr>
            <w:r>
              <w:rPr>
                <w:rFonts w:ascii="Times New Roman"/>
                <w:sz w:val="24"/>
              </w:rPr>
              <w:t>1, 2, 3, 4, 5</w:t>
            </w:r>
          </w:p>
        </w:tc>
        <w:tc>
          <w:tcPr>
            <w:tcW w:w="1844" w:type="dxa"/>
            <w:tcBorders>
              <w:top w:val="single" w:sz="4" w:space="0" w:color="000000"/>
              <w:bottom w:val="single" w:sz="4" w:space="0" w:color="000000"/>
            </w:tcBorders>
          </w:tcPr>
          <w:p>
            <w:pPr>
              <w:pStyle w:val="TableParagraph"/>
              <w:spacing w:line="256" w:lineRule="exact" w:before="0"/>
              <w:ind w:left="180"/>
              <w:jc w:val="center"/>
              <w:rPr>
                <w:rFonts w:ascii="Times New Roman"/>
                <w:sz w:val="24"/>
              </w:rPr>
            </w:pPr>
            <w:r>
              <w:rPr>
                <w:rFonts w:ascii="Times New Roman"/>
                <w:sz w:val="24"/>
              </w:rPr>
              <w:t>5</w:t>
            </w:r>
          </w:p>
        </w:tc>
      </w:tr>
      <w:tr>
        <w:trPr>
          <w:trHeight w:val="275" w:hRule="atLeast"/>
        </w:trPr>
        <w:tc>
          <w:tcPr>
            <w:tcW w:w="577" w:type="dxa"/>
            <w:tcBorders>
              <w:top w:val="single" w:sz="4" w:space="0" w:color="000000"/>
              <w:bottom w:val="single" w:sz="4" w:space="0" w:color="000000"/>
            </w:tcBorders>
          </w:tcPr>
          <w:p>
            <w:pPr>
              <w:pStyle w:val="TableParagraph"/>
              <w:spacing w:line="256" w:lineRule="exact" w:before="0"/>
              <w:ind w:left="94" w:right="88"/>
              <w:jc w:val="center"/>
              <w:rPr>
                <w:rFonts w:ascii="Times New Roman"/>
                <w:sz w:val="24"/>
              </w:rPr>
            </w:pPr>
            <w:r>
              <w:rPr>
                <w:rFonts w:ascii="Times New Roman"/>
                <w:sz w:val="24"/>
              </w:rPr>
              <w:t>2.</w:t>
            </w:r>
          </w:p>
        </w:tc>
        <w:tc>
          <w:tcPr>
            <w:tcW w:w="3029" w:type="dxa"/>
            <w:tcBorders>
              <w:top w:val="single" w:sz="4" w:space="0" w:color="000000"/>
              <w:bottom w:val="single" w:sz="4" w:space="0" w:color="000000"/>
            </w:tcBorders>
          </w:tcPr>
          <w:p>
            <w:pPr>
              <w:pStyle w:val="TableParagraph"/>
              <w:spacing w:line="256" w:lineRule="exact" w:before="0"/>
              <w:ind w:left="109"/>
              <w:jc w:val="left"/>
              <w:rPr>
                <w:rFonts w:ascii="Times New Roman"/>
                <w:sz w:val="24"/>
              </w:rPr>
            </w:pPr>
            <w:r>
              <w:rPr>
                <w:rFonts w:ascii="Times New Roman"/>
                <w:sz w:val="24"/>
              </w:rPr>
              <w:t>Dukungan Informasional</w:t>
            </w:r>
          </w:p>
        </w:tc>
        <w:tc>
          <w:tcPr>
            <w:tcW w:w="2569" w:type="dxa"/>
            <w:tcBorders>
              <w:top w:val="single" w:sz="4" w:space="0" w:color="000000"/>
              <w:bottom w:val="single" w:sz="4" w:space="0" w:color="000000"/>
            </w:tcBorders>
          </w:tcPr>
          <w:p>
            <w:pPr>
              <w:pStyle w:val="TableParagraph"/>
              <w:spacing w:line="256" w:lineRule="exact" w:before="0"/>
              <w:ind w:left="517"/>
              <w:jc w:val="left"/>
              <w:rPr>
                <w:rFonts w:ascii="Times New Roman"/>
                <w:sz w:val="24"/>
              </w:rPr>
            </w:pPr>
            <w:r>
              <w:rPr>
                <w:rFonts w:ascii="Times New Roman"/>
                <w:sz w:val="24"/>
              </w:rPr>
              <w:t>6, 7, 8, 9, 10</w:t>
            </w:r>
          </w:p>
        </w:tc>
        <w:tc>
          <w:tcPr>
            <w:tcW w:w="1844" w:type="dxa"/>
            <w:tcBorders>
              <w:top w:val="single" w:sz="4" w:space="0" w:color="000000"/>
              <w:bottom w:val="single" w:sz="4" w:space="0" w:color="000000"/>
            </w:tcBorders>
          </w:tcPr>
          <w:p>
            <w:pPr>
              <w:pStyle w:val="TableParagraph"/>
              <w:spacing w:line="256" w:lineRule="exact" w:before="0"/>
              <w:ind w:left="180"/>
              <w:jc w:val="center"/>
              <w:rPr>
                <w:rFonts w:ascii="Times New Roman"/>
                <w:sz w:val="24"/>
              </w:rPr>
            </w:pPr>
            <w:r>
              <w:rPr>
                <w:rFonts w:ascii="Times New Roman"/>
                <w:sz w:val="24"/>
              </w:rPr>
              <w:t>5</w:t>
            </w:r>
          </w:p>
        </w:tc>
      </w:tr>
      <w:tr>
        <w:trPr>
          <w:trHeight w:val="275" w:hRule="atLeast"/>
        </w:trPr>
        <w:tc>
          <w:tcPr>
            <w:tcW w:w="577" w:type="dxa"/>
            <w:tcBorders>
              <w:top w:val="single" w:sz="4" w:space="0" w:color="000000"/>
              <w:bottom w:val="single" w:sz="4" w:space="0" w:color="000000"/>
            </w:tcBorders>
          </w:tcPr>
          <w:p>
            <w:pPr>
              <w:pStyle w:val="TableParagraph"/>
              <w:spacing w:line="256" w:lineRule="exact" w:before="0"/>
              <w:ind w:left="94" w:right="88"/>
              <w:jc w:val="center"/>
              <w:rPr>
                <w:rFonts w:ascii="Times New Roman"/>
                <w:sz w:val="24"/>
              </w:rPr>
            </w:pPr>
            <w:r>
              <w:rPr>
                <w:rFonts w:ascii="Times New Roman"/>
                <w:sz w:val="24"/>
              </w:rPr>
              <w:t>3.</w:t>
            </w:r>
          </w:p>
        </w:tc>
        <w:tc>
          <w:tcPr>
            <w:tcW w:w="3029" w:type="dxa"/>
            <w:tcBorders>
              <w:top w:val="single" w:sz="4" w:space="0" w:color="000000"/>
              <w:bottom w:val="single" w:sz="4" w:space="0" w:color="000000"/>
            </w:tcBorders>
          </w:tcPr>
          <w:p>
            <w:pPr>
              <w:pStyle w:val="TableParagraph"/>
              <w:spacing w:line="256" w:lineRule="exact" w:before="0"/>
              <w:ind w:left="109"/>
              <w:jc w:val="left"/>
              <w:rPr>
                <w:rFonts w:ascii="Times New Roman"/>
                <w:sz w:val="24"/>
              </w:rPr>
            </w:pPr>
            <w:r>
              <w:rPr>
                <w:rFonts w:ascii="Times New Roman"/>
                <w:sz w:val="24"/>
              </w:rPr>
              <w:t>Dukungan Instrumental</w:t>
            </w:r>
          </w:p>
        </w:tc>
        <w:tc>
          <w:tcPr>
            <w:tcW w:w="2569" w:type="dxa"/>
            <w:tcBorders>
              <w:top w:val="single" w:sz="4" w:space="0" w:color="000000"/>
              <w:bottom w:val="single" w:sz="4" w:space="0" w:color="000000"/>
            </w:tcBorders>
          </w:tcPr>
          <w:p>
            <w:pPr>
              <w:pStyle w:val="TableParagraph"/>
              <w:spacing w:line="256" w:lineRule="exact" w:before="0"/>
              <w:ind w:right="368"/>
              <w:rPr>
                <w:rFonts w:ascii="Times New Roman"/>
                <w:sz w:val="24"/>
              </w:rPr>
            </w:pPr>
            <w:r>
              <w:rPr>
                <w:rFonts w:ascii="Times New Roman"/>
                <w:sz w:val="24"/>
              </w:rPr>
              <w:t>11, 12, 13, 14, 15</w:t>
            </w:r>
          </w:p>
        </w:tc>
        <w:tc>
          <w:tcPr>
            <w:tcW w:w="1844" w:type="dxa"/>
            <w:tcBorders>
              <w:top w:val="single" w:sz="4" w:space="0" w:color="000000"/>
              <w:bottom w:val="single" w:sz="4" w:space="0" w:color="000000"/>
            </w:tcBorders>
          </w:tcPr>
          <w:p>
            <w:pPr>
              <w:pStyle w:val="TableParagraph"/>
              <w:spacing w:line="256" w:lineRule="exact" w:before="0"/>
              <w:ind w:left="180"/>
              <w:jc w:val="center"/>
              <w:rPr>
                <w:rFonts w:ascii="Times New Roman"/>
                <w:sz w:val="24"/>
              </w:rPr>
            </w:pPr>
            <w:r>
              <w:rPr>
                <w:rFonts w:ascii="Times New Roman"/>
                <w:sz w:val="24"/>
              </w:rPr>
              <w:t>5</w:t>
            </w:r>
          </w:p>
        </w:tc>
      </w:tr>
      <w:tr>
        <w:trPr>
          <w:trHeight w:val="278" w:hRule="atLeast"/>
        </w:trPr>
        <w:tc>
          <w:tcPr>
            <w:tcW w:w="577" w:type="dxa"/>
            <w:tcBorders>
              <w:top w:val="single" w:sz="4" w:space="0" w:color="000000"/>
              <w:bottom w:val="single" w:sz="4" w:space="0" w:color="000000"/>
            </w:tcBorders>
          </w:tcPr>
          <w:p>
            <w:pPr>
              <w:pStyle w:val="TableParagraph"/>
              <w:spacing w:line="258" w:lineRule="exact" w:before="0"/>
              <w:ind w:left="94" w:right="88"/>
              <w:jc w:val="center"/>
              <w:rPr>
                <w:rFonts w:ascii="Times New Roman"/>
                <w:sz w:val="24"/>
              </w:rPr>
            </w:pPr>
            <w:r>
              <w:rPr>
                <w:rFonts w:ascii="Times New Roman"/>
                <w:sz w:val="24"/>
              </w:rPr>
              <w:t>4.</w:t>
            </w:r>
          </w:p>
        </w:tc>
        <w:tc>
          <w:tcPr>
            <w:tcW w:w="3029" w:type="dxa"/>
            <w:tcBorders>
              <w:top w:val="single" w:sz="4" w:space="0" w:color="000000"/>
              <w:bottom w:val="single" w:sz="4" w:space="0" w:color="000000"/>
            </w:tcBorders>
          </w:tcPr>
          <w:p>
            <w:pPr>
              <w:pStyle w:val="TableParagraph"/>
              <w:spacing w:line="258" w:lineRule="exact" w:before="0"/>
              <w:ind w:left="109"/>
              <w:jc w:val="left"/>
              <w:rPr>
                <w:rFonts w:ascii="Times New Roman"/>
                <w:sz w:val="24"/>
              </w:rPr>
            </w:pPr>
            <w:r>
              <w:rPr>
                <w:rFonts w:ascii="Times New Roman"/>
                <w:sz w:val="24"/>
              </w:rPr>
              <w:t>Dukungan Emosional</w:t>
            </w:r>
          </w:p>
        </w:tc>
        <w:tc>
          <w:tcPr>
            <w:tcW w:w="2569" w:type="dxa"/>
            <w:tcBorders>
              <w:top w:val="single" w:sz="4" w:space="0" w:color="000000"/>
              <w:bottom w:val="single" w:sz="4" w:space="0" w:color="000000"/>
            </w:tcBorders>
          </w:tcPr>
          <w:p>
            <w:pPr>
              <w:pStyle w:val="TableParagraph"/>
              <w:spacing w:line="258" w:lineRule="exact" w:before="0"/>
              <w:ind w:right="369"/>
              <w:rPr>
                <w:rFonts w:ascii="Times New Roman"/>
                <w:sz w:val="24"/>
              </w:rPr>
            </w:pPr>
            <w:r>
              <w:rPr>
                <w:rFonts w:ascii="Times New Roman"/>
                <w:sz w:val="24"/>
              </w:rPr>
              <w:t>16, 17, 18, 19, 20</w:t>
            </w:r>
          </w:p>
        </w:tc>
        <w:tc>
          <w:tcPr>
            <w:tcW w:w="1844" w:type="dxa"/>
            <w:tcBorders>
              <w:top w:val="single" w:sz="4" w:space="0" w:color="000000"/>
              <w:bottom w:val="single" w:sz="4" w:space="0" w:color="000000"/>
            </w:tcBorders>
          </w:tcPr>
          <w:p>
            <w:pPr>
              <w:pStyle w:val="TableParagraph"/>
              <w:spacing w:line="258" w:lineRule="exact" w:before="0"/>
              <w:ind w:left="180"/>
              <w:jc w:val="center"/>
              <w:rPr>
                <w:rFonts w:ascii="Times New Roman"/>
                <w:sz w:val="24"/>
              </w:rPr>
            </w:pPr>
            <w:r>
              <w:rPr>
                <w:rFonts w:ascii="Times New Roman"/>
                <w:sz w:val="24"/>
              </w:rPr>
              <w:t>5</w:t>
            </w:r>
          </w:p>
        </w:tc>
      </w:tr>
    </w:tbl>
    <w:p>
      <w:pPr>
        <w:pStyle w:val="BodyText"/>
        <w:rPr>
          <w:sz w:val="26"/>
        </w:rPr>
      </w:pPr>
    </w:p>
    <w:p>
      <w:pPr>
        <w:pStyle w:val="BodyText"/>
        <w:spacing w:before="3"/>
        <w:rPr>
          <w:sz w:val="21"/>
        </w:rPr>
      </w:pPr>
    </w:p>
    <w:p>
      <w:pPr>
        <w:pStyle w:val="BodyText"/>
        <w:spacing w:line="480" w:lineRule="auto"/>
        <w:ind w:left="588" w:right="924" w:firstLine="720"/>
      </w:pPr>
      <w:r>
        <w:rPr/>
        <w:t>Hal ini dapat dilihat dengan cara melihat skor total tindakan dikatagorikan sebagai berikut:</w:t>
      </w:r>
    </w:p>
    <w:p>
      <w:pPr>
        <w:spacing w:before="0" w:after="9"/>
        <w:ind w:left="588" w:right="0" w:firstLine="0"/>
        <w:jc w:val="left"/>
        <w:rPr>
          <w:i/>
          <w:sz w:val="24"/>
        </w:rPr>
      </w:pPr>
      <w:r>
        <w:rPr>
          <w:i/>
          <w:sz w:val="24"/>
        </w:rPr>
        <w:t>Tabel 4. 5 Nilai Normal Dukungan Keluarga</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16"/>
        <w:gridCol w:w="3698"/>
      </w:tblGrid>
      <w:tr>
        <w:trPr>
          <w:trHeight w:val="350" w:hRule="atLeast"/>
        </w:trPr>
        <w:tc>
          <w:tcPr>
            <w:tcW w:w="4416" w:type="dxa"/>
            <w:tcBorders>
              <w:top w:val="single" w:sz="4" w:space="0" w:color="000000"/>
              <w:bottom w:val="single" w:sz="4" w:space="0" w:color="000000"/>
            </w:tcBorders>
          </w:tcPr>
          <w:p>
            <w:pPr>
              <w:pStyle w:val="TableParagraph"/>
              <w:spacing w:line="273" w:lineRule="exact" w:before="0"/>
              <w:ind w:left="686" w:right="1035"/>
              <w:jc w:val="center"/>
              <w:rPr>
                <w:rFonts w:ascii="Times New Roman"/>
                <w:b/>
                <w:sz w:val="24"/>
              </w:rPr>
            </w:pPr>
            <w:r>
              <w:rPr>
                <w:rFonts w:ascii="Times New Roman"/>
                <w:b/>
                <w:sz w:val="24"/>
              </w:rPr>
              <w:t>Skor Dukungan Keluarga</w:t>
            </w:r>
          </w:p>
        </w:tc>
        <w:tc>
          <w:tcPr>
            <w:tcW w:w="3698" w:type="dxa"/>
            <w:tcBorders>
              <w:top w:val="single" w:sz="4" w:space="0" w:color="000000"/>
              <w:bottom w:val="single" w:sz="4" w:space="0" w:color="000000"/>
            </w:tcBorders>
          </w:tcPr>
          <w:p>
            <w:pPr>
              <w:pStyle w:val="TableParagraph"/>
              <w:spacing w:line="273" w:lineRule="exact" w:before="0"/>
              <w:ind w:left="1036" w:right="1394"/>
              <w:jc w:val="center"/>
              <w:rPr>
                <w:rFonts w:ascii="Times New Roman"/>
                <w:b/>
                <w:sz w:val="24"/>
              </w:rPr>
            </w:pPr>
            <w:r>
              <w:rPr>
                <w:rFonts w:ascii="Times New Roman"/>
                <w:b/>
                <w:sz w:val="24"/>
              </w:rPr>
              <w:t>Interpretasi</w:t>
            </w:r>
          </w:p>
        </w:tc>
      </w:tr>
      <w:tr>
        <w:trPr>
          <w:trHeight w:val="350" w:hRule="atLeast"/>
        </w:trPr>
        <w:tc>
          <w:tcPr>
            <w:tcW w:w="4416" w:type="dxa"/>
            <w:tcBorders>
              <w:top w:val="single" w:sz="4" w:space="0" w:color="000000"/>
              <w:bottom w:val="single" w:sz="4" w:space="0" w:color="000000"/>
            </w:tcBorders>
          </w:tcPr>
          <w:p>
            <w:pPr>
              <w:pStyle w:val="TableParagraph"/>
              <w:spacing w:line="268" w:lineRule="exact" w:before="0"/>
              <w:ind w:left="686" w:right="1033"/>
              <w:jc w:val="center"/>
              <w:rPr>
                <w:rFonts w:ascii="Times New Roman"/>
                <w:sz w:val="24"/>
              </w:rPr>
            </w:pPr>
            <w:r>
              <w:rPr>
                <w:rFonts w:ascii="Times New Roman"/>
                <w:sz w:val="24"/>
              </w:rPr>
              <w:t>&lt;40</w:t>
            </w:r>
          </w:p>
        </w:tc>
        <w:tc>
          <w:tcPr>
            <w:tcW w:w="3698" w:type="dxa"/>
            <w:tcBorders>
              <w:top w:val="single" w:sz="4" w:space="0" w:color="000000"/>
              <w:bottom w:val="single" w:sz="4" w:space="0" w:color="000000"/>
            </w:tcBorders>
          </w:tcPr>
          <w:p>
            <w:pPr>
              <w:pStyle w:val="TableParagraph"/>
              <w:spacing w:line="268" w:lineRule="exact" w:before="0"/>
              <w:ind w:left="1036" w:right="1389"/>
              <w:jc w:val="center"/>
              <w:rPr>
                <w:rFonts w:ascii="Times New Roman"/>
                <w:sz w:val="24"/>
              </w:rPr>
            </w:pPr>
            <w:r>
              <w:rPr>
                <w:rFonts w:ascii="Times New Roman"/>
                <w:sz w:val="24"/>
              </w:rPr>
              <w:t>Kurang</w:t>
            </w:r>
          </w:p>
        </w:tc>
      </w:tr>
      <w:tr>
        <w:trPr>
          <w:trHeight w:val="350" w:hRule="atLeast"/>
        </w:trPr>
        <w:tc>
          <w:tcPr>
            <w:tcW w:w="4416" w:type="dxa"/>
            <w:tcBorders>
              <w:top w:val="single" w:sz="4" w:space="0" w:color="000000"/>
              <w:bottom w:val="single" w:sz="4" w:space="0" w:color="000000"/>
            </w:tcBorders>
          </w:tcPr>
          <w:p>
            <w:pPr>
              <w:pStyle w:val="TableParagraph"/>
              <w:spacing w:line="268" w:lineRule="exact" w:before="0"/>
              <w:ind w:left="685" w:right="1035"/>
              <w:jc w:val="center"/>
              <w:rPr>
                <w:rFonts w:ascii="Times New Roman"/>
                <w:sz w:val="24"/>
              </w:rPr>
            </w:pPr>
            <w:r>
              <w:rPr>
                <w:rFonts w:ascii="Times New Roman"/>
                <w:sz w:val="24"/>
              </w:rPr>
              <w:t>40-60</w:t>
            </w:r>
          </w:p>
        </w:tc>
        <w:tc>
          <w:tcPr>
            <w:tcW w:w="3698" w:type="dxa"/>
            <w:tcBorders>
              <w:top w:val="single" w:sz="4" w:space="0" w:color="000000"/>
              <w:bottom w:val="single" w:sz="4" w:space="0" w:color="000000"/>
            </w:tcBorders>
          </w:tcPr>
          <w:p>
            <w:pPr>
              <w:pStyle w:val="TableParagraph"/>
              <w:spacing w:line="268" w:lineRule="exact" w:before="0"/>
              <w:ind w:left="1036" w:right="1391"/>
              <w:jc w:val="center"/>
              <w:rPr>
                <w:rFonts w:ascii="Times New Roman"/>
                <w:sz w:val="24"/>
              </w:rPr>
            </w:pPr>
            <w:r>
              <w:rPr>
                <w:rFonts w:ascii="Times New Roman"/>
                <w:sz w:val="24"/>
              </w:rPr>
              <w:t>Cukup</w:t>
            </w:r>
          </w:p>
        </w:tc>
      </w:tr>
      <w:tr>
        <w:trPr>
          <w:trHeight w:val="357" w:hRule="atLeast"/>
        </w:trPr>
        <w:tc>
          <w:tcPr>
            <w:tcW w:w="4416" w:type="dxa"/>
            <w:tcBorders>
              <w:top w:val="single" w:sz="4" w:space="0" w:color="000000"/>
              <w:bottom w:val="single" w:sz="4" w:space="0" w:color="000000"/>
            </w:tcBorders>
          </w:tcPr>
          <w:p>
            <w:pPr>
              <w:pStyle w:val="TableParagraph"/>
              <w:spacing w:line="268" w:lineRule="exact" w:before="0"/>
              <w:ind w:left="686" w:right="1033"/>
              <w:jc w:val="center"/>
              <w:rPr>
                <w:rFonts w:ascii="Times New Roman"/>
                <w:sz w:val="24"/>
              </w:rPr>
            </w:pPr>
            <w:r>
              <w:rPr>
                <w:rFonts w:ascii="Times New Roman"/>
                <w:sz w:val="24"/>
              </w:rPr>
              <w:t>&gt;60</w:t>
            </w:r>
          </w:p>
        </w:tc>
        <w:tc>
          <w:tcPr>
            <w:tcW w:w="3698" w:type="dxa"/>
            <w:tcBorders>
              <w:top w:val="single" w:sz="4" w:space="0" w:color="000000"/>
              <w:bottom w:val="single" w:sz="4" w:space="0" w:color="000000"/>
            </w:tcBorders>
          </w:tcPr>
          <w:p>
            <w:pPr>
              <w:pStyle w:val="TableParagraph"/>
              <w:spacing w:line="268" w:lineRule="exact" w:before="0"/>
              <w:ind w:left="1035" w:right="1394"/>
              <w:jc w:val="center"/>
              <w:rPr>
                <w:rFonts w:ascii="Times New Roman"/>
                <w:sz w:val="24"/>
              </w:rPr>
            </w:pPr>
            <w:r>
              <w:rPr>
                <w:rFonts w:ascii="Times New Roman"/>
                <w:sz w:val="24"/>
              </w:rPr>
              <w:t>Baik</w:t>
            </w:r>
          </w:p>
        </w:tc>
      </w:tr>
    </w:tbl>
    <w:p>
      <w:pPr>
        <w:spacing w:after="0" w:line="268" w:lineRule="exact"/>
        <w:jc w:val="center"/>
        <w:rPr>
          <w:rFonts w:ascii="Times New Roman"/>
          <w:sz w:val="24"/>
        </w:rPr>
        <w:sectPr>
          <w:headerReference w:type="default" r:id="rId125"/>
          <w:footerReference w:type="default" r:id="rId126"/>
          <w:pgSz w:w="11910" w:h="16840"/>
          <w:pgMar w:header="710" w:footer="0" w:top="960" w:bottom="280" w:left="1680" w:right="400"/>
          <w:pgNumType w:start="41"/>
        </w:sectPr>
      </w:pPr>
    </w:p>
    <w:p>
      <w:pPr>
        <w:pStyle w:val="BodyText"/>
        <w:rPr>
          <w:i/>
          <w:sz w:val="20"/>
        </w:rPr>
      </w:pPr>
    </w:p>
    <w:p>
      <w:pPr>
        <w:pStyle w:val="BodyText"/>
        <w:rPr>
          <w:i/>
          <w:sz w:val="20"/>
        </w:rPr>
      </w:pPr>
    </w:p>
    <w:p>
      <w:pPr>
        <w:pStyle w:val="BodyText"/>
        <w:spacing w:before="5"/>
        <w:rPr>
          <w:i/>
          <w:sz w:val="22"/>
        </w:rPr>
      </w:pPr>
    </w:p>
    <w:p>
      <w:pPr>
        <w:pStyle w:val="BodyText"/>
        <w:spacing w:line="480" w:lineRule="auto"/>
        <w:ind w:left="588" w:right="1298" w:firstLine="566"/>
        <w:jc w:val="both"/>
      </w:pPr>
      <w:r>
        <w:rPr/>
        <w:t>Kuisioner ini telah diuji validitas dan reabilitas instrumen penelitian pengetahuan keluarga ini telah diuji dengan jumlah sampel: 70  responden. Peneliti sudah mendapatkan ijin untuk mempergunakan kuisioner pengetahuan keluarga yang terdapat pada jurnal berjudul “Hubungan Dukungan Keluarga Dengan Kemandirian Perawatan Diri Pasien Skizofrenia Di Kecamatan Geger Kabupaten Madiun” pada tahun 2018 dengan penulis Arris Dita Samudrra melalui email </w:t>
      </w:r>
      <w:hyperlink r:id="rId129">
        <w:r>
          <w:rPr>
            <w:color w:val="0000FF"/>
            <w:u w:val="single" w:color="0000FF"/>
          </w:rPr>
          <w:t>arisditasamudra@gmail.com</w:t>
        </w:r>
        <w:r>
          <w:rPr>
            <w:color w:val="0000FF"/>
          </w:rPr>
          <w:t> </w:t>
        </w:r>
      </w:hyperlink>
      <w:r>
        <w:rPr/>
        <w:t>.</w:t>
      </w:r>
    </w:p>
    <w:p>
      <w:pPr>
        <w:pStyle w:val="ListParagraph"/>
        <w:numPr>
          <w:ilvl w:val="0"/>
          <w:numId w:val="46"/>
        </w:numPr>
        <w:tabs>
          <w:tab w:pos="1154" w:val="left" w:leader="none"/>
          <w:tab w:pos="1155" w:val="left" w:leader="none"/>
        </w:tabs>
        <w:spacing w:line="240" w:lineRule="auto" w:before="1" w:after="0"/>
        <w:ind w:left="1154" w:right="0" w:hanging="567"/>
        <w:jc w:val="left"/>
        <w:rPr>
          <w:sz w:val="24"/>
        </w:rPr>
      </w:pPr>
      <w:r>
        <w:rPr>
          <w:sz w:val="24"/>
        </w:rPr>
        <w:t>Kuesioner</w:t>
      </w:r>
      <w:r>
        <w:rPr>
          <w:spacing w:val="-2"/>
          <w:sz w:val="24"/>
        </w:rPr>
        <w:t> </w:t>
      </w:r>
      <w:r>
        <w:rPr>
          <w:sz w:val="24"/>
        </w:rPr>
        <w:t>Kekambuhan</w:t>
      </w:r>
    </w:p>
    <w:p>
      <w:pPr>
        <w:pStyle w:val="BodyText"/>
      </w:pPr>
    </w:p>
    <w:p>
      <w:pPr>
        <w:pStyle w:val="BodyText"/>
        <w:spacing w:line="480" w:lineRule="auto"/>
        <w:ind w:left="588" w:right="1296" w:firstLine="566"/>
        <w:jc w:val="both"/>
      </w:pPr>
      <w:r>
        <w:rPr/>
        <w:t>Kuesioner ini berisi tentang kuesioner kekambuhan yang diberikan oleh keluarga. Kuisioner tingkat kekambuhan ini diambil dari penelitian Sebayang (2020) dengan judul Hubungan Dukungan Sosial Keluarga Dengan Frekuensi Kekambuhan Pasien Skizofrenia Paranoid Di Poliklinik RS Jiwa Daerah Propsu Medan (Sebayang, 2020). Instrumen dikembangkan dan dimodifikasi sendiri oleh peneliti. Kuesioner terdiri dari 1 pernyataan dengan yang berisikan tentang berulangnya kejadian kekambuhan yang dialami oleh pasien dengan skor nilai tinggi = &gt;5 kali dalam setahun, sedang = 3-5 kali dalam setahun, rendah = 0-2 kali dalam setahun. Kekambuhan pasien skizofrenia dihitung dari 1 tahun kebelakang dan menggunakan </w:t>
      </w:r>
      <w:r>
        <w:rPr>
          <w:i/>
        </w:rPr>
        <w:t>sampel random sampling</w:t>
      </w:r>
      <w:r>
        <w:rPr/>
        <w:t>.</w:t>
      </w:r>
    </w:p>
    <w:p>
      <w:pPr>
        <w:spacing w:line="274" w:lineRule="exact" w:before="0" w:after="8"/>
        <w:ind w:left="2013" w:right="0" w:firstLine="0"/>
        <w:jc w:val="left"/>
        <w:rPr>
          <w:sz w:val="24"/>
        </w:rPr>
      </w:pPr>
      <w:bookmarkStart w:name="_bookmark73" w:id="123"/>
      <w:bookmarkEnd w:id="123"/>
      <w:r>
        <w:rPr/>
      </w:r>
      <w:r>
        <w:rPr>
          <w:sz w:val="24"/>
        </w:rPr>
        <w:t>Tabel 4. 5 </w:t>
      </w:r>
      <w:r>
        <w:rPr>
          <w:i/>
          <w:sz w:val="24"/>
        </w:rPr>
        <w:t>Blueprint </w:t>
      </w:r>
      <w:r>
        <w:rPr>
          <w:sz w:val="24"/>
        </w:rPr>
        <w:t>Kuisioner Tingkat Kekambuhan</w:t>
      </w:r>
    </w:p>
    <w:tbl>
      <w:tblPr>
        <w:tblW w:w="0" w:type="auto"/>
        <w:jc w:val="left"/>
        <w:tblInd w:w="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9"/>
        <w:gridCol w:w="4423"/>
        <w:gridCol w:w="1579"/>
        <w:gridCol w:w="1584"/>
      </w:tblGrid>
      <w:tr>
        <w:trPr>
          <w:trHeight w:val="277" w:hRule="atLeast"/>
        </w:trPr>
        <w:tc>
          <w:tcPr>
            <w:tcW w:w="569" w:type="dxa"/>
            <w:tcBorders>
              <w:top w:val="single" w:sz="4" w:space="0" w:color="000000"/>
              <w:bottom w:val="single" w:sz="4" w:space="0" w:color="000000"/>
            </w:tcBorders>
          </w:tcPr>
          <w:p>
            <w:pPr>
              <w:pStyle w:val="TableParagraph"/>
              <w:spacing w:line="258" w:lineRule="exact" w:before="0"/>
              <w:ind w:left="87" w:right="87"/>
              <w:jc w:val="center"/>
              <w:rPr>
                <w:rFonts w:ascii="Times New Roman"/>
                <w:b/>
                <w:sz w:val="24"/>
              </w:rPr>
            </w:pPr>
            <w:r>
              <w:rPr>
                <w:rFonts w:ascii="Times New Roman"/>
                <w:b/>
                <w:sz w:val="24"/>
              </w:rPr>
              <w:t>No.</w:t>
            </w:r>
          </w:p>
        </w:tc>
        <w:tc>
          <w:tcPr>
            <w:tcW w:w="4423" w:type="dxa"/>
            <w:tcBorders>
              <w:top w:val="single" w:sz="4" w:space="0" w:color="000000"/>
              <w:bottom w:val="single" w:sz="4" w:space="0" w:color="000000"/>
            </w:tcBorders>
          </w:tcPr>
          <w:p>
            <w:pPr>
              <w:pStyle w:val="TableParagraph"/>
              <w:spacing w:line="258" w:lineRule="exact" w:before="0"/>
              <w:ind w:left="1667" w:right="1728"/>
              <w:jc w:val="center"/>
              <w:rPr>
                <w:rFonts w:ascii="Times New Roman"/>
                <w:b/>
                <w:sz w:val="24"/>
              </w:rPr>
            </w:pPr>
            <w:r>
              <w:rPr>
                <w:rFonts w:ascii="Times New Roman"/>
                <w:b/>
                <w:sz w:val="24"/>
              </w:rPr>
              <w:t>Indikator</w:t>
            </w:r>
          </w:p>
        </w:tc>
        <w:tc>
          <w:tcPr>
            <w:tcW w:w="1579" w:type="dxa"/>
            <w:tcBorders>
              <w:top w:val="single" w:sz="4" w:space="0" w:color="000000"/>
              <w:bottom w:val="single" w:sz="4" w:space="0" w:color="000000"/>
            </w:tcBorders>
          </w:tcPr>
          <w:p>
            <w:pPr>
              <w:pStyle w:val="TableParagraph"/>
              <w:spacing w:line="258" w:lineRule="exact" w:before="0"/>
              <w:ind w:left="156" w:right="162"/>
              <w:jc w:val="center"/>
              <w:rPr>
                <w:rFonts w:ascii="Times New Roman"/>
                <w:b/>
                <w:sz w:val="24"/>
              </w:rPr>
            </w:pPr>
            <w:r>
              <w:rPr>
                <w:rFonts w:ascii="Times New Roman"/>
                <w:b/>
                <w:sz w:val="24"/>
              </w:rPr>
              <w:t>Nomor Soal</w:t>
            </w:r>
          </w:p>
        </w:tc>
        <w:tc>
          <w:tcPr>
            <w:tcW w:w="1584" w:type="dxa"/>
            <w:tcBorders>
              <w:top w:val="single" w:sz="4" w:space="0" w:color="000000"/>
              <w:bottom w:val="single" w:sz="4" w:space="0" w:color="000000"/>
            </w:tcBorders>
          </w:tcPr>
          <w:p>
            <w:pPr>
              <w:pStyle w:val="TableParagraph"/>
              <w:spacing w:line="258" w:lineRule="exact" w:before="0"/>
              <w:ind w:left="163" w:right="107"/>
              <w:jc w:val="center"/>
              <w:rPr>
                <w:rFonts w:ascii="Times New Roman"/>
                <w:b/>
                <w:sz w:val="24"/>
              </w:rPr>
            </w:pPr>
            <w:r>
              <w:rPr>
                <w:rFonts w:ascii="Times New Roman"/>
                <w:b/>
                <w:sz w:val="24"/>
              </w:rPr>
              <w:t>Jumlah Soal</w:t>
            </w:r>
          </w:p>
        </w:tc>
      </w:tr>
      <w:tr>
        <w:trPr>
          <w:trHeight w:val="543" w:hRule="atLeast"/>
        </w:trPr>
        <w:tc>
          <w:tcPr>
            <w:tcW w:w="569" w:type="dxa"/>
            <w:tcBorders>
              <w:top w:val="single" w:sz="4" w:space="0" w:color="000000"/>
            </w:tcBorders>
          </w:tcPr>
          <w:p>
            <w:pPr>
              <w:pStyle w:val="TableParagraph"/>
              <w:spacing w:line="268" w:lineRule="exact" w:before="0"/>
              <w:ind w:left="87" w:right="87"/>
              <w:jc w:val="center"/>
              <w:rPr>
                <w:rFonts w:ascii="Times New Roman"/>
                <w:sz w:val="24"/>
              </w:rPr>
            </w:pPr>
            <w:r>
              <w:rPr>
                <w:rFonts w:ascii="Times New Roman"/>
                <w:sz w:val="24"/>
              </w:rPr>
              <w:t>1.</w:t>
            </w:r>
          </w:p>
        </w:tc>
        <w:tc>
          <w:tcPr>
            <w:tcW w:w="4423" w:type="dxa"/>
            <w:tcBorders>
              <w:top w:val="single" w:sz="4" w:space="0" w:color="000000"/>
            </w:tcBorders>
          </w:tcPr>
          <w:p>
            <w:pPr>
              <w:pStyle w:val="TableParagraph"/>
              <w:tabs>
                <w:tab w:pos="2050" w:val="left" w:leader="none"/>
                <w:tab w:pos="3021" w:val="left" w:leader="none"/>
              </w:tabs>
              <w:spacing w:line="268" w:lineRule="exact" w:before="0"/>
              <w:ind w:left="107"/>
              <w:jc w:val="left"/>
              <w:rPr>
                <w:rFonts w:ascii="Times New Roman"/>
                <w:sz w:val="24"/>
              </w:rPr>
            </w:pPr>
            <w:r>
              <w:rPr>
                <w:rFonts w:ascii="Times New Roman"/>
                <w:sz w:val="24"/>
              </w:rPr>
              <w:t>Mengidentifikasi</w:t>
              <w:tab/>
              <w:t>tingkat</w:t>
              <w:tab/>
              <w:t>kekambuhan</w:t>
            </w:r>
          </w:p>
          <w:p>
            <w:pPr>
              <w:pStyle w:val="TableParagraph"/>
              <w:tabs>
                <w:tab w:pos="107" w:val="left" w:leader="none"/>
                <w:tab w:pos="7585" w:val="left" w:leader="none"/>
              </w:tabs>
              <w:spacing w:line="256" w:lineRule="exact" w:before="0"/>
              <w:ind w:left="-584" w:right="-3168"/>
              <w:jc w:val="left"/>
              <w:rPr>
                <w:rFonts w:ascii="Times New Roman"/>
                <w:sz w:val="24"/>
              </w:rPr>
            </w:pPr>
            <w:r>
              <w:rPr>
                <w:rFonts w:ascii="Times New Roman"/>
                <w:sz w:val="24"/>
                <w:u w:val="single"/>
              </w:rPr>
              <w:t> </w:t>
              <w:tab/>
              <w:t>pasien</w:t>
            </w:r>
            <w:r>
              <w:rPr>
                <w:rFonts w:ascii="Times New Roman"/>
                <w:spacing w:val="-4"/>
                <w:sz w:val="24"/>
                <w:u w:val="single"/>
              </w:rPr>
              <w:t> </w:t>
            </w:r>
            <w:r>
              <w:rPr>
                <w:rFonts w:ascii="Times New Roman"/>
                <w:sz w:val="24"/>
                <w:u w:val="single"/>
              </w:rPr>
              <w:t>skizofrenia</w:t>
              <w:tab/>
            </w:r>
          </w:p>
        </w:tc>
        <w:tc>
          <w:tcPr>
            <w:tcW w:w="1579" w:type="dxa"/>
            <w:tcBorders>
              <w:top w:val="single" w:sz="4" w:space="0" w:color="000000"/>
            </w:tcBorders>
          </w:tcPr>
          <w:p>
            <w:pPr>
              <w:pStyle w:val="TableParagraph"/>
              <w:spacing w:line="268" w:lineRule="exact" w:before="0"/>
              <w:ind w:right="5"/>
              <w:jc w:val="center"/>
              <w:rPr>
                <w:rFonts w:ascii="Times New Roman"/>
                <w:sz w:val="24"/>
              </w:rPr>
            </w:pPr>
            <w:r>
              <w:rPr>
                <w:rFonts w:ascii="Times New Roman"/>
                <w:sz w:val="24"/>
              </w:rPr>
              <w:t>1</w:t>
            </w:r>
          </w:p>
        </w:tc>
        <w:tc>
          <w:tcPr>
            <w:tcW w:w="1584" w:type="dxa"/>
            <w:tcBorders>
              <w:top w:val="single" w:sz="4" w:space="0" w:color="000000"/>
            </w:tcBorders>
          </w:tcPr>
          <w:p>
            <w:pPr>
              <w:pStyle w:val="TableParagraph"/>
              <w:spacing w:line="268" w:lineRule="exact" w:before="0"/>
              <w:ind w:left="56"/>
              <w:jc w:val="center"/>
              <w:rPr>
                <w:rFonts w:ascii="Times New Roman"/>
                <w:sz w:val="24"/>
              </w:rPr>
            </w:pPr>
            <w:r>
              <w:rPr>
                <w:rFonts w:ascii="Times New Roman"/>
                <w:sz w:val="24"/>
              </w:rPr>
              <w:t>1</w:t>
            </w:r>
          </w:p>
        </w:tc>
      </w:tr>
    </w:tbl>
    <w:p>
      <w:pPr>
        <w:spacing w:after="0" w:line="268" w:lineRule="exact"/>
        <w:jc w:val="center"/>
        <w:rPr>
          <w:rFonts w:ascii="Times New Roman"/>
          <w:sz w:val="24"/>
        </w:rPr>
        <w:sectPr>
          <w:headerReference w:type="default" r:id="rId127"/>
          <w:footerReference w:type="default" r:id="rId128"/>
          <w:pgSz w:w="11910" w:h="16840"/>
          <w:pgMar w:header="710" w:footer="0" w:top="960" w:bottom="280" w:left="1680" w:right="400"/>
          <w:pgNumType w:start="42"/>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924" w:firstLine="720"/>
      </w:pPr>
      <w:r>
        <w:rPr/>
        <w:t>Hal ini dapat dilihat dengan cara melihat skor total tindakan dikatagorikan sebagai berikut:</w:t>
      </w:r>
    </w:p>
    <w:p>
      <w:pPr>
        <w:pStyle w:val="BodyText"/>
        <w:spacing w:after="8"/>
        <w:ind w:left="2333"/>
      </w:pPr>
      <w:bookmarkStart w:name="_bookmark74" w:id="124"/>
      <w:bookmarkEnd w:id="124"/>
      <w:r>
        <w:rPr/>
      </w:r>
      <w:r>
        <w:rPr/>
        <w:t>Tabel 4. 6 Nilai Normal Tingkat Kekambuhan</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83"/>
        <w:gridCol w:w="3678"/>
      </w:tblGrid>
      <w:tr>
        <w:trPr>
          <w:trHeight w:val="275" w:hRule="atLeast"/>
        </w:trPr>
        <w:tc>
          <w:tcPr>
            <w:tcW w:w="4483" w:type="dxa"/>
            <w:tcBorders>
              <w:top w:val="single" w:sz="4" w:space="0" w:color="000000"/>
              <w:bottom w:val="single" w:sz="4" w:space="0" w:color="000000"/>
            </w:tcBorders>
          </w:tcPr>
          <w:p>
            <w:pPr>
              <w:pStyle w:val="TableParagraph"/>
              <w:spacing w:line="256" w:lineRule="exact" w:before="0"/>
              <w:ind w:left="611" w:right="1003"/>
              <w:jc w:val="center"/>
              <w:rPr>
                <w:rFonts w:ascii="Times New Roman"/>
                <w:b/>
                <w:sz w:val="24"/>
              </w:rPr>
            </w:pPr>
            <w:r>
              <w:rPr>
                <w:rFonts w:ascii="Times New Roman"/>
                <w:b/>
                <w:sz w:val="24"/>
              </w:rPr>
              <w:t>Skor Tingkat Kekambuhan</w:t>
            </w:r>
          </w:p>
        </w:tc>
        <w:tc>
          <w:tcPr>
            <w:tcW w:w="3678" w:type="dxa"/>
            <w:tcBorders>
              <w:top w:val="single" w:sz="4" w:space="0" w:color="000000"/>
              <w:bottom w:val="single" w:sz="4" w:space="0" w:color="000000"/>
            </w:tcBorders>
          </w:tcPr>
          <w:p>
            <w:pPr>
              <w:pStyle w:val="TableParagraph"/>
              <w:spacing w:line="256" w:lineRule="exact" w:before="0"/>
              <w:ind w:left="1005" w:right="1405"/>
              <w:jc w:val="center"/>
              <w:rPr>
                <w:rFonts w:ascii="Times New Roman"/>
                <w:b/>
                <w:sz w:val="24"/>
              </w:rPr>
            </w:pPr>
            <w:r>
              <w:rPr>
                <w:rFonts w:ascii="Times New Roman"/>
                <w:b/>
                <w:sz w:val="24"/>
              </w:rPr>
              <w:t>Interpretasi</w:t>
            </w:r>
          </w:p>
        </w:tc>
      </w:tr>
      <w:tr>
        <w:trPr>
          <w:trHeight w:val="275" w:hRule="atLeast"/>
        </w:trPr>
        <w:tc>
          <w:tcPr>
            <w:tcW w:w="4483" w:type="dxa"/>
            <w:tcBorders>
              <w:top w:val="single" w:sz="4" w:space="0" w:color="000000"/>
              <w:bottom w:val="single" w:sz="4" w:space="0" w:color="000000"/>
            </w:tcBorders>
          </w:tcPr>
          <w:p>
            <w:pPr>
              <w:pStyle w:val="TableParagraph"/>
              <w:spacing w:line="256" w:lineRule="exact" w:before="0"/>
              <w:ind w:left="611" w:right="1002"/>
              <w:jc w:val="center"/>
              <w:rPr>
                <w:rFonts w:ascii="Times New Roman"/>
                <w:sz w:val="24"/>
              </w:rPr>
            </w:pPr>
            <w:r>
              <w:rPr>
                <w:rFonts w:ascii="Times New Roman"/>
                <w:sz w:val="24"/>
              </w:rPr>
              <w:t>&gt;5 kali dalam setahun</w:t>
            </w:r>
          </w:p>
        </w:tc>
        <w:tc>
          <w:tcPr>
            <w:tcW w:w="3678" w:type="dxa"/>
            <w:tcBorders>
              <w:top w:val="single" w:sz="4" w:space="0" w:color="000000"/>
              <w:bottom w:val="single" w:sz="4" w:space="0" w:color="000000"/>
            </w:tcBorders>
          </w:tcPr>
          <w:p>
            <w:pPr>
              <w:pStyle w:val="TableParagraph"/>
              <w:spacing w:line="256" w:lineRule="exact" w:before="0"/>
              <w:ind w:left="1005" w:right="1405"/>
              <w:jc w:val="center"/>
              <w:rPr>
                <w:rFonts w:ascii="Times New Roman"/>
                <w:sz w:val="24"/>
              </w:rPr>
            </w:pPr>
            <w:r>
              <w:rPr>
                <w:rFonts w:ascii="Times New Roman"/>
                <w:sz w:val="24"/>
              </w:rPr>
              <w:t>Tinggi</w:t>
            </w:r>
          </w:p>
        </w:tc>
      </w:tr>
      <w:tr>
        <w:trPr>
          <w:trHeight w:val="275" w:hRule="atLeast"/>
        </w:trPr>
        <w:tc>
          <w:tcPr>
            <w:tcW w:w="4483" w:type="dxa"/>
            <w:tcBorders>
              <w:top w:val="single" w:sz="4" w:space="0" w:color="000000"/>
              <w:bottom w:val="single" w:sz="4" w:space="0" w:color="000000"/>
            </w:tcBorders>
          </w:tcPr>
          <w:p>
            <w:pPr>
              <w:pStyle w:val="TableParagraph"/>
              <w:spacing w:line="256" w:lineRule="exact" w:before="0"/>
              <w:ind w:left="611" w:right="1003"/>
              <w:jc w:val="center"/>
              <w:rPr>
                <w:rFonts w:ascii="Times New Roman"/>
                <w:sz w:val="24"/>
              </w:rPr>
            </w:pPr>
            <w:r>
              <w:rPr>
                <w:rFonts w:ascii="Times New Roman"/>
                <w:sz w:val="24"/>
              </w:rPr>
              <w:t>3-5 kali dalam setahun</w:t>
            </w:r>
          </w:p>
        </w:tc>
        <w:tc>
          <w:tcPr>
            <w:tcW w:w="3678" w:type="dxa"/>
            <w:tcBorders>
              <w:top w:val="single" w:sz="4" w:space="0" w:color="000000"/>
              <w:bottom w:val="single" w:sz="4" w:space="0" w:color="000000"/>
            </w:tcBorders>
          </w:tcPr>
          <w:p>
            <w:pPr>
              <w:pStyle w:val="TableParagraph"/>
              <w:spacing w:line="256" w:lineRule="exact" w:before="0"/>
              <w:ind w:left="1005" w:right="1400"/>
              <w:jc w:val="center"/>
              <w:rPr>
                <w:rFonts w:ascii="Times New Roman"/>
                <w:sz w:val="24"/>
              </w:rPr>
            </w:pPr>
            <w:r>
              <w:rPr>
                <w:rFonts w:ascii="Times New Roman"/>
                <w:sz w:val="24"/>
              </w:rPr>
              <w:t>Sedang</w:t>
            </w:r>
          </w:p>
        </w:tc>
      </w:tr>
      <w:tr>
        <w:trPr>
          <w:trHeight w:val="275" w:hRule="atLeast"/>
        </w:trPr>
        <w:tc>
          <w:tcPr>
            <w:tcW w:w="4483" w:type="dxa"/>
            <w:tcBorders>
              <w:top w:val="single" w:sz="4" w:space="0" w:color="000000"/>
              <w:bottom w:val="single" w:sz="4" w:space="0" w:color="000000"/>
            </w:tcBorders>
          </w:tcPr>
          <w:p>
            <w:pPr>
              <w:pStyle w:val="TableParagraph"/>
              <w:spacing w:line="256" w:lineRule="exact" w:before="0"/>
              <w:ind w:left="611" w:right="1003"/>
              <w:jc w:val="center"/>
              <w:rPr>
                <w:rFonts w:ascii="Times New Roman"/>
                <w:sz w:val="24"/>
              </w:rPr>
            </w:pPr>
            <w:r>
              <w:rPr>
                <w:rFonts w:ascii="Times New Roman"/>
                <w:sz w:val="24"/>
              </w:rPr>
              <w:t>0-2 kali dalam setahun</w:t>
            </w:r>
          </w:p>
        </w:tc>
        <w:tc>
          <w:tcPr>
            <w:tcW w:w="3678" w:type="dxa"/>
            <w:tcBorders>
              <w:top w:val="single" w:sz="4" w:space="0" w:color="000000"/>
              <w:bottom w:val="single" w:sz="4" w:space="0" w:color="000000"/>
            </w:tcBorders>
          </w:tcPr>
          <w:p>
            <w:pPr>
              <w:pStyle w:val="TableParagraph"/>
              <w:spacing w:line="256" w:lineRule="exact" w:before="0"/>
              <w:ind w:left="1005" w:right="1402"/>
              <w:jc w:val="center"/>
              <w:rPr>
                <w:rFonts w:ascii="Times New Roman"/>
                <w:sz w:val="24"/>
              </w:rPr>
            </w:pPr>
            <w:r>
              <w:rPr>
                <w:rFonts w:ascii="Times New Roman"/>
                <w:sz w:val="24"/>
              </w:rPr>
              <w:t>Rendah</w:t>
            </w:r>
          </w:p>
        </w:tc>
      </w:tr>
    </w:tbl>
    <w:p>
      <w:pPr>
        <w:pStyle w:val="BodyText"/>
        <w:spacing w:line="480" w:lineRule="auto"/>
        <w:ind w:left="588" w:right="1297" w:firstLine="566"/>
        <w:jc w:val="both"/>
      </w:pPr>
      <w:r>
        <w:rPr/>
        <w:t>Peneliti sudah meminta ijin untuk mempergunakan kuisioner kekambuhan pasien yang terdapat pada jurnal berjudul “Hubungan Dukungan Sosial Keluarga Dengan Frekuensi Kekambuhan Pasien Skizofrenia Paranoid Di Poliklinik RS Jiwa Daerah Propsu Medan” pada tahun 2020 dengan penulis Septian Sebayang melalui email </w:t>
      </w:r>
      <w:hyperlink r:id="rId132">
        <w:r>
          <w:rPr>
            <w:color w:val="0000FF"/>
            <w:u w:val="single" w:color="0000FF"/>
          </w:rPr>
          <w:t>septiansebayang716@gmail.com</w:t>
        </w:r>
        <w:r>
          <w:rPr>
            <w:color w:val="0000FF"/>
          </w:rPr>
          <w:t> </w:t>
        </w:r>
      </w:hyperlink>
      <w:r>
        <w:rPr/>
        <w:t>.</w:t>
      </w:r>
    </w:p>
    <w:p>
      <w:pPr>
        <w:pStyle w:val="ListParagraph"/>
        <w:numPr>
          <w:ilvl w:val="0"/>
          <w:numId w:val="45"/>
        </w:numPr>
        <w:tabs>
          <w:tab w:pos="1155" w:val="left" w:leader="none"/>
        </w:tabs>
        <w:spacing w:line="240" w:lineRule="auto" w:before="1" w:after="0"/>
        <w:ind w:left="1154" w:right="0" w:hanging="567"/>
        <w:jc w:val="both"/>
        <w:rPr>
          <w:sz w:val="24"/>
        </w:rPr>
      </w:pPr>
      <w:r>
        <w:rPr>
          <w:sz w:val="24"/>
        </w:rPr>
        <w:t>Prosedur Pengumpulan dan Pengelolahan</w:t>
      </w:r>
      <w:r>
        <w:rPr>
          <w:spacing w:val="-1"/>
          <w:sz w:val="24"/>
        </w:rPr>
        <w:t> </w:t>
      </w:r>
      <w:r>
        <w:rPr>
          <w:sz w:val="24"/>
        </w:rPr>
        <w:t>Data</w:t>
      </w:r>
    </w:p>
    <w:p>
      <w:pPr>
        <w:pStyle w:val="BodyText"/>
        <w:spacing w:before="11"/>
        <w:rPr>
          <w:sz w:val="23"/>
        </w:rPr>
      </w:pPr>
    </w:p>
    <w:p>
      <w:pPr>
        <w:pStyle w:val="BodyText"/>
        <w:spacing w:line="480" w:lineRule="auto"/>
        <w:ind w:left="588" w:right="1299" w:firstLine="566"/>
        <w:jc w:val="both"/>
      </w:pPr>
      <w:r>
        <w:rPr/>
        <w:t>Penelitian ini dilakukan setelah mendapat ijin dari Direktur Rumah Sakit Jiwa Menur Surabaya selaku pihak yang berwenang dalam  memberikan keputusan untuk dijadikan tempat</w:t>
      </w:r>
      <w:r>
        <w:rPr>
          <w:spacing w:val="-1"/>
        </w:rPr>
        <w:t> </w:t>
      </w:r>
      <w:r>
        <w:rPr/>
        <w:t>penelitian.</w:t>
      </w:r>
    </w:p>
    <w:p>
      <w:pPr>
        <w:pStyle w:val="ListParagraph"/>
        <w:numPr>
          <w:ilvl w:val="1"/>
          <w:numId w:val="45"/>
        </w:numPr>
        <w:tabs>
          <w:tab w:pos="1155" w:val="left" w:leader="none"/>
        </w:tabs>
        <w:spacing w:line="240" w:lineRule="auto" w:before="0" w:after="0"/>
        <w:ind w:left="1154" w:right="0" w:hanging="567"/>
        <w:jc w:val="both"/>
        <w:rPr>
          <w:sz w:val="24"/>
        </w:rPr>
      </w:pPr>
      <w:r>
        <w:rPr>
          <w:sz w:val="24"/>
        </w:rPr>
        <w:t>Jenis Data</w:t>
      </w:r>
    </w:p>
    <w:p>
      <w:pPr>
        <w:pStyle w:val="BodyText"/>
      </w:pPr>
    </w:p>
    <w:p>
      <w:pPr>
        <w:pStyle w:val="BodyText"/>
        <w:spacing w:line="480" w:lineRule="auto" w:before="1"/>
        <w:ind w:left="1154" w:right="1304"/>
        <w:jc w:val="both"/>
      </w:pPr>
      <w:r>
        <w:rPr/>
        <w:t>Kuantitatif mengenai tingkat pengetahuan dan dukungan keluarga terhadap kekambuhan pasien skizofrenia di Rumah Sakit Jiwa Menur Surabaya.</w:t>
      </w:r>
    </w:p>
    <w:p>
      <w:pPr>
        <w:pStyle w:val="ListParagraph"/>
        <w:numPr>
          <w:ilvl w:val="1"/>
          <w:numId w:val="45"/>
        </w:numPr>
        <w:tabs>
          <w:tab w:pos="1155" w:val="left" w:leader="none"/>
        </w:tabs>
        <w:spacing w:line="240" w:lineRule="auto" w:before="0" w:after="0"/>
        <w:ind w:left="1154" w:right="0" w:hanging="567"/>
        <w:jc w:val="both"/>
        <w:rPr>
          <w:sz w:val="24"/>
        </w:rPr>
      </w:pPr>
      <w:r>
        <w:rPr>
          <w:sz w:val="24"/>
        </w:rPr>
        <w:t>Sumber</w:t>
      </w:r>
      <w:r>
        <w:rPr>
          <w:spacing w:val="-3"/>
          <w:sz w:val="24"/>
        </w:rPr>
        <w:t> </w:t>
      </w:r>
      <w:r>
        <w:rPr>
          <w:sz w:val="24"/>
        </w:rPr>
        <w:t>Data</w:t>
      </w:r>
    </w:p>
    <w:p>
      <w:pPr>
        <w:pStyle w:val="BodyText"/>
      </w:pPr>
    </w:p>
    <w:p>
      <w:pPr>
        <w:pStyle w:val="BodyText"/>
        <w:spacing w:line="480" w:lineRule="auto"/>
        <w:ind w:left="1154" w:right="1299"/>
        <w:jc w:val="both"/>
      </w:pPr>
      <w:r>
        <w:rPr/>
        <w:t>Data yang didapatkan adalah data primer karena data tersebut didapatkan langsung dari keluarga pasien melalui pengisian kuisioner tentang skizofrenia.</w:t>
      </w:r>
    </w:p>
    <w:p>
      <w:pPr>
        <w:pStyle w:val="ListParagraph"/>
        <w:numPr>
          <w:ilvl w:val="1"/>
          <w:numId w:val="45"/>
        </w:numPr>
        <w:tabs>
          <w:tab w:pos="1155" w:val="left" w:leader="none"/>
        </w:tabs>
        <w:spacing w:line="240" w:lineRule="auto" w:before="1" w:after="0"/>
        <w:ind w:left="1154" w:right="0" w:hanging="567"/>
        <w:jc w:val="both"/>
        <w:rPr>
          <w:sz w:val="24"/>
        </w:rPr>
      </w:pPr>
      <w:r>
        <w:rPr>
          <w:sz w:val="24"/>
        </w:rPr>
        <w:t>Cara Pengumpulan</w:t>
      </w:r>
      <w:r>
        <w:rPr>
          <w:spacing w:val="-3"/>
          <w:sz w:val="24"/>
        </w:rPr>
        <w:t> </w:t>
      </w:r>
      <w:r>
        <w:rPr>
          <w:sz w:val="24"/>
        </w:rPr>
        <w:t>Data</w:t>
      </w:r>
    </w:p>
    <w:p>
      <w:pPr>
        <w:pStyle w:val="BodyText"/>
        <w:spacing w:before="11"/>
        <w:rPr>
          <w:sz w:val="23"/>
        </w:rPr>
      </w:pPr>
    </w:p>
    <w:p>
      <w:pPr>
        <w:pStyle w:val="ListParagraph"/>
        <w:numPr>
          <w:ilvl w:val="2"/>
          <w:numId w:val="45"/>
        </w:numPr>
        <w:tabs>
          <w:tab w:pos="1721" w:val="left" w:leader="none"/>
          <w:tab w:pos="1722" w:val="left" w:leader="none"/>
        </w:tabs>
        <w:spacing w:line="240" w:lineRule="auto" w:before="0" w:after="0"/>
        <w:ind w:left="1721" w:right="0" w:hanging="568"/>
        <w:jc w:val="left"/>
        <w:rPr>
          <w:sz w:val="24"/>
        </w:rPr>
      </w:pPr>
      <w:r>
        <w:rPr>
          <w:sz w:val="24"/>
        </w:rPr>
        <w:t>Persiapan</w:t>
      </w:r>
    </w:p>
    <w:p>
      <w:pPr>
        <w:pStyle w:val="BodyText"/>
      </w:pPr>
    </w:p>
    <w:p>
      <w:pPr>
        <w:pStyle w:val="ListParagraph"/>
        <w:numPr>
          <w:ilvl w:val="3"/>
          <w:numId w:val="45"/>
        </w:numPr>
        <w:tabs>
          <w:tab w:pos="2006" w:val="left" w:leader="none"/>
          <w:tab w:pos="2007" w:val="left" w:leader="none"/>
          <w:tab w:pos="2951" w:val="left" w:leader="none"/>
          <w:tab w:pos="4335" w:val="left" w:leader="none"/>
          <w:tab w:pos="4946" w:val="left" w:leader="none"/>
          <w:tab w:pos="6117" w:val="left" w:leader="none"/>
          <w:tab w:pos="6673" w:val="left" w:leader="none"/>
          <w:tab w:pos="8055" w:val="left" w:leader="none"/>
        </w:tabs>
        <w:spacing w:line="480" w:lineRule="auto" w:before="0" w:after="0"/>
        <w:ind w:left="2006" w:right="1303" w:hanging="567"/>
        <w:jc w:val="left"/>
        <w:rPr>
          <w:sz w:val="24"/>
        </w:rPr>
      </w:pPr>
      <w:r>
        <w:rPr>
          <w:sz w:val="24"/>
        </w:rPr>
        <w:t>Peneliti</w:t>
        <w:tab/>
        <w:t>mengajukan</w:t>
        <w:tab/>
        <w:t>Etik</w:t>
        <w:tab/>
        <w:t>Penelitian</w:t>
        <w:tab/>
        <w:t>dan</w:t>
        <w:tab/>
        <w:t>mengajukan</w:t>
        <w:tab/>
      </w:r>
      <w:r>
        <w:rPr>
          <w:spacing w:val="-5"/>
          <w:sz w:val="24"/>
        </w:rPr>
        <w:t>surat </w:t>
      </w:r>
      <w:r>
        <w:rPr>
          <w:sz w:val="24"/>
        </w:rPr>
        <w:t>pengambilan data penelitian di Rumah Sakit Jiwa Menur</w:t>
      </w:r>
      <w:r>
        <w:rPr>
          <w:spacing w:val="-12"/>
          <w:sz w:val="24"/>
        </w:rPr>
        <w:t> </w:t>
      </w:r>
      <w:r>
        <w:rPr>
          <w:sz w:val="24"/>
        </w:rPr>
        <w:t>Surabaya.</w:t>
      </w:r>
    </w:p>
    <w:p>
      <w:pPr>
        <w:spacing w:after="0" w:line="480" w:lineRule="auto"/>
        <w:jc w:val="left"/>
        <w:rPr>
          <w:sz w:val="24"/>
        </w:rPr>
        <w:sectPr>
          <w:headerReference w:type="default" r:id="rId130"/>
          <w:footerReference w:type="default" r:id="rId131"/>
          <w:pgSz w:w="11910" w:h="16840"/>
          <w:pgMar w:header="710" w:footer="0" w:top="960" w:bottom="280" w:left="1680" w:right="400"/>
          <w:pgNumType w:start="43"/>
        </w:sectPr>
      </w:pPr>
    </w:p>
    <w:p>
      <w:pPr>
        <w:pStyle w:val="BodyText"/>
        <w:rPr>
          <w:sz w:val="20"/>
        </w:rPr>
      </w:pPr>
    </w:p>
    <w:p>
      <w:pPr>
        <w:pStyle w:val="BodyText"/>
        <w:rPr>
          <w:sz w:val="20"/>
        </w:rPr>
      </w:pPr>
    </w:p>
    <w:p>
      <w:pPr>
        <w:pStyle w:val="BodyText"/>
        <w:spacing w:before="5"/>
        <w:rPr>
          <w:sz w:val="22"/>
        </w:rPr>
      </w:pPr>
    </w:p>
    <w:p>
      <w:pPr>
        <w:pStyle w:val="ListParagraph"/>
        <w:numPr>
          <w:ilvl w:val="3"/>
          <w:numId w:val="45"/>
        </w:numPr>
        <w:tabs>
          <w:tab w:pos="2007" w:val="left" w:leader="none"/>
        </w:tabs>
        <w:spacing w:line="480" w:lineRule="auto" w:before="0" w:after="0"/>
        <w:ind w:left="2006" w:right="1303" w:hanging="567"/>
        <w:jc w:val="both"/>
        <w:rPr>
          <w:sz w:val="24"/>
        </w:rPr>
      </w:pPr>
      <w:r>
        <w:rPr>
          <w:sz w:val="24"/>
        </w:rPr>
        <w:t>Peneliti menyerahkan surat pengambilan data penelitian kepada Rumah Sakit Jiwa Menur Surabaya melalui KaDiklat dan kepada bidang perawatan Rumah Sakit Jiwa Menur</w:t>
      </w:r>
      <w:r>
        <w:rPr>
          <w:spacing w:val="-4"/>
          <w:sz w:val="24"/>
        </w:rPr>
        <w:t> </w:t>
      </w:r>
      <w:r>
        <w:rPr>
          <w:sz w:val="24"/>
        </w:rPr>
        <w:t>Surabaya.</w:t>
      </w:r>
    </w:p>
    <w:p>
      <w:pPr>
        <w:pStyle w:val="ListParagraph"/>
        <w:numPr>
          <w:ilvl w:val="3"/>
          <w:numId w:val="45"/>
        </w:numPr>
        <w:tabs>
          <w:tab w:pos="2007" w:val="left" w:leader="none"/>
        </w:tabs>
        <w:spacing w:line="240" w:lineRule="auto" w:before="0" w:after="0"/>
        <w:ind w:left="2006" w:right="0" w:hanging="567"/>
        <w:jc w:val="both"/>
        <w:rPr>
          <w:sz w:val="24"/>
        </w:rPr>
      </w:pPr>
      <w:r>
        <w:rPr>
          <w:sz w:val="24"/>
        </w:rPr>
        <w:t>Peneliti melakukan ujian etik di Rumah Sakit Jiwa Menur</w:t>
      </w:r>
      <w:r>
        <w:rPr>
          <w:spacing w:val="-14"/>
          <w:sz w:val="24"/>
        </w:rPr>
        <w:t> </w:t>
      </w:r>
      <w:r>
        <w:rPr>
          <w:sz w:val="24"/>
        </w:rPr>
        <w:t>Surabaya</w:t>
      </w:r>
    </w:p>
    <w:p>
      <w:pPr>
        <w:pStyle w:val="BodyText"/>
      </w:pPr>
    </w:p>
    <w:p>
      <w:pPr>
        <w:pStyle w:val="ListParagraph"/>
        <w:numPr>
          <w:ilvl w:val="3"/>
          <w:numId w:val="45"/>
        </w:numPr>
        <w:tabs>
          <w:tab w:pos="2007" w:val="left" w:leader="none"/>
        </w:tabs>
        <w:spacing w:line="480" w:lineRule="auto" w:before="0" w:after="0"/>
        <w:ind w:left="2006" w:right="1305" w:hanging="567"/>
        <w:jc w:val="both"/>
        <w:rPr>
          <w:sz w:val="24"/>
        </w:rPr>
      </w:pPr>
      <w:r>
        <w:rPr>
          <w:sz w:val="24"/>
        </w:rPr>
        <w:t>Sebelum melakukan pengambilan data, peneliti melakukan swab PCR di IGD Rumah Sakit Jiwa Menur</w:t>
      </w:r>
      <w:r>
        <w:rPr>
          <w:spacing w:val="-4"/>
          <w:sz w:val="24"/>
        </w:rPr>
        <w:t> </w:t>
      </w:r>
      <w:r>
        <w:rPr>
          <w:sz w:val="24"/>
        </w:rPr>
        <w:t>Surabaya</w:t>
      </w:r>
    </w:p>
    <w:p>
      <w:pPr>
        <w:pStyle w:val="ListParagraph"/>
        <w:numPr>
          <w:ilvl w:val="3"/>
          <w:numId w:val="45"/>
        </w:numPr>
        <w:tabs>
          <w:tab w:pos="2006" w:val="left" w:leader="none"/>
          <w:tab w:pos="2007" w:val="left" w:leader="none"/>
        </w:tabs>
        <w:spacing w:line="480" w:lineRule="auto" w:before="0" w:after="0"/>
        <w:ind w:left="2006" w:right="1305" w:hanging="567"/>
        <w:jc w:val="left"/>
        <w:rPr>
          <w:sz w:val="24"/>
        </w:rPr>
      </w:pPr>
      <w:r>
        <w:rPr>
          <w:sz w:val="24"/>
        </w:rPr>
        <w:t>Peneliti menunggu hasil swab 1 x 24 jam, setelah dinyatakan negatif peneliti melanjutkan</w:t>
      </w:r>
      <w:r>
        <w:rPr>
          <w:spacing w:val="-1"/>
          <w:sz w:val="24"/>
        </w:rPr>
        <w:t> </w:t>
      </w:r>
      <w:r>
        <w:rPr>
          <w:sz w:val="24"/>
        </w:rPr>
        <w:t>penelitian.</w:t>
      </w:r>
    </w:p>
    <w:p>
      <w:pPr>
        <w:pStyle w:val="ListParagraph"/>
        <w:numPr>
          <w:ilvl w:val="3"/>
          <w:numId w:val="45"/>
        </w:numPr>
        <w:tabs>
          <w:tab w:pos="2006" w:val="left" w:leader="none"/>
          <w:tab w:pos="2007" w:val="left" w:leader="none"/>
        </w:tabs>
        <w:spacing w:line="480" w:lineRule="auto" w:before="1" w:after="0"/>
        <w:ind w:left="2006" w:right="1301" w:hanging="567"/>
        <w:jc w:val="left"/>
        <w:rPr>
          <w:sz w:val="24"/>
        </w:rPr>
      </w:pPr>
      <w:r>
        <w:rPr>
          <w:sz w:val="24"/>
        </w:rPr>
        <w:t>Peneliti meminta ijin ke kepala ruangan poli Rumah Sakit Jiwa Menur</w:t>
      </w:r>
      <w:r>
        <w:rPr>
          <w:spacing w:val="-1"/>
          <w:sz w:val="24"/>
        </w:rPr>
        <w:t> </w:t>
      </w:r>
      <w:r>
        <w:rPr>
          <w:sz w:val="24"/>
        </w:rPr>
        <w:t>Surabaya</w:t>
      </w:r>
    </w:p>
    <w:p>
      <w:pPr>
        <w:pStyle w:val="ListParagraph"/>
        <w:numPr>
          <w:ilvl w:val="2"/>
          <w:numId w:val="45"/>
        </w:numPr>
        <w:tabs>
          <w:tab w:pos="1721" w:val="left" w:leader="none"/>
          <w:tab w:pos="1722" w:val="left" w:leader="none"/>
        </w:tabs>
        <w:spacing w:line="240" w:lineRule="auto" w:before="0" w:after="0"/>
        <w:ind w:left="1721" w:right="0" w:hanging="568"/>
        <w:jc w:val="left"/>
        <w:rPr>
          <w:sz w:val="24"/>
        </w:rPr>
      </w:pPr>
      <w:r>
        <w:rPr>
          <w:sz w:val="24"/>
        </w:rPr>
        <w:t>Pelaksanaan</w:t>
      </w:r>
    </w:p>
    <w:p>
      <w:pPr>
        <w:pStyle w:val="BodyText"/>
      </w:pPr>
    </w:p>
    <w:p>
      <w:pPr>
        <w:pStyle w:val="ListParagraph"/>
        <w:numPr>
          <w:ilvl w:val="3"/>
          <w:numId w:val="45"/>
        </w:numPr>
        <w:tabs>
          <w:tab w:pos="2029" w:val="left" w:leader="none"/>
        </w:tabs>
        <w:spacing w:line="240" w:lineRule="auto" w:before="0" w:after="0"/>
        <w:ind w:left="2028" w:right="0" w:hanging="308"/>
        <w:jc w:val="both"/>
        <w:rPr>
          <w:sz w:val="24"/>
        </w:rPr>
      </w:pPr>
      <w:r>
        <w:rPr>
          <w:sz w:val="24"/>
        </w:rPr>
        <w:t>Pre</w:t>
      </w:r>
    </w:p>
    <w:p>
      <w:pPr>
        <w:pStyle w:val="BodyText"/>
      </w:pPr>
    </w:p>
    <w:p>
      <w:pPr>
        <w:pStyle w:val="ListParagraph"/>
        <w:numPr>
          <w:ilvl w:val="0"/>
          <w:numId w:val="47"/>
        </w:numPr>
        <w:tabs>
          <w:tab w:pos="2290" w:val="left" w:leader="none"/>
        </w:tabs>
        <w:spacing w:line="477" w:lineRule="auto" w:before="0" w:after="0"/>
        <w:ind w:left="2290" w:right="1305" w:hanging="569"/>
        <w:jc w:val="both"/>
        <w:rPr>
          <w:sz w:val="24"/>
        </w:rPr>
      </w:pPr>
      <w:r>
        <w:rPr>
          <w:sz w:val="24"/>
        </w:rPr>
        <w:t>Peneliti memberikan informasi tentang tujuan dan sifat keikutsertaan dalam penelitian pada keluarga pasien</w:t>
      </w:r>
      <w:r>
        <w:rPr>
          <w:spacing w:val="-9"/>
          <w:sz w:val="24"/>
        </w:rPr>
        <w:t> </w:t>
      </w:r>
      <w:r>
        <w:rPr>
          <w:sz w:val="24"/>
        </w:rPr>
        <w:t>skizofrenia</w:t>
      </w:r>
    </w:p>
    <w:p>
      <w:pPr>
        <w:pStyle w:val="ListParagraph"/>
        <w:numPr>
          <w:ilvl w:val="0"/>
          <w:numId w:val="47"/>
        </w:numPr>
        <w:tabs>
          <w:tab w:pos="2290" w:val="left" w:leader="none"/>
        </w:tabs>
        <w:spacing w:line="480" w:lineRule="auto" w:before="4" w:after="0"/>
        <w:ind w:left="2290" w:right="1299" w:hanging="569"/>
        <w:jc w:val="both"/>
        <w:rPr>
          <w:sz w:val="24"/>
        </w:rPr>
      </w:pPr>
      <w:r>
        <w:rPr>
          <w:sz w:val="24"/>
        </w:rPr>
        <w:t>Peneliti memberikan lembar persetujuan atau </w:t>
      </w:r>
      <w:r>
        <w:rPr>
          <w:i/>
          <w:sz w:val="24"/>
        </w:rPr>
        <w:t>informed consent </w:t>
      </w:r>
      <w:r>
        <w:rPr>
          <w:sz w:val="24"/>
        </w:rPr>
        <w:t>dan lembar biodata kepada keluarga pasien skizofrenia di poli Rumah Sakit Jiwa Menur Surabaya untuk menjadi responden penelitian.</w:t>
      </w:r>
    </w:p>
    <w:p>
      <w:pPr>
        <w:pStyle w:val="ListParagraph"/>
        <w:numPr>
          <w:ilvl w:val="0"/>
          <w:numId w:val="47"/>
        </w:numPr>
        <w:tabs>
          <w:tab w:pos="2290" w:val="left" w:leader="none"/>
        </w:tabs>
        <w:spacing w:line="480" w:lineRule="auto" w:before="0" w:after="0"/>
        <w:ind w:left="2290" w:right="1295" w:hanging="569"/>
        <w:jc w:val="both"/>
        <w:rPr>
          <w:sz w:val="24"/>
        </w:rPr>
      </w:pPr>
      <w:r>
        <w:rPr>
          <w:sz w:val="24"/>
        </w:rPr>
        <w:t>Keluarga pasien skizofrenia setuju dalam partisipasi penelitian akan menjadi responden</w:t>
      </w:r>
      <w:r>
        <w:rPr>
          <w:spacing w:val="1"/>
          <w:sz w:val="24"/>
        </w:rPr>
        <w:t> </w:t>
      </w:r>
      <w:r>
        <w:rPr>
          <w:sz w:val="24"/>
        </w:rPr>
        <w:t>peneliti.</w:t>
      </w:r>
    </w:p>
    <w:p>
      <w:pPr>
        <w:pStyle w:val="ListParagraph"/>
        <w:numPr>
          <w:ilvl w:val="3"/>
          <w:numId w:val="45"/>
        </w:numPr>
        <w:tabs>
          <w:tab w:pos="2029" w:val="left" w:leader="none"/>
        </w:tabs>
        <w:spacing w:line="240" w:lineRule="auto" w:before="0" w:after="0"/>
        <w:ind w:left="2028" w:right="0" w:hanging="308"/>
        <w:jc w:val="both"/>
        <w:rPr>
          <w:sz w:val="24"/>
        </w:rPr>
      </w:pPr>
      <w:r>
        <w:rPr>
          <w:sz w:val="24"/>
        </w:rPr>
        <w:t>Intervensi</w:t>
      </w:r>
    </w:p>
    <w:p>
      <w:pPr>
        <w:pStyle w:val="BodyText"/>
      </w:pPr>
    </w:p>
    <w:p>
      <w:pPr>
        <w:pStyle w:val="BodyText"/>
        <w:spacing w:line="480" w:lineRule="auto"/>
        <w:ind w:left="2290" w:right="1300"/>
        <w:jc w:val="both"/>
      </w:pPr>
      <w:r>
        <w:rPr/>
        <w:t>Setelah keluarga pasien skizofrenia memberikan persetujuan untuk menjadi responden, peneliti memberikan kuisioner yang telah disiapkan untuk diberikan kepada responden. Sebelum</w:t>
      </w:r>
    </w:p>
    <w:p>
      <w:pPr>
        <w:spacing w:after="0" w:line="480" w:lineRule="auto"/>
        <w:jc w:val="both"/>
        <w:sectPr>
          <w:headerReference w:type="default" r:id="rId133"/>
          <w:footerReference w:type="default" r:id="rId134"/>
          <w:pgSz w:w="11910" w:h="16840"/>
          <w:pgMar w:header="710" w:footer="0" w:top="960" w:bottom="280" w:left="1680" w:right="400"/>
          <w:pgNumType w:start="44"/>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2290" w:right="1300"/>
        <w:jc w:val="both"/>
      </w:pPr>
      <w:r>
        <w:rPr/>
        <w:t>mengisi kuisioner tersebut peneliti menjelaskan dan membantu responden dalam mengisi kuisioner tersebut.</w:t>
      </w:r>
    </w:p>
    <w:p>
      <w:pPr>
        <w:pStyle w:val="ListParagraph"/>
        <w:numPr>
          <w:ilvl w:val="3"/>
          <w:numId w:val="45"/>
        </w:numPr>
        <w:tabs>
          <w:tab w:pos="2029" w:val="left" w:leader="none"/>
        </w:tabs>
        <w:spacing w:line="240" w:lineRule="auto" w:before="0" w:after="0"/>
        <w:ind w:left="2028" w:right="0" w:hanging="308"/>
        <w:jc w:val="left"/>
        <w:rPr>
          <w:sz w:val="24"/>
        </w:rPr>
      </w:pPr>
      <w:r>
        <w:rPr>
          <w:sz w:val="24"/>
        </w:rPr>
        <w:t>Post</w:t>
      </w:r>
    </w:p>
    <w:p>
      <w:pPr>
        <w:pStyle w:val="BodyText"/>
      </w:pPr>
    </w:p>
    <w:p>
      <w:pPr>
        <w:pStyle w:val="BodyText"/>
        <w:spacing w:line="480" w:lineRule="auto"/>
        <w:ind w:left="2290" w:right="1300"/>
        <w:jc w:val="both"/>
      </w:pPr>
      <w:r>
        <w:rPr/>
        <w:t>Terakhir peneliti memeriksa hasil jawaban keluarga </w:t>
      </w:r>
      <w:r>
        <w:rPr>
          <w:spacing w:val="-3"/>
        </w:rPr>
        <w:t>pasien </w:t>
      </w:r>
      <w:r>
        <w:rPr/>
        <w:t>skizofrenia, memberikan kode untuk menghindari keselahan tulis dan mengurangi data kosong serta akan membantu mempermudah dalam pengelolaan data menggunakan SPSS 25 untuk mendapatkan data informasi untuk menjawab </w:t>
      </w:r>
      <w:r>
        <w:rPr>
          <w:spacing w:val="-3"/>
        </w:rPr>
        <w:t>tujuan </w:t>
      </w:r>
      <w:r>
        <w:rPr/>
        <w:t>skripsi</w:t>
      </w:r>
      <w:r>
        <w:rPr>
          <w:spacing w:val="-1"/>
        </w:rPr>
        <w:t> </w:t>
      </w:r>
      <w:r>
        <w:rPr/>
        <w:t>peneliti.</w:t>
      </w:r>
    </w:p>
    <w:p>
      <w:pPr>
        <w:pStyle w:val="Heading1"/>
        <w:numPr>
          <w:ilvl w:val="2"/>
          <w:numId w:val="37"/>
        </w:numPr>
        <w:tabs>
          <w:tab w:pos="1155" w:val="left" w:leader="none"/>
        </w:tabs>
        <w:spacing w:line="240" w:lineRule="auto" w:before="6" w:after="0"/>
        <w:ind w:left="1154" w:right="0" w:hanging="567"/>
        <w:jc w:val="both"/>
      </w:pPr>
      <w:bookmarkStart w:name="_bookmark75" w:id="125"/>
      <w:bookmarkEnd w:id="125"/>
      <w:r>
        <w:rPr>
          <w:b w:val="0"/>
        </w:rPr>
      </w:r>
      <w:bookmarkStart w:name="_bookmark75" w:id="126"/>
      <w:bookmarkEnd w:id="126"/>
      <w:r>
        <w:rPr/>
        <w:t>Analisa</w:t>
      </w:r>
      <w:r>
        <w:rPr/>
        <w:t> Data</w:t>
      </w:r>
    </w:p>
    <w:p>
      <w:pPr>
        <w:pStyle w:val="BodyText"/>
        <w:spacing w:before="6"/>
        <w:rPr>
          <w:b/>
          <w:sz w:val="23"/>
        </w:rPr>
      </w:pPr>
    </w:p>
    <w:p>
      <w:pPr>
        <w:pStyle w:val="ListParagraph"/>
        <w:numPr>
          <w:ilvl w:val="0"/>
          <w:numId w:val="48"/>
        </w:numPr>
        <w:tabs>
          <w:tab w:pos="1155" w:val="left" w:leader="none"/>
        </w:tabs>
        <w:spacing w:line="240" w:lineRule="auto" w:before="0" w:after="0"/>
        <w:ind w:left="1154" w:right="0" w:hanging="567"/>
        <w:jc w:val="both"/>
        <w:rPr>
          <w:sz w:val="24"/>
        </w:rPr>
      </w:pPr>
      <w:r>
        <w:rPr>
          <w:sz w:val="24"/>
        </w:rPr>
        <w:t>Pengelolaan</w:t>
      </w:r>
      <w:r>
        <w:rPr>
          <w:spacing w:val="-1"/>
          <w:sz w:val="24"/>
        </w:rPr>
        <w:t> </w:t>
      </w:r>
      <w:r>
        <w:rPr>
          <w:sz w:val="24"/>
        </w:rPr>
        <w:t>Data</w:t>
      </w:r>
    </w:p>
    <w:p>
      <w:pPr>
        <w:pStyle w:val="BodyText"/>
      </w:pPr>
    </w:p>
    <w:p>
      <w:pPr>
        <w:pStyle w:val="BodyText"/>
        <w:spacing w:line="480" w:lineRule="auto"/>
        <w:ind w:left="588" w:right="1299" w:firstLine="566"/>
        <w:jc w:val="both"/>
      </w:pPr>
      <w:r>
        <w:rPr/>
        <w:t>Data dikumpulkan dengan menggunakan kuesioner untuk data demografi keluarga. Variabel data yang terkumpul dengan metode pengumpulan data secara kuesioner dan observasi yang telah dikumpulkan kemudian diolah dengan tahap sebagai berikut:</w:t>
      </w:r>
    </w:p>
    <w:p>
      <w:pPr>
        <w:pStyle w:val="ListParagraph"/>
        <w:numPr>
          <w:ilvl w:val="1"/>
          <w:numId w:val="48"/>
        </w:numPr>
        <w:tabs>
          <w:tab w:pos="1155" w:val="left" w:leader="none"/>
        </w:tabs>
        <w:spacing w:line="274" w:lineRule="exact" w:before="0" w:after="0"/>
        <w:ind w:left="1154" w:right="0" w:hanging="567"/>
        <w:jc w:val="both"/>
        <w:rPr>
          <w:sz w:val="24"/>
        </w:rPr>
      </w:pPr>
      <w:r>
        <w:rPr>
          <w:sz w:val="24"/>
        </w:rPr>
        <w:t>Memeriksa Data</w:t>
      </w:r>
      <w:r>
        <w:rPr>
          <w:spacing w:val="-2"/>
          <w:sz w:val="24"/>
        </w:rPr>
        <w:t> </w:t>
      </w:r>
      <w:r>
        <w:rPr>
          <w:sz w:val="24"/>
        </w:rPr>
        <w:t>(</w:t>
      </w:r>
      <w:r>
        <w:rPr>
          <w:i/>
          <w:sz w:val="24"/>
        </w:rPr>
        <w:t>editting</w:t>
      </w:r>
      <w:r>
        <w:rPr>
          <w:sz w:val="24"/>
        </w:rPr>
        <w:t>)</w:t>
      </w:r>
    </w:p>
    <w:p>
      <w:pPr>
        <w:pStyle w:val="BodyText"/>
      </w:pPr>
    </w:p>
    <w:p>
      <w:pPr>
        <w:pStyle w:val="BodyText"/>
        <w:spacing w:line="480" w:lineRule="auto"/>
        <w:ind w:left="1154" w:right="1297" w:firstLine="566"/>
        <w:jc w:val="both"/>
      </w:pPr>
      <w:r>
        <w:rPr/>
        <w:t>Memeriksa kelengkapan, kejelasan makna jawaban kuesioner maupun kesalahan antar jawaban. Kegiatan ini dilakukan dengan cara memeriksa data hasil jawaban dari kuisioner yang telah diberikan keluarga dan kemudian dilakukan koreksi apakah telah terjawab dengan</w:t>
      </w:r>
      <w:r>
        <w:rPr>
          <w:spacing w:val="-3"/>
        </w:rPr>
        <w:t> </w:t>
      </w:r>
      <w:r>
        <w:rPr/>
        <w:t>lengkap.</w:t>
      </w:r>
    </w:p>
    <w:p>
      <w:pPr>
        <w:pStyle w:val="ListParagraph"/>
        <w:numPr>
          <w:ilvl w:val="1"/>
          <w:numId w:val="48"/>
        </w:numPr>
        <w:tabs>
          <w:tab w:pos="1155" w:val="left" w:leader="none"/>
        </w:tabs>
        <w:spacing w:line="240" w:lineRule="auto" w:before="1" w:after="0"/>
        <w:ind w:left="1154" w:right="0" w:hanging="567"/>
        <w:jc w:val="both"/>
        <w:rPr>
          <w:sz w:val="24"/>
        </w:rPr>
      </w:pPr>
      <w:r>
        <w:rPr>
          <w:sz w:val="24"/>
        </w:rPr>
        <w:t>Memberi Tanda Kode</w:t>
      </w:r>
      <w:r>
        <w:rPr>
          <w:spacing w:val="-2"/>
          <w:sz w:val="24"/>
        </w:rPr>
        <w:t> </w:t>
      </w:r>
      <w:r>
        <w:rPr>
          <w:sz w:val="24"/>
        </w:rPr>
        <w:t>(</w:t>
      </w:r>
      <w:r>
        <w:rPr>
          <w:i/>
          <w:sz w:val="24"/>
        </w:rPr>
        <w:t>coding</w:t>
      </w:r>
      <w:r>
        <w:rPr>
          <w:sz w:val="24"/>
        </w:rPr>
        <w:t>)</w:t>
      </w:r>
    </w:p>
    <w:p>
      <w:pPr>
        <w:pStyle w:val="BodyText"/>
      </w:pPr>
    </w:p>
    <w:p>
      <w:pPr>
        <w:pStyle w:val="BodyText"/>
        <w:spacing w:line="480" w:lineRule="auto"/>
        <w:ind w:left="1154" w:right="1297" w:firstLine="566"/>
        <w:jc w:val="both"/>
      </w:pPr>
      <w:r>
        <w:rPr/>
        <w:t>Memberikan kode digunakan peneliti untuk mempermudah proses pengolahan data. Pemberian kode pada data dilakukan pada saat memasukkan atau </w:t>
      </w:r>
      <w:r>
        <w:rPr>
          <w:i/>
        </w:rPr>
        <w:t>entry </w:t>
      </w:r>
      <w:r>
        <w:rPr/>
        <w:t>data untuk diolah menggunakan komputer. Untuk</w:t>
      </w:r>
    </w:p>
    <w:p>
      <w:pPr>
        <w:spacing w:after="0" w:line="480" w:lineRule="auto"/>
        <w:jc w:val="both"/>
        <w:sectPr>
          <w:headerReference w:type="default" r:id="rId135"/>
          <w:footerReference w:type="default" r:id="rId136"/>
          <w:pgSz w:w="11910" w:h="16840"/>
          <w:pgMar w:header="710" w:footer="0" w:top="960" w:bottom="280" w:left="1680" w:right="400"/>
          <w:pgNumType w:start="45"/>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1154" w:right="1298"/>
        <w:jc w:val="both"/>
      </w:pPr>
      <w:r>
        <w:rPr/>
        <w:t>memberikan kode saya menggunakan contoh responden 1 berinisial S dan saya memberi kode S1 untuk menghindari kebocoran kerahasiaan data responden agar terhindar dari kesalahan atau tertukarnya data dari  responden</w:t>
      </w:r>
      <w:r>
        <w:rPr>
          <w:spacing w:val="-1"/>
        </w:rPr>
        <w:t> </w:t>
      </w:r>
      <w:r>
        <w:rPr/>
        <w:t>lain.</w:t>
      </w:r>
    </w:p>
    <w:p>
      <w:pPr>
        <w:pStyle w:val="ListParagraph"/>
        <w:numPr>
          <w:ilvl w:val="1"/>
          <w:numId w:val="48"/>
        </w:numPr>
        <w:tabs>
          <w:tab w:pos="1155" w:val="left" w:leader="none"/>
        </w:tabs>
        <w:spacing w:line="240" w:lineRule="auto" w:before="0" w:after="0"/>
        <w:ind w:left="1154" w:right="0" w:hanging="567"/>
        <w:jc w:val="both"/>
        <w:rPr>
          <w:sz w:val="24"/>
        </w:rPr>
      </w:pPr>
      <w:r>
        <w:rPr>
          <w:sz w:val="24"/>
        </w:rPr>
        <w:t>Pengelolaan Data</w:t>
      </w:r>
      <w:r>
        <w:rPr>
          <w:spacing w:val="-4"/>
          <w:sz w:val="24"/>
        </w:rPr>
        <w:t> </w:t>
      </w:r>
      <w:r>
        <w:rPr>
          <w:sz w:val="24"/>
        </w:rPr>
        <w:t>(</w:t>
      </w:r>
      <w:r>
        <w:rPr>
          <w:i/>
          <w:sz w:val="24"/>
        </w:rPr>
        <w:t>processing</w:t>
      </w:r>
      <w:r>
        <w:rPr>
          <w:sz w:val="24"/>
        </w:rPr>
        <w:t>)</w:t>
      </w:r>
    </w:p>
    <w:p>
      <w:pPr>
        <w:pStyle w:val="BodyText"/>
      </w:pPr>
    </w:p>
    <w:p>
      <w:pPr>
        <w:pStyle w:val="BodyText"/>
        <w:spacing w:line="480" w:lineRule="auto"/>
        <w:ind w:left="1154" w:right="1299" w:firstLine="566"/>
        <w:jc w:val="both"/>
      </w:pPr>
      <w:r>
        <w:rPr/>
        <w:t>Untuk memperoleh data dengan menggunakan program SPSS 25 dari satu kelompok data mentah dengan menggunakan rumus tertentu sehingga menghasilakan informasi yang diperlukan.</w:t>
      </w:r>
    </w:p>
    <w:p>
      <w:pPr>
        <w:spacing w:before="1"/>
        <w:ind w:left="588" w:right="0" w:firstLine="0"/>
        <w:jc w:val="both"/>
        <w:rPr>
          <w:i/>
          <w:sz w:val="24"/>
        </w:rPr>
      </w:pPr>
      <w:r>
        <w:rPr>
          <w:sz w:val="24"/>
        </w:rPr>
        <w:t>c. </w:t>
      </w:r>
      <w:r>
        <w:rPr>
          <w:i/>
          <w:sz w:val="24"/>
        </w:rPr>
        <w:t>Cleaning</w:t>
      </w:r>
    </w:p>
    <w:p>
      <w:pPr>
        <w:pStyle w:val="BodyText"/>
        <w:rPr>
          <w:i/>
        </w:rPr>
      </w:pPr>
    </w:p>
    <w:p>
      <w:pPr>
        <w:pStyle w:val="BodyText"/>
        <w:spacing w:line="480" w:lineRule="auto"/>
        <w:ind w:left="1154" w:right="1296" w:firstLine="566"/>
        <w:jc w:val="both"/>
      </w:pPr>
      <w:r>
        <w:rPr/>
        <w:t>Melakukan pengecekan kembali pada data yang telah di </w:t>
      </w:r>
      <w:r>
        <w:rPr>
          <w:i/>
        </w:rPr>
        <w:t>entry </w:t>
      </w:r>
      <w:r>
        <w:rPr/>
        <w:t>pada program pengolaan data yang bertujuan untuk menghindari terjadinya kesalahan, </w:t>
      </w:r>
      <w:r>
        <w:rPr>
          <w:i/>
        </w:rPr>
        <w:t>missing </w:t>
      </w:r>
      <w:r>
        <w:rPr/>
        <w:t>data, variasi data dan konsistensi data.</w:t>
      </w:r>
    </w:p>
    <w:p>
      <w:pPr>
        <w:pStyle w:val="ListParagraph"/>
        <w:numPr>
          <w:ilvl w:val="0"/>
          <w:numId w:val="48"/>
        </w:numPr>
        <w:tabs>
          <w:tab w:pos="1155" w:val="left" w:leader="none"/>
        </w:tabs>
        <w:spacing w:line="240" w:lineRule="auto" w:before="0" w:after="0"/>
        <w:ind w:left="1154" w:right="0" w:hanging="567"/>
        <w:jc w:val="both"/>
        <w:rPr>
          <w:sz w:val="24"/>
        </w:rPr>
      </w:pPr>
      <w:r>
        <w:rPr>
          <w:sz w:val="24"/>
        </w:rPr>
        <w:t>Analisa</w:t>
      </w:r>
      <w:r>
        <w:rPr>
          <w:spacing w:val="-2"/>
          <w:sz w:val="24"/>
        </w:rPr>
        <w:t> </w:t>
      </w:r>
      <w:r>
        <w:rPr>
          <w:sz w:val="24"/>
        </w:rPr>
        <w:t>Statistik</w:t>
      </w:r>
    </w:p>
    <w:p>
      <w:pPr>
        <w:pStyle w:val="BodyText"/>
        <w:spacing w:before="9"/>
        <w:rPr>
          <w:sz w:val="23"/>
        </w:rPr>
      </w:pPr>
    </w:p>
    <w:p>
      <w:pPr>
        <w:pStyle w:val="ListParagraph"/>
        <w:numPr>
          <w:ilvl w:val="1"/>
          <w:numId w:val="48"/>
        </w:numPr>
        <w:tabs>
          <w:tab w:pos="1155" w:val="left" w:leader="none"/>
        </w:tabs>
        <w:spacing w:line="240" w:lineRule="auto" w:before="0" w:after="0"/>
        <w:ind w:left="1154" w:right="0" w:hanging="567"/>
        <w:jc w:val="both"/>
        <w:rPr>
          <w:i/>
          <w:sz w:val="24"/>
        </w:rPr>
      </w:pPr>
      <w:r>
        <w:rPr>
          <w:sz w:val="24"/>
        </w:rPr>
        <w:t>Analisa</w:t>
      </w:r>
      <w:r>
        <w:rPr>
          <w:spacing w:val="-2"/>
          <w:sz w:val="24"/>
        </w:rPr>
        <w:t> </w:t>
      </w:r>
      <w:r>
        <w:rPr>
          <w:i/>
          <w:sz w:val="24"/>
        </w:rPr>
        <w:t>Univariat</w:t>
      </w:r>
    </w:p>
    <w:p>
      <w:pPr>
        <w:pStyle w:val="BodyText"/>
        <w:rPr>
          <w:i/>
        </w:rPr>
      </w:pPr>
    </w:p>
    <w:p>
      <w:pPr>
        <w:pStyle w:val="BodyText"/>
        <w:spacing w:line="480" w:lineRule="auto" w:before="1"/>
        <w:ind w:left="1154" w:right="1301" w:firstLine="566"/>
        <w:jc w:val="both"/>
      </w:pPr>
      <w:r>
        <w:rPr/>
        <w:t>Peneliti melakukan analisa deskriptif yang dilakukan untuk menggambarkan setiap variabel yang diteliti secara terpisah dengan membuat tabel frekuensi dari masing–masing variabel. Analisa ini dapat mengetahui konsep yang diteliti peneliti siap untuk dianalisa serta dapat dilihat gambaran secara rinci.</w:t>
      </w:r>
    </w:p>
    <w:p>
      <w:pPr>
        <w:pStyle w:val="ListParagraph"/>
        <w:numPr>
          <w:ilvl w:val="1"/>
          <w:numId w:val="48"/>
        </w:numPr>
        <w:tabs>
          <w:tab w:pos="1155" w:val="left" w:leader="none"/>
        </w:tabs>
        <w:spacing w:line="240" w:lineRule="auto" w:before="0" w:after="0"/>
        <w:ind w:left="1154" w:right="0" w:hanging="567"/>
        <w:jc w:val="both"/>
        <w:rPr>
          <w:i/>
          <w:sz w:val="24"/>
        </w:rPr>
      </w:pPr>
      <w:r>
        <w:rPr>
          <w:sz w:val="24"/>
        </w:rPr>
        <w:t>Analisa</w:t>
      </w:r>
      <w:r>
        <w:rPr>
          <w:spacing w:val="-2"/>
          <w:sz w:val="24"/>
        </w:rPr>
        <w:t> </w:t>
      </w:r>
      <w:r>
        <w:rPr>
          <w:i/>
          <w:sz w:val="24"/>
        </w:rPr>
        <w:t>Bivariat</w:t>
      </w:r>
    </w:p>
    <w:p>
      <w:pPr>
        <w:pStyle w:val="BodyText"/>
        <w:rPr>
          <w:i/>
        </w:rPr>
      </w:pPr>
    </w:p>
    <w:p>
      <w:pPr>
        <w:pStyle w:val="BodyText"/>
        <w:spacing w:line="480" w:lineRule="auto"/>
        <w:ind w:left="1154" w:right="1301" w:firstLine="566"/>
        <w:jc w:val="both"/>
      </w:pPr>
      <w:r>
        <w:rPr/>
        <w:t>Penelitian ini menggunakan uji Spearman Rho untuk mengetahui apakah terdapat hubungan antara dua variabel atau tidak dan skala yang digunakan adalah skala ordinal.</w:t>
      </w:r>
    </w:p>
    <w:p>
      <w:pPr>
        <w:spacing w:after="0" w:line="480" w:lineRule="auto"/>
        <w:jc w:val="both"/>
        <w:sectPr>
          <w:headerReference w:type="default" r:id="rId137"/>
          <w:footerReference w:type="default" r:id="rId138"/>
          <w:pgSz w:w="11910" w:h="16840"/>
          <w:pgMar w:header="710" w:footer="0" w:top="960" w:bottom="280" w:left="1680" w:right="400"/>
          <w:pgNumType w:start="46"/>
        </w:sectPr>
      </w:pPr>
    </w:p>
    <w:p>
      <w:pPr>
        <w:pStyle w:val="BodyText"/>
        <w:rPr>
          <w:sz w:val="20"/>
        </w:rPr>
      </w:pPr>
    </w:p>
    <w:p>
      <w:pPr>
        <w:pStyle w:val="BodyText"/>
        <w:rPr>
          <w:sz w:val="20"/>
        </w:rPr>
      </w:pPr>
    </w:p>
    <w:p>
      <w:pPr>
        <w:pStyle w:val="BodyText"/>
        <w:spacing w:before="5"/>
        <w:rPr>
          <w:sz w:val="22"/>
        </w:rPr>
      </w:pPr>
    </w:p>
    <w:p>
      <w:pPr>
        <w:pStyle w:val="BodyText"/>
        <w:spacing w:after="8"/>
        <w:ind w:left="2100"/>
      </w:pPr>
      <w:bookmarkStart w:name="_bookmark76" w:id="127"/>
      <w:bookmarkEnd w:id="127"/>
      <w:r>
        <w:rPr/>
      </w:r>
      <w:r>
        <w:rPr/>
        <w:t>Tabel 4. 7 Intepretasi Kekuatan Kolerasi Penelitian</w:t>
      </w: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2232"/>
        <w:gridCol w:w="2268"/>
        <w:gridCol w:w="3082"/>
      </w:tblGrid>
      <w:tr>
        <w:trPr>
          <w:trHeight w:val="275" w:hRule="atLeast"/>
        </w:trPr>
        <w:tc>
          <w:tcPr>
            <w:tcW w:w="571" w:type="dxa"/>
          </w:tcPr>
          <w:p>
            <w:pPr>
              <w:pStyle w:val="TableParagraph"/>
              <w:spacing w:line="256" w:lineRule="exact" w:before="0"/>
              <w:ind w:left="87" w:right="80"/>
              <w:jc w:val="center"/>
              <w:rPr>
                <w:rFonts w:ascii="Times New Roman"/>
                <w:sz w:val="24"/>
              </w:rPr>
            </w:pPr>
            <w:r>
              <w:rPr>
                <w:rFonts w:ascii="Times New Roman"/>
                <w:sz w:val="24"/>
              </w:rPr>
              <w:t>No.</w:t>
            </w:r>
          </w:p>
        </w:tc>
        <w:tc>
          <w:tcPr>
            <w:tcW w:w="2232" w:type="dxa"/>
          </w:tcPr>
          <w:p>
            <w:pPr>
              <w:pStyle w:val="TableParagraph"/>
              <w:spacing w:line="256" w:lineRule="exact" w:before="0"/>
              <w:ind w:left="626"/>
              <w:jc w:val="left"/>
              <w:rPr>
                <w:rFonts w:ascii="Times New Roman"/>
                <w:sz w:val="24"/>
              </w:rPr>
            </w:pPr>
            <w:r>
              <w:rPr>
                <w:rFonts w:ascii="Times New Roman"/>
                <w:sz w:val="24"/>
              </w:rPr>
              <w:t>Parameter</w:t>
            </w:r>
          </w:p>
        </w:tc>
        <w:tc>
          <w:tcPr>
            <w:tcW w:w="2268" w:type="dxa"/>
          </w:tcPr>
          <w:p>
            <w:pPr>
              <w:pStyle w:val="TableParagraph"/>
              <w:spacing w:line="256" w:lineRule="exact" w:before="0"/>
              <w:ind w:left="870" w:right="867"/>
              <w:jc w:val="center"/>
              <w:rPr>
                <w:rFonts w:ascii="Times New Roman"/>
                <w:sz w:val="24"/>
              </w:rPr>
            </w:pPr>
            <w:r>
              <w:rPr>
                <w:rFonts w:ascii="Times New Roman"/>
                <w:sz w:val="24"/>
              </w:rPr>
              <w:t>Nilai</w:t>
            </w:r>
          </w:p>
        </w:tc>
        <w:tc>
          <w:tcPr>
            <w:tcW w:w="3082" w:type="dxa"/>
          </w:tcPr>
          <w:p>
            <w:pPr>
              <w:pStyle w:val="TableParagraph"/>
              <w:spacing w:line="256" w:lineRule="exact" w:before="0"/>
              <w:ind w:left="1011" w:right="1008"/>
              <w:jc w:val="center"/>
              <w:rPr>
                <w:rFonts w:ascii="Times New Roman"/>
                <w:sz w:val="24"/>
              </w:rPr>
            </w:pPr>
            <w:r>
              <w:rPr>
                <w:rFonts w:ascii="Times New Roman"/>
                <w:sz w:val="24"/>
              </w:rPr>
              <w:t>Intrepetasi</w:t>
            </w:r>
          </w:p>
        </w:tc>
      </w:tr>
      <w:tr>
        <w:trPr>
          <w:trHeight w:val="1655" w:hRule="atLeast"/>
        </w:trPr>
        <w:tc>
          <w:tcPr>
            <w:tcW w:w="571" w:type="dxa"/>
          </w:tcPr>
          <w:p>
            <w:pPr>
              <w:pStyle w:val="TableParagraph"/>
              <w:spacing w:line="268" w:lineRule="exact" w:before="0"/>
              <w:ind w:left="87" w:right="80"/>
              <w:jc w:val="center"/>
              <w:rPr>
                <w:rFonts w:ascii="Times New Roman"/>
                <w:sz w:val="24"/>
              </w:rPr>
            </w:pPr>
            <w:r>
              <w:rPr>
                <w:rFonts w:ascii="Times New Roman"/>
                <w:sz w:val="24"/>
              </w:rPr>
              <w:t>1.</w:t>
            </w:r>
          </w:p>
        </w:tc>
        <w:tc>
          <w:tcPr>
            <w:tcW w:w="2232" w:type="dxa"/>
          </w:tcPr>
          <w:p>
            <w:pPr>
              <w:pStyle w:val="TableParagraph"/>
              <w:spacing w:line="268" w:lineRule="exact" w:before="0"/>
              <w:ind w:left="105"/>
              <w:jc w:val="left"/>
              <w:rPr>
                <w:rFonts w:ascii="Times New Roman"/>
                <w:sz w:val="24"/>
              </w:rPr>
            </w:pPr>
            <w:r>
              <w:rPr>
                <w:rFonts w:ascii="Times New Roman"/>
                <w:sz w:val="24"/>
              </w:rPr>
              <w:t>Kekuatan kolerasi</w:t>
            </w:r>
          </w:p>
        </w:tc>
        <w:tc>
          <w:tcPr>
            <w:tcW w:w="2268" w:type="dxa"/>
          </w:tcPr>
          <w:p>
            <w:pPr>
              <w:pStyle w:val="TableParagraph"/>
              <w:spacing w:line="268" w:lineRule="exact" w:before="0"/>
              <w:ind w:left="106"/>
              <w:jc w:val="left"/>
              <w:rPr>
                <w:rFonts w:ascii="Times New Roman"/>
                <w:sz w:val="24"/>
              </w:rPr>
            </w:pPr>
            <w:r>
              <w:rPr>
                <w:rFonts w:ascii="Times New Roman"/>
                <w:sz w:val="24"/>
              </w:rPr>
              <w:t>0,800-1,00</w:t>
            </w:r>
          </w:p>
          <w:p>
            <w:pPr>
              <w:pStyle w:val="TableParagraph"/>
              <w:spacing w:line="240" w:lineRule="auto" w:before="0"/>
              <w:ind w:left="106"/>
              <w:jc w:val="left"/>
              <w:rPr>
                <w:rFonts w:ascii="Times New Roman"/>
                <w:sz w:val="24"/>
              </w:rPr>
            </w:pPr>
            <w:r>
              <w:rPr>
                <w:rFonts w:ascii="Times New Roman"/>
                <w:sz w:val="24"/>
              </w:rPr>
              <w:t>0,600-0,799</w:t>
            </w:r>
          </w:p>
          <w:p>
            <w:pPr>
              <w:pStyle w:val="TableParagraph"/>
              <w:spacing w:line="240" w:lineRule="auto" w:before="0"/>
              <w:ind w:left="106"/>
              <w:jc w:val="left"/>
              <w:rPr>
                <w:rFonts w:ascii="Times New Roman"/>
                <w:sz w:val="24"/>
              </w:rPr>
            </w:pPr>
            <w:r>
              <w:rPr>
                <w:rFonts w:ascii="Times New Roman"/>
                <w:sz w:val="24"/>
              </w:rPr>
              <w:t>0,400-0,599</w:t>
            </w:r>
          </w:p>
          <w:p>
            <w:pPr>
              <w:pStyle w:val="TableParagraph"/>
              <w:spacing w:line="240" w:lineRule="auto" w:before="0"/>
              <w:ind w:left="106"/>
              <w:jc w:val="left"/>
              <w:rPr>
                <w:rFonts w:ascii="Times New Roman"/>
                <w:sz w:val="24"/>
              </w:rPr>
            </w:pPr>
            <w:r>
              <w:rPr>
                <w:rFonts w:ascii="Times New Roman"/>
                <w:sz w:val="24"/>
              </w:rPr>
              <w:t>0,200-0,359</w:t>
            </w:r>
          </w:p>
          <w:p>
            <w:pPr>
              <w:pStyle w:val="TableParagraph"/>
              <w:spacing w:line="240" w:lineRule="auto" w:before="0"/>
              <w:ind w:left="106"/>
              <w:jc w:val="left"/>
              <w:rPr>
                <w:rFonts w:ascii="Times New Roman"/>
                <w:sz w:val="24"/>
              </w:rPr>
            </w:pPr>
            <w:r>
              <w:rPr>
                <w:rFonts w:ascii="Times New Roman"/>
                <w:sz w:val="24"/>
              </w:rPr>
              <w:t>0,00-0,199</w:t>
            </w:r>
          </w:p>
        </w:tc>
        <w:tc>
          <w:tcPr>
            <w:tcW w:w="3082" w:type="dxa"/>
          </w:tcPr>
          <w:p>
            <w:pPr>
              <w:pStyle w:val="TableParagraph"/>
              <w:spacing w:line="240" w:lineRule="auto" w:before="0"/>
              <w:ind w:left="106" w:right="1819"/>
              <w:jc w:val="left"/>
              <w:rPr>
                <w:rFonts w:ascii="Times New Roman"/>
                <w:sz w:val="24"/>
              </w:rPr>
            </w:pPr>
            <w:r>
              <w:rPr>
                <w:rFonts w:ascii="Times New Roman"/>
                <w:sz w:val="24"/>
              </w:rPr>
              <w:t>Sangat kuat Kuat Sedang Lemah</w:t>
            </w:r>
          </w:p>
          <w:p>
            <w:pPr>
              <w:pStyle w:val="TableParagraph"/>
              <w:spacing w:line="270" w:lineRule="atLeast" w:before="0"/>
              <w:ind w:left="106" w:right="1026"/>
              <w:jc w:val="left"/>
              <w:rPr>
                <w:rFonts w:ascii="Times New Roman"/>
                <w:sz w:val="24"/>
              </w:rPr>
            </w:pPr>
            <w:r>
              <w:rPr>
                <w:rFonts w:ascii="Times New Roman"/>
                <w:sz w:val="24"/>
              </w:rPr>
              <w:t>Sangat lemah (tidak berkolerasi)</w:t>
            </w:r>
          </w:p>
        </w:tc>
      </w:tr>
      <w:tr>
        <w:trPr>
          <w:trHeight w:val="551" w:hRule="atLeast"/>
        </w:trPr>
        <w:tc>
          <w:tcPr>
            <w:tcW w:w="571" w:type="dxa"/>
          </w:tcPr>
          <w:p>
            <w:pPr>
              <w:pStyle w:val="TableParagraph"/>
              <w:spacing w:line="267" w:lineRule="exact" w:before="0"/>
              <w:ind w:left="87" w:right="80"/>
              <w:jc w:val="center"/>
              <w:rPr>
                <w:rFonts w:ascii="Times New Roman"/>
                <w:sz w:val="24"/>
              </w:rPr>
            </w:pPr>
            <w:r>
              <w:rPr>
                <w:rFonts w:ascii="Times New Roman"/>
                <w:sz w:val="24"/>
              </w:rPr>
              <w:t>2.</w:t>
            </w:r>
          </w:p>
        </w:tc>
        <w:tc>
          <w:tcPr>
            <w:tcW w:w="2232" w:type="dxa"/>
          </w:tcPr>
          <w:p>
            <w:pPr>
              <w:pStyle w:val="TableParagraph"/>
              <w:spacing w:line="267" w:lineRule="exact" w:before="0"/>
              <w:ind w:left="105"/>
              <w:jc w:val="left"/>
              <w:rPr>
                <w:rFonts w:ascii="Times New Roman"/>
                <w:sz w:val="24"/>
              </w:rPr>
            </w:pPr>
            <w:r>
              <w:rPr>
                <w:rFonts w:ascii="Times New Roman"/>
                <w:sz w:val="24"/>
              </w:rPr>
              <w:t>Nilai P</w:t>
            </w:r>
          </w:p>
        </w:tc>
        <w:tc>
          <w:tcPr>
            <w:tcW w:w="2268" w:type="dxa"/>
          </w:tcPr>
          <w:p>
            <w:pPr>
              <w:pStyle w:val="TableParagraph"/>
              <w:spacing w:line="267" w:lineRule="exact" w:before="0"/>
              <w:ind w:left="106"/>
              <w:jc w:val="left"/>
              <w:rPr>
                <w:rFonts w:ascii="Times New Roman"/>
                <w:sz w:val="24"/>
              </w:rPr>
            </w:pPr>
            <w:r>
              <w:rPr>
                <w:rFonts w:ascii="Times New Roman"/>
                <w:sz w:val="24"/>
              </w:rPr>
              <w:t>p</w:t>
            </w:r>
            <w:r>
              <w:rPr>
                <w:rFonts w:ascii="Times New Roman"/>
                <w:sz w:val="24"/>
                <w:u w:val="single"/>
              </w:rPr>
              <w:t>&lt;</w:t>
            </w:r>
            <w:r>
              <w:rPr>
                <w:rFonts w:ascii="Times New Roman"/>
                <w:sz w:val="24"/>
              </w:rPr>
              <w:t>0,05</w:t>
            </w:r>
          </w:p>
        </w:tc>
        <w:tc>
          <w:tcPr>
            <w:tcW w:w="3082" w:type="dxa"/>
          </w:tcPr>
          <w:p>
            <w:pPr>
              <w:pStyle w:val="TableParagraph"/>
              <w:spacing w:line="267" w:lineRule="exact" w:before="0"/>
              <w:ind w:left="106"/>
              <w:jc w:val="left"/>
              <w:rPr>
                <w:rFonts w:ascii="Times New Roman"/>
                <w:sz w:val="24"/>
              </w:rPr>
            </w:pPr>
            <w:r>
              <w:rPr>
                <w:rFonts w:ascii="Times New Roman"/>
                <w:sz w:val="24"/>
              </w:rPr>
              <w:t>Terdapat kolerasi yang</w:t>
            </w:r>
          </w:p>
          <w:p>
            <w:pPr>
              <w:pStyle w:val="TableParagraph"/>
              <w:spacing w:line="264" w:lineRule="exact" w:before="0"/>
              <w:ind w:left="106"/>
              <w:jc w:val="left"/>
              <w:rPr>
                <w:rFonts w:ascii="Times New Roman"/>
                <w:sz w:val="24"/>
              </w:rPr>
            </w:pPr>
            <w:r>
              <w:rPr>
                <w:rFonts w:ascii="Times New Roman"/>
                <w:sz w:val="24"/>
              </w:rPr>
              <w:t>bermakna antara 2 variabel.</w:t>
            </w:r>
          </w:p>
        </w:tc>
      </w:tr>
      <w:tr>
        <w:trPr>
          <w:trHeight w:val="551" w:hRule="atLeast"/>
        </w:trPr>
        <w:tc>
          <w:tcPr>
            <w:tcW w:w="571" w:type="dxa"/>
          </w:tcPr>
          <w:p>
            <w:pPr>
              <w:pStyle w:val="TableParagraph"/>
              <w:spacing w:line="240" w:lineRule="auto" w:before="0"/>
              <w:jc w:val="left"/>
              <w:rPr>
                <w:rFonts w:ascii="Times New Roman"/>
                <w:sz w:val="24"/>
              </w:rPr>
            </w:pPr>
          </w:p>
        </w:tc>
        <w:tc>
          <w:tcPr>
            <w:tcW w:w="2232" w:type="dxa"/>
          </w:tcPr>
          <w:p>
            <w:pPr>
              <w:pStyle w:val="TableParagraph"/>
              <w:spacing w:line="240" w:lineRule="auto" w:before="0"/>
              <w:jc w:val="left"/>
              <w:rPr>
                <w:rFonts w:ascii="Times New Roman"/>
                <w:sz w:val="24"/>
              </w:rPr>
            </w:pPr>
          </w:p>
        </w:tc>
        <w:tc>
          <w:tcPr>
            <w:tcW w:w="2268" w:type="dxa"/>
          </w:tcPr>
          <w:p>
            <w:pPr>
              <w:pStyle w:val="TableParagraph"/>
              <w:spacing w:line="268" w:lineRule="exact" w:before="0"/>
              <w:ind w:left="106"/>
              <w:jc w:val="left"/>
              <w:rPr>
                <w:rFonts w:ascii="Times New Roman"/>
                <w:sz w:val="24"/>
              </w:rPr>
            </w:pPr>
            <w:r>
              <w:rPr>
                <w:rFonts w:ascii="Times New Roman"/>
                <w:sz w:val="24"/>
              </w:rPr>
              <w:t>p</w:t>
            </w:r>
            <w:r>
              <w:rPr>
                <w:rFonts w:ascii="Times New Roman"/>
                <w:sz w:val="24"/>
                <w:u w:val="single"/>
              </w:rPr>
              <w:t>&gt;</w:t>
            </w:r>
            <w:r>
              <w:rPr>
                <w:rFonts w:ascii="Times New Roman"/>
                <w:sz w:val="24"/>
              </w:rPr>
              <w:t>0,05</w:t>
            </w:r>
          </w:p>
        </w:tc>
        <w:tc>
          <w:tcPr>
            <w:tcW w:w="3082" w:type="dxa"/>
          </w:tcPr>
          <w:p>
            <w:pPr>
              <w:pStyle w:val="TableParagraph"/>
              <w:spacing w:line="268" w:lineRule="exact" w:before="0"/>
              <w:ind w:left="106"/>
              <w:jc w:val="left"/>
              <w:rPr>
                <w:rFonts w:ascii="Times New Roman"/>
                <w:sz w:val="24"/>
              </w:rPr>
            </w:pPr>
            <w:r>
              <w:rPr>
                <w:rFonts w:ascii="Times New Roman"/>
                <w:sz w:val="24"/>
              </w:rPr>
              <w:t>Tidak terdapat kolerasi yang</w:t>
            </w:r>
          </w:p>
          <w:p>
            <w:pPr>
              <w:pStyle w:val="TableParagraph"/>
              <w:spacing w:line="264" w:lineRule="exact" w:before="0"/>
              <w:ind w:left="106"/>
              <w:jc w:val="left"/>
              <w:rPr>
                <w:rFonts w:ascii="Times New Roman"/>
                <w:sz w:val="24"/>
              </w:rPr>
            </w:pPr>
            <w:r>
              <w:rPr>
                <w:rFonts w:ascii="Times New Roman"/>
                <w:sz w:val="24"/>
              </w:rPr>
              <w:t>bermakna antara 2 variabel.</w:t>
            </w:r>
          </w:p>
        </w:tc>
      </w:tr>
      <w:tr>
        <w:trPr>
          <w:trHeight w:val="828" w:hRule="atLeast"/>
        </w:trPr>
        <w:tc>
          <w:tcPr>
            <w:tcW w:w="571" w:type="dxa"/>
          </w:tcPr>
          <w:p>
            <w:pPr>
              <w:pStyle w:val="TableParagraph"/>
              <w:spacing w:line="268" w:lineRule="exact" w:before="0"/>
              <w:ind w:left="87" w:right="80"/>
              <w:jc w:val="center"/>
              <w:rPr>
                <w:rFonts w:ascii="Times New Roman"/>
                <w:sz w:val="24"/>
              </w:rPr>
            </w:pPr>
            <w:r>
              <w:rPr>
                <w:rFonts w:ascii="Times New Roman"/>
                <w:sz w:val="24"/>
              </w:rPr>
              <w:t>3.</w:t>
            </w:r>
          </w:p>
        </w:tc>
        <w:tc>
          <w:tcPr>
            <w:tcW w:w="2232" w:type="dxa"/>
          </w:tcPr>
          <w:p>
            <w:pPr>
              <w:pStyle w:val="TableParagraph"/>
              <w:spacing w:line="268" w:lineRule="exact" w:before="0"/>
              <w:ind w:left="105"/>
              <w:jc w:val="left"/>
              <w:rPr>
                <w:rFonts w:ascii="Times New Roman"/>
                <w:sz w:val="24"/>
              </w:rPr>
            </w:pPr>
            <w:r>
              <w:rPr>
                <w:rFonts w:ascii="Times New Roman"/>
                <w:sz w:val="24"/>
              </w:rPr>
              <w:t>Arah kolerasi</w:t>
            </w:r>
          </w:p>
        </w:tc>
        <w:tc>
          <w:tcPr>
            <w:tcW w:w="2268" w:type="dxa"/>
          </w:tcPr>
          <w:p>
            <w:pPr>
              <w:pStyle w:val="TableParagraph"/>
              <w:spacing w:line="268" w:lineRule="exact" w:before="0"/>
              <w:ind w:left="106"/>
              <w:jc w:val="left"/>
              <w:rPr>
                <w:rFonts w:ascii="Times New Roman"/>
                <w:sz w:val="24"/>
              </w:rPr>
            </w:pPr>
            <w:r>
              <w:rPr>
                <w:rFonts w:ascii="Times New Roman"/>
                <w:sz w:val="24"/>
              </w:rPr>
              <w:t>+ (positif)</w:t>
            </w:r>
          </w:p>
        </w:tc>
        <w:tc>
          <w:tcPr>
            <w:tcW w:w="3082" w:type="dxa"/>
          </w:tcPr>
          <w:p>
            <w:pPr>
              <w:pStyle w:val="TableParagraph"/>
              <w:spacing w:line="240" w:lineRule="auto" w:before="0"/>
              <w:ind w:left="106" w:right="320"/>
              <w:jc w:val="left"/>
              <w:rPr>
                <w:rFonts w:ascii="Times New Roman"/>
                <w:sz w:val="24"/>
              </w:rPr>
            </w:pPr>
            <w:r>
              <w:rPr>
                <w:rFonts w:ascii="Times New Roman"/>
                <w:sz w:val="24"/>
              </w:rPr>
              <w:t>Searah: semakin besar pula nilai satu variabel, semakin</w:t>
            </w:r>
          </w:p>
          <w:p>
            <w:pPr>
              <w:pStyle w:val="TableParagraph"/>
              <w:spacing w:line="264" w:lineRule="exact" w:before="0"/>
              <w:ind w:left="106"/>
              <w:jc w:val="left"/>
              <w:rPr>
                <w:rFonts w:ascii="Times New Roman"/>
                <w:sz w:val="24"/>
              </w:rPr>
            </w:pPr>
            <w:r>
              <w:rPr>
                <w:rFonts w:ascii="Times New Roman"/>
                <w:sz w:val="24"/>
              </w:rPr>
              <w:t>besar pula nilai variabel lain.</w:t>
            </w:r>
          </w:p>
        </w:tc>
      </w:tr>
      <w:tr>
        <w:trPr>
          <w:trHeight w:val="829" w:hRule="atLeast"/>
        </w:trPr>
        <w:tc>
          <w:tcPr>
            <w:tcW w:w="571" w:type="dxa"/>
          </w:tcPr>
          <w:p>
            <w:pPr>
              <w:pStyle w:val="TableParagraph"/>
              <w:spacing w:line="240" w:lineRule="auto" w:before="0"/>
              <w:jc w:val="left"/>
              <w:rPr>
                <w:rFonts w:ascii="Times New Roman"/>
                <w:sz w:val="24"/>
              </w:rPr>
            </w:pPr>
          </w:p>
        </w:tc>
        <w:tc>
          <w:tcPr>
            <w:tcW w:w="2232" w:type="dxa"/>
          </w:tcPr>
          <w:p>
            <w:pPr>
              <w:pStyle w:val="TableParagraph"/>
              <w:spacing w:line="240" w:lineRule="auto" w:before="0"/>
              <w:jc w:val="left"/>
              <w:rPr>
                <w:rFonts w:ascii="Times New Roman"/>
                <w:sz w:val="24"/>
              </w:rPr>
            </w:pPr>
          </w:p>
        </w:tc>
        <w:tc>
          <w:tcPr>
            <w:tcW w:w="2268" w:type="dxa"/>
          </w:tcPr>
          <w:p>
            <w:pPr>
              <w:pStyle w:val="TableParagraph"/>
              <w:spacing w:line="270" w:lineRule="exact" w:before="0"/>
              <w:ind w:left="106"/>
              <w:jc w:val="left"/>
              <w:rPr>
                <w:rFonts w:ascii="Times New Roman"/>
                <w:sz w:val="24"/>
              </w:rPr>
            </w:pPr>
            <w:r>
              <w:rPr>
                <w:rFonts w:ascii="Times New Roman"/>
                <w:sz w:val="24"/>
              </w:rPr>
              <w:t>-(negatif)</w:t>
            </w:r>
          </w:p>
        </w:tc>
        <w:tc>
          <w:tcPr>
            <w:tcW w:w="3082" w:type="dxa"/>
          </w:tcPr>
          <w:p>
            <w:pPr>
              <w:pStyle w:val="TableParagraph"/>
              <w:spacing w:line="240" w:lineRule="auto" w:before="0"/>
              <w:ind w:left="106" w:right="400"/>
              <w:jc w:val="left"/>
              <w:rPr>
                <w:rFonts w:ascii="Times New Roman"/>
                <w:sz w:val="24"/>
              </w:rPr>
            </w:pPr>
            <w:r>
              <w:rPr>
                <w:rFonts w:ascii="Times New Roman"/>
                <w:sz w:val="24"/>
              </w:rPr>
              <w:t>Berlawanan arah: semakin besar nilai satu variabel</w:t>
            </w:r>
          </w:p>
          <w:p>
            <w:pPr>
              <w:pStyle w:val="TableParagraph"/>
              <w:spacing w:line="264" w:lineRule="exact" w:before="0"/>
              <w:ind w:left="106"/>
              <w:jc w:val="left"/>
              <w:rPr>
                <w:rFonts w:ascii="Times New Roman"/>
                <w:sz w:val="24"/>
              </w:rPr>
            </w:pPr>
            <w:r>
              <w:rPr>
                <w:rFonts w:ascii="Times New Roman"/>
                <w:sz w:val="24"/>
              </w:rPr>
              <w:t>semakin kecil.</w:t>
            </w:r>
          </w:p>
        </w:tc>
      </w:tr>
    </w:tbl>
    <w:p>
      <w:pPr>
        <w:pStyle w:val="BodyText"/>
        <w:rPr>
          <w:sz w:val="26"/>
        </w:rPr>
      </w:pPr>
    </w:p>
    <w:p>
      <w:pPr>
        <w:pStyle w:val="BodyText"/>
        <w:spacing w:before="8"/>
        <w:rPr>
          <w:sz w:val="21"/>
        </w:rPr>
      </w:pPr>
    </w:p>
    <w:p>
      <w:pPr>
        <w:pStyle w:val="Heading1"/>
        <w:numPr>
          <w:ilvl w:val="1"/>
          <w:numId w:val="37"/>
        </w:numPr>
        <w:tabs>
          <w:tab w:pos="949" w:val="left" w:leader="none"/>
        </w:tabs>
        <w:spacing w:line="240" w:lineRule="auto" w:before="0" w:after="0"/>
        <w:ind w:left="948" w:right="0" w:hanging="361"/>
        <w:jc w:val="both"/>
      </w:pPr>
      <w:bookmarkStart w:name="_bookmark77" w:id="128"/>
      <w:bookmarkEnd w:id="128"/>
      <w:r>
        <w:rPr>
          <w:b w:val="0"/>
        </w:rPr>
      </w:r>
      <w:bookmarkStart w:name="_bookmark77" w:id="129"/>
      <w:bookmarkEnd w:id="129"/>
      <w:r>
        <w:rPr/>
        <w:t>Etika</w:t>
      </w:r>
      <w:r>
        <w:rPr>
          <w:spacing w:val="-1"/>
        </w:rPr>
        <w:t> </w:t>
      </w:r>
      <w:r>
        <w:rPr/>
        <w:t>Penelitian</w:t>
      </w:r>
    </w:p>
    <w:p>
      <w:pPr>
        <w:pStyle w:val="BodyText"/>
        <w:spacing w:before="7"/>
        <w:rPr>
          <w:b/>
          <w:sz w:val="23"/>
        </w:rPr>
      </w:pPr>
    </w:p>
    <w:p>
      <w:pPr>
        <w:pStyle w:val="BodyText"/>
        <w:spacing w:line="480" w:lineRule="auto"/>
        <w:ind w:left="588" w:right="1297" w:firstLine="566"/>
        <w:jc w:val="both"/>
      </w:pPr>
      <w:r>
        <w:rPr/>
        <w:t>Setiap penelitian yang menggunakan objek manusia harus tidak bertentangan, karena setiap penelitian harus disetujui oleh Komisi Etik Medis/Keperawatan setempat. Beberapa prinsip pertimbangan etik antara lain: bebas dari exploitasi, bebas dari penderitaan, kerahasiaan, bebas menolak menjadi responden, perlu surat persetujuan (</w:t>
      </w:r>
      <w:r>
        <w:rPr>
          <w:i/>
        </w:rPr>
        <w:t>inform consent</w:t>
      </w:r>
      <w:r>
        <w:rPr/>
        <w:t>) dan mempunyai hak untuk mendapatkan pengobatan yang sama jika klien telah menolak menjadi responden. Hal yang perlu dituliskan pada penelitian meliputi (Nursalam, 2017).</w:t>
      </w:r>
    </w:p>
    <w:p>
      <w:pPr>
        <w:pStyle w:val="ListParagraph"/>
        <w:numPr>
          <w:ilvl w:val="0"/>
          <w:numId w:val="49"/>
        </w:numPr>
        <w:tabs>
          <w:tab w:pos="1155" w:val="left" w:leader="none"/>
        </w:tabs>
        <w:spacing w:line="240" w:lineRule="auto" w:before="0" w:after="0"/>
        <w:ind w:left="1154" w:right="0" w:hanging="567"/>
        <w:jc w:val="both"/>
        <w:rPr>
          <w:sz w:val="24"/>
        </w:rPr>
      </w:pPr>
      <w:r>
        <w:rPr>
          <w:sz w:val="24"/>
        </w:rPr>
        <w:t>Lembar Persetujuan (</w:t>
      </w:r>
      <w:r>
        <w:rPr>
          <w:i/>
          <w:sz w:val="24"/>
        </w:rPr>
        <w:t>Informed</w:t>
      </w:r>
      <w:r>
        <w:rPr>
          <w:i/>
          <w:spacing w:val="-1"/>
          <w:sz w:val="24"/>
        </w:rPr>
        <w:t> </w:t>
      </w:r>
      <w:r>
        <w:rPr>
          <w:i/>
          <w:sz w:val="24"/>
        </w:rPr>
        <w:t>Consent</w:t>
      </w:r>
      <w:r>
        <w:rPr>
          <w:sz w:val="24"/>
        </w:rPr>
        <w:t>)</w:t>
      </w:r>
    </w:p>
    <w:p>
      <w:pPr>
        <w:pStyle w:val="BodyText"/>
      </w:pPr>
    </w:p>
    <w:p>
      <w:pPr>
        <w:pStyle w:val="BodyText"/>
        <w:spacing w:line="480" w:lineRule="auto" w:before="1"/>
        <w:ind w:left="588" w:right="1304" w:firstLine="566"/>
        <w:jc w:val="both"/>
      </w:pPr>
      <w:r>
        <w:rPr/>
        <w:t>Formulir persetujuan harus diberikan sebelum melakukan penelitian agar responden mengetahui maksud dan tujuan peneliti. Responden yang bersedia untuk diteliti harus menandatangani formulir persetujuan.</w:t>
      </w:r>
    </w:p>
    <w:p>
      <w:pPr>
        <w:spacing w:after="0" w:line="480" w:lineRule="auto"/>
        <w:jc w:val="both"/>
        <w:sectPr>
          <w:headerReference w:type="default" r:id="rId139"/>
          <w:footerReference w:type="default" r:id="rId140"/>
          <w:pgSz w:w="11910" w:h="16840"/>
          <w:pgMar w:header="710" w:footer="0" w:top="960" w:bottom="280" w:left="1680" w:right="400"/>
          <w:pgNumType w:start="47"/>
        </w:sectPr>
      </w:pPr>
    </w:p>
    <w:p>
      <w:pPr>
        <w:pStyle w:val="BodyText"/>
        <w:rPr>
          <w:sz w:val="20"/>
        </w:rPr>
      </w:pPr>
    </w:p>
    <w:p>
      <w:pPr>
        <w:pStyle w:val="BodyText"/>
        <w:rPr>
          <w:sz w:val="20"/>
        </w:rPr>
      </w:pPr>
    </w:p>
    <w:p>
      <w:pPr>
        <w:pStyle w:val="BodyText"/>
        <w:spacing w:before="5"/>
        <w:rPr>
          <w:sz w:val="22"/>
        </w:rPr>
      </w:pPr>
    </w:p>
    <w:p>
      <w:pPr>
        <w:pStyle w:val="ListParagraph"/>
        <w:numPr>
          <w:ilvl w:val="0"/>
          <w:numId w:val="49"/>
        </w:numPr>
        <w:tabs>
          <w:tab w:pos="1155" w:val="left" w:leader="none"/>
        </w:tabs>
        <w:spacing w:line="240" w:lineRule="auto" w:before="0" w:after="0"/>
        <w:ind w:left="1154" w:right="0" w:hanging="567"/>
        <w:jc w:val="both"/>
        <w:rPr>
          <w:sz w:val="24"/>
        </w:rPr>
      </w:pPr>
      <w:r>
        <w:rPr>
          <w:sz w:val="24"/>
        </w:rPr>
        <w:t>Tanpa Nama</w:t>
      </w:r>
      <w:r>
        <w:rPr>
          <w:spacing w:val="-3"/>
          <w:sz w:val="24"/>
        </w:rPr>
        <w:t> </w:t>
      </w:r>
      <w:r>
        <w:rPr>
          <w:sz w:val="24"/>
        </w:rPr>
        <w:t>(</w:t>
      </w:r>
      <w:r>
        <w:rPr>
          <w:i/>
          <w:sz w:val="24"/>
        </w:rPr>
        <w:t>Anonimity</w:t>
      </w:r>
      <w:r>
        <w:rPr>
          <w:sz w:val="24"/>
        </w:rPr>
        <w:t>)</w:t>
      </w:r>
    </w:p>
    <w:p>
      <w:pPr>
        <w:pStyle w:val="BodyText"/>
      </w:pPr>
    </w:p>
    <w:p>
      <w:pPr>
        <w:pStyle w:val="BodyText"/>
        <w:spacing w:line="480" w:lineRule="auto"/>
        <w:ind w:left="588" w:right="1299" w:firstLine="566"/>
        <w:jc w:val="both"/>
      </w:pPr>
      <w:r>
        <w:rPr/>
        <w:t>Peneliti tidak akan mencantumkan nama subjek dalam formulir pengumpulan data yang diberikan oleh responden demi menjaga kerahasiaan responden dengan memberi kode tertentu pada formulir pengumpulan data.</w:t>
      </w:r>
    </w:p>
    <w:p>
      <w:pPr>
        <w:pStyle w:val="ListParagraph"/>
        <w:numPr>
          <w:ilvl w:val="0"/>
          <w:numId w:val="49"/>
        </w:numPr>
        <w:tabs>
          <w:tab w:pos="1155" w:val="left" w:leader="none"/>
        </w:tabs>
        <w:spacing w:line="240" w:lineRule="auto" w:before="0" w:after="0"/>
        <w:ind w:left="1154" w:right="0" w:hanging="567"/>
        <w:jc w:val="both"/>
        <w:rPr>
          <w:sz w:val="24"/>
        </w:rPr>
      </w:pPr>
      <w:r>
        <w:rPr>
          <w:sz w:val="24"/>
        </w:rPr>
        <w:t>Kerahasian</w:t>
      </w:r>
      <w:r>
        <w:rPr>
          <w:spacing w:val="-1"/>
          <w:sz w:val="24"/>
        </w:rPr>
        <w:t> </w:t>
      </w:r>
      <w:r>
        <w:rPr>
          <w:sz w:val="24"/>
        </w:rPr>
        <w:t>(</w:t>
      </w:r>
      <w:r>
        <w:rPr>
          <w:i/>
          <w:sz w:val="24"/>
        </w:rPr>
        <w:t>Confidentiality</w:t>
      </w:r>
      <w:r>
        <w:rPr>
          <w:sz w:val="24"/>
        </w:rPr>
        <w:t>)</w:t>
      </w:r>
    </w:p>
    <w:p>
      <w:pPr>
        <w:pStyle w:val="BodyText"/>
      </w:pPr>
    </w:p>
    <w:p>
      <w:pPr>
        <w:pStyle w:val="BodyText"/>
        <w:spacing w:line="480" w:lineRule="auto"/>
        <w:ind w:left="588" w:right="1298" w:firstLine="566"/>
        <w:jc w:val="both"/>
      </w:pPr>
      <w:r>
        <w:rPr/>
        <w:t>Peneliti akan menjaga kerahasiaan informasi yang diberikan oleh responden dengan menandatangani lembar persetujuan, namun kumpulan data yang memenuhi kriteria inklusi dan eksklusi akan ditampilkan dalam hasil penelitian</w:t>
      </w:r>
    </w:p>
    <w:p>
      <w:pPr>
        <w:pStyle w:val="ListParagraph"/>
        <w:numPr>
          <w:ilvl w:val="0"/>
          <w:numId w:val="49"/>
        </w:numPr>
        <w:tabs>
          <w:tab w:pos="1155" w:val="left" w:leader="none"/>
        </w:tabs>
        <w:spacing w:line="240" w:lineRule="auto" w:before="1" w:after="0"/>
        <w:ind w:left="1154" w:right="0" w:hanging="567"/>
        <w:jc w:val="both"/>
        <w:rPr>
          <w:sz w:val="24"/>
        </w:rPr>
      </w:pPr>
      <w:r>
        <w:rPr>
          <w:sz w:val="24"/>
        </w:rPr>
        <w:t>Keadilan</w:t>
      </w:r>
      <w:r>
        <w:rPr>
          <w:spacing w:val="-1"/>
          <w:sz w:val="24"/>
        </w:rPr>
        <w:t> </w:t>
      </w:r>
      <w:r>
        <w:rPr>
          <w:sz w:val="24"/>
        </w:rPr>
        <w:t>(</w:t>
      </w:r>
      <w:r>
        <w:rPr>
          <w:i/>
          <w:sz w:val="24"/>
        </w:rPr>
        <w:t>Justice</w:t>
      </w:r>
      <w:r>
        <w:rPr>
          <w:sz w:val="24"/>
        </w:rPr>
        <w:t>)</w:t>
      </w:r>
    </w:p>
    <w:p>
      <w:pPr>
        <w:pStyle w:val="BodyText"/>
      </w:pPr>
    </w:p>
    <w:p>
      <w:pPr>
        <w:pStyle w:val="BodyText"/>
        <w:spacing w:line="480" w:lineRule="auto"/>
        <w:ind w:left="588" w:right="1297" w:firstLine="566"/>
        <w:jc w:val="both"/>
      </w:pPr>
      <w:r>
        <w:rPr/>
        <w:t>Penelitian ini dilakukan secara jujur, bijaksana, profesional, dan manusiawi dengan memperhatikan faktor ketepatan, kecermatan, psikologis dan perasaan subjek penelitian. Pada prinsipnya peneliti tidak membedakan jenis kelamin, umur, ras, kebangsaan dan pekerjaan sebagai rencana tindak lanjut dari penelitian ini.</w:t>
      </w:r>
    </w:p>
    <w:p>
      <w:pPr>
        <w:pStyle w:val="ListParagraph"/>
        <w:numPr>
          <w:ilvl w:val="0"/>
          <w:numId w:val="49"/>
        </w:numPr>
        <w:tabs>
          <w:tab w:pos="1155" w:val="left" w:leader="none"/>
        </w:tabs>
        <w:spacing w:line="274" w:lineRule="exact" w:before="0" w:after="0"/>
        <w:ind w:left="1154" w:right="0" w:hanging="567"/>
        <w:jc w:val="both"/>
        <w:rPr>
          <w:sz w:val="24"/>
        </w:rPr>
      </w:pPr>
      <w:r>
        <w:rPr>
          <w:sz w:val="24"/>
        </w:rPr>
        <w:t>Kemanfaatan</w:t>
      </w:r>
      <w:r>
        <w:rPr>
          <w:spacing w:val="-1"/>
          <w:sz w:val="24"/>
        </w:rPr>
        <w:t> </w:t>
      </w:r>
      <w:r>
        <w:rPr>
          <w:sz w:val="24"/>
        </w:rPr>
        <w:t>(</w:t>
      </w:r>
      <w:r>
        <w:rPr>
          <w:i/>
          <w:sz w:val="24"/>
        </w:rPr>
        <w:t>Beneficiency</w:t>
      </w:r>
      <w:r>
        <w:rPr>
          <w:sz w:val="24"/>
        </w:rPr>
        <w:t>)</w:t>
      </w:r>
    </w:p>
    <w:p>
      <w:pPr>
        <w:pStyle w:val="BodyText"/>
      </w:pPr>
    </w:p>
    <w:p>
      <w:pPr>
        <w:pStyle w:val="BodyText"/>
        <w:spacing w:line="480" w:lineRule="auto"/>
        <w:ind w:left="588" w:right="1295" w:firstLine="566"/>
        <w:jc w:val="both"/>
      </w:pPr>
      <w:r>
        <w:rPr/>
        <w:t>Peneliti harus memahami secara jelas manfaat dan resiko yang mungkin terjadi pada responden. Jika penelitian ini mendapatkan banyak keuntungan dibandingkan dengan resiko yang akan terjadi, maka penelitian ini dapat dilakukan.</w:t>
      </w:r>
    </w:p>
    <w:p>
      <w:pPr>
        <w:spacing w:after="0" w:line="480" w:lineRule="auto"/>
        <w:jc w:val="both"/>
        <w:sectPr>
          <w:headerReference w:type="default" r:id="rId141"/>
          <w:footerReference w:type="default" r:id="rId142"/>
          <w:pgSz w:w="11910" w:h="16840"/>
          <w:pgMar w:header="710" w:footer="0" w:top="960" w:bottom="280" w:left="1680" w:right="400"/>
          <w:pgNumType w:start="48"/>
        </w:sectPr>
      </w:pPr>
    </w:p>
    <w:p>
      <w:pPr>
        <w:pStyle w:val="Heading1"/>
        <w:spacing w:before="100"/>
        <w:ind w:left="1142" w:right="1852"/>
        <w:jc w:val="center"/>
      </w:pPr>
      <w:bookmarkStart w:name="_bookmark78" w:id="130"/>
      <w:bookmarkEnd w:id="130"/>
      <w:r>
        <w:rPr>
          <w:b w:val="0"/>
        </w:rPr>
      </w:r>
      <w:r>
        <w:rPr/>
        <w:t>BAB 5</w:t>
      </w:r>
    </w:p>
    <w:p>
      <w:pPr>
        <w:pStyle w:val="BodyText"/>
        <w:rPr>
          <w:b/>
        </w:rPr>
      </w:pPr>
    </w:p>
    <w:p>
      <w:pPr>
        <w:spacing w:before="0"/>
        <w:ind w:left="1142" w:right="1852" w:firstLine="0"/>
        <w:jc w:val="center"/>
        <w:rPr>
          <w:b/>
          <w:sz w:val="24"/>
        </w:rPr>
      </w:pPr>
      <w:r>
        <w:rPr>
          <w:b/>
          <w:sz w:val="24"/>
        </w:rPr>
        <w:t>HASIL DAN PEMBAHASAN</w:t>
      </w:r>
    </w:p>
    <w:p>
      <w:pPr>
        <w:pStyle w:val="BodyText"/>
        <w:spacing w:before="7"/>
        <w:rPr>
          <w:b/>
          <w:sz w:val="23"/>
        </w:rPr>
      </w:pPr>
    </w:p>
    <w:p>
      <w:pPr>
        <w:pStyle w:val="BodyText"/>
        <w:spacing w:line="480" w:lineRule="auto"/>
        <w:ind w:left="588" w:right="1297" w:firstLine="720"/>
        <w:jc w:val="both"/>
      </w:pPr>
      <w:r>
        <w:rPr/>
        <w:t>Pada bab ini memaparkan deskripsi mengenai hasil dan pembahasan Hubungan Pengetahuan dan Dukungan Keluarga Dengan Kekambuhan Pasien Skizofrenia Di Rumah Sakit Jiwa Menur Surabaya.</w:t>
      </w:r>
    </w:p>
    <w:p>
      <w:pPr>
        <w:pStyle w:val="Heading1"/>
        <w:numPr>
          <w:ilvl w:val="1"/>
          <w:numId w:val="49"/>
        </w:numPr>
        <w:tabs>
          <w:tab w:pos="949" w:val="left" w:leader="none"/>
        </w:tabs>
        <w:spacing w:line="240" w:lineRule="auto" w:before="5" w:after="0"/>
        <w:ind w:left="948" w:right="0" w:hanging="361"/>
        <w:jc w:val="both"/>
      </w:pPr>
      <w:bookmarkStart w:name="_bookmark79" w:id="131"/>
      <w:bookmarkEnd w:id="131"/>
      <w:r>
        <w:rPr>
          <w:b w:val="0"/>
        </w:rPr>
      </w:r>
      <w:bookmarkStart w:name="_bookmark79" w:id="132"/>
      <w:bookmarkEnd w:id="132"/>
      <w:r>
        <w:rPr/>
        <w:t>Hasil</w:t>
      </w:r>
      <w:r>
        <w:rPr>
          <w:spacing w:val="-1"/>
        </w:rPr>
        <w:t> </w:t>
      </w:r>
      <w:r>
        <w:rPr/>
        <w:t>Penelitian</w:t>
      </w:r>
    </w:p>
    <w:p>
      <w:pPr>
        <w:pStyle w:val="BodyText"/>
        <w:spacing w:before="6"/>
        <w:rPr>
          <w:b/>
          <w:sz w:val="23"/>
        </w:rPr>
      </w:pPr>
    </w:p>
    <w:p>
      <w:pPr>
        <w:pStyle w:val="BodyText"/>
        <w:spacing w:line="480" w:lineRule="auto" w:before="1"/>
        <w:ind w:left="588" w:right="1299" w:firstLine="360"/>
        <w:jc w:val="both"/>
      </w:pPr>
      <w:r>
        <w:rPr/>
        <w:t>Pengambilan data dilakukan pada tanggal 28 Juni – 5 Juli 2021, dengan jumlah sebanyak 160 responden yang memenuhi kriteria inklusi penelitian. Pada bagian hasil diuraikan tentang gambaran umum tempat penelitian, data umum dan data khusus. Pengambilan data tersebut dilakukan dengan cara memberikan kuisioner dan data selanjutnya dibahas sesuai dengan tujuan</w:t>
      </w:r>
      <w:r>
        <w:rPr>
          <w:spacing w:val="-6"/>
        </w:rPr>
        <w:t> </w:t>
      </w:r>
      <w:r>
        <w:rPr/>
        <w:t>penelitian.</w:t>
      </w:r>
    </w:p>
    <w:p>
      <w:pPr>
        <w:pStyle w:val="Heading1"/>
        <w:numPr>
          <w:ilvl w:val="2"/>
          <w:numId w:val="49"/>
        </w:numPr>
        <w:tabs>
          <w:tab w:pos="1309" w:val="left" w:leader="none"/>
        </w:tabs>
        <w:spacing w:line="240" w:lineRule="auto" w:before="5" w:after="0"/>
        <w:ind w:left="1308" w:right="0" w:hanging="721"/>
        <w:jc w:val="both"/>
      </w:pPr>
      <w:bookmarkStart w:name="_bookmark80" w:id="133"/>
      <w:bookmarkEnd w:id="133"/>
      <w:r>
        <w:rPr>
          <w:b w:val="0"/>
        </w:rPr>
      </w:r>
      <w:bookmarkStart w:name="_bookmark80" w:id="134"/>
      <w:bookmarkEnd w:id="134"/>
      <w:r>
        <w:rPr/>
        <w:t>G</w:t>
      </w:r>
      <w:r>
        <w:rPr/>
        <w:t>ambaran Umum Tempat</w:t>
      </w:r>
      <w:r>
        <w:rPr>
          <w:spacing w:val="-6"/>
        </w:rPr>
        <w:t> </w:t>
      </w:r>
      <w:r>
        <w:rPr/>
        <w:t>Penelitian</w:t>
      </w:r>
    </w:p>
    <w:p>
      <w:pPr>
        <w:pStyle w:val="BodyText"/>
        <w:spacing w:before="7"/>
        <w:rPr>
          <w:b/>
          <w:sz w:val="23"/>
        </w:rPr>
      </w:pPr>
    </w:p>
    <w:p>
      <w:pPr>
        <w:pStyle w:val="BodyText"/>
        <w:spacing w:line="480" w:lineRule="auto"/>
        <w:ind w:left="588" w:right="1303" w:firstLine="566"/>
        <w:jc w:val="both"/>
      </w:pPr>
      <w:r>
        <w:rPr/>
        <w:t>Rumah Sakit Jiwa Menur yaitu satu-satunya Rumah Sakit Jiwa milik Pemerintah Provinsi Jawa Timur. Program kerja Rumah Sakit Jiwa Menur mengutamakan pada pelayanan masyarakat miskin. Selain itu Badan Layanan Umum Daerah yang terletak di Jalan Raya Menur 120 Surabaya, Kelurahan Kertajaya, Kecamatan Gubeng, Kota Surabaya, dengan luas tanah 38.000,00 m2 dan luas bangunan 17.123,80 m2.</w:t>
      </w:r>
    </w:p>
    <w:p>
      <w:pPr>
        <w:pStyle w:val="BodyText"/>
        <w:spacing w:line="480" w:lineRule="auto"/>
        <w:ind w:left="588" w:right="1302" w:firstLine="566"/>
        <w:jc w:val="both"/>
      </w:pPr>
      <w:r>
        <w:rPr/>
        <w:t>Rumah Sakit Jiwa Menur sebagai unsur pelaku pelayanan dalam memberikan layanan kepada masyarakat memiliki tugas pokok yaitu melaksanakan upaya kesehatan jiwa secara berdayaguna dan berhasilguna dengan mengutamakan upaya penyembuhan (kuratif) dan pemulihan (rehabilitatif) yang dilaksanakan secara serasi dan terpadu dengan upaya promotif, pencegahan dan pelayanan rujukan kesehatan jiwa serta penyelenggaraan pendidikan, pelatihan</w:t>
      </w:r>
    </w:p>
    <w:p>
      <w:pPr>
        <w:pStyle w:val="BodyText"/>
        <w:rPr>
          <w:sz w:val="20"/>
        </w:rPr>
      </w:pPr>
    </w:p>
    <w:p>
      <w:pPr>
        <w:pStyle w:val="BodyText"/>
        <w:spacing w:before="9"/>
        <w:rPr>
          <w:sz w:val="26"/>
        </w:rPr>
      </w:pPr>
    </w:p>
    <w:p>
      <w:pPr>
        <w:pStyle w:val="BodyText"/>
        <w:spacing w:before="90"/>
        <w:ind w:left="1142" w:right="1854"/>
        <w:jc w:val="center"/>
      </w:pPr>
      <w:r>
        <w:rPr/>
        <w:t>49</w:t>
      </w:r>
    </w:p>
    <w:p>
      <w:pPr>
        <w:spacing w:after="0"/>
        <w:jc w:val="center"/>
        <w:sectPr>
          <w:headerReference w:type="default" r:id="rId143"/>
          <w:footerReference w:type="default" r:id="rId144"/>
          <w:pgSz w:w="11910" w:h="16840"/>
          <w:pgMar w:header="0" w:footer="0" w:top="1580" w:bottom="280" w:left="1680" w:right="400"/>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307"/>
      </w:pPr>
      <w:r>
        <w:rPr/>
        <w:t>tenaga kesehatan, penelitian dan pengembangan dibidang kesehatan jiwa. Rumah sakit Jiwa Menur juga memiliki beberapa fungsi diantaranya:</w:t>
      </w:r>
    </w:p>
    <w:p>
      <w:pPr>
        <w:pStyle w:val="ListParagraph"/>
        <w:numPr>
          <w:ilvl w:val="0"/>
          <w:numId w:val="50"/>
        </w:numPr>
        <w:tabs>
          <w:tab w:pos="949" w:val="left" w:leader="none"/>
        </w:tabs>
        <w:spacing w:line="240" w:lineRule="auto" w:before="0" w:after="0"/>
        <w:ind w:left="948" w:right="0" w:hanging="361"/>
        <w:jc w:val="left"/>
        <w:rPr>
          <w:sz w:val="24"/>
        </w:rPr>
      </w:pPr>
      <w:r>
        <w:rPr>
          <w:sz w:val="24"/>
        </w:rPr>
        <w:t>Penyelenggaraan pelayanan</w:t>
      </w:r>
      <w:r>
        <w:rPr>
          <w:spacing w:val="-1"/>
          <w:sz w:val="24"/>
        </w:rPr>
        <w:t> </w:t>
      </w:r>
      <w:r>
        <w:rPr>
          <w:sz w:val="24"/>
        </w:rPr>
        <w:t>medik.</w:t>
      </w:r>
    </w:p>
    <w:p>
      <w:pPr>
        <w:pStyle w:val="BodyText"/>
      </w:pPr>
    </w:p>
    <w:p>
      <w:pPr>
        <w:pStyle w:val="ListParagraph"/>
        <w:numPr>
          <w:ilvl w:val="0"/>
          <w:numId w:val="50"/>
        </w:numPr>
        <w:tabs>
          <w:tab w:pos="949" w:val="left" w:leader="none"/>
        </w:tabs>
        <w:spacing w:line="240" w:lineRule="auto" w:before="0" w:after="0"/>
        <w:ind w:left="948" w:right="0" w:hanging="361"/>
        <w:jc w:val="left"/>
        <w:rPr>
          <w:sz w:val="24"/>
        </w:rPr>
      </w:pPr>
      <w:r>
        <w:rPr>
          <w:sz w:val="24"/>
        </w:rPr>
        <w:t>Penyelenggaraan pelayanan penunjang medik dan non</w:t>
      </w:r>
      <w:r>
        <w:rPr>
          <w:spacing w:val="-2"/>
          <w:sz w:val="24"/>
        </w:rPr>
        <w:t> </w:t>
      </w:r>
      <w:r>
        <w:rPr>
          <w:sz w:val="24"/>
        </w:rPr>
        <w:t>medik.</w:t>
      </w:r>
    </w:p>
    <w:p>
      <w:pPr>
        <w:pStyle w:val="BodyText"/>
      </w:pPr>
    </w:p>
    <w:p>
      <w:pPr>
        <w:pStyle w:val="ListParagraph"/>
        <w:numPr>
          <w:ilvl w:val="0"/>
          <w:numId w:val="50"/>
        </w:numPr>
        <w:tabs>
          <w:tab w:pos="949" w:val="left" w:leader="none"/>
        </w:tabs>
        <w:spacing w:line="240" w:lineRule="auto" w:before="0" w:after="0"/>
        <w:ind w:left="948" w:right="0" w:hanging="361"/>
        <w:jc w:val="left"/>
        <w:rPr>
          <w:sz w:val="24"/>
        </w:rPr>
      </w:pPr>
      <w:r>
        <w:rPr>
          <w:sz w:val="24"/>
        </w:rPr>
        <w:t>Penyelenggaraan pelayanan asuhan</w:t>
      </w:r>
      <w:r>
        <w:rPr>
          <w:spacing w:val="-2"/>
          <w:sz w:val="24"/>
        </w:rPr>
        <w:t> </w:t>
      </w:r>
      <w:r>
        <w:rPr>
          <w:sz w:val="24"/>
        </w:rPr>
        <w:t>keperawatan.</w:t>
      </w:r>
    </w:p>
    <w:p>
      <w:pPr>
        <w:pStyle w:val="BodyText"/>
      </w:pPr>
    </w:p>
    <w:p>
      <w:pPr>
        <w:pStyle w:val="ListParagraph"/>
        <w:numPr>
          <w:ilvl w:val="0"/>
          <w:numId w:val="50"/>
        </w:numPr>
        <w:tabs>
          <w:tab w:pos="949" w:val="left" w:leader="none"/>
        </w:tabs>
        <w:spacing w:line="240" w:lineRule="auto" w:before="0" w:after="0"/>
        <w:ind w:left="948" w:right="0" w:hanging="361"/>
        <w:jc w:val="left"/>
        <w:rPr>
          <w:sz w:val="24"/>
        </w:rPr>
      </w:pPr>
      <w:r>
        <w:rPr>
          <w:sz w:val="24"/>
        </w:rPr>
        <w:t>Penyelenggaraan pelayanan</w:t>
      </w:r>
      <w:r>
        <w:rPr>
          <w:spacing w:val="-1"/>
          <w:sz w:val="24"/>
        </w:rPr>
        <w:t> </w:t>
      </w:r>
      <w:r>
        <w:rPr>
          <w:sz w:val="24"/>
        </w:rPr>
        <w:t>rujukan.</w:t>
      </w:r>
    </w:p>
    <w:p>
      <w:pPr>
        <w:pStyle w:val="BodyText"/>
      </w:pPr>
    </w:p>
    <w:p>
      <w:pPr>
        <w:pStyle w:val="ListParagraph"/>
        <w:numPr>
          <w:ilvl w:val="0"/>
          <w:numId w:val="50"/>
        </w:numPr>
        <w:tabs>
          <w:tab w:pos="949" w:val="left" w:leader="none"/>
        </w:tabs>
        <w:spacing w:line="240" w:lineRule="auto" w:before="0" w:after="0"/>
        <w:ind w:left="948" w:right="0" w:hanging="361"/>
        <w:jc w:val="left"/>
        <w:rPr>
          <w:sz w:val="24"/>
        </w:rPr>
      </w:pPr>
      <w:r>
        <w:rPr>
          <w:sz w:val="24"/>
        </w:rPr>
        <w:t>Penyelenggaraan usaha pendidikan dan</w:t>
      </w:r>
      <w:r>
        <w:rPr>
          <w:spacing w:val="-2"/>
          <w:sz w:val="24"/>
        </w:rPr>
        <w:t> </w:t>
      </w:r>
      <w:r>
        <w:rPr>
          <w:sz w:val="24"/>
        </w:rPr>
        <w:t>pelatihan.</w:t>
      </w:r>
    </w:p>
    <w:p>
      <w:pPr>
        <w:pStyle w:val="BodyText"/>
        <w:spacing w:before="1"/>
      </w:pPr>
    </w:p>
    <w:p>
      <w:pPr>
        <w:pStyle w:val="ListParagraph"/>
        <w:numPr>
          <w:ilvl w:val="0"/>
          <w:numId w:val="50"/>
        </w:numPr>
        <w:tabs>
          <w:tab w:pos="949" w:val="left" w:leader="none"/>
        </w:tabs>
        <w:spacing w:line="480" w:lineRule="auto" w:before="0" w:after="0"/>
        <w:ind w:left="948" w:right="1305" w:hanging="360"/>
        <w:jc w:val="both"/>
        <w:rPr>
          <w:sz w:val="24"/>
        </w:rPr>
      </w:pPr>
      <w:r>
        <w:rPr>
          <w:sz w:val="24"/>
        </w:rPr>
        <w:t>Pelaksanaan fasilitasi penyelengaraan pendidikan bagi calon dokter, dokter spesialis, sub spesialis dan tenaga kesehatan</w:t>
      </w:r>
      <w:r>
        <w:rPr>
          <w:spacing w:val="-3"/>
          <w:sz w:val="24"/>
        </w:rPr>
        <w:t> </w:t>
      </w:r>
      <w:r>
        <w:rPr>
          <w:sz w:val="24"/>
        </w:rPr>
        <w:t>lainnya.</w:t>
      </w:r>
    </w:p>
    <w:p>
      <w:pPr>
        <w:pStyle w:val="ListParagraph"/>
        <w:numPr>
          <w:ilvl w:val="0"/>
          <w:numId w:val="50"/>
        </w:numPr>
        <w:tabs>
          <w:tab w:pos="949" w:val="left" w:leader="none"/>
        </w:tabs>
        <w:spacing w:line="240" w:lineRule="auto" w:before="0" w:after="0"/>
        <w:ind w:left="948" w:right="0" w:hanging="361"/>
        <w:jc w:val="left"/>
        <w:rPr>
          <w:sz w:val="24"/>
        </w:rPr>
      </w:pPr>
      <w:r>
        <w:rPr>
          <w:sz w:val="24"/>
        </w:rPr>
        <w:t>Penyelenggaraan penelitian dan pengembangan</w:t>
      </w:r>
      <w:r>
        <w:rPr>
          <w:spacing w:val="2"/>
          <w:sz w:val="24"/>
        </w:rPr>
        <w:t> </w:t>
      </w:r>
      <w:r>
        <w:rPr>
          <w:sz w:val="24"/>
        </w:rPr>
        <w:t>kesehatan.</w:t>
      </w:r>
    </w:p>
    <w:p>
      <w:pPr>
        <w:pStyle w:val="BodyText"/>
      </w:pPr>
    </w:p>
    <w:p>
      <w:pPr>
        <w:pStyle w:val="ListParagraph"/>
        <w:numPr>
          <w:ilvl w:val="0"/>
          <w:numId w:val="50"/>
        </w:numPr>
        <w:tabs>
          <w:tab w:pos="949" w:val="left" w:leader="none"/>
        </w:tabs>
        <w:spacing w:line="240" w:lineRule="auto" w:before="0" w:after="0"/>
        <w:ind w:left="948" w:right="0" w:hanging="361"/>
        <w:jc w:val="left"/>
        <w:rPr>
          <w:sz w:val="24"/>
        </w:rPr>
      </w:pPr>
      <w:r>
        <w:rPr>
          <w:sz w:val="24"/>
        </w:rPr>
        <w:t>Penyelenggaraan kegiatan</w:t>
      </w:r>
      <w:r>
        <w:rPr>
          <w:spacing w:val="-1"/>
          <w:sz w:val="24"/>
        </w:rPr>
        <w:t> </w:t>
      </w:r>
      <w:r>
        <w:rPr>
          <w:sz w:val="24"/>
        </w:rPr>
        <w:t>ketatausahaan.</w:t>
      </w:r>
    </w:p>
    <w:p>
      <w:pPr>
        <w:pStyle w:val="BodyText"/>
      </w:pPr>
    </w:p>
    <w:p>
      <w:pPr>
        <w:pStyle w:val="ListParagraph"/>
        <w:numPr>
          <w:ilvl w:val="0"/>
          <w:numId w:val="50"/>
        </w:numPr>
        <w:tabs>
          <w:tab w:pos="949" w:val="left" w:leader="none"/>
        </w:tabs>
        <w:spacing w:line="480" w:lineRule="auto" w:before="0" w:after="0"/>
        <w:ind w:left="948" w:right="1302" w:hanging="360"/>
        <w:jc w:val="both"/>
        <w:rPr>
          <w:sz w:val="24"/>
        </w:rPr>
      </w:pPr>
      <w:r>
        <w:rPr>
          <w:sz w:val="24"/>
        </w:rPr>
        <w:t>Pelaksanaan tugas lain yang diberikan oleh Gubernur sesuai dengan bidang tugasnya.</w:t>
      </w:r>
    </w:p>
    <w:p>
      <w:pPr>
        <w:pStyle w:val="BodyText"/>
        <w:spacing w:line="274" w:lineRule="exact"/>
        <w:ind w:left="588"/>
      </w:pPr>
      <w:r>
        <w:rPr/>
        <w:t>Visi, Misi, Motto, dan Falsafah Rumah Sakit Jiwa Menur Surabaya</w:t>
      </w:r>
    </w:p>
    <w:p>
      <w:pPr>
        <w:pStyle w:val="BodyText"/>
      </w:pPr>
    </w:p>
    <w:p>
      <w:pPr>
        <w:pStyle w:val="ListParagraph"/>
        <w:numPr>
          <w:ilvl w:val="0"/>
          <w:numId w:val="51"/>
        </w:numPr>
        <w:tabs>
          <w:tab w:pos="949" w:val="left" w:leader="none"/>
        </w:tabs>
        <w:spacing w:line="240" w:lineRule="auto" w:before="0" w:after="0"/>
        <w:ind w:left="948" w:right="0" w:hanging="361"/>
        <w:jc w:val="left"/>
        <w:rPr>
          <w:sz w:val="24"/>
        </w:rPr>
      </w:pPr>
      <w:r>
        <w:rPr>
          <w:sz w:val="24"/>
        </w:rPr>
        <w:t>Visi</w:t>
      </w:r>
    </w:p>
    <w:p>
      <w:pPr>
        <w:pStyle w:val="BodyText"/>
      </w:pPr>
    </w:p>
    <w:p>
      <w:pPr>
        <w:pStyle w:val="BodyText"/>
        <w:spacing w:line="480" w:lineRule="auto"/>
        <w:ind w:left="588" w:right="1910" w:firstLine="566"/>
      </w:pPr>
      <w:r>
        <w:rPr/>
        <w:t>Visi Rumah Sakit Jiwa Menur adalah Rumah Sakit Jiwa Kelas A Pendidikan Dengan Pelayanan</w:t>
      </w:r>
      <w:r>
        <w:rPr>
          <w:spacing w:val="-1"/>
        </w:rPr>
        <w:t> </w:t>
      </w:r>
      <w:r>
        <w:rPr/>
        <w:t>Prima.</w:t>
      </w:r>
    </w:p>
    <w:p>
      <w:pPr>
        <w:pStyle w:val="ListParagraph"/>
        <w:numPr>
          <w:ilvl w:val="0"/>
          <w:numId w:val="51"/>
        </w:numPr>
        <w:tabs>
          <w:tab w:pos="949" w:val="left" w:leader="none"/>
        </w:tabs>
        <w:spacing w:line="240" w:lineRule="auto" w:before="0" w:after="0"/>
        <w:ind w:left="948" w:right="0" w:hanging="361"/>
        <w:jc w:val="left"/>
        <w:rPr>
          <w:sz w:val="24"/>
        </w:rPr>
      </w:pPr>
      <w:r>
        <w:rPr>
          <w:sz w:val="24"/>
        </w:rPr>
        <w:t>Misi</w:t>
      </w:r>
    </w:p>
    <w:p>
      <w:pPr>
        <w:pStyle w:val="BodyText"/>
      </w:pPr>
    </w:p>
    <w:p>
      <w:pPr>
        <w:pStyle w:val="ListParagraph"/>
        <w:numPr>
          <w:ilvl w:val="0"/>
          <w:numId w:val="52"/>
        </w:numPr>
        <w:tabs>
          <w:tab w:pos="949" w:val="left" w:leader="none"/>
        </w:tabs>
        <w:spacing w:line="480" w:lineRule="auto" w:before="1" w:after="0"/>
        <w:ind w:left="948" w:right="1301" w:hanging="360"/>
        <w:jc w:val="both"/>
        <w:rPr>
          <w:sz w:val="24"/>
        </w:rPr>
      </w:pPr>
      <w:r>
        <w:rPr>
          <w:sz w:val="24"/>
        </w:rPr>
        <w:t>Mewujudkan pelayanan kesehatan jiwa subspesialistik yang prima dan paripurna serta  pelayanan  kesehatan  non  jiwa  sebagai  penunjang pelayanan kesehatan</w:t>
      </w:r>
      <w:r>
        <w:rPr>
          <w:spacing w:val="-10"/>
          <w:sz w:val="24"/>
        </w:rPr>
        <w:t> </w:t>
      </w:r>
      <w:r>
        <w:rPr>
          <w:sz w:val="24"/>
        </w:rPr>
        <w:t>jiwa;</w:t>
      </w:r>
    </w:p>
    <w:p>
      <w:pPr>
        <w:pStyle w:val="ListParagraph"/>
        <w:numPr>
          <w:ilvl w:val="0"/>
          <w:numId w:val="52"/>
        </w:numPr>
        <w:tabs>
          <w:tab w:pos="949" w:val="left" w:leader="none"/>
        </w:tabs>
        <w:spacing w:line="480" w:lineRule="auto" w:before="0" w:after="0"/>
        <w:ind w:left="948" w:right="1301" w:hanging="360"/>
        <w:jc w:val="both"/>
        <w:rPr>
          <w:sz w:val="24"/>
        </w:rPr>
      </w:pPr>
      <w:r>
        <w:rPr>
          <w:sz w:val="24"/>
        </w:rPr>
        <w:t>Mewujudkan pelayanan pendidikan, pelatihan, dan penelitian kesehatan jiwa </w:t>
      </w:r>
      <w:r>
        <w:rPr>
          <w:spacing w:val="-3"/>
          <w:sz w:val="24"/>
        </w:rPr>
        <w:t>yang </w:t>
      </w:r>
      <w:r>
        <w:rPr>
          <w:sz w:val="24"/>
        </w:rPr>
        <w:t>bermutu dan</w:t>
      </w:r>
      <w:r>
        <w:rPr>
          <w:spacing w:val="-3"/>
          <w:sz w:val="24"/>
        </w:rPr>
        <w:t> </w:t>
      </w:r>
      <w:r>
        <w:rPr>
          <w:sz w:val="24"/>
        </w:rPr>
        <w:t>beretika.</w:t>
      </w:r>
    </w:p>
    <w:p>
      <w:pPr>
        <w:spacing w:after="0" w:line="480" w:lineRule="auto"/>
        <w:jc w:val="both"/>
        <w:rPr>
          <w:sz w:val="24"/>
        </w:rPr>
        <w:sectPr>
          <w:headerReference w:type="default" r:id="rId145"/>
          <w:footerReference w:type="default" r:id="rId146"/>
          <w:pgSz w:w="11910" w:h="16840"/>
          <w:pgMar w:header="710" w:footer="0" w:top="960" w:bottom="280" w:left="1680" w:right="400"/>
          <w:pgNumType w:start="50"/>
        </w:sectPr>
      </w:pPr>
    </w:p>
    <w:p>
      <w:pPr>
        <w:pStyle w:val="BodyText"/>
        <w:rPr>
          <w:sz w:val="20"/>
        </w:rPr>
      </w:pPr>
    </w:p>
    <w:p>
      <w:pPr>
        <w:pStyle w:val="BodyText"/>
        <w:rPr>
          <w:sz w:val="20"/>
        </w:rPr>
      </w:pPr>
    </w:p>
    <w:p>
      <w:pPr>
        <w:pStyle w:val="BodyText"/>
        <w:spacing w:before="5"/>
        <w:rPr>
          <w:sz w:val="22"/>
        </w:rPr>
      </w:pPr>
    </w:p>
    <w:p>
      <w:pPr>
        <w:pStyle w:val="ListParagraph"/>
        <w:numPr>
          <w:ilvl w:val="0"/>
          <w:numId w:val="51"/>
        </w:numPr>
        <w:tabs>
          <w:tab w:pos="949" w:val="left" w:leader="none"/>
        </w:tabs>
        <w:spacing w:line="240" w:lineRule="auto" w:before="0" w:after="0"/>
        <w:ind w:left="948" w:right="0" w:hanging="361"/>
        <w:jc w:val="left"/>
        <w:rPr>
          <w:sz w:val="24"/>
        </w:rPr>
      </w:pPr>
      <w:r>
        <w:rPr>
          <w:sz w:val="24"/>
        </w:rPr>
        <w:t>Motto</w:t>
      </w:r>
    </w:p>
    <w:p>
      <w:pPr>
        <w:pStyle w:val="BodyText"/>
      </w:pPr>
    </w:p>
    <w:p>
      <w:pPr>
        <w:pStyle w:val="BodyText"/>
        <w:spacing w:line="480" w:lineRule="auto"/>
        <w:ind w:left="588" w:right="1304" w:firstLine="566"/>
        <w:jc w:val="both"/>
      </w:pPr>
      <w:r>
        <w:rPr/>
        <w:t>Motto Rumah Sakit Jiwa Menur adalah Kepuasan Pelanggan Prioritas  Kami.</w:t>
      </w:r>
    </w:p>
    <w:p>
      <w:pPr>
        <w:pStyle w:val="ListParagraph"/>
        <w:numPr>
          <w:ilvl w:val="0"/>
          <w:numId w:val="51"/>
        </w:numPr>
        <w:tabs>
          <w:tab w:pos="949" w:val="left" w:leader="none"/>
        </w:tabs>
        <w:spacing w:line="240" w:lineRule="auto" w:before="0" w:after="0"/>
        <w:ind w:left="948" w:right="0" w:hanging="361"/>
        <w:jc w:val="left"/>
        <w:rPr>
          <w:sz w:val="24"/>
        </w:rPr>
      </w:pPr>
      <w:r>
        <w:rPr>
          <w:sz w:val="24"/>
        </w:rPr>
        <w:t>Falsafah</w:t>
      </w:r>
    </w:p>
    <w:p>
      <w:pPr>
        <w:pStyle w:val="BodyText"/>
      </w:pPr>
    </w:p>
    <w:p>
      <w:pPr>
        <w:pStyle w:val="BodyText"/>
        <w:spacing w:line="480" w:lineRule="auto"/>
        <w:ind w:left="588" w:right="1299" w:firstLine="566"/>
        <w:jc w:val="both"/>
      </w:pPr>
      <w:r>
        <w:rPr/>
        <w:t>Falsafah Rumah Sakit Jiwa Menur adalah Bekerja Berbasis Bukti (</w:t>
      </w:r>
      <w:r>
        <w:rPr>
          <w:i/>
        </w:rPr>
        <w:t>Evidence </w:t>
      </w:r>
      <w:r>
        <w:rPr>
          <w:i/>
        </w:rPr>
        <w:t>Based Medicine</w:t>
      </w:r>
      <w:r>
        <w:rPr/>
        <w:t>) dengan Mengutamakan Keselamatan Pasien.</w:t>
      </w:r>
    </w:p>
    <w:p>
      <w:pPr>
        <w:pStyle w:val="Heading1"/>
        <w:numPr>
          <w:ilvl w:val="2"/>
          <w:numId w:val="49"/>
        </w:numPr>
        <w:tabs>
          <w:tab w:pos="1309" w:val="left" w:leader="none"/>
        </w:tabs>
        <w:spacing w:line="240" w:lineRule="auto" w:before="5" w:after="0"/>
        <w:ind w:left="1308" w:right="0" w:hanging="721"/>
        <w:jc w:val="both"/>
      </w:pPr>
      <w:bookmarkStart w:name="_bookmark81" w:id="135"/>
      <w:bookmarkEnd w:id="135"/>
      <w:r>
        <w:rPr>
          <w:b w:val="0"/>
        </w:rPr>
      </w:r>
      <w:bookmarkStart w:name="_bookmark81" w:id="136"/>
      <w:bookmarkEnd w:id="136"/>
      <w:r>
        <w:rPr/>
        <w:t>G</w:t>
      </w:r>
      <w:r>
        <w:rPr/>
        <w:t>ambaran Umum Subyek</w:t>
      </w:r>
      <w:r>
        <w:rPr>
          <w:spacing w:val="-5"/>
        </w:rPr>
        <w:t> </w:t>
      </w:r>
      <w:r>
        <w:rPr/>
        <w:t>Penelitian</w:t>
      </w:r>
    </w:p>
    <w:p>
      <w:pPr>
        <w:pStyle w:val="BodyText"/>
        <w:spacing w:before="7"/>
        <w:rPr>
          <w:b/>
          <w:sz w:val="23"/>
        </w:rPr>
      </w:pPr>
    </w:p>
    <w:p>
      <w:pPr>
        <w:pStyle w:val="BodyText"/>
        <w:spacing w:line="480" w:lineRule="auto"/>
        <w:ind w:left="588" w:right="1299" w:firstLine="566"/>
        <w:jc w:val="both"/>
      </w:pPr>
      <w:r>
        <w:rPr/>
        <w:t>Subjek pada penelitian ini adalah keluarga pasien skizofrenia yang sedang melakukan kontrol rutin di Poli Rumah Sakit Jiwa Menur Surabaya, jumlah keseluruhan responden penelitian adalah 160 responden. Data demografi diperoleh melalui kuisioner yang di isi oleh keluarga pasien</w:t>
      </w:r>
      <w:r>
        <w:rPr>
          <w:spacing w:val="-6"/>
        </w:rPr>
        <w:t> </w:t>
      </w:r>
      <w:r>
        <w:rPr/>
        <w:t>skizofrenia.</w:t>
      </w:r>
    </w:p>
    <w:p>
      <w:pPr>
        <w:pStyle w:val="Heading1"/>
        <w:numPr>
          <w:ilvl w:val="2"/>
          <w:numId w:val="49"/>
        </w:numPr>
        <w:tabs>
          <w:tab w:pos="1309" w:val="left" w:leader="none"/>
        </w:tabs>
        <w:spacing w:line="240" w:lineRule="auto" w:before="5" w:after="0"/>
        <w:ind w:left="1308" w:right="0" w:hanging="721"/>
        <w:jc w:val="both"/>
      </w:pPr>
      <w:bookmarkStart w:name="_bookmark82" w:id="137"/>
      <w:bookmarkEnd w:id="137"/>
      <w:r>
        <w:rPr>
          <w:b w:val="0"/>
        </w:rPr>
      </w:r>
      <w:bookmarkStart w:name="_bookmark82" w:id="138"/>
      <w:bookmarkEnd w:id="138"/>
      <w:r>
        <w:rPr/>
        <w:t>Da</w:t>
      </w:r>
      <w:r>
        <w:rPr/>
        <w:t>ta Umum Hasil</w:t>
      </w:r>
      <w:r>
        <w:rPr>
          <w:spacing w:val="-5"/>
        </w:rPr>
        <w:t> </w:t>
      </w:r>
      <w:r>
        <w:rPr/>
        <w:t>Penelitian</w:t>
      </w:r>
    </w:p>
    <w:p>
      <w:pPr>
        <w:pStyle w:val="BodyText"/>
        <w:spacing w:before="7"/>
        <w:rPr>
          <w:b/>
          <w:sz w:val="23"/>
        </w:rPr>
      </w:pPr>
    </w:p>
    <w:p>
      <w:pPr>
        <w:pStyle w:val="BodyText"/>
        <w:spacing w:line="480" w:lineRule="auto"/>
        <w:ind w:left="588" w:right="1300" w:firstLine="566"/>
        <w:jc w:val="both"/>
      </w:pPr>
      <w:r>
        <w:rPr/>
        <w:t>Data umum hasil penelitian merupakan gambaran karakteristik remaja yang meliputi usia responden, tipe keluarga, penghasilan perbulan, hubungan dengan pasien, lama merawat pasien, usia pasien, jenis kelamin, status dalam keluarga, rutinitas berobat, dan pasien tinggal dirumah dengan siapa saja.</w:t>
      </w:r>
    </w:p>
    <w:p>
      <w:pPr>
        <w:pStyle w:val="ListParagraph"/>
        <w:numPr>
          <w:ilvl w:val="0"/>
          <w:numId w:val="53"/>
        </w:numPr>
        <w:tabs>
          <w:tab w:pos="949" w:val="left" w:leader="none"/>
        </w:tabs>
        <w:spacing w:line="274" w:lineRule="exact" w:before="0" w:after="0"/>
        <w:ind w:left="948" w:right="0" w:hanging="361"/>
        <w:jc w:val="both"/>
        <w:rPr>
          <w:sz w:val="24"/>
        </w:rPr>
      </w:pPr>
      <w:r>
        <w:rPr>
          <w:sz w:val="24"/>
        </w:rPr>
        <w:t>Karakteristik Responden Berdasarkan</w:t>
      </w:r>
      <w:r>
        <w:rPr>
          <w:spacing w:val="1"/>
          <w:sz w:val="24"/>
        </w:rPr>
        <w:t> </w:t>
      </w:r>
      <w:r>
        <w:rPr>
          <w:sz w:val="24"/>
        </w:rPr>
        <w:t>Usia</w:t>
      </w:r>
    </w:p>
    <w:p>
      <w:pPr>
        <w:pStyle w:val="BodyText"/>
      </w:pPr>
    </w:p>
    <w:p>
      <w:pPr>
        <w:pStyle w:val="BodyText"/>
        <w:spacing w:after="8"/>
        <w:ind w:left="1099" w:right="1727" w:hanging="75"/>
      </w:pPr>
      <w:bookmarkStart w:name="_bookmark83" w:id="139"/>
      <w:bookmarkEnd w:id="139"/>
      <w:r>
        <w:rPr/>
      </w:r>
      <w:r>
        <w:rPr/>
        <w:t>Tabel 5. 1 Karakteristik Responden Berdasarkan Usia Di Poli RSJ Menur Surabaya Berjumlah 160 Responden Pada Tanggal 28 Juni - 5 Juli 2021</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6"/>
        <w:gridCol w:w="2773"/>
        <w:gridCol w:w="2653"/>
      </w:tblGrid>
      <w:tr>
        <w:trPr>
          <w:trHeight w:val="412" w:hRule="atLeast"/>
        </w:trPr>
        <w:tc>
          <w:tcPr>
            <w:tcW w:w="2736" w:type="dxa"/>
            <w:tcBorders>
              <w:top w:val="single" w:sz="4" w:space="0" w:color="000000"/>
              <w:bottom w:val="single" w:sz="4" w:space="0" w:color="000000"/>
            </w:tcBorders>
          </w:tcPr>
          <w:p>
            <w:pPr>
              <w:pStyle w:val="TableParagraph"/>
              <w:spacing w:line="275" w:lineRule="exact" w:before="0"/>
              <w:ind w:left="608" w:right="613"/>
              <w:jc w:val="center"/>
              <w:rPr>
                <w:rFonts w:ascii="Times New Roman"/>
                <w:b/>
                <w:sz w:val="24"/>
              </w:rPr>
            </w:pPr>
            <w:r>
              <w:rPr>
                <w:rFonts w:ascii="Times New Roman"/>
                <w:b/>
                <w:sz w:val="24"/>
              </w:rPr>
              <w:t>Usia Keluarga</w:t>
            </w:r>
          </w:p>
        </w:tc>
        <w:tc>
          <w:tcPr>
            <w:tcW w:w="2773" w:type="dxa"/>
            <w:tcBorders>
              <w:top w:val="single" w:sz="4" w:space="0" w:color="000000"/>
              <w:bottom w:val="single" w:sz="4" w:space="0" w:color="000000"/>
            </w:tcBorders>
          </w:tcPr>
          <w:p>
            <w:pPr>
              <w:pStyle w:val="TableParagraph"/>
              <w:spacing w:line="275" w:lineRule="exact" w:before="0"/>
              <w:ind w:left="617" w:right="696"/>
              <w:jc w:val="center"/>
              <w:rPr>
                <w:rFonts w:ascii="Times New Roman"/>
                <w:b/>
                <w:sz w:val="24"/>
              </w:rPr>
            </w:pPr>
            <w:r>
              <w:rPr>
                <w:rFonts w:ascii="Times New Roman"/>
                <w:b/>
                <w:sz w:val="24"/>
              </w:rPr>
              <w:t>Frekuensi (N)</w:t>
            </w:r>
          </w:p>
        </w:tc>
        <w:tc>
          <w:tcPr>
            <w:tcW w:w="2653" w:type="dxa"/>
            <w:tcBorders>
              <w:top w:val="single" w:sz="4" w:space="0" w:color="000000"/>
              <w:bottom w:val="single" w:sz="4" w:space="0" w:color="000000"/>
            </w:tcBorders>
          </w:tcPr>
          <w:p>
            <w:pPr>
              <w:pStyle w:val="TableParagraph"/>
              <w:spacing w:line="275" w:lineRule="exact" w:before="0"/>
              <w:ind w:left="697" w:right="760"/>
              <w:jc w:val="center"/>
              <w:rPr>
                <w:rFonts w:ascii="Times New Roman"/>
                <w:b/>
                <w:sz w:val="24"/>
              </w:rPr>
            </w:pPr>
            <w:r>
              <w:rPr>
                <w:rFonts w:ascii="Times New Roman"/>
                <w:b/>
                <w:sz w:val="24"/>
              </w:rPr>
              <w:t>Persen (%)</w:t>
            </w:r>
          </w:p>
        </w:tc>
      </w:tr>
      <w:tr>
        <w:trPr>
          <w:trHeight w:val="272" w:hRule="atLeast"/>
        </w:trPr>
        <w:tc>
          <w:tcPr>
            <w:tcW w:w="2736" w:type="dxa"/>
            <w:tcBorders>
              <w:top w:val="single" w:sz="4" w:space="0" w:color="000000"/>
            </w:tcBorders>
          </w:tcPr>
          <w:p>
            <w:pPr>
              <w:pStyle w:val="TableParagraph"/>
              <w:spacing w:line="253" w:lineRule="exact" w:before="0"/>
              <w:ind w:left="605" w:right="613"/>
              <w:jc w:val="center"/>
              <w:rPr>
                <w:rFonts w:ascii="Times New Roman"/>
                <w:sz w:val="24"/>
              </w:rPr>
            </w:pPr>
            <w:r>
              <w:rPr>
                <w:rFonts w:ascii="Times New Roman"/>
                <w:sz w:val="24"/>
              </w:rPr>
              <w:t>Anak-anak</w:t>
            </w:r>
          </w:p>
        </w:tc>
        <w:tc>
          <w:tcPr>
            <w:tcW w:w="2773" w:type="dxa"/>
            <w:tcBorders>
              <w:top w:val="single" w:sz="4" w:space="0" w:color="000000"/>
            </w:tcBorders>
          </w:tcPr>
          <w:p>
            <w:pPr>
              <w:pStyle w:val="TableParagraph"/>
              <w:spacing w:line="253" w:lineRule="exact" w:before="0"/>
              <w:ind w:left="617" w:right="695"/>
              <w:jc w:val="center"/>
              <w:rPr>
                <w:rFonts w:ascii="Times New Roman"/>
                <w:sz w:val="24"/>
              </w:rPr>
            </w:pPr>
            <w:r>
              <w:rPr>
                <w:rFonts w:ascii="Times New Roman"/>
                <w:sz w:val="24"/>
              </w:rPr>
              <w:t>22</w:t>
            </w:r>
          </w:p>
        </w:tc>
        <w:tc>
          <w:tcPr>
            <w:tcW w:w="2653" w:type="dxa"/>
            <w:tcBorders>
              <w:top w:val="single" w:sz="4" w:space="0" w:color="000000"/>
            </w:tcBorders>
          </w:tcPr>
          <w:p>
            <w:pPr>
              <w:pStyle w:val="TableParagraph"/>
              <w:spacing w:line="253" w:lineRule="exact" w:before="0"/>
              <w:ind w:left="697" w:right="758"/>
              <w:jc w:val="center"/>
              <w:rPr>
                <w:rFonts w:ascii="Times New Roman"/>
                <w:sz w:val="24"/>
              </w:rPr>
            </w:pPr>
            <w:r>
              <w:rPr>
                <w:rFonts w:ascii="Times New Roman"/>
                <w:sz w:val="24"/>
              </w:rPr>
              <w:t>13.8</w:t>
            </w:r>
          </w:p>
        </w:tc>
      </w:tr>
      <w:tr>
        <w:trPr>
          <w:trHeight w:val="275" w:hRule="atLeast"/>
        </w:trPr>
        <w:tc>
          <w:tcPr>
            <w:tcW w:w="2736" w:type="dxa"/>
          </w:tcPr>
          <w:p>
            <w:pPr>
              <w:pStyle w:val="TableParagraph"/>
              <w:spacing w:line="256" w:lineRule="exact" w:before="0"/>
              <w:ind w:left="608" w:right="612"/>
              <w:jc w:val="center"/>
              <w:rPr>
                <w:rFonts w:ascii="Times New Roman"/>
                <w:sz w:val="24"/>
              </w:rPr>
            </w:pPr>
            <w:r>
              <w:rPr>
                <w:rFonts w:ascii="Times New Roman"/>
                <w:sz w:val="24"/>
              </w:rPr>
              <w:t>Remaja</w:t>
            </w:r>
          </w:p>
        </w:tc>
        <w:tc>
          <w:tcPr>
            <w:tcW w:w="2773" w:type="dxa"/>
          </w:tcPr>
          <w:p>
            <w:pPr>
              <w:pStyle w:val="TableParagraph"/>
              <w:spacing w:line="256" w:lineRule="exact" w:before="0"/>
              <w:ind w:left="617" w:right="695"/>
              <w:jc w:val="center"/>
              <w:rPr>
                <w:rFonts w:ascii="Times New Roman"/>
                <w:sz w:val="24"/>
              </w:rPr>
            </w:pPr>
            <w:r>
              <w:rPr>
                <w:rFonts w:ascii="Times New Roman"/>
                <w:sz w:val="24"/>
              </w:rPr>
              <w:t>50</w:t>
            </w:r>
          </w:p>
        </w:tc>
        <w:tc>
          <w:tcPr>
            <w:tcW w:w="2653" w:type="dxa"/>
          </w:tcPr>
          <w:p>
            <w:pPr>
              <w:pStyle w:val="TableParagraph"/>
              <w:spacing w:line="256" w:lineRule="exact" w:before="0"/>
              <w:ind w:left="697" w:right="758"/>
              <w:jc w:val="center"/>
              <w:rPr>
                <w:rFonts w:ascii="Times New Roman"/>
                <w:sz w:val="24"/>
              </w:rPr>
            </w:pPr>
            <w:r>
              <w:rPr>
                <w:rFonts w:ascii="Times New Roman"/>
                <w:sz w:val="24"/>
              </w:rPr>
              <w:t>31.3</w:t>
            </w:r>
          </w:p>
        </w:tc>
      </w:tr>
      <w:tr>
        <w:trPr>
          <w:trHeight w:val="278" w:hRule="atLeast"/>
        </w:trPr>
        <w:tc>
          <w:tcPr>
            <w:tcW w:w="2736" w:type="dxa"/>
            <w:tcBorders>
              <w:bottom w:val="single" w:sz="4" w:space="0" w:color="000000"/>
            </w:tcBorders>
          </w:tcPr>
          <w:p>
            <w:pPr>
              <w:pStyle w:val="TableParagraph"/>
              <w:spacing w:line="259" w:lineRule="exact" w:before="0"/>
              <w:ind w:left="607" w:right="613"/>
              <w:jc w:val="center"/>
              <w:rPr>
                <w:rFonts w:ascii="Times New Roman"/>
                <w:sz w:val="24"/>
              </w:rPr>
            </w:pPr>
            <w:r>
              <w:rPr>
                <w:rFonts w:ascii="Times New Roman"/>
                <w:sz w:val="24"/>
              </w:rPr>
              <w:t>Dewasa</w:t>
            </w:r>
          </w:p>
        </w:tc>
        <w:tc>
          <w:tcPr>
            <w:tcW w:w="2773" w:type="dxa"/>
            <w:tcBorders>
              <w:bottom w:val="single" w:sz="4" w:space="0" w:color="000000"/>
            </w:tcBorders>
          </w:tcPr>
          <w:p>
            <w:pPr>
              <w:pStyle w:val="TableParagraph"/>
              <w:spacing w:line="259" w:lineRule="exact" w:before="0"/>
              <w:ind w:left="617" w:right="695"/>
              <w:jc w:val="center"/>
              <w:rPr>
                <w:rFonts w:ascii="Times New Roman"/>
                <w:sz w:val="24"/>
              </w:rPr>
            </w:pPr>
            <w:r>
              <w:rPr>
                <w:rFonts w:ascii="Times New Roman"/>
                <w:sz w:val="24"/>
              </w:rPr>
              <w:t>88</w:t>
            </w:r>
          </w:p>
        </w:tc>
        <w:tc>
          <w:tcPr>
            <w:tcW w:w="2653" w:type="dxa"/>
            <w:tcBorders>
              <w:bottom w:val="single" w:sz="4" w:space="0" w:color="000000"/>
            </w:tcBorders>
          </w:tcPr>
          <w:p>
            <w:pPr>
              <w:pStyle w:val="TableParagraph"/>
              <w:spacing w:line="259" w:lineRule="exact" w:before="0"/>
              <w:ind w:left="697" w:right="758"/>
              <w:jc w:val="center"/>
              <w:rPr>
                <w:rFonts w:ascii="Times New Roman"/>
                <w:sz w:val="24"/>
              </w:rPr>
            </w:pPr>
            <w:r>
              <w:rPr>
                <w:rFonts w:ascii="Times New Roman"/>
                <w:sz w:val="24"/>
              </w:rPr>
              <w:t>55.0</w:t>
            </w:r>
          </w:p>
        </w:tc>
      </w:tr>
      <w:tr>
        <w:trPr>
          <w:trHeight w:val="275" w:hRule="atLeast"/>
        </w:trPr>
        <w:tc>
          <w:tcPr>
            <w:tcW w:w="2736" w:type="dxa"/>
            <w:tcBorders>
              <w:top w:val="single" w:sz="4" w:space="0" w:color="000000"/>
              <w:bottom w:val="single" w:sz="4" w:space="0" w:color="000000"/>
            </w:tcBorders>
          </w:tcPr>
          <w:p>
            <w:pPr>
              <w:pStyle w:val="TableParagraph"/>
              <w:spacing w:line="256" w:lineRule="exact" w:before="0"/>
              <w:ind w:left="608" w:right="611"/>
              <w:jc w:val="center"/>
              <w:rPr>
                <w:rFonts w:ascii="Times New Roman"/>
                <w:b/>
                <w:sz w:val="24"/>
              </w:rPr>
            </w:pPr>
            <w:r>
              <w:rPr>
                <w:rFonts w:ascii="Times New Roman"/>
                <w:b/>
                <w:sz w:val="24"/>
              </w:rPr>
              <w:t>Total</w:t>
            </w:r>
          </w:p>
        </w:tc>
        <w:tc>
          <w:tcPr>
            <w:tcW w:w="2773" w:type="dxa"/>
            <w:tcBorders>
              <w:top w:val="single" w:sz="4" w:space="0" w:color="000000"/>
              <w:bottom w:val="single" w:sz="4" w:space="0" w:color="000000"/>
            </w:tcBorders>
          </w:tcPr>
          <w:p>
            <w:pPr>
              <w:pStyle w:val="TableParagraph"/>
              <w:spacing w:line="256" w:lineRule="exact" w:before="0"/>
              <w:ind w:left="617" w:right="695"/>
              <w:jc w:val="center"/>
              <w:rPr>
                <w:rFonts w:ascii="Times New Roman"/>
                <w:b/>
                <w:sz w:val="24"/>
              </w:rPr>
            </w:pPr>
            <w:r>
              <w:rPr>
                <w:rFonts w:ascii="Times New Roman"/>
                <w:b/>
                <w:sz w:val="24"/>
              </w:rPr>
              <w:t>160</w:t>
            </w:r>
          </w:p>
        </w:tc>
        <w:tc>
          <w:tcPr>
            <w:tcW w:w="2653" w:type="dxa"/>
            <w:tcBorders>
              <w:top w:val="single" w:sz="4" w:space="0" w:color="000000"/>
              <w:bottom w:val="single" w:sz="4" w:space="0" w:color="000000"/>
            </w:tcBorders>
          </w:tcPr>
          <w:p>
            <w:pPr>
              <w:pStyle w:val="TableParagraph"/>
              <w:spacing w:line="256" w:lineRule="exact" w:before="0"/>
              <w:ind w:left="697" w:right="758"/>
              <w:jc w:val="center"/>
              <w:rPr>
                <w:rFonts w:ascii="Times New Roman"/>
                <w:b/>
                <w:sz w:val="24"/>
              </w:rPr>
            </w:pPr>
            <w:r>
              <w:rPr>
                <w:rFonts w:ascii="Times New Roman"/>
                <w:b/>
                <w:sz w:val="24"/>
              </w:rPr>
              <w:t>100.0</w:t>
            </w:r>
          </w:p>
        </w:tc>
      </w:tr>
    </w:tbl>
    <w:p>
      <w:pPr>
        <w:pStyle w:val="BodyText"/>
        <w:spacing w:line="480" w:lineRule="auto" w:before="232"/>
        <w:ind w:left="588" w:right="1304" w:firstLine="566"/>
        <w:jc w:val="both"/>
      </w:pPr>
      <w:r>
        <w:rPr/>
        <w:t>Berdasarkan tabel 5.1 diperolah data bahwa mayoritas usia responden keluarga pasien skizofrenia dengan kriteria dewasa berjumlah 88 orang (55.0%), remaja berjumlah 50 orang (31.3%), dan anak-anak berjumlah 22 orang (13.8%).</w:t>
      </w:r>
    </w:p>
    <w:p>
      <w:pPr>
        <w:spacing w:after="0" w:line="480" w:lineRule="auto"/>
        <w:jc w:val="both"/>
        <w:sectPr>
          <w:headerReference w:type="default" r:id="rId147"/>
          <w:footerReference w:type="default" r:id="rId148"/>
          <w:pgSz w:w="11910" w:h="16840"/>
          <w:pgMar w:header="710" w:footer="0" w:top="960" w:bottom="280" w:left="1680" w:right="400"/>
          <w:pgNumType w:start="51"/>
        </w:sectPr>
      </w:pPr>
    </w:p>
    <w:p>
      <w:pPr>
        <w:pStyle w:val="BodyText"/>
        <w:rPr>
          <w:sz w:val="20"/>
        </w:rPr>
      </w:pPr>
    </w:p>
    <w:p>
      <w:pPr>
        <w:pStyle w:val="BodyText"/>
        <w:rPr>
          <w:sz w:val="20"/>
        </w:rPr>
      </w:pPr>
    </w:p>
    <w:p>
      <w:pPr>
        <w:pStyle w:val="BodyText"/>
        <w:spacing w:before="5"/>
        <w:rPr>
          <w:sz w:val="22"/>
        </w:rPr>
      </w:pPr>
    </w:p>
    <w:p>
      <w:pPr>
        <w:pStyle w:val="ListParagraph"/>
        <w:numPr>
          <w:ilvl w:val="0"/>
          <w:numId w:val="53"/>
        </w:numPr>
        <w:tabs>
          <w:tab w:pos="949" w:val="left" w:leader="none"/>
        </w:tabs>
        <w:spacing w:line="240" w:lineRule="auto" w:before="0" w:after="0"/>
        <w:ind w:left="948" w:right="0" w:hanging="361"/>
        <w:jc w:val="left"/>
        <w:rPr>
          <w:sz w:val="24"/>
        </w:rPr>
      </w:pPr>
      <w:r>
        <w:rPr>
          <w:sz w:val="24"/>
        </w:rPr>
        <w:t>Karakteristik Responden Berdasarkan Tipe Keluarga</w:t>
      </w:r>
    </w:p>
    <w:p>
      <w:pPr>
        <w:pStyle w:val="BodyText"/>
      </w:pPr>
    </w:p>
    <w:p>
      <w:pPr>
        <w:pStyle w:val="BodyText"/>
        <w:spacing w:after="8"/>
        <w:ind w:left="730" w:right="1442" w:hanging="6"/>
        <w:jc w:val="center"/>
      </w:pPr>
      <w:bookmarkStart w:name="_bookmark84" w:id="140"/>
      <w:bookmarkEnd w:id="140"/>
      <w:r>
        <w:rPr/>
      </w:r>
      <w:r>
        <w:rPr/>
        <w:t>Tabel 5. 2 Karakteristik Responden Berdasarkan Tipe Keluarga di Poli RSJ Menur Surabaya Berjumlah 160 Responden Pada Tanggal 28 Juni – 5 Juli 2021</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8"/>
        <w:gridCol w:w="2814"/>
        <w:gridCol w:w="2780"/>
      </w:tblGrid>
      <w:tr>
        <w:trPr>
          <w:trHeight w:val="275" w:hRule="atLeast"/>
        </w:trPr>
        <w:tc>
          <w:tcPr>
            <w:tcW w:w="2568" w:type="dxa"/>
            <w:tcBorders>
              <w:top w:val="single" w:sz="4" w:space="0" w:color="000000"/>
              <w:bottom w:val="single" w:sz="4" w:space="0" w:color="000000"/>
            </w:tcBorders>
          </w:tcPr>
          <w:p>
            <w:pPr>
              <w:pStyle w:val="TableParagraph"/>
              <w:spacing w:line="256" w:lineRule="exact" w:before="0"/>
              <w:ind w:left="451"/>
              <w:jc w:val="left"/>
              <w:rPr>
                <w:rFonts w:ascii="Times New Roman"/>
                <w:b/>
                <w:sz w:val="24"/>
              </w:rPr>
            </w:pPr>
            <w:r>
              <w:rPr>
                <w:rFonts w:ascii="Times New Roman"/>
                <w:b/>
                <w:sz w:val="24"/>
              </w:rPr>
              <w:t>Tipe Keluarga</w:t>
            </w:r>
          </w:p>
        </w:tc>
        <w:tc>
          <w:tcPr>
            <w:tcW w:w="2814" w:type="dxa"/>
            <w:tcBorders>
              <w:top w:val="single" w:sz="4" w:space="0" w:color="000000"/>
              <w:bottom w:val="single" w:sz="4" w:space="0" w:color="000000"/>
            </w:tcBorders>
          </w:tcPr>
          <w:p>
            <w:pPr>
              <w:pStyle w:val="TableParagraph"/>
              <w:spacing w:line="256" w:lineRule="exact" w:before="0"/>
              <w:ind w:left="593"/>
              <w:jc w:val="left"/>
              <w:rPr>
                <w:rFonts w:ascii="Times New Roman"/>
                <w:b/>
                <w:sz w:val="24"/>
              </w:rPr>
            </w:pPr>
            <w:r>
              <w:rPr>
                <w:rFonts w:ascii="Times New Roman"/>
                <w:b/>
                <w:sz w:val="24"/>
              </w:rPr>
              <w:t>Frekuensi (N)</w:t>
            </w:r>
          </w:p>
        </w:tc>
        <w:tc>
          <w:tcPr>
            <w:tcW w:w="2780" w:type="dxa"/>
            <w:tcBorders>
              <w:top w:val="single" w:sz="4" w:space="0" w:color="000000"/>
              <w:bottom w:val="single" w:sz="4" w:space="0" w:color="000000"/>
            </w:tcBorders>
          </w:tcPr>
          <w:p>
            <w:pPr>
              <w:pStyle w:val="TableParagraph"/>
              <w:spacing w:line="256" w:lineRule="exact" w:before="0"/>
              <w:ind w:left="782" w:right="804"/>
              <w:jc w:val="center"/>
              <w:rPr>
                <w:rFonts w:ascii="Times New Roman"/>
                <w:b/>
                <w:sz w:val="24"/>
              </w:rPr>
            </w:pPr>
            <w:r>
              <w:rPr>
                <w:rFonts w:ascii="Times New Roman"/>
                <w:b/>
                <w:sz w:val="24"/>
              </w:rPr>
              <w:t>Persen (%)</w:t>
            </w:r>
          </w:p>
        </w:tc>
      </w:tr>
      <w:tr>
        <w:trPr>
          <w:trHeight w:val="272" w:hRule="atLeast"/>
        </w:trPr>
        <w:tc>
          <w:tcPr>
            <w:tcW w:w="2568" w:type="dxa"/>
            <w:tcBorders>
              <w:top w:val="single" w:sz="4" w:space="0" w:color="000000"/>
            </w:tcBorders>
          </w:tcPr>
          <w:p>
            <w:pPr>
              <w:pStyle w:val="TableParagraph"/>
              <w:spacing w:line="253" w:lineRule="exact" w:before="0"/>
              <w:ind w:left="728" w:right="909"/>
              <w:jc w:val="center"/>
              <w:rPr>
                <w:rFonts w:ascii="Times New Roman"/>
                <w:sz w:val="24"/>
              </w:rPr>
            </w:pPr>
            <w:r>
              <w:rPr>
                <w:rFonts w:ascii="Times New Roman"/>
                <w:sz w:val="24"/>
              </w:rPr>
              <w:t>Inti</w:t>
            </w:r>
          </w:p>
        </w:tc>
        <w:tc>
          <w:tcPr>
            <w:tcW w:w="2814" w:type="dxa"/>
            <w:tcBorders>
              <w:top w:val="single" w:sz="4" w:space="0" w:color="000000"/>
            </w:tcBorders>
          </w:tcPr>
          <w:p>
            <w:pPr>
              <w:pStyle w:val="TableParagraph"/>
              <w:spacing w:line="253" w:lineRule="exact" w:before="0"/>
              <w:ind w:left="895" w:right="1099"/>
              <w:jc w:val="center"/>
              <w:rPr>
                <w:rFonts w:ascii="Times New Roman"/>
                <w:sz w:val="24"/>
              </w:rPr>
            </w:pPr>
            <w:r>
              <w:rPr>
                <w:rFonts w:ascii="Times New Roman"/>
                <w:sz w:val="24"/>
              </w:rPr>
              <w:t>97</w:t>
            </w:r>
          </w:p>
        </w:tc>
        <w:tc>
          <w:tcPr>
            <w:tcW w:w="2780" w:type="dxa"/>
            <w:tcBorders>
              <w:top w:val="single" w:sz="4" w:space="0" w:color="000000"/>
            </w:tcBorders>
          </w:tcPr>
          <w:p>
            <w:pPr>
              <w:pStyle w:val="TableParagraph"/>
              <w:spacing w:line="253" w:lineRule="exact" w:before="0"/>
              <w:ind w:left="782" w:right="802"/>
              <w:jc w:val="center"/>
              <w:rPr>
                <w:rFonts w:ascii="Times New Roman"/>
                <w:sz w:val="24"/>
              </w:rPr>
            </w:pPr>
            <w:r>
              <w:rPr>
                <w:rFonts w:ascii="Times New Roman"/>
                <w:sz w:val="24"/>
              </w:rPr>
              <w:t>60.6</w:t>
            </w:r>
          </w:p>
        </w:tc>
      </w:tr>
      <w:tr>
        <w:trPr>
          <w:trHeight w:val="275" w:hRule="atLeast"/>
        </w:trPr>
        <w:tc>
          <w:tcPr>
            <w:tcW w:w="2568" w:type="dxa"/>
          </w:tcPr>
          <w:p>
            <w:pPr>
              <w:pStyle w:val="TableParagraph"/>
              <w:spacing w:line="256" w:lineRule="exact" w:before="0"/>
              <w:ind w:left="732" w:right="909"/>
              <w:jc w:val="center"/>
              <w:rPr>
                <w:rFonts w:ascii="Times New Roman"/>
                <w:sz w:val="24"/>
              </w:rPr>
            </w:pPr>
            <w:r>
              <w:rPr>
                <w:rFonts w:ascii="Times New Roman"/>
                <w:sz w:val="24"/>
              </w:rPr>
              <w:t>Besar</w:t>
            </w:r>
          </w:p>
        </w:tc>
        <w:tc>
          <w:tcPr>
            <w:tcW w:w="2814" w:type="dxa"/>
          </w:tcPr>
          <w:p>
            <w:pPr>
              <w:pStyle w:val="TableParagraph"/>
              <w:spacing w:line="256" w:lineRule="exact" w:before="0"/>
              <w:ind w:left="895" w:right="1099"/>
              <w:jc w:val="center"/>
              <w:rPr>
                <w:rFonts w:ascii="Times New Roman"/>
                <w:sz w:val="24"/>
              </w:rPr>
            </w:pPr>
            <w:r>
              <w:rPr>
                <w:rFonts w:ascii="Times New Roman"/>
                <w:sz w:val="24"/>
              </w:rPr>
              <w:t>40</w:t>
            </w:r>
          </w:p>
        </w:tc>
        <w:tc>
          <w:tcPr>
            <w:tcW w:w="2780" w:type="dxa"/>
          </w:tcPr>
          <w:p>
            <w:pPr>
              <w:pStyle w:val="TableParagraph"/>
              <w:spacing w:line="256" w:lineRule="exact" w:before="0"/>
              <w:ind w:left="782" w:right="802"/>
              <w:jc w:val="center"/>
              <w:rPr>
                <w:rFonts w:ascii="Times New Roman"/>
                <w:sz w:val="24"/>
              </w:rPr>
            </w:pPr>
            <w:r>
              <w:rPr>
                <w:rFonts w:ascii="Times New Roman"/>
                <w:sz w:val="24"/>
              </w:rPr>
              <w:t>25.0</w:t>
            </w:r>
          </w:p>
        </w:tc>
      </w:tr>
      <w:tr>
        <w:trPr>
          <w:trHeight w:val="276" w:hRule="atLeast"/>
        </w:trPr>
        <w:tc>
          <w:tcPr>
            <w:tcW w:w="2568" w:type="dxa"/>
          </w:tcPr>
          <w:p>
            <w:pPr>
              <w:pStyle w:val="TableParagraph"/>
              <w:spacing w:line="256" w:lineRule="exact" w:before="0"/>
              <w:ind w:left="410"/>
              <w:jc w:val="left"/>
              <w:rPr>
                <w:rFonts w:ascii="Times New Roman"/>
                <w:sz w:val="24"/>
              </w:rPr>
            </w:pPr>
            <w:r>
              <w:rPr>
                <w:rFonts w:ascii="Times New Roman"/>
                <w:sz w:val="24"/>
              </w:rPr>
              <w:t>Orangtua Single</w:t>
            </w:r>
          </w:p>
        </w:tc>
        <w:tc>
          <w:tcPr>
            <w:tcW w:w="2814" w:type="dxa"/>
          </w:tcPr>
          <w:p>
            <w:pPr>
              <w:pStyle w:val="TableParagraph"/>
              <w:spacing w:line="256" w:lineRule="exact" w:before="0"/>
              <w:ind w:left="895" w:right="1099"/>
              <w:jc w:val="center"/>
              <w:rPr>
                <w:rFonts w:ascii="Times New Roman"/>
                <w:sz w:val="24"/>
              </w:rPr>
            </w:pPr>
            <w:r>
              <w:rPr>
                <w:rFonts w:ascii="Times New Roman"/>
                <w:sz w:val="24"/>
              </w:rPr>
              <w:t>18</w:t>
            </w:r>
          </w:p>
        </w:tc>
        <w:tc>
          <w:tcPr>
            <w:tcW w:w="2780" w:type="dxa"/>
          </w:tcPr>
          <w:p>
            <w:pPr>
              <w:pStyle w:val="TableParagraph"/>
              <w:spacing w:line="256" w:lineRule="exact" w:before="0"/>
              <w:ind w:left="782" w:right="802"/>
              <w:jc w:val="center"/>
              <w:rPr>
                <w:rFonts w:ascii="Times New Roman"/>
                <w:sz w:val="24"/>
              </w:rPr>
            </w:pPr>
            <w:r>
              <w:rPr>
                <w:rFonts w:ascii="Times New Roman"/>
                <w:sz w:val="24"/>
              </w:rPr>
              <w:t>11.3</w:t>
            </w:r>
          </w:p>
        </w:tc>
      </w:tr>
      <w:tr>
        <w:trPr>
          <w:trHeight w:val="278" w:hRule="atLeast"/>
        </w:trPr>
        <w:tc>
          <w:tcPr>
            <w:tcW w:w="2568" w:type="dxa"/>
            <w:tcBorders>
              <w:bottom w:val="single" w:sz="4" w:space="0" w:color="000000"/>
            </w:tcBorders>
          </w:tcPr>
          <w:p>
            <w:pPr>
              <w:pStyle w:val="TableParagraph"/>
              <w:spacing w:line="259" w:lineRule="exact" w:before="0"/>
              <w:ind w:left="484"/>
              <w:jc w:val="left"/>
              <w:rPr>
                <w:rFonts w:ascii="Times New Roman"/>
                <w:sz w:val="24"/>
              </w:rPr>
            </w:pPr>
            <w:r>
              <w:rPr>
                <w:rFonts w:ascii="Times New Roman"/>
                <w:sz w:val="24"/>
              </w:rPr>
              <w:t>Orang Dewasa</w:t>
            </w:r>
          </w:p>
        </w:tc>
        <w:tc>
          <w:tcPr>
            <w:tcW w:w="2814" w:type="dxa"/>
            <w:tcBorders>
              <w:bottom w:val="single" w:sz="4" w:space="0" w:color="000000"/>
            </w:tcBorders>
          </w:tcPr>
          <w:p>
            <w:pPr>
              <w:pStyle w:val="TableParagraph"/>
              <w:spacing w:line="259" w:lineRule="exact" w:before="0"/>
              <w:ind w:right="204"/>
              <w:jc w:val="center"/>
              <w:rPr>
                <w:rFonts w:ascii="Times New Roman"/>
                <w:sz w:val="24"/>
              </w:rPr>
            </w:pPr>
            <w:r>
              <w:rPr>
                <w:rFonts w:ascii="Times New Roman"/>
                <w:sz w:val="24"/>
              </w:rPr>
              <w:t>5</w:t>
            </w:r>
          </w:p>
        </w:tc>
        <w:tc>
          <w:tcPr>
            <w:tcW w:w="2780" w:type="dxa"/>
            <w:tcBorders>
              <w:bottom w:val="single" w:sz="4" w:space="0" w:color="000000"/>
            </w:tcBorders>
          </w:tcPr>
          <w:p>
            <w:pPr>
              <w:pStyle w:val="TableParagraph"/>
              <w:spacing w:line="259" w:lineRule="exact" w:before="0"/>
              <w:ind w:left="782" w:right="802"/>
              <w:jc w:val="center"/>
              <w:rPr>
                <w:rFonts w:ascii="Times New Roman"/>
                <w:sz w:val="24"/>
              </w:rPr>
            </w:pPr>
            <w:r>
              <w:rPr>
                <w:rFonts w:ascii="Times New Roman"/>
                <w:sz w:val="24"/>
              </w:rPr>
              <w:t>3.1</w:t>
            </w:r>
          </w:p>
        </w:tc>
      </w:tr>
      <w:tr>
        <w:trPr>
          <w:trHeight w:val="275" w:hRule="atLeast"/>
        </w:trPr>
        <w:tc>
          <w:tcPr>
            <w:tcW w:w="2568" w:type="dxa"/>
            <w:tcBorders>
              <w:top w:val="single" w:sz="4" w:space="0" w:color="000000"/>
              <w:bottom w:val="single" w:sz="4" w:space="0" w:color="000000"/>
            </w:tcBorders>
          </w:tcPr>
          <w:p>
            <w:pPr>
              <w:pStyle w:val="TableParagraph"/>
              <w:spacing w:line="256" w:lineRule="exact" w:before="0"/>
              <w:ind w:left="902" w:right="740"/>
              <w:jc w:val="center"/>
              <w:rPr>
                <w:rFonts w:ascii="Times New Roman"/>
                <w:b/>
                <w:sz w:val="24"/>
              </w:rPr>
            </w:pPr>
            <w:r>
              <w:rPr>
                <w:rFonts w:ascii="Times New Roman"/>
                <w:b/>
                <w:sz w:val="24"/>
              </w:rPr>
              <w:t>Total</w:t>
            </w:r>
          </w:p>
        </w:tc>
        <w:tc>
          <w:tcPr>
            <w:tcW w:w="2814" w:type="dxa"/>
            <w:tcBorders>
              <w:top w:val="single" w:sz="4" w:space="0" w:color="000000"/>
              <w:bottom w:val="single" w:sz="4" w:space="0" w:color="000000"/>
            </w:tcBorders>
          </w:tcPr>
          <w:p>
            <w:pPr>
              <w:pStyle w:val="TableParagraph"/>
              <w:spacing w:line="256" w:lineRule="exact" w:before="0"/>
              <w:ind w:left="1165" w:right="949"/>
              <w:jc w:val="center"/>
              <w:rPr>
                <w:rFonts w:ascii="Times New Roman"/>
                <w:b/>
                <w:sz w:val="24"/>
              </w:rPr>
            </w:pPr>
            <w:r>
              <w:rPr>
                <w:rFonts w:ascii="Times New Roman"/>
                <w:b/>
                <w:sz w:val="24"/>
              </w:rPr>
              <w:t>160</w:t>
            </w:r>
          </w:p>
        </w:tc>
        <w:tc>
          <w:tcPr>
            <w:tcW w:w="2780" w:type="dxa"/>
            <w:tcBorders>
              <w:top w:val="single" w:sz="4" w:space="0" w:color="000000"/>
              <w:bottom w:val="single" w:sz="4" w:space="0" w:color="000000"/>
            </w:tcBorders>
          </w:tcPr>
          <w:p>
            <w:pPr>
              <w:pStyle w:val="TableParagraph"/>
              <w:spacing w:line="256" w:lineRule="exact" w:before="0"/>
              <w:ind w:left="782" w:right="719"/>
              <w:jc w:val="center"/>
              <w:rPr>
                <w:rFonts w:ascii="Times New Roman"/>
                <w:b/>
                <w:sz w:val="24"/>
              </w:rPr>
            </w:pPr>
            <w:r>
              <w:rPr>
                <w:rFonts w:ascii="Times New Roman"/>
                <w:b/>
                <w:sz w:val="24"/>
              </w:rPr>
              <w:t>100.0</w:t>
            </w:r>
          </w:p>
        </w:tc>
      </w:tr>
    </w:tbl>
    <w:p>
      <w:pPr>
        <w:pStyle w:val="BodyText"/>
        <w:spacing w:line="480" w:lineRule="auto" w:before="232"/>
        <w:ind w:left="588" w:right="1298" w:firstLine="566"/>
        <w:jc w:val="both"/>
      </w:pPr>
      <w:r>
        <w:rPr/>
        <w:t>Berdasarkan tabel 5.2 diperolah data bahwa mayoritas pasien skizokrenia tinggal bersama keluarga inti berjumlah 97 orang (60.6%), keluarga besar berjumlah 40 orang (25%), orangtua single berjumlah 18 orang (11,3%), dan</w:t>
      </w:r>
    </w:p>
    <w:p>
      <w:pPr>
        <w:pStyle w:val="BodyText"/>
        <w:ind w:left="588"/>
        <w:jc w:val="both"/>
      </w:pPr>
      <w:r>
        <w:rPr/>
        <w:t>orang dewasa berjumlah 5 orang (3.1%).</w:t>
      </w:r>
    </w:p>
    <w:p>
      <w:pPr>
        <w:pStyle w:val="BodyText"/>
      </w:pPr>
    </w:p>
    <w:p>
      <w:pPr>
        <w:pStyle w:val="ListParagraph"/>
        <w:numPr>
          <w:ilvl w:val="0"/>
          <w:numId w:val="53"/>
        </w:numPr>
        <w:tabs>
          <w:tab w:pos="949" w:val="left" w:leader="none"/>
        </w:tabs>
        <w:spacing w:line="240" w:lineRule="auto" w:before="0" w:after="0"/>
        <w:ind w:left="948" w:right="0" w:hanging="361"/>
        <w:jc w:val="left"/>
        <w:rPr>
          <w:sz w:val="24"/>
        </w:rPr>
      </w:pPr>
      <w:r>
        <w:rPr>
          <w:sz w:val="24"/>
        </w:rPr>
        <w:t>Karakteristik Responden Berdasarkan Penghasilan</w:t>
      </w:r>
      <w:r>
        <w:rPr>
          <w:spacing w:val="2"/>
          <w:sz w:val="24"/>
        </w:rPr>
        <w:t> </w:t>
      </w:r>
      <w:r>
        <w:rPr>
          <w:sz w:val="24"/>
        </w:rPr>
        <w:t>Perbulan</w:t>
      </w:r>
    </w:p>
    <w:p>
      <w:pPr>
        <w:pStyle w:val="BodyText"/>
      </w:pPr>
    </w:p>
    <w:p>
      <w:pPr>
        <w:pStyle w:val="BodyText"/>
        <w:spacing w:after="9"/>
        <w:ind w:left="610" w:right="1328"/>
        <w:jc w:val="center"/>
      </w:pPr>
      <w:bookmarkStart w:name="_bookmark85" w:id="141"/>
      <w:bookmarkEnd w:id="141"/>
      <w:r>
        <w:rPr/>
      </w:r>
      <w:r>
        <w:rPr/>
        <w:t>Tabel 5. 3Karakteristik Responden Berdasarkan Penghasilan Perbulan di Poli RSJ Menur Surabaya Berjumlah 160 Responden Pada Tanggal 28 Juni – 5 Juli 2021</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2"/>
        <w:gridCol w:w="2767"/>
        <w:gridCol w:w="2653"/>
      </w:tblGrid>
      <w:tr>
        <w:trPr>
          <w:trHeight w:val="275" w:hRule="atLeast"/>
        </w:trPr>
        <w:tc>
          <w:tcPr>
            <w:tcW w:w="2742" w:type="dxa"/>
            <w:tcBorders>
              <w:top w:val="single" w:sz="4" w:space="0" w:color="000000"/>
              <w:bottom w:val="single" w:sz="4" w:space="0" w:color="000000"/>
            </w:tcBorders>
          </w:tcPr>
          <w:p>
            <w:pPr>
              <w:pStyle w:val="TableParagraph"/>
              <w:spacing w:line="256" w:lineRule="exact" w:before="0"/>
              <w:ind w:left="587" w:right="601"/>
              <w:jc w:val="center"/>
              <w:rPr>
                <w:rFonts w:ascii="Times New Roman"/>
                <w:b/>
                <w:sz w:val="24"/>
              </w:rPr>
            </w:pPr>
            <w:r>
              <w:rPr>
                <w:rFonts w:ascii="Times New Roman"/>
                <w:b/>
                <w:sz w:val="24"/>
              </w:rPr>
              <w:t>Penghasilan</w:t>
            </w:r>
          </w:p>
        </w:tc>
        <w:tc>
          <w:tcPr>
            <w:tcW w:w="2767" w:type="dxa"/>
            <w:tcBorders>
              <w:top w:val="single" w:sz="4" w:space="0" w:color="000000"/>
              <w:bottom w:val="single" w:sz="4" w:space="0" w:color="000000"/>
            </w:tcBorders>
          </w:tcPr>
          <w:p>
            <w:pPr>
              <w:pStyle w:val="TableParagraph"/>
              <w:spacing w:line="256" w:lineRule="exact" w:before="0"/>
              <w:ind w:left="611" w:right="696"/>
              <w:jc w:val="center"/>
              <w:rPr>
                <w:rFonts w:ascii="Times New Roman"/>
                <w:b/>
                <w:sz w:val="24"/>
              </w:rPr>
            </w:pPr>
            <w:r>
              <w:rPr>
                <w:rFonts w:ascii="Times New Roman"/>
                <w:b/>
                <w:sz w:val="24"/>
              </w:rPr>
              <w:t>Frekuensi (N)</w:t>
            </w:r>
          </w:p>
        </w:tc>
        <w:tc>
          <w:tcPr>
            <w:tcW w:w="2653" w:type="dxa"/>
            <w:tcBorders>
              <w:top w:val="single" w:sz="4" w:space="0" w:color="000000"/>
              <w:bottom w:val="single" w:sz="4" w:space="0" w:color="000000"/>
            </w:tcBorders>
          </w:tcPr>
          <w:p>
            <w:pPr>
              <w:pStyle w:val="TableParagraph"/>
              <w:spacing w:line="256" w:lineRule="exact" w:before="0"/>
              <w:ind w:left="697" w:right="760"/>
              <w:jc w:val="center"/>
              <w:rPr>
                <w:rFonts w:ascii="Times New Roman"/>
                <w:b/>
                <w:sz w:val="24"/>
              </w:rPr>
            </w:pPr>
            <w:r>
              <w:rPr>
                <w:rFonts w:ascii="Times New Roman"/>
                <w:b/>
                <w:sz w:val="24"/>
              </w:rPr>
              <w:t>Persen (%)</w:t>
            </w:r>
          </w:p>
        </w:tc>
      </w:tr>
      <w:tr>
        <w:trPr>
          <w:trHeight w:val="377" w:hRule="atLeast"/>
        </w:trPr>
        <w:tc>
          <w:tcPr>
            <w:tcW w:w="2742" w:type="dxa"/>
            <w:tcBorders>
              <w:top w:val="single" w:sz="4" w:space="0" w:color="000000"/>
            </w:tcBorders>
          </w:tcPr>
          <w:p>
            <w:pPr>
              <w:pStyle w:val="TableParagraph"/>
              <w:spacing w:line="273" w:lineRule="exact" w:before="0"/>
              <w:ind w:left="587" w:right="598"/>
              <w:jc w:val="center"/>
              <w:rPr>
                <w:rFonts w:ascii="Times New Roman"/>
                <w:sz w:val="24"/>
              </w:rPr>
            </w:pPr>
            <w:r>
              <w:rPr>
                <w:rFonts w:ascii="Times New Roman"/>
                <w:sz w:val="24"/>
              </w:rPr>
              <w:t>&lt; Rp 1.851.083</w:t>
            </w:r>
          </w:p>
        </w:tc>
        <w:tc>
          <w:tcPr>
            <w:tcW w:w="2767" w:type="dxa"/>
            <w:tcBorders>
              <w:top w:val="single" w:sz="4" w:space="0" w:color="000000"/>
            </w:tcBorders>
          </w:tcPr>
          <w:p>
            <w:pPr>
              <w:pStyle w:val="TableParagraph"/>
              <w:spacing w:line="273" w:lineRule="exact" w:before="0"/>
              <w:ind w:left="611" w:right="695"/>
              <w:jc w:val="center"/>
              <w:rPr>
                <w:rFonts w:ascii="Times New Roman"/>
                <w:sz w:val="24"/>
              </w:rPr>
            </w:pPr>
            <w:r>
              <w:rPr>
                <w:rFonts w:ascii="Times New Roman"/>
                <w:sz w:val="24"/>
              </w:rPr>
              <w:t>95</w:t>
            </w:r>
          </w:p>
        </w:tc>
        <w:tc>
          <w:tcPr>
            <w:tcW w:w="2653" w:type="dxa"/>
            <w:tcBorders>
              <w:top w:val="single" w:sz="4" w:space="0" w:color="000000"/>
            </w:tcBorders>
          </w:tcPr>
          <w:p>
            <w:pPr>
              <w:pStyle w:val="TableParagraph"/>
              <w:spacing w:line="273" w:lineRule="exact" w:before="0"/>
              <w:ind w:left="697" w:right="758"/>
              <w:jc w:val="center"/>
              <w:rPr>
                <w:rFonts w:ascii="Times New Roman"/>
                <w:sz w:val="24"/>
              </w:rPr>
            </w:pPr>
            <w:r>
              <w:rPr>
                <w:rFonts w:ascii="Times New Roman"/>
                <w:sz w:val="24"/>
              </w:rPr>
              <w:t>59.4</w:t>
            </w:r>
          </w:p>
        </w:tc>
      </w:tr>
      <w:tr>
        <w:trPr>
          <w:trHeight w:val="575" w:hRule="atLeast"/>
        </w:trPr>
        <w:tc>
          <w:tcPr>
            <w:tcW w:w="2742" w:type="dxa"/>
            <w:tcBorders>
              <w:bottom w:val="single" w:sz="4" w:space="0" w:color="000000"/>
            </w:tcBorders>
          </w:tcPr>
          <w:p>
            <w:pPr>
              <w:pStyle w:val="TableParagraph"/>
              <w:spacing w:line="240" w:lineRule="auto" w:before="94"/>
              <w:ind w:left="587" w:right="596"/>
              <w:jc w:val="center"/>
              <w:rPr>
                <w:rFonts w:ascii="Times New Roman"/>
                <w:sz w:val="24"/>
              </w:rPr>
            </w:pPr>
            <w:r>
              <w:rPr>
                <w:rFonts w:ascii="Times New Roman"/>
                <w:sz w:val="24"/>
              </w:rPr>
              <w:t>&gt;Rp 1.851.083</w:t>
            </w:r>
          </w:p>
        </w:tc>
        <w:tc>
          <w:tcPr>
            <w:tcW w:w="2767" w:type="dxa"/>
            <w:tcBorders>
              <w:bottom w:val="single" w:sz="4" w:space="0" w:color="000000"/>
            </w:tcBorders>
          </w:tcPr>
          <w:p>
            <w:pPr>
              <w:pStyle w:val="TableParagraph"/>
              <w:spacing w:line="240" w:lineRule="auto" w:before="94"/>
              <w:ind w:left="611" w:right="695"/>
              <w:jc w:val="center"/>
              <w:rPr>
                <w:rFonts w:ascii="Times New Roman"/>
                <w:sz w:val="24"/>
              </w:rPr>
            </w:pPr>
            <w:r>
              <w:rPr>
                <w:rFonts w:ascii="Times New Roman"/>
                <w:sz w:val="24"/>
              </w:rPr>
              <w:t>65</w:t>
            </w:r>
          </w:p>
        </w:tc>
        <w:tc>
          <w:tcPr>
            <w:tcW w:w="2653" w:type="dxa"/>
            <w:tcBorders>
              <w:bottom w:val="single" w:sz="4" w:space="0" w:color="000000"/>
            </w:tcBorders>
          </w:tcPr>
          <w:p>
            <w:pPr>
              <w:pStyle w:val="TableParagraph"/>
              <w:spacing w:line="240" w:lineRule="auto" w:before="94"/>
              <w:ind w:left="697" w:right="758"/>
              <w:jc w:val="center"/>
              <w:rPr>
                <w:rFonts w:ascii="Times New Roman"/>
                <w:sz w:val="24"/>
              </w:rPr>
            </w:pPr>
            <w:r>
              <w:rPr>
                <w:rFonts w:ascii="Times New Roman"/>
                <w:sz w:val="24"/>
              </w:rPr>
              <w:t>40.6</w:t>
            </w:r>
          </w:p>
        </w:tc>
      </w:tr>
      <w:tr>
        <w:trPr>
          <w:trHeight w:val="477" w:hRule="atLeast"/>
        </w:trPr>
        <w:tc>
          <w:tcPr>
            <w:tcW w:w="2742" w:type="dxa"/>
            <w:tcBorders>
              <w:top w:val="single" w:sz="4" w:space="0" w:color="000000"/>
              <w:bottom w:val="single" w:sz="4" w:space="0" w:color="000000"/>
            </w:tcBorders>
          </w:tcPr>
          <w:p>
            <w:pPr>
              <w:pStyle w:val="TableParagraph"/>
              <w:spacing w:line="275" w:lineRule="exact" w:before="0"/>
              <w:ind w:left="587" w:right="596"/>
              <w:jc w:val="center"/>
              <w:rPr>
                <w:rFonts w:ascii="Times New Roman"/>
                <w:b/>
                <w:sz w:val="24"/>
              </w:rPr>
            </w:pPr>
            <w:r>
              <w:rPr>
                <w:rFonts w:ascii="Times New Roman"/>
                <w:b/>
                <w:sz w:val="24"/>
              </w:rPr>
              <w:t>Total</w:t>
            </w:r>
          </w:p>
        </w:tc>
        <w:tc>
          <w:tcPr>
            <w:tcW w:w="2767" w:type="dxa"/>
            <w:tcBorders>
              <w:top w:val="single" w:sz="4" w:space="0" w:color="000000"/>
              <w:bottom w:val="single" w:sz="4" w:space="0" w:color="000000"/>
            </w:tcBorders>
          </w:tcPr>
          <w:p>
            <w:pPr>
              <w:pStyle w:val="TableParagraph"/>
              <w:spacing w:line="275" w:lineRule="exact" w:before="0"/>
              <w:ind w:left="611" w:right="695"/>
              <w:jc w:val="center"/>
              <w:rPr>
                <w:rFonts w:ascii="Times New Roman"/>
                <w:b/>
                <w:sz w:val="24"/>
              </w:rPr>
            </w:pPr>
            <w:r>
              <w:rPr>
                <w:rFonts w:ascii="Times New Roman"/>
                <w:b/>
                <w:sz w:val="24"/>
              </w:rPr>
              <w:t>160</w:t>
            </w:r>
          </w:p>
        </w:tc>
        <w:tc>
          <w:tcPr>
            <w:tcW w:w="2653" w:type="dxa"/>
            <w:tcBorders>
              <w:top w:val="single" w:sz="4" w:space="0" w:color="000000"/>
              <w:bottom w:val="single" w:sz="4" w:space="0" w:color="000000"/>
            </w:tcBorders>
          </w:tcPr>
          <w:p>
            <w:pPr>
              <w:pStyle w:val="TableParagraph"/>
              <w:spacing w:line="275" w:lineRule="exact" w:before="0"/>
              <w:ind w:left="697" w:right="758"/>
              <w:jc w:val="center"/>
              <w:rPr>
                <w:rFonts w:ascii="Times New Roman"/>
                <w:b/>
                <w:sz w:val="24"/>
              </w:rPr>
            </w:pPr>
            <w:r>
              <w:rPr>
                <w:rFonts w:ascii="Times New Roman"/>
                <w:b/>
                <w:sz w:val="24"/>
              </w:rPr>
              <w:t>100.0</w:t>
            </w:r>
          </w:p>
        </w:tc>
      </w:tr>
    </w:tbl>
    <w:p>
      <w:pPr>
        <w:pStyle w:val="BodyText"/>
        <w:spacing w:line="480" w:lineRule="auto"/>
        <w:ind w:left="588" w:right="1302" w:firstLine="566"/>
        <w:jc w:val="both"/>
      </w:pPr>
      <w:r>
        <w:rPr/>
        <w:t>Berdasarkan tabel 5.3 diperoleh dari data bahwa mayoritas penghasilan reponden &lt; Rp 1.851.083 berjumlah 95 orang (59.4%) dan &gt;Rp 1.851.083</w:t>
      </w:r>
    </w:p>
    <w:p>
      <w:pPr>
        <w:pStyle w:val="BodyText"/>
        <w:ind w:left="588"/>
        <w:jc w:val="both"/>
      </w:pPr>
      <w:r>
        <w:rPr/>
        <w:t>berjumlah 65 orang (40.6%).</w:t>
      </w:r>
    </w:p>
    <w:p>
      <w:pPr>
        <w:pStyle w:val="BodyText"/>
      </w:pPr>
    </w:p>
    <w:p>
      <w:pPr>
        <w:pStyle w:val="ListParagraph"/>
        <w:numPr>
          <w:ilvl w:val="0"/>
          <w:numId w:val="53"/>
        </w:numPr>
        <w:tabs>
          <w:tab w:pos="949" w:val="left" w:leader="none"/>
        </w:tabs>
        <w:spacing w:line="240" w:lineRule="auto" w:before="0" w:after="0"/>
        <w:ind w:left="948" w:right="0" w:hanging="361"/>
        <w:jc w:val="left"/>
        <w:rPr>
          <w:sz w:val="24"/>
        </w:rPr>
      </w:pPr>
      <w:r>
        <w:rPr>
          <w:sz w:val="24"/>
        </w:rPr>
        <w:t>Karakteristik Responden Berdasarkan Hubungan dengan Pasien</w:t>
      </w:r>
    </w:p>
    <w:p>
      <w:pPr>
        <w:pStyle w:val="BodyText"/>
      </w:pPr>
    </w:p>
    <w:p>
      <w:pPr>
        <w:pStyle w:val="BodyText"/>
        <w:spacing w:after="8"/>
        <w:ind w:left="613" w:right="1328"/>
        <w:jc w:val="center"/>
      </w:pPr>
      <w:bookmarkStart w:name="_bookmark86" w:id="142"/>
      <w:bookmarkEnd w:id="142"/>
      <w:r>
        <w:rPr/>
      </w:r>
      <w:r>
        <w:rPr/>
        <w:t>Tabel 5. 4 Karakteristik Responden Berdasarkan Hubungan dengan Pasien di Poli RSJ Menur Surabaya Bejumlah 160 Responden Pada Tanggal 28 Juni – 5 Juli 2021</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48"/>
        <w:gridCol w:w="2396"/>
        <w:gridCol w:w="2318"/>
      </w:tblGrid>
      <w:tr>
        <w:trPr>
          <w:trHeight w:val="275" w:hRule="atLeast"/>
        </w:trPr>
        <w:tc>
          <w:tcPr>
            <w:tcW w:w="3448" w:type="dxa"/>
            <w:tcBorders>
              <w:top w:val="single" w:sz="4" w:space="0" w:color="000000"/>
              <w:bottom w:val="single" w:sz="4" w:space="0" w:color="000000"/>
            </w:tcBorders>
          </w:tcPr>
          <w:p>
            <w:pPr>
              <w:pStyle w:val="TableParagraph"/>
              <w:spacing w:line="256" w:lineRule="exact" w:before="0"/>
              <w:ind w:left="338" w:right="402"/>
              <w:jc w:val="center"/>
              <w:rPr>
                <w:rFonts w:ascii="Times New Roman"/>
                <w:b/>
                <w:sz w:val="24"/>
              </w:rPr>
            </w:pPr>
            <w:r>
              <w:rPr>
                <w:rFonts w:ascii="Times New Roman"/>
                <w:b/>
                <w:sz w:val="24"/>
              </w:rPr>
              <w:t>Hubungan Dengan Pasien</w:t>
            </w:r>
          </w:p>
        </w:tc>
        <w:tc>
          <w:tcPr>
            <w:tcW w:w="2396" w:type="dxa"/>
            <w:tcBorders>
              <w:top w:val="single" w:sz="4" w:space="0" w:color="000000"/>
              <w:bottom w:val="single" w:sz="4" w:space="0" w:color="000000"/>
            </w:tcBorders>
          </w:tcPr>
          <w:p>
            <w:pPr>
              <w:pStyle w:val="TableParagraph"/>
              <w:spacing w:line="256" w:lineRule="exact" w:before="0"/>
              <w:ind w:left="404" w:right="531"/>
              <w:jc w:val="center"/>
              <w:rPr>
                <w:rFonts w:ascii="Times New Roman"/>
                <w:b/>
                <w:sz w:val="24"/>
              </w:rPr>
            </w:pPr>
            <w:r>
              <w:rPr>
                <w:rFonts w:ascii="Times New Roman"/>
                <w:b/>
                <w:sz w:val="24"/>
              </w:rPr>
              <w:t>Frekuensi (N)</w:t>
            </w:r>
          </w:p>
        </w:tc>
        <w:tc>
          <w:tcPr>
            <w:tcW w:w="2318" w:type="dxa"/>
            <w:tcBorders>
              <w:top w:val="single" w:sz="4" w:space="0" w:color="000000"/>
              <w:bottom w:val="single" w:sz="4" w:space="0" w:color="000000"/>
            </w:tcBorders>
          </w:tcPr>
          <w:p>
            <w:pPr>
              <w:pStyle w:val="TableParagraph"/>
              <w:spacing w:line="256" w:lineRule="exact" w:before="0"/>
              <w:ind w:left="533" w:right="591"/>
              <w:jc w:val="center"/>
              <w:rPr>
                <w:rFonts w:ascii="Times New Roman"/>
                <w:b/>
                <w:sz w:val="24"/>
              </w:rPr>
            </w:pPr>
            <w:r>
              <w:rPr>
                <w:rFonts w:ascii="Times New Roman"/>
                <w:b/>
                <w:sz w:val="24"/>
              </w:rPr>
              <w:t>Persen (%)</w:t>
            </w:r>
          </w:p>
        </w:tc>
      </w:tr>
      <w:tr>
        <w:trPr>
          <w:trHeight w:val="273" w:hRule="atLeast"/>
        </w:trPr>
        <w:tc>
          <w:tcPr>
            <w:tcW w:w="3448" w:type="dxa"/>
            <w:tcBorders>
              <w:top w:val="single" w:sz="4" w:space="0" w:color="000000"/>
            </w:tcBorders>
          </w:tcPr>
          <w:p>
            <w:pPr>
              <w:pStyle w:val="TableParagraph"/>
              <w:spacing w:line="253" w:lineRule="exact" w:before="0"/>
              <w:ind w:left="337" w:right="402"/>
              <w:jc w:val="center"/>
              <w:rPr>
                <w:rFonts w:ascii="Times New Roman"/>
                <w:sz w:val="24"/>
              </w:rPr>
            </w:pPr>
            <w:r>
              <w:rPr>
                <w:rFonts w:ascii="Times New Roman"/>
                <w:sz w:val="24"/>
              </w:rPr>
              <w:t>Ayah/Ibu</w:t>
            </w:r>
          </w:p>
        </w:tc>
        <w:tc>
          <w:tcPr>
            <w:tcW w:w="2396" w:type="dxa"/>
            <w:tcBorders>
              <w:top w:val="single" w:sz="4" w:space="0" w:color="000000"/>
            </w:tcBorders>
          </w:tcPr>
          <w:p>
            <w:pPr>
              <w:pStyle w:val="TableParagraph"/>
              <w:spacing w:line="253" w:lineRule="exact" w:before="0"/>
              <w:ind w:left="404" w:right="529"/>
              <w:jc w:val="center"/>
              <w:rPr>
                <w:rFonts w:ascii="Times New Roman"/>
                <w:sz w:val="24"/>
              </w:rPr>
            </w:pPr>
            <w:r>
              <w:rPr>
                <w:rFonts w:ascii="Times New Roman"/>
                <w:sz w:val="24"/>
              </w:rPr>
              <w:t>74</w:t>
            </w:r>
          </w:p>
        </w:tc>
        <w:tc>
          <w:tcPr>
            <w:tcW w:w="2318" w:type="dxa"/>
            <w:tcBorders>
              <w:top w:val="single" w:sz="4" w:space="0" w:color="000000"/>
            </w:tcBorders>
          </w:tcPr>
          <w:p>
            <w:pPr>
              <w:pStyle w:val="TableParagraph"/>
              <w:spacing w:line="253" w:lineRule="exact" w:before="0"/>
              <w:ind w:left="531" w:right="591"/>
              <w:jc w:val="center"/>
              <w:rPr>
                <w:rFonts w:ascii="Times New Roman"/>
                <w:sz w:val="24"/>
              </w:rPr>
            </w:pPr>
            <w:r>
              <w:rPr>
                <w:rFonts w:ascii="Times New Roman"/>
                <w:sz w:val="24"/>
              </w:rPr>
              <w:t>46.3</w:t>
            </w:r>
          </w:p>
        </w:tc>
      </w:tr>
      <w:tr>
        <w:trPr>
          <w:trHeight w:val="275" w:hRule="atLeast"/>
        </w:trPr>
        <w:tc>
          <w:tcPr>
            <w:tcW w:w="3448" w:type="dxa"/>
          </w:tcPr>
          <w:p>
            <w:pPr>
              <w:pStyle w:val="TableParagraph"/>
              <w:spacing w:line="256" w:lineRule="exact" w:before="0"/>
              <w:ind w:left="338" w:right="401"/>
              <w:jc w:val="center"/>
              <w:rPr>
                <w:rFonts w:ascii="Times New Roman"/>
                <w:sz w:val="24"/>
              </w:rPr>
            </w:pPr>
            <w:r>
              <w:rPr>
                <w:rFonts w:ascii="Times New Roman"/>
                <w:sz w:val="24"/>
              </w:rPr>
              <w:t>Suami/Istri</w:t>
            </w:r>
          </w:p>
        </w:tc>
        <w:tc>
          <w:tcPr>
            <w:tcW w:w="2396" w:type="dxa"/>
          </w:tcPr>
          <w:p>
            <w:pPr>
              <w:pStyle w:val="TableParagraph"/>
              <w:spacing w:line="256" w:lineRule="exact" w:before="0"/>
              <w:ind w:left="404" w:right="529"/>
              <w:jc w:val="center"/>
              <w:rPr>
                <w:rFonts w:ascii="Times New Roman"/>
                <w:sz w:val="24"/>
              </w:rPr>
            </w:pPr>
            <w:r>
              <w:rPr>
                <w:rFonts w:ascii="Times New Roman"/>
                <w:sz w:val="24"/>
              </w:rPr>
              <w:t>19</w:t>
            </w:r>
          </w:p>
        </w:tc>
        <w:tc>
          <w:tcPr>
            <w:tcW w:w="2318" w:type="dxa"/>
          </w:tcPr>
          <w:p>
            <w:pPr>
              <w:pStyle w:val="TableParagraph"/>
              <w:spacing w:line="256" w:lineRule="exact" w:before="0"/>
              <w:ind w:left="531" w:right="591"/>
              <w:jc w:val="center"/>
              <w:rPr>
                <w:rFonts w:ascii="Times New Roman"/>
                <w:sz w:val="24"/>
              </w:rPr>
            </w:pPr>
            <w:r>
              <w:rPr>
                <w:rFonts w:ascii="Times New Roman"/>
                <w:sz w:val="24"/>
              </w:rPr>
              <w:t>11.9</w:t>
            </w:r>
          </w:p>
        </w:tc>
      </w:tr>
      <w:tr>
        <w:trPr>
          <w:trHeight w:val="276" w:hRule="atLeast"/>
        </w:trPr>
        <w:tc>
          <w:tcPr>
            <w:tcW w:w="3448" w:type="dxa"/>
          </w:tcPr>
          <w:p>
            <w:pPr>
              <w:pStyle w:val="TableParagraph"/>
              <w:spacing w:line="256" w:lineRule="exact" w:before="0"/>
              <w:ind w:left="336" w:right="402"/>
              <w:jc w:val="center"/>
              <w:rPr>
                <w:rFonts w:ascii="Times New Roman"/>
                <w:sz w:val="24"/>
              </w:rPr>
            </w:pPr>
            <w:r>
              <w:rPr>
                <w:rFonts w:ascii="Times New Roman"/>
                <w:sz w:val="24"/>
              </w:rPr>
              <w:t>Anak</w:t>
            </w:r>
          </w:p>
        </w:tc>
        <w:tc>
          <w:tcPr>
            <w:tcW w:w="2396" w:type="dxa"/>
          </w:tcPr>
          <w:p>
            <w:pPr>
              <w:pStyle w:val="TableParagraph"/>
              <w:spacing w:line="256" w:lineRule="exact" w:before="0"/>
              <w:ind w:left="404" w:right="529"/>
              <w:jc w:val="center"/>
              <w:rPr>
                <w:rFonts w:ascii="Times New Roman"/>
                <w:sz w:val="24"/>
              </w:rPr>
            </w:pPr>
            <w:r>
              <w:rPr>
                <w:rFonts w:ascii="Times New Roman"/>
                <w:sz w:val="24"/>
              </w:rPr>
              <w:t>17</w:t>
            </w:r>
          </w:p>
        </w:tc>
        <w:tc>
          <w:tcPr>
            <w:tcW w:w="2318" w:type="dxa"/>
          </w:tcPr>
          <w:p>
            <w:pPr>
              <w:pStyle w:val="TableParagraph"/>
              <w:spacing w:line="256" w:lineRule="exact" w:before="0"/>
              <w:ind w:left="531" w:right="591"/>
              <w:jc w:val="center"/>
              <w:rPr>
                <w:rFonts w:ascii="Times New Roman"/>
                <w:sz w:val="24"/>
              </w:rPr>
            </w:pPr>
            <w:r>
              <w:rPr>
                <w:rFonts w:ascii="Times New Roman"/>
                <w:sz w:val="24"/>
              </w:rPr>
              <w:t>10.6</w:t>
            </w:r>
          </w:p>
        </w:tc>
      </w:tr>
      <w:tr>
        <w:trPr>
          <w:trHeight w:val="278" w:hRule="atLeast"/>
        </w:trPr>
        <w:tc>
          <w:tcPr>
            <w:tcW w:w="3448" w:type="dxa"/>
            <w:tcBorders>
              <w:bottom w:val="single" w:sz="4" w:space="0" w:color="000000"/>
            </w:tcBorders>
          </w:tcPr>
          <w:p>
            <w:pPr>
              <w:pStyle w:val="TableParagraph"/>
              <w:spacing w:line="259" w:lineRule="exact" w:before="0"/>
              <w:ind w:left="338" w:right="400"/>
              <w:jc w:val="center"/>
              <w:rPr>
                <w:rFonts w:ascii="Times New Roman"/>
                <w:sz w:val="24"/>
              </w:rPr>
            </w:pPr>
            <w:r>
              <w:rPr>
                <w:rFonts w:ascii="Times New Roman"/>
                <w:sz w:val="24"/>
              </w:rPr>
              <w:t>Saudara Kandung</w:t>
            </w:r>
          </w:p>
        </w:tc>
        <w:tc>
          <w:tcPr>
            <w:tcW w:w="2396" w:type="dxa"/>
            <w:tcBorders>
              <w:bottom w:val="single" w:sz="4" w:space="0" w:color="000000"/>
            </w:tcBorders>
          </w:tcPr>
          <w:p>
            <w:pPr>
              <w:pStyle w:val="TableParagraph"/>
              <w:spacing w:line="259" w:lineRule="exact" w:before="0"/>
              <w:ind w:left="404" w:right="529"/>
              <w:jc w:val="center"/>
              <w:rPr>
                <w:rFonts w:ascii="Times New Roman"/>
                <w:sz w:val="24"/>
              </w:rPr>
            </w:pPr>
            <w:r>
              <w:rPr>
                <w:rFonts w:ascii="Times New Roman"/>
                <w:sz w:val="24"/>
              </w:rPr>
              <w:t>50</w:t>
            </w:r>
          </w:p>
        </w:tc>
        <w:tc>
          <w:tcPr>
            <w:tcW w:w="2318" w:type="dxa"/>
            <w:tcBorders>
              <w:bottom w:val="single" w:sz="4" w:space="0" w:color="000000"/>
            </w:tcBorders>
          </w:tcPr>
          <w:p>
            <w:pPr>
              <w:pStyle w:val="TableParagraph"/>
              <w:spacing w:line="259" w:lineRule="exact" w:before="0"/>
              <w:ind w:left="531" w:right="591"/>
              <w:jc w:val="center"/>
              <w:rPr>
                <w:rFonts w:ascii="Times New Roman"/>
                <w:sz w:val="24"/>
              </w:rPr>
            </w:pPr>
            <w:r>
              <w:rPr>
                <w:rFonts w:ascii="Times New Roman"/>
                <w:sz w:val="24"/>
              </w:rPr>
              <w:t>31.3</w:t>
            </w:r>
          </w:p>
        </w:tc>
      </w:tr>
      <w:tr>
        <w:trPr>
          <w:trHeight w:val="275" w:hRule="atLeast"/>
        </w:trPr>
        <w:tc>
          <w:tcPr>
            <w:tcW w:w="3448" w:type="dxa"/>
            <w:tcBorders>
              <w:top w:val="single" w:sz="4" w:space="0" w:color="000000"/>
              <w:bottom w:val="single" w:sz="4" w:space="0" w:color="000000"/>
            </w:tcBorders>
          </w:tcPr>
          <w:p>
            <w:pPr>
              <w:pStyle w:val="TableParagraph"/>
              <w:spacing w:line="256" w:lineRule="exact" w:before="0"/>
              <w:ind w:left="338" w:right="400"/>
              <w:jc w:val="center"/>
              <w:rPr>
                <w:rFonts w:ascii="Times New Roman"/>
                <w:b/>
                <w:sz w:val="24"/>
              </w:rPr>
            </w:pPr>
            <w:r>
              <w:rPr>
                <w:rFonts w:ascii="Times New Roman"/>
                <w:b/>
                <w:sz w:val="24"/>
              </w:rPr>
              <w:t>Total</w:t>
            </w:r>
          </w:p>
        </w:tc>
        <w:tc>
          <w:tcPr>
            <w:tcW w:w="2396" w:type="dxa"/>
            <w:tcBorders>
              <w:top w:val="single" w:sz="4" w:space="0" w:color="000000"/>
              <w:bottom w:val="single" w:sz="4" w:space="0" w:color="000000"/>
            </w:tcBorders>
          </w:tcPr>
          <w:p>
            <w:pPr>
              <w:pStyle w:val="TableParagraph"/>
              <w:spacing w:line="256" w:lineRule="exact" w:before="0"/>
              <w:ind w:left="404" w:right="529"/>
              <w:jc w:val="center"/>
              <w:rPr>
                <w:rFonts w:ascii="Times New Roman"/>
                <w:b/>
                <w:sz w:val="24"/>
              </w:rPr>
            </w:pPr>
            <w:r>
              <w:rPr>
                <w:rFonts w:ascii="Times New Roman"/>
                <w:b/>
                <w:sz w:val="24"/>
              </w:rPr>
              <w:t>160</w:t>
            </w:r>
          </w:p>
        </w:tc>
        <w:tc>
          <w:tcPr>
            <w:tcW w:w="2318" w:type="dxa"/>
            <w:tcBorders>
              <w:top w:val="single" w:sz="4" w:space="0" w:color="000000"/>
              <w:bottom w:val="single" w:sz="4" w:space="0" w:color="000000"/>
            </w:tcBorders>
          </w:tcPr>
          <w:p>
            <w:pPr>
              <w:pStyle w:val="TableParagraph"/>
              <w:spacing w:line="256" w:lineRule="exact" w:before="0"/>
              <w:ind w:left="531" w:right="591"/>
              <w:jc w:val="center"/>
              <w:rPr>
                <w:rFonts w:ascii="Times New Roman"/>
                <w:b/>
                <w:sz w:val="24"/>
              </w:rPr>
            </w:pPr>
            <w:r>
              <w:rPr>
                <w:rFonts w:ascii="Times New Roman"/>
                <w:b/>
                <w:sz w:val="24"/>
              </w:rPr>
              <w:t>100.0</w:t>
            </w:r>
          </w:p>
        </w:tc>
      </w:tr>
    </w:tbl>
    <w:p>
      <w:pPr>
        <w:spacing w:after="0" w:line="256" w:lineRule="exact"/>
        <w:jc w:val="center"/>
        <w:rPr>
          <w:rFonts w:ascii="Times New Roman"/>
          <w:sz w:val="24"/>
        </w:rPr>
        <w:sectPr>
          <w:headerReference w:type="default" r:id="rId149"/>
          <w:footerReference w:type="default" r:id="rId150"/>
          <w:pgSz w:w="11910" w:h="16840"/>
          <w:pgMar w:header="710" w:footer="0" w:top="960" w:bottom="280" w:left="1680" w:right="400"/>
          <w:pgNumType w:start="52"/>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300" w:firstLine="566"/>
        <w:jc w:val="both"/>
      </w:pPr>
      <w:r>
        <w:rPr/>
        <w:t>Berdasarkan tabel 5.4 diperoleh dari data bahwa mayoritas hubungan responden dengan pasien, ayah/ibu berjumlah 74 responden (46,3%), saudara kandung 50 responden (31,3%), suami/istri 19 responden (11,9%), anak 17</w:t>
      </w:r>
    </w:p>
    <w:p>
      <w:pPr>
        <w:pStyle w:val="BodyText"/>
        <w:ind w:left="588"/>
        <w:jc w:val="both"/>
      </w:pPr>
      <w:r>
        <w:rPr/>
        <w:t>responden (10,6%).</w:t>
      </w:r>
    </w:p>
    <w:p>
      <w:pPr>
        <w:pStyle w:val="BodyText"/>
      </w:pPr>
    </w:p>
    <w:p>
      <w:pPr>
        <w:pStyle w:val="ListParagraph"/>
        <w:numPr>
          <w:ilvl w:val="0"/>
          <w:numId w:val="53"/>
        </w:numPr>
        <w:tabs>
          <w:tab w:pos="949" w:val="left" w:leader="none"/>
        </w:tabs>
        <w:spacing w:line="240" w:lineRule="auto" w:before="0" w:after="0"/>
        <w:ind w:left="948" w:right="0" w:hanging="361"/>
        <w:jc w:val="left"/>
        <w:rPr>
          <w:sz w:val="24"/>
        </w:rPr>
      </w:pPr>
      <w:r>
        <w:rPr>
          <w:sz w:val="24"/>
        </w:rPr>
        <w:t>Karakteristik Responden Berdasarkan Lama Merawat Pasien</w:t>
      </w:r>
    </w:p>
    <w:p>
      <w:pPr>
        <w:pStyle w:val="BodyText"/>
      </w:pPr>
    </w:p>
    <w:p>
      <w:pPr>
        <w:pStyle w:val="BodyText"/>
        <w:spacing w:after="8"/>
        <w:ind w:left="613" w:right="1328"/>
        <w:jc w:val="center"/>
      </w:pPr>
      <w:bookmarkStart w:name="_bookmark87" w:id="143"/>
      <w:bookmarkEnd w:id="143"/>
      <w:r>
        <w:rPr/>
      </w:r>
      <w:r>
        <w:rPr/>
        <w:t>Tabel 5. 5 Karakteristik Responden Berdasarkan Lama Merawat Pasien di Poli RSJ Menur Surabaya Berjumlah 160 Responden Pada Tanggal 28 Juni – 5 Juli 2021</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6"/>
        <w:gridCol w:w="2742"/>
        <w:gridCol w:w="2652"/>
      </w:tblGrid>
      <w:tr>
        <w:trPr>
          <w:trHeight w:val="275" w:hRule="atLeast"/>
        </w:trPr>
        <w:tc>
          <w:tcPr>
            <w:tcW w:w="2766" w:type="dxa"/>
            <w:tcBorders>
              <w:top w:val="single" w:sz="4" w:space="0" w:color="000000"/>
              <w:bottom w:val="single" w:sz="4" w:space="0" w:color="000000"/>
            </w:tcBorders>
          </w:tcPr>
          <w:p>
            <w:pPr>
              <w:pStyle w:val="TableParagraph"/>
              <w:spacing w:line="256" w:lineRule="exact" w:before="0"/>
              <w:ind w:left="549" w:right="584"/>
              <w:jc w:val="center"/>
              <w:rPr>
                <w:rFonts w:ascii="Times New Roman"/>
                <w:b/>
                <w:sz w:val="24"/>
              </w:rPr>
            </w:pPr>
            <w:r>
              <w:rPr>
                <w:rFonts w:ascii="Times New Roman"/>
                <w:b/>
                <w:sz w:val="24"/>
              </w:rPr>
              <w:t>Lama Merawat</w:t>
            </w:r>
          </w:p>
        </w:tc>
        <w:tc>
          <w:tcPr>
            <w:tcW w:w="2742" w:type="dxa"/>
            <w:tcBorders>
              <w:top w:val="single" w:sz="4" w:space="0" w:color="000000"/>
              <w:bottom w:val="single" w:sz="4" w:space="0" w:color="000000"/>
            </w:tcBorders>
          </w:tcPr>
          <w:p>
            <w:pPr>
              <w:pStyle w:val="TableParagraph"/>
              <w:spacing w:line="256" w:lineRule="exact" w:before="0"/>
              <w:ind w:left="500" w:right="608"/>
              <w:jc w:val="center"/>
              <w:rPr>
                <w:rFonts w:ascii="Times New Roman"/>
                <w:b/>
                <w:sz w:val="24"/>
              </w:rPr>
            </w:pPr>
            <w:r>
              <w:rPr>
                <w:rFonts w:ascii="Times New Roman"/>
                <w:b/>
                <w:sz w:val="24"/>
              </w:rPr>
              <w:t>Frekuensi (N)</w:t>
            </w:r>
          </w:p>
        </w:tc>
        <w:tc>
          <w:tcPr>
            <w:tcW w:w="2652" w:type="dxa"/>
            <w:tcBorders>
              <w:top w:val="single" w:sz="4" w:space="0" w:color="000000"/>
              <w:bottom w:val="single" w:sz="4" w:space="0" w:color="000000"/>
            </w:tcBorders>
          </w:tcPr>
          <w:p>
            <w:pPr>
              <w:pStyle w:val="TableParagraph"/>
              <w:spacing w:line="256" w:lineRule="exact" w:before="0"/>
              <w:ind w:left="699" w:right="759"/>
              <w:jc w:val="center"/>
              <w:rPr>
                <w:rFonts w:ascii="Times New Roman"/>
                <w:b/>
                <w:sz w:val="24"/>
              </w:rPr>
            </w:pPr>
            <w:r>
              <w:rPr>
                <w:rFonts w:ascii="Times New Roman"/>
                <w:b/>
                <w:sz w:val="24"/>
              </w:rPr>
              <w:t>Persen (%)</w:t>
            </w:r>
          </w:p>
        </w:tc>
      </w:tr>
      <w:tr>
        <w:trPr>
          <w:trHeight w:val="273" w:hRule="atLeast"/>
        </w:trPr>
        <w:tc>
          <w:tcPr>
            <w:tcW w:w="2766" w:type="dxa"/>
            <w:tcBorders>
              <w:top w:val="single" w:sz="4" w:space="0" w:color="000000"/>
            </w:tcBorders>
          </w:tcPr>
          <w:p>
            <w:pPr>
              <w:pStyle w:val="TableParagraph"/>
              <w:spacing w:line="253" w:lineRule="exact" w:before="0"/>
              <w:ind w:left="549" w:right="584"/>
              <w:jc w:val="center"/>
              <w:rPr>
                <w:rFonts w:ascii="Times New Roman"/>
                <w:sz w:val="24"/>
              </w:rPr>
            </w:pPr>
            <w:r>
              <w:rPr>
                <w:rFonts w:ascii="Times New Roman"/>
                <w:sz w:val="24"/>
              </w:rPr>
              <w:t>&lt; 3 Tahun</w:t>
            </w:r>
          </w:p>
        </w:tc>
        <w:tc>
          <w:tcPr>
            <w:tcW w:w="2742" w:type="dxa"/>
            <w:tcBorders>
              <w:top w:val="single" w:sz="4" w:space="0" w:color="000000"/>
            </w:tcBorders>
          </w:tcPr>
          <w:p>
            <w:pPr>
              <w:pStyle w:val="TableParagraph"/>
              <w:spacing w:line="253" w:lineRule="exact" w:before="0"/>
              <w:ind w:left="501" w:right="608"/>
              <w:jc w:val="center"/>
              <w:rPr>
                <w:rFonts w:ascii="Times New Roman"/>
                <w:sz w:val="24"/>
              </w:rPr>
            </w:pPr>
            <w:r>
              <w:rPr>
                <w:rFonts w:ascii="Times New Roman"/>
                <w:sz w:val="24"/>
              </w:rPr>
              <w:t>34</w:t>
            </w:r>
          </w:p>
        </w:tc>
        <w:tc>
          <w:tcPr>
            <w:tcW w:w="2652" w:type="dxa"/>
            <w:tcBorders>
              <w:top w:val="single" w:sz="4" w:space="0" w:color="000000"/>
            </w:tcBorders>
          </w:tcPr>
          <w:p>
            <w:pPr>
              <w:pStyle w:val="TableParagraph"/>
              <w:spacing w:line="253" w:lineRule="exact" w:before="0"/>
              <w:ind w:left="699" w:right="757"/>
              <w:jc w:val="center"/>
              <w:rPr>
                <w:rFonts w:ascii="Times New Roman"/>
                <w:sz w:val="24"/>
              </w:rPr>
            </w:pPr>
            <w:r>
              <w:rPr>
                <w:rFonts w:ascii="Times New Roman"/>
                <w:sz w:val="24"/>
              </w:rPr>
              <w:t>21.3</w:t>
            </w:r>
          </w:p>
        </w:tc>
      </w:tr>
      <w:tr>
        <w:trPr>
          <w:trHeight w:val="276" w:hRule="atLeast"/>
        </w:trPr>
        <w:tc>
          <w:tcPr>
            <w:tcW w:w="2766" w:type="dxa"/>
          </w:tcPr>
          <w:p>
            <w:pPr>
              <w:pStyle w:val="TableParagraph"/>
              <w:spacing w:line="256" w:lineRule="exact" w:before="0"/>
              <w:ind w:left="547" w:right="584"/>
              <w:jc w:val="center"/>
              <w:rPr>
                <w:rFonts w:ascii="Times New Roman" w:hAnsi="Times New Roman"/>
                <w:sz w:val="24"/>
              </w:rPr>
            </w:pPr>
            <w:r>
              <w:rPr>
                <w:rFonts w:ascii="Times New Roman" w:hAnsi="Times New Roman"/>
                <w:sz w:val="24"/>
              </w:rPr>
              <w:t>3 – 5 Tahun</w:t>
            </w:r>
          </w:p>
        </w:tc>
        <w:tc>
          <w:tcPr>
            <w:tcW w:w="2742" w:type="dxa"/>
          </w:tcPr>
          <w:p>
            <w:pPr>
              <w:pStyle w:val="TableParagraph"/>
              <w:spacing w:line="256" w:lineRule="exact" w:before="0"/>
              <w:ind w:left="501" w:right="608"/>
              <w:jc w:val="center"/>
              <w:rPr>
                <w:rFonts w:ascii="Times New Roman"/>
                <w:sz w:val="24"/>
              </w:rPr>
            </w:pPr>
            <w:r>
              <w:rPr>
                <w:rFonts w:ascii="Times New Roman"/>
                <w:sz w:val="24"/>
              </w:rPr>
              <w:t>47</w:t>
            </w:r>
          </w:p>
        </w:tc>
        <w:tc>
          <w:tcPr>
            <w:tcW w:w="2652" w:type="dxa"/>
          </w:tcPr>
          <w:p>
            <w:pPr>
              <w:pStyle w:val="TableParagraph"/>
              <w:spacing w:line="256" w:lineRule="exact" w:before="0"/>
              <w:ind w:left="699" w:right="757"/>
              <w:jc w:val="center"/>
              <w:rPr>
                <w:rFonts w:ascii="Times New Roman"/>
                <w:sz w:val="24"/>
              </w:rPr>
            </w:pPr>
            <w:r>
              <w:rPr>
                <w:rFonts w:ascii="Times New Roman"/>
                <w:sz w:val="24"/>
              </w:rPr>
              <w:t>29.4</w:t>
            </w:r>
          </w:p>
        </w:tc>
      </w:tr>
      <w:tr>
        <w:trPr>
          <w:trHeight w:val="275" w:hRule="atLeast"/>
        </w:trPr>
        <w:tc>
          <w:tcPr>
            <w:tcW w:w="2766" w:type="dxa"/>
          </w:tcPr>
          <w:p>
            <w:pPr>
              <w:pStyle w:val="TableParagraph"/>
              <w:spacing w:line="256" w:lineRule="exact" w:before="0"/>
              <w:ind w:left="547" w:right="584"/>
              <w:jc w:val="center"/>
              <w:rPr>
                <w:rFonts w:ascii="Times New Roman" w:hAnsi="Times New Roman"/>
                <w:sz w:val="24"/>
              </w:rPr>
            </w:pPr>
            <w:r>
              <w:rPr>
                <w:rFonts w:ascii="Times New Roman" w:hAnsi="Times New Roman"/>
                <w:sz w:val="24"/>
              </w:rPr>
              <w:t>6 – 10 Tahun</w:t>
            </w:r>
          </w:p>
        </w:tc>
        <w:tc>
          <w:tcPr>
            <w:tcW w:w="2742" w:type="dxa"/>
          </w:tcPr>
          <w:p>
            <w:pPr>
              <w:pStyle w:val="TableParagraph"/>
              <w:spacing w:line="256" w:lineRule="exact" w:before="0"/>
              <w:ind w:left="501" w:right="608"/>
              <w:jc w:val="center"/>
              <w:rPr>
                <w:rFonts w:ascii="Times New Roman"/>
                <w:sz w:val="24"/>
              </w:rPr>
            </w:pPr>
            <w:r>
              <w:rPr>
                <w:rFonts w:ascii="Times New Roman"/>
                <w:sz w:val="24"/>
              </w:rPr>
              <w:t>43</w:t>
            </w:r>
          </w:p>
        </w:tc>
        <w:tc>
          <w:tcPr>
            <w:tcW w:w="2652" w:type="dxa"/>
          </w:tcPr>
          <w:p>
            <w:pPr>
              <w:pStyle w:val="TableParagraph"/>
              <w:spacing w:line="256" w:lineRule="exact" w:before="0"/>
              <w:ind w:left="699" w:right="757"/>
              <w:jc w:val="center"/>
              <w:rPr>
                <w:rFonts w:ascii="Times New Roman"/>
                <w:sz w:val="24"/>
              </w:rPr>
            </w:pPr>
            <w:r>
              <w:rPr>
                <w:rFonts w:ascii="Times New Roman"/>
                <w:sz w:val="24"/>
              </w:rPr>
              <w:t>26.9</w:t>
            </w:r>
          </w:p>
        </w:tc>
      </w:tr>
      <w:tr>
        <w:trPr>
          <w:trHeight w:val="278" w:hRule="atLeast"/>
        </w:trPr>
        <w:tc>
          <w:tcPr>
            <w:tcW w:w="2766" w:type="dxa"/>
            <w:tcBorders>
              <w:bottom w:val="single" w:sz="4" w:space="0" w:color="000000"/>
            </w:tcBorders>
          </w:tcPr>
          <w:p>
            <w:pPr>
              <w:pStyle w:val="TableParagraph"/>
              <w:spacing w:line="259" w:lineRule="exact" w:before="0"/>
              <w:ind w:left="547" w:right="584"/>
              <w:jc w:val="center"/>
              <w:rPr>
                <w:rFonts w:ascii="Times New Roman"/>
                <w:sz w:val="24"/>
              </w:rPr>
            </w:pPr>
            <w:r>
              <w:rPr>
                <w:rFonts w:ascii="Times New Roman"/>
                <w:sz w:val="24"/>
              </w:rPr>
              <w:t>&gt;10 Tahun</w:t>
            </w:r>
          </w:p>
        </w:tc>
        <w:tc>
          <w:tcPr>
            <w:tcW w:w="2742" w:type="dxa"/>
            <w:tcBorders>
              <w:bottom w:val="single" w:sz="4" w:space="0" w:color="000000"/>
            </w:tcBorders>
          </w:tcPr>
          <w:p>
            <w:pPr>
              <w:pStyle w:val="TableParagraph"/>
              <w:spacing w:line="259" w:lineRule="exact" w:before="0"/>
              <w:ind w:left="501" w:right="608"/>
              <w:jc w:val="center"/>
              <w:rPr>
                <w:rFonts w:ascii="Times New Roman"/>
                <w:sz w:val="24"/>
              </w:rPr>
            </w:pPr>
            <w:r>
              <w:rPr>
                <w:rFonts w:ascii="Times New Roman"/>
                <w:sz w:val="24"/>
              </w:rPr>
              <w:t>36</w:t>
            </w:r>
          </w:p>
        </w:tc>
        <w:tc>
          <w:tcPr>
            <w:tcW w:w="2652" w:type="dxa"/>
            <w:tcBorders>
              <w:bottom w:val="single" w:sz="4" w:space="0" w:color="000000"/>
            </w:tcBorders>
          </w:tcPr>
          <w:p>
            <w:pPr>
              <w:pStyle w:val="TableParagraph"/>
              <w:spacing w:line="259" w:lineRule="exact" w:before="0"/>
              <w:ind w:left="699" w:right="757"/>
              <w:jc w:val="center"/>
              <w:rPr>
                <w:rFonts w:ascii="Times New Roman"/>
                <w:sz w:val="24"/>
              </w:rPr>
            </w:pPr>
            <w:r>
              <w:rPr>
                <w:rFonts w:ascii="Times New Roman"/>
                <w:sz w:val="24"/>
              </w:rPr>
              <w:t>22.5</w:t>
            </w:r>
          </w:p>
        </w:tc>
      </w:tr>
      <w:tr>
        <w:trPr>
          <w:trHeight w:val="275" w:hRule="atLeast"/>
        </w:trPr>
        <w:tc>
          <w:tcPr>
            <w:tcW w:w="2766" w:type="dxa"/>
            <w:tcBorders>
              <w:top w:val="single" w:sz="4" w:space="0" w:color="000000"/>
              <w:bottom w:val="single" w:sz="4" w:space="0" w:color="000000"/>
            </w:tcBorders>
          </w:tcPr>
          <w:p>
            <w:pPr>
              <w:pStyle w:val="TableParagraph"/>
              <w:spacing w:line="256" w:lineRule="exact" w:before="0"/>
              <w:ind w:left="549" w:right="582"/>
              <w:jc w:val="center"/>
              <w:rPr>
                <w:rFonts w:ascii="Times New Roman"/>
                <w:b/>
                <w:sz w:val="24"/>
              </w:rPr>
            </w:pPr>
            <w:r>
              <w:rPr>
                <w:rFonts w:ascii="Times New Roman"/>
                <w:b/>
                <w:sz w:val="24"/>
              </w:rPr>
              <w:t>Total</w:t>
            </w:r>
          </w:p>
        </w:tc>
        <w:tc>
          <w:tcPr>
            <w:tcW w:w="2742" w:type="dxa"/>
            <w:tcBorders>
              <w:top w:val="single" w:sz="4" w:space="0" w:color="000000"/>
              <w:bottom w:val="single" w:sz="4" w:space="0" w:color="000000"/>
            </w:tcBorders>
          </w:tcPr>
          <w:p>
            <w:pPr>
              <w:pStyle w:val="TableParagraph"/>
              <w:spacing w:line="256" w:lineRule="exact" w:before="0"/>
              <w:ind w:left="501" w:right="608"/>
              <w:jc w:val="center"/>
              <w:rPr>
                <w:rFonts w:ascii="Times New Roman"/>
                <w:b/>
                <w:sz w:val="24"/>
              </w:rPr>
            </w:pPr>
            <w:r>
              <w:rPr>
                <w:rFonts w:ascii="Times New Roman"/>
                <w:b/>
                <w:sz w:val="24"/>
              </w:rPr>
              <w:t>160</w:t>
            </w:r>
          </w:p>
        </w:tc>
        <w:tc>
          <w:tcPr>
            <w:tcW w:w="2652" w:type="dxa"/>
            <w:tcBorders>
              <w:top w:val="single" w:sz="4" w:space="0" w:color="000000"/>
              <w:bottom w:val="single" w:sz="4" w:space="0" w:color="000000"/>
            </w:tcBorders>
          </w:tcPr>
          <w:p>
            <w:pPr>
              <w:pStyle w:val="TableParagraph"/>
              <w:spacing w:line="256" w:lineRule="exact" w:before="0"/>
              <w:ind w:left="699" w:right="759"/>
              <w:jc w:val="center"/>
              <w:rPr>
                <w:rFonts w:ascii="Times New Roman"/>
                <w:b/>
                <w:sz w:val="24"/>
              </w:rPr>
            </w:pPr>
            <w:r>
              <w:rPr>
                <w:rFonts w:ascii="Times New Roman"/>
                <w:b/>
                <w:sz w:val="24"/>
              </w:rPr>
              <w:t>160</w:t>
            </w:r>
          </w:p>
        </w:tc>
      </w:tr>
    </w:tbl>
    <w:p>
      <w:pPr>
        <w:pStyle w:val="BodyText"/>
        <w:spacing w:line="480" w:lineRule="auto" w:before="232"/>
        <w:ind w:left="588" w:right="1297" w:firstLine="566"/>
        <w:jc w:val="both"/>
      </w:pPr>
      <w:r>
        <w:rPr/>
        <w:t>Berdasarkan tabel 5.5 diperoleh dari data bahwa mayoritas lama merawat pasien</w:t>
      </w:r>
      <w:r>
        <w:rPr>
          <w:spacing w:val="29"/>
        </w:rPr>
        <w:t> </w:t>
      </w:r>
      <w:r>
        <w:rPr/>
        <w:t>&lt;</w:t>
      </w:r>
      <w:r>
        <w:rPr>
          <w:spacing w:val="30"/>
        </w:rPr>
        <w:t> </w:t>
      </w:r>
      <w:r>
        <w:rPr/>
        <w:t>3</w:t>
      </w:r>
      <w:r>
        <w:rPr>
          <w:spacing w:val="30"/>
        </w:rPr>
        <w:t> </w:t>
      </w:r>
      <w:r>
        <w:rPr/>
        <w:t>tahun</w:t>
      </w:r>
      <w:r>
        <w:rPr>
          <w:spacing w:val="30"/>
        </w:rPr>
        <w:t> </w:t>
      </w:r>
      <w:r>
        <w:rPr/>
        <w:t>berjumlah</w:t>
      </w:r>
      <w:r>
        <w:rPr>
          <w:spacing w:val="30"/>
        </w:rPr>
        <w:t> </w:t>
      </w:r>
      <w:r>
        <w:rPr/>
        <w:t>34</w:t>
      </w:r>
      <w:r>
        <w:rPr>
          <w:spacing w:val="30"/>
        </w:rPr>
        <w:t> </w:t>
      </w:r>
      <w:r>
        <w:rPr/>
        <w:t>orang</w:t>
      </w:r>
      <w:r>
        <w:rPr>
          <w:spacing w:val="30"/>
        </w:rPr>
        <w:t> </w:t>
      </w:r>
      <w:r>
        <w:rPr/>
        <w:t>(21.3%),</w:t>
      </w:r>
      <w:r>
        <w:rPr>
          <w:spacing w:val="31"/>
        </w:rPr>
        <w:t> </w:t>
      </w:r>
      <w:r>
        <w:rPr/>
        <w:t>3</w:t>
      </w:r>
      <w:r>
        <w:rPr>
          <w:spacing w:val="38"/>
        </w:rPr>
        <w:t> </w:t>
      </w:r>
      <w:r>
        <w:rPr/>
        <w:t>–</w:t>
      </w:r>
      <w:r>
        <w:rPr>
          <w:spacing w:val="31"/>
        </w:rPr>
        <w:t> </w:t>
      </w:r>
      <w:r>
        <w:rPr/>
        <w:t>5</w:t>
      </w:r>
      <w:r>
        <w:rPr>
          <w:spacing w:val="30"/>
        </w:rPr>
        <w:t> </w:t>
      </w:r>
      <w:r>
        <w:rPr/>
        <w:t>tahun</w:t>
      </w:r>
      <w:r>
        <w:rPr>
          <w:spacing w:val="30"/>
        </w:rPr>
        <w:t> </w:t>
      </w:r>
      <w:r>
        <w:rPr/>
        <w:t>berjumlah</w:t>
      </w:r>
      <w:r>
        <w:rPr>
          <w:spacing w:val="30"/>
        </w:rPr>
        <w:t> </w:t>
      </w:r>
      <w:r>
        <w:rPr/>
        <w:t>47</w:t>
      </w:r>
      <w:r>
        <w:rPr>
          <w:spacing w:val="33"/>
        </w:rPr>
        <w:t> </w:t>
      </w:r>
      <w:r>
        <w:rPr/>
        <w:t>orang</w:t>
      </w:r>
    </w:p>
    <w:p>
      <w:pPr>
        <w:pStyle w:val="BodyText"/>
        <w:ind w:left="588"/>
        <w:jc w:val="both"/>
      </w:pPr>
      <w:r>
        <w:rPr/>
        <w:t>(29.4%),</w:t>
      </w:r>
      <w:r>
        <w:rPr>
          <w:spacing w:val="14"/>
        </w:rPr>
        <w:t> </w:t>
      </w:r>
      <w:r>
        <w:rPr/>
        <w:t>6</w:t>
      </w:r>
      <w:r>
        <w:rPr>
          <w:spacing w:val="17"/>
        </w:rPr>
        <w:t> </w:t>
      </w:r>
      <w:r>
        <w:rPr/>
        <w:t>–</w:t>
      </w:r>
      <w:r>
        <w:rPr>
          <w:spacing w:val="16"/>
        </w:rPr>
        <w:t> </w:t>
      </w:r>
      <w:r>
        <w:rPr/>
        <w:t>10</w:t>
      </w:r>
      <w:r>
        <w:rPr>
          <w:spacing w:val="19"/>
        </w:rPr>
        <w:t> </w:t>
      </w:r>
      <w:r>
        <w:rPr/>
        <w:t>tahun</w:t>
      </w:r>
      <w:r>
        <w:rPr>
          <w:spacing w:val="16"/>
        </w:rPr>
        <w:t> </w:t>
      </w:r>
      <w:r>
        <w:rPr/>
        <w:t>berjumlah</w:t>
      </w:r>
      <w:r>
        <w:rPr>
          <w:spacing w:val="16"/>
        </w:rPr>
        <w:t> </w:t>
      </w:r>
      <w:r>
        <w:rPr/>
        <w:t>43</w:t>
      </w:r>
      <w:r>
        <w:rPr>
          <w:spacing w:val="15"/>
        </w:rPr>
        <w:t> </w:t>
      </w:r>
      <w:r>
        <w:rPr/>
        <w:t>orang</w:t>
      </w:r>
      <w:r>
        <w:rPr>
          <w:spacing w:val="16"/>
        </w:rPr>
        <w:t> </w:t>
      </w:r>
      <w:r>
        <w:rPr/>
        <w:t>(26.9%),</w:t>
      </w:r>
      <w:r>
        <w:rPr>
          <w:spacing w:val="15"/>
        </w:rPr>
        <w:t> </w:t>
      </w:r>
      <w:r>
        <w:rPr/>
        <w:t>dan</w:t>
      </w:r>
      <w:r>
        <w:rPr>
          <w:spacing w:val="18"/>
        </w:rPr>
        <w:t> </w:t>
      </w:r>
      <w:r>
        <w:rPr/>
        <w:t>&gt;10</w:t>
      </w:r>
      <w:r>
        <w:rPr>
          <w:spacing w:val="16"/>
        </w:rPr>
        <w:t> </w:t>
      </w:r>
      <w:r>
        <w:rPr/>
        <w:t>orang</w:t>
      </w:r>
      <w:r>
        <w:rPr>
          <w:spacing w:val="14"/>
        </w:rPr>
        <w:t> </w:t>
      </w:r>
      <w:r>
        <w:rPr/>
        <w:t>berjumalh</w:t>
      </w:r>
      <w:r>
        <w:rPr>
          <w:spacing w:val="16"/>
        </w:rPr>
        <w:t> </w:t>
      </w:r>
      <w:r>
        <w:rPr/>
        <w:t>36</w:t>
      </w:r>
    </w:p>
    <w:p>
      <w:pPr>
        <w:pStyle w:val="BodyText"/>
      </w:pPr>
    </w:p>
    <w:p>
      <w:pPr>
        <w:pStyle w:val="BodyText"/>
        <w:ind w:left="588"/>
        <w:jc w:val="both"/>
      </w:pPr>
      <w:r>
        <w:rPr/>
        <w:t>orang (22.5%).</w:t>
      </w:r>
    </w:p>
    <w:p>
      <w:pPr>
        <w:pStyle w:val="BodyText"/>
      </w:pPr>
    </w:p>
    <w:p>
      <w:pPr>
        <w:pStyle w:val="ListParagraph"/>
        <w:numPr>
          <w:ilvl w:val="0"/>
          <w:numId w:val="53"/>
        </w:numPr>
        <w:tabs>
          <w:tab w:pos="949" w:val="left" w:leader="none"/>
        </w:tabs>
        <w:spacing w:line="240" w:lineRule="auto" w:before="0" w:after="0"/>
        <w:ind w:left="948" w:right="0" w:hanging="361"/>
        <w:jc w:val="left"/>
        <w:rPr>
          <w:sz w:val="24"/>
        </w:rPr>
      </w:pPr>
      <w:r>
        <w:rPr>
          <w:sz w:val="24"/>
        </w:rPr>
        <w:t>Karakteristik Responden Berdasarkan Usia Pasien</w:t>
      </w:r>
    </w:p>
    <w:p>
      <w:pPr>
        <w:pStyle w:val="BodyText"/>
      </w:pPr>
    </w:p>
    <w:p>
      <w:pPr>
        <w:pStyle w:val="BodyText"/>
        <w:spacing w:after="9"/>
        <w:ind w:left="614" w:right="1328"/>
        <w:jc w:val="center"/>
      </w:pPr>
      <w:bookmarkStart w:name="_bookmark88" w:id="144"/>
      <w:bookmarkEnd w:id="144"/>
      <w:r>
        <w:rPr/>
      </w:r>
      <w:r>
        <w:rPr/>
        <w:t>Tabel 5. 6 Karakteristik Responden Berdasarkan Usia Pasien di Poli RSJ Menur Surabaya Berjumlah 160 Responden Pada Tanggal 28 Juni – 5 Juli 2021</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3"/>
        <w:gridCol w:w="2847"/>
        <w:gridCol w:w="2653"/>
      </w:tblGrid>
      <w:tr>
        <w:trPr>
          <w:trHeight w:val="275" w:hRule="atLeast"/>
        </w:trPr>
        <w:tc>
          <w:tcPr>
            <w:tcW w:w="2663" w:type="dxa"/>
            <w:tcBorders>
              <w:top w:val="single" w:sz="4" w:space="0" w:color="000000"/>
              <w:bottom w:val="single" w:sz="4" w:space="0" w:color="000000"/>
            </w:tcBorders>
          </w:tcPr>
          <w:p>
            <w:pPr>
              <w:pStyle w:val="TableParagraph"/>
              <w:spacing w:line="256" w:lineRule="exact" w:before="0"/>
              <w:ind w:left="753" w:right="689"/>
              <w:jc w:val="center"/>
              <w:rPr>
                <w:rFonts w:ascii="Times New Roman"/>
                <w:b/>
                <w:sz w:val="24"/>
              </w:rPr>
            </w:pPr>
            <w:r>
              <w:rPr>
                <w:rFonts w:ascii="Times New Roman"/>
                <w:b/>
                <w:sz w:val="24"/>
              </w:rPr>
              <w:t>Usia Pasien</w:t>
            </w:r>
          </w:p>
        </w:tc>
        <w:tc>
          <w:tcPr>
            <w:tcW w:w="2847" w:type="dxa"/>
            <w:tcBorders>
              <w:top w:val="single" w:sz="4" w:space="0" w:color="000000"/>
              <w:bottom w:val="single" w:sz="4" w:space="0" w:color="000000"/>
            </w:tcBorders>
          </w:tcPr>
          <w:p>
            <w:pPr>
              <w:pStyle w:val="TableParagraph"/>
              <w:spacing w:line="256" w:lineRule="exact" w:before="0"/>
              <w:ind w:left="690" w:right="697"/>
              <w:jc w:val="center"/>
              <w:rPr>
                <w:rFonts w:ascii="Times New Roman"/>
                <w:b/>
                <w:sz w:val="24"/>
              </w:rPr>
            </w:pPr>
            <w:r>
              <w:rPr>
                <w:rFonts w:ascii="Times New Roman"/>
                <w:b/>
                <w:sz w:val="24"/>
              </w:rPr>
              <w:t>Frekuensi (N)</w:t>
            </w:r>
          </w:p>
        </w:tc>
        <w:tc>
          <w:tcPr>
            <w:tcW w:w="2653" w:type="dxa"/>
            <w:tcBorders>
              <w:top w:val="single" w:sz="4" w:space="0" w:color="000000"/>
              <w:bottom w:val="single" w:sz="4" w:space="0" w:color="000000"/>
            </w:tcBorders>
          </w:tcPr>
          <w:p>
            <w:pPr>
              <w:pStyle w:val="TableParagraph"/>
              <w:spacing w:line="256" w:lineRule="exact" w:before="0"/>
              <w:ind w:left="696" w:right="761"/>
              <w:jc w:val="center"/>
              <w:rPr>
                <w:rFonts w:ascii="Times New Roman"/>
                <w:b/>
                <w:sz w:val="24"/>
              </w:rPr>
            </w:pPr>
            <w:r>
              <w:rPr>
                <w:rFonts w:ascii="Times New Roman"/>
                <w:b/>
                <w:sz w:val="24"/>
              </w:rPr>
              <w:t>Persen (%)</w:t>
            </w:r>
          </w:p>
        </w:tc>
      </w:tr>
      <w:tr>
        <w:trPr>
          <w:trHeight w:val="272" w:hRule="atLeast"/>
        </w:trPr>
        <w:tc>
          <w:tcPr>
            <w:tcW w:w="2663" w:type="dxa"/>
            <w:tcBorders>
              <w:top w:val="single" w:sz="4" w:space="0" w:color="000000"/>
            </w:tcBorders>
          </w:tcPr>
          <w:p>
            <w:pPr>
              <w:pStyle w:val="TableParagraph"/>
              <w:spacing w:line="253" w:lineRule="exact" w:before="0"/>
              <w:ind w:left="752" w:right="689"/>
              <w:jc w:val="center"/>
              <w:rPr>
                <w:rFonts w:ascii="Times New Roman"/>
                <w:sz w:val="24"/>
              </w:rPr>
            </w:pPr>
            <w:r>
              <w:rPr>
                <w:rFonts w:ascii="Times New Roman"/>
                <w:sz w:val="24"/>
              </w:rPr>
              <w:t>Anak-anak</w:t>
            </w:r>
          </w:p>
        </w:tc>
        <w:tc>
          <w:tcPr>
            <w:tcW w:w="2847" w:type="dxa"/>
            <w:tcBorders>
              <w:top w:val="single" w:sz="4" w:space="0" w:color="000000"/>
            </w:tcBorders>
          </w:tcPr>
          <w:p>
            <w:pPr>
              <w:pStyle w:val="TableParagraph"/>
              <w:spacing w:line="253" w:lineRule="exact" w:before="0"/>
              <w:ind w:left="690" w:right="696"/>
              <w:jc w:val="center"/>
              <w:rPr>
                <w:rFonts w:ascii="Times New Roman"/>
                <w:sz w:val="24"/>
              </w:rPr>
            </w:pPr>
            <w:r>
              <w:rPr>
                <w:rFonts w:ascii="Times New Roman"/>
                <w:sz w:val="24"/>
              </w:rPr>
              <w:t>43</w:t>
            </w:r>
          </w:p>
        </w:tc>
        <w:tc>
          <w:tcPr>
            <w:tcW w:w="2653" w:type="dxa"/>
            <w:tcBorders>
              <w:top w:val="single" w:sz="4" w:space="0" w:color="000000"/>
            </w:tcBorders>
          </w:tcPr>
          <w:p>
            <w:pPr>
              <w:pStyle w:val="TableParagraph"/>
              <w:spacing w:line="253" w:lineRule="exact" w:before="0"/>
              <w:ind w:left="697" w:right="760"/>
              <w:jc w:val="center"/>
              <w:rPr>
                <w:rFonts w:ascii="Times New Roman"/>
                <w:sz w:val="24"/>
              </w:rPr>
            </w:pPr>
            <w:r>
              <w:rPr>
                <w:rFonts w:ascii="Times New Roman"/>
                <w:sz w:val="24"/>
              </w:rPr>
              <w:t>26.9</w:t>
            </w:r>
          </w:p>
        </w:tc>
      </w:tr>
      <w:tr>
        <w:trPr>
          <w:trHeight w:val="276" w:hRule="atLeast"/>
        </w:trPr>
        <w:tc>
          <w:tcPr>
            <w:tcW w:w="2663" w:type="dxa"/>
          </w:tcPr>
          <w:p>
            <w:pPr>
              <w:pStyle w:val="TableParagraph"/>
              <w:spacing w:line="256" w:lineRule="exact" w:before="0"/>
              <w:ind w:left="753" w:right="687"/>
              <w:jc w:val="center"/>
              <w:rPr>
                <w:rFonts w:ascii="Times New Roman"/>
                <w:sz w:val="24"/>
              </w:rPr>
            </w:pPr>
            <w:r>
              <w:rPr>
                <w:rFonts w:ascii="Times New Roman"/>
                <w:sz w:val="24"/>
              </w:rPr>
              <w:t>Remaja</w:t>
            </w:r>
          </w:p>
        </w:tc>
        <w:tc>
          <w:tcPr>
            <w:tcW w:w="2847" w:type="dxa"/>
          </w:tcPr>
          <w:p>
            <w:pPr>
              <w:pStyle w:val="TableParagraph"/>
              <w:spacing w:line="256" w:lineRule="exact" w:before="0"/>
              <w:ind w:left="690" w:right="696"/>
              <w:jc w:val="center"/>
              <w:rPr>
                <w:rFonts w:ascii="Times New Roman"/>
                <w:sz w:val="24"/>
              </w:rPr>
            </w:pPr>
            <w:r>
              <w:rPr>
                <w:rFonts w:ascii="Times New Roman"/>
                <w:sz w:val="24"/>
              </w:rPr>
              <w:t>79</w:t>
            </w:r>
          </w:p>
        </w:tc>
        <w:tc>
          <w:tcPr>
            <w:tcW w:w="2653" w:type="dxa"/>
          </w:tcPr>
          <w:p>
            <w:pPr>
              <w:pStyle w:val="TableParagraph"/>
              <w:spacing w:line="256" w:lineRule="exact" w:before="0"/>
              <w:ind w:left="697" w:right="760"/>
              <w:jc w:val="center"/>
              <w:rPr>
                <w:rFonts w:ascii="Times New Roman"/>
                <w:sz w:val="24"/>
              </w:rPr>
            </w:pPr>
            <w:r>
              <w:rPr>
                <w:rFonts w:ascii="Times New Roman"/>
                <w:sz w:val="24"/>
              </w:rPr>
              <w:t>49.4</w:t>
            </w:r>
          </w:p>
        </w:tc>
      </w:tr>
      <w:tr>
        <w:trPr>
          <w:trHeight w:val="278" w:hRule="atLeast"/>
        </w:trPr>
        <w:tc>
          <w:tcPr>
            <w:tcW w:w="2663" w:type="dxa"/>
            <w:tcBorders>
              <w:bottom w:val="single" w:sz="4" w:space="0" w:color="000000"/>
            </w:tcBorders>
          </w:tcPr>
          <w:p>
            <w:pPr>
              <w:pStyle w:val="TableParagraph"/>
              <w:spacing w:line="259" w:lineRule="exact" w:before="0"/>
              <w:ind w:left="753" w:right="689"/>
              <w:jc w:val="center"/>
              <w:rPr>
                <w:rFonts w:ascii="Times New Roman"/>
                <w:sz w:val="24"/>
              </w:rPr>
            </w:pPr>
            <w:r>
              <w:rPr>
                <w:rFonts w:ascii="Times New Roman"/>
                <w:sz w:val="24"/>
              </w:rPr>
              <w:t>Dewasa</w:t>
            </w:r>
          </w:p>
        </w:tc>
        <w:tc>
          <w:tcPr>
            <w:tcW w:w="2847" w:type="dxa"/>
            <w:tcBorders>
              <w:bottom w:val="single" w:sz="4" w:space="0" w:color="000000"/>
            </w:tcBorders>
          </w:tcPr>
          <w:p>
            <w:pPr>
              <w:pStyle w:val="TableParagraph"/>
              <w:spacing w:line="259" w:lineRule="exact" w:before="0"/>
              <w:ind w:left="690" w:right="696"/>
              <w:jc w:val="center"/>
              <w:rPr>
                <w:rFonts w:ascii="Times New Roman"/>
                <w:sz w:val="24"/>
              </w:rPr>
            </w:pPr>
            <w:r>
              <w:rPr>
                <w:rFonts w:ascii="Times New Roman"/>
                <w:sz w:val="24"/>
              </w:rPr>
              <w:t>38</w:t>
            </w:r>
          </w:p>
        </w:tc>
        <w:tc>
          <w:tcPr>
            <w:tcW w:w="2653" w:type="dxa"/>
            <w:tcBorders>
              <w:bottom w:val="single" w:sz="4" w:space="0" w:color="000000"/>
            </w:tcBorders>
          </w:tcPr>
          <w:p>
            <w:pPr>
              <w:pStyle w:val="TableParagraph"/>
              <w:spacing w:line="259" w:lineRule="exact" w:before="0"/>
              <w:ind w:left="697" w:right="760"/>
              <w:jc w:val="center"/>
              <w:rPr>
                <w:rFonts w:ascii="Times New Roman"/>
                <w:sz w:val="24"/>
              </w:rPr>
            </w:pPr>
            <w:r>
              <w:rPr>
                <w:rFonts w:ascii="Times New Roman"/>
                <w:sz w:val="24"/>
              </w:rPr>
              <w:t>23.8</w:t>
            </w:r>
          </w:p>
        </w:tc>
      </w:tr>
      <w:tr>
        <w:trPr>
          <w:trHeight w:val="278" w:hRule="atLeast"/>
        </w:trPr>
        <w:tc>
          <w:tcPr>
            <w:tcW w:w="2663" w:type="dxa"/>
            <w:tcBorders>
              <w:top w:val="single" w:sz="4" w:space="0" w:color="000000"/>
              <w:bottom w:val="single" w:sz="4" w:space="0" w:color="000000"/>
            </w:tcBorders>
          </w:tcPr>
          <w:p>
            <w:pPr>
              <w:pStyle w:val="TableParagraph"/>
              <w:spacing w:line="258" w:lineRule="exact" w:before="0"/>
              <w:ind w:left="753" w:right="686"/>
              <w:jc w:val="center"/>
              <w:rPr>
                <w:rFonts w:ascii="Times New Roman"/>
                <w:b/>
                <w:sz w:val="24"/>
              </w:rPr>
            </w:pPr>
            <w:r>
              <w:rPr>
                <w:rFonts w:ascii="Times New Roman"/>
                <w:b/>
                <w:sz w:val="24"/>
              </w:rPr>
              <w:t>Total</w:t>
            </w:r>
          </w:p>
        </w:tc>
        <w:tc>
          <w:tcPr>
            <w:tcW w:w="2847" w:type="dxa"/>
            <w:tcBorders>
              <w:top w:val="single" w:sz="4" w:space="0" w:color="000000"/>
              <w:bottom w:val="single" w:sz="4" w:space="0" w:color="000000"/>
            </w:tcBorders>
          </w:tcPr>
          <w:p>
            <w:pPr>
              <w:pStyle w:val="TableParagraph"/>
              <w:spacing w:line="258" w:lineRule="exact" w:before="0"/>
              <w:ind w:left="690" w:right="696"/>
              <w:jc w:val="center"/>
              <w:rPr>
                <w:rFonts w:ascii="Times New Roman"/>
                <w:b/>
                <w:sz w:val="24"/>
              </w:rPr>
            </w:pPr>
            <w:r>
              <w:rPr>
                <w:rFonts w:ascii="Times New Roman"/>
                <w:b/>
                <w:sz w:val="24"/>
              </w:rPr>
              <w:t>160</w:t>
            </w:r>
          </w:p>
        </w:tc>
        <w:tc>
          <w:tcPr>
            <w:tcW w:w="2653" w:type="dxa"/>
            <w:tcBorders>
              <w:top w:val="single" w:sz="4" w:space="0" w:color="000000"/>
              <w:bottom w:val="single" w:sz="4" w:space="0" w:color="000000"/>
            </w:tcBorders>
          </w:tcPr>
          <w:p>
            <w:pPr>
              <w:pStyle w:val="TableParagraph"/>
              <w:spacing w:line="258" w:lineRule="exact" w:before="0"/>
              <w:ind w:left="697" w:right="760"/>
              <w:jc w:val="center"/>
              <w:rPr>
                <w:rFonts w:ascii="Times New Roman"/>
                <w:b/>
                <w:sz w:val="24"/>
              </w:rPr>
            </w:pPr>
            <w:r>
              <w:rPr>
                <w:rFonts w:ascii="Times New Roman"/>
                <w:b/>
                <w:sz w:val="24"/>
              </w:rPr>
              <w:t>100.0</w:t>
            </w:r>
          </w:p>
        </w:tc>
      </w:tr>
    </w:tbl>
    <w:p>
      <w:pPr>
        <w:pStyle w:val="BodyText"/>
        <w:spacing w:line="480" w:lineRule="auto" w:before="232"/>
        <w:ind w:left="588" w:right="1299" w:firstLine="566"/>
        <w:jc w:val="both"/>
      </w:pPr>
      <w:r>
        <w:rPr/>
        <w:t>Berdasarkan tabel 5.6 diperoleh dari data bahwa mayoritas usia pasien anak- anak berjumlah 43 orang (26.9%), remaja berjumlah 79 orang (49.4%), dan</w:t>
      </w:r>
    </w:p>
    <w:p>
      <w:pPr>
        <w:pStyle w:val="BodyText"/>
        <w:ind w:left="588"/>
        <w:jc w:val="both"/>
      </w:pPr>
      <w:r>
        <w:rPr/>
        <w:t>dewasa berjumlah 38 orang (23.8%).</w:t>
      </w:r>
    </w:p>
    <w:p>
      <w:pPr>
        <w:spacing w:after="0"/>
        <w:jc w:val="both"/>
        <w:sectPr>
          <w:headerReference w:type="default" r:id="rId151"/>
          <w:footerReference w:type="default" r:id="rId152"/>
          <w:pgSz w:w="11910" w:h="16840"/>
          <w:pgMar w:header="710" w:footer="0" w:top="960" w:bottom="280" w:left="1680" w:right="400"/>
          <w:pgNumType w:start="5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ListParagraph"/>
        <w:numPr>
          <w:ilvl w:val="0"/>
          <w:numId w:val="54"/>
        </w:numPr>
        <w:tabs>
          <w:tab w:pos="949" w:val="left" w:leader="none"/>
        </w:tabs>
        <w:spacing w:line="240" w:lineRule="auto" w:before="90" w:after="0"/>
        <w:ind w:left="948" w:right="0" w:hanging="361"/>
        <w:jc w:val="both"/>
        <w:rPr>
          <w:sz w:val="24"/>
        </w:rPr>
      </w:pPr>
      <w:r>
        <w:rPr>
          <w:sz w:val="24"/>
        </w:rPr>
        <w:t>Karakteristik Responden Berdasarkan Jenis Kelamin</w:t>
      </w:r>
      <w:r>
        <w:rPr>
          <w:spacing w:val="1"/>
          <w:sz w:val="24"/>
        </w:rPr>
        <w:t> </w:t>
      </w:r>
      <w:r>
        <w:rPr>
          <w:sz w:val="24"/>
        </w:rPr>
        <w:t>Pasien</w:t>
      </w:r>
    </w:p>
    <w:p>
      <w:pPr>
        <w:pStyle w:val="BodyText"/>
      </w:pPr>
    </w:p>
    <w:p>
      <w:pPr>
        <w:pStyle w:val="BodyText"/>
        <w:spacing w:after="8"/>
        <w:ind w:left="595" w:right="1312"/>
        <w:jc w:val="center"/>
      </w:pPr>
      <w:bookmarkStart w:name="_bookmark89" w:id="145"/>
      <w:bookmarkEnd w:id="145"/>
      <w:r>
        <w:rPr/>
      </w:r>
      <w:r>
        <w:rPr/>
        <w:t>Tabel 5. 7 Karakteristik Responden Berdasarkan Jenis Kelamin Pasien di Poli RSJ Menur Surabaya Berjumlah 160 Responden Pada Tanggal 28 Juni – 5 Juli 2021</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48"/>
        <w:gridCol w:w="2553"/>
        <w:gridCol w:w="2461"/>
      </w:tblGrid>
      <w:tr>
        <w:trPr>
          <w:trHeight w:val="275" w:hRule="atLeast"/>
        </w:trPr>
        <w:tc>
          <w:tcPr>
            <w:tcW w:w="3148" w:type="dxa"/>
            <w:tcBorders>
              <w:top w:val="single" w:sz="4" w:space="0" w:color="000000"/>
              <w:bottom w:val="single" w:sz="4" w:space="0" w:color="000000"/>
            </w:tcBorders>
          </w:tcPr>
          <w:p>
            <w:pPr>
              <w:pStyle w:val="TableParagraph"/>
              <w:spacing w:line="256" w:lineRule="exact" w:before="0"/>
              <w:ind w:left="436" w:right="485"/>
              <w:jc w:val="center"/>
              <w:rPr>
                <w:rFonts w:ascii="Times New Roman"/>
                <w:b/>
                <w:sz w:val="24"/>
              </w:rPr>
            </w:pPr>
            <w:r>
              <w:rPr>
                <w:rFonts w:ascii="Times New Roman"/>
                <w:b/>
                <w:sz w:val="24"/>
              </w:rPr>
              <w:t>Jenis Kelamin Pasien</w:t>
            </w:r>
          </w:p>
        </w:tc>
        <w:tc>
          <w:tcPr>
            <w:tcW w:w="2553" w:type="dxa"/>
            <w:tcBorders>
              <w:top w:val="single" w:sz="4" w:space="0" w:color="000000"/>
              <w:bottom w:val="single" w:sz="4" w:space="0" w:color="000000"/>
            </w:tcBorders>
          </w:tcPr>
          <w:p>
            <w:pPr>
              <w:pStyle w:val="TableParagraph"/>
              <w:spacing w:line="256" w:lineRule="exact" w:before="0"/>
              <w:ind w:left="488" w:right="604"/>
              <w:jc w:val="center"/>
              <w:rPr>
                <w:rFonts w:ascii="Times New Roman"/>
                <w:b/>
                <w:sz w:val="24"/>
              </w:rPr>
            </w:pPr>
            <w:r>
              <w:rPr>
                <w:rFonts w:ascii="Times New Roman"/>
                <w:b/>
                <w:sz w:val="24"/>
              </w:rPr>
              <w:t>Frekuensi (N)</w:t>
            </w:r>
          </w:p>
        </w:tc>
        <w:tc>
          <w:tcPr>
            <w:tcW w:w="2461" w:type="dxa"/>
            <w:tcBorders>
              <w:top w:val="single" w:sz="4" w:space="0" w:color="000000"/>
              <w:bottom w:val="single" w:sz="4" w:space="0" w:color="000000"/>
            </w:tcBorders>
          </w:tcPr>
          <w:p>
            <w:pPr>
              <w:pStyle w:val="TableParagraph"/>
              <w:spacing w:line="256" w:lineRule="exact" w:before="0"/>
              <w:ind w:left="607" w:right="661"/>
              <w:jc w:val="center"/>
              <w:rPr>
                <w:rFonts w:ascii="Times New Roman"/>
                <w:b/>
                <w:sz w:val="24"/>
              </w:rPr>
            </w:pPr>
            <w:r>
              <w:rPr>
                <w:rFonts w:ascii="Times New Roman"/>
                <w:b/>
                <w:sz w:val="24"/>
              </w:rPr>
              <w:t>Persen (%)</w:t>
            </w:r>
          </w:p>
        </w:tc>
      </w:tr>
      <w:tr>
        <w:trPr>
          <w:trHeight w:val="272" w:hRule="atLeast"/>
        </w:trPr>
        <w:tc>
          <w:tcPr>
            <w:tcW w:w="3148" w:type="dxa"/>
            <w:tcBorders>
              <w:top w:val="single" w:sz="4" w:space="0" w:color="000000"/>
            </w:tcBorders>
          </w:tcPr>
          <w:p>
            <w:pPr>
              <w:pStyle w:val="TableParagraph"/>
              <w:spacing w:line="253" w:lineRule="exact" w:before="0"/>
              <w:ind w:left="435" w:right="485"/>
              <w:jc w:val="center"/>
              <w:rPr>
                <w:rFonts w:ascii="Times New Roman"/>
                <w:sz w:val="24"/>
              </w:rPr>
            </w:pPr>
            <w:r>
              <w:rPr>
                <w:rFonts w:ascii="Times New Roman"/>
                <w:sz w:val="24"/>
              </w:rPr>
              <w:t>Laki-laki</w:t>
            </w:r>
          </w:p>
        </w:tc>
        <w:tc>
          <w:tcPr>
            <w:tcW w:w="2553" w:type="dxa"/>
            <w:tcBorders>
              <w:top w:val="single" w:sz="4" w:space="0" w:color="000000"/>
            </w:tcBorders>
          </w:tcPr>
          <w:p>
            <w:pPr>
              <w:pStyle w:val="TableParagraph"/>
              <w:spacing w:line="253" w:lineRule="exact" w:before="0"/>
              <w:ind w:left="488" w:right="602"/>
              <w:jc w:val="center"/>
              <w:rPr>
                <w:rFonts w:ascii="Times New Roman"/>
                <w:sz w:val="24"/>
              </w:rPr>
            </w:pPr>
            <w:r>
              <w:rPr>
                <w:rFonts w:ascii="Times New Roman"/>
                <w:sz w:val="24"/>
              </w:rPr>
              <w:t>76</w:t>
            </w:r>
          </w:p>
        </w:tc>
        <w:tc>
          <w:tcPr>
            <w:tcW w:w="2461" w:type="dxa"/>
            <w:tcBorders>
              <w:top w:val="single" w:sz="4" w:space="0" w:color="000000"/>
            </w:tcBorders>
          </w:tcPr>
          <w:p>
            <w:pPr>
              <w:pStyle w:val="TableParagraph"/>
              <w:spacing w:line="253" w:lineRule="exact" w:before="0"/>
              <w:ind w:left="605" w:right="661"/>
              <w:jc w:val="center"/>
              <w:rPr>
                <w:rFonts w:ascii="Times New Roman"/>
                <w:sz w:val="24"/>
              </w:rPr>
            </w:pPr>
            <w:r>
              <w:rPr>
                <w:rFonts w:ascii="Times New Roman"/>
                <w:sz w:val="24"/>
              </w:rPr>
              <w:t>47.5</w:t>
            </w:r>
          </w:p>
        </w:tc>
      </w:tr>
      <w:tr>
        <w:trPr>
          <w:trHeight w:val="278" w:hRule="atLeast"/>
        </w:trPr>
        <w:tc>
          <w:tcPr>
            <w:tcW w:w="3148" w:type="dxa"/>
            <w:tcBorders>
              <w:bottom w:val="single" w:sz="4" w:space="0" w:color="000000"/>
            </w:tcBorders>
          </w:tcPr>
          <w:p>
            <w:pPr>
              <w:pStyle w:val="TableParagraph"/>
              <w:spacing w:line="259" w:lineRule="exact" w:before="0"/>
              <w:ind w:left="433" w:right="485"/>
              <w:jc w:val="center"/>
              <w:rPr>
                <w:rFonts w:ascii="Times New Roman"/>
                <w:sz w:val="24"/>
              </w:rPr>
            </w:pPr>
            <w:r>
              <w:rPr>
                <w:rFonts w:ascii="Times New Roman"/>
                <w:sz w:val="24"/>
              </w:rPr>
              <w:t>Perempuan</w:t>
            </w:r>
          </w:p>
        </w:tc>
        <w:tc>
          <w:tcPr>
            <w:tcW w:w="2553" w:type="dxa"/>
            <w:tcBorders>
              <w:bottom w:val="single" w:sz="4" w:space="0" w:color="000000"/>
            </w:tcBorders>
          </w:tcPr>
          <w:p>
            <w:pPr>
              <w:pStyle w:val="TableParagraph"/>
              <w:spacing w:line="259" w:lineRule="exact" w:before="0"/>
              <w:ind w:left="488" w:right="602"/>
              <w:jc w:val="center"/>
              <w:rPr>
                <w:rFonts w:ascii="Times New Roman"/>
                <w:sz w:val="24"/>
              </w:rPr>
            </w:pPr>
            <w:r>
              <w:rPr>
                <w:rFonts w:ascii="Times New Roman"/>
                <w:sz w:val="24"/>
              </w:rPr>
              <w:t>84</w:t>
            </w:r>
          </w:p>
        </w:tc>
        <w:tc>
          <w:tcPr>
            <w:tcW w:w="2461" w:type="dxa"/>
            <w:tcBorders>
              <w:bottom w:val="single" w:sz="4" w:space="0" w:color="000000"/>
            </w:tcBorders>
          </w:tcPr>
          <w:p>
            <w:pPr>
              <w:pStyle w:val="TableParagraph"/>
              <w:spacing w:line="259" w:lineRule="exact" w:before="0"/>
              <w:ind w:left="605" w:right="661"/>
              <w:jc w:val="center"/>
              <w:rPr>
                <w:rFonts w:ascii="Times New Roman"/>
                <w:sz w:val="24"/>
              </w:rPr>
            </w:pPr>
            <w:r>
              <w:rPr>
                <w:rFonts w:ascii="Times New Roman"/>
                <w:sz w:val="24"/>
              </w:rPr>
              <w:t>52.5</w:t>
            </w:r>
          </w:p>
        </w:tc>
      </w:tr>
      <w:tr>
        <w:trPr>
          <w:trHeight w:val="275" w:hRule="atLeast"/>
        </w:trPr>
        <w:tc>
          <w:tcPr>
            <w:tcW w:w="3148" w:type="dxa"/>
            <w:tcBorders>
              <w:top w:val="single" w:sz="4" w:space="0" w:color="000000"/>
              <w:bottom w:val="single" w:sz="4" w:space="0" w:color="000000"/>
            </w:tcBorders>
          </w:tcPr>
          <w:p>
            <w:pPr>
              <w:pStyle w:val="TableParagraph"/>
              <w:spacing w:line="256" w:lineRule="exact" w:before="0"/>
              <w:ind w:left="435" w:right="485"/>
              <w:jc w:val="center"/>
              <w:rPr>
                <w:rFonts w:ascii="Times New Roman"/>
                <w:b/>
                <w:sz w:val="24"/>
              </w:rPr>
            </w:pPr>
            <w:r>
              <w:rPr>
                <w:rFonts w:ascii="Times New Roman"/>
                <w:b/>
                <w:sz w:val="24"/>
              </w:rPr>
              <w:t>Total</w:t>
            </w:r>
          </w:p>
        </w:tc>
        <w:tc>
          <w:tcPr>
            <w:tcW w:w="2553" w:type="dxa"/>
            <w:tcBorders>
              <w:top w:val="single" w:sz="4" w:space="0" w:color="000000"/>
              <w:bottom w:val="single" w:sz="4" w:space="0" w:color="000000"/>
            </w:tcBorders>
          </w:tcPr>
          <w:p>
            <w:pPr>
              <w:pStyle w:val="TableParagraph"/>
              <w:spacing w:line="256" w:lineRule="exact" w:before="0"/>
              <w:ind w:left="488" w:right="602"/>
              <w:jc w:val="center"/>
              <w:rPr>
                <w:rFonts w:ascii="Times New Roman"/>
                <w:b/>
                <w:sz w:val="24"/>
              </w:rPr>
            </w:pPr>
            <w:r>
              <w:rPr>
                <w:rFonts w:ascii="Times New Roman"/>
                <w:b/>
                <w:sz w:val="24"/>
              </w:rPr>
              <w:t>160</w:t>
            </w:r>
          </w:p>
        </w:tc>
        <w:tc>
          <w:tcPr>
            <w:tcW w:w="2461" w:type="dxa"/>
            <w:tcBorders>
              <w:top w:val="single" w:sz="4" w:space="0" w:color="000000"/>
              <w:bottom w:val="single" w:sz="4" w:space="0" w:color="000000"/>
            </w:tcBorders>
          </w:tcPr>
          <w:p>
            <w:pPr>
              <w:pStyle w:val="TableParagraph"/>
              <w:spacing w:line="256" w:lineRule="exact" w:before="0"/>
              <w:ind w:left="605" w:right="661"/>
              <w:jc w:val="center"/>
              <w:rPr>
                <w:rFonts w:ascii="Times New Roman"/>
                <w:b/>
                <w:sz w:val="24"/>
              </w:rPr>
            </w:pPr>
            <w:r>
              <w:rPr>
                <w:rFonts w:ascii="Times New Roman"/>
                <w:b/>
                <w:sz w:val="24"/>
              </w:rPr>
              <w:t>100.0</w:t>
            </w:r>
          </w:p>
        </w:tc>
      </w:tr>
    </w:tbl>
    <w:p>
      <w:pPr>
        <w:pStyle w:val="BodyText"/>
        <w:spacing w:line="480" w:lineRule="auto" w:before="232"/>
        <w:ind w:left="588" w:right="1300" w:firstLine="360"/>
        <w:jc w:val="both"/>
      </w:pPr>
      <w:r>
        <w:rPr/>
        <w:t>Berdasarkan tabel 5.7 diperoleh dari data bahwa mayoritas pasien skizofrenia laki-laki berjumlah 76 orang (47.5%) dan perempuan berjumlah 84 orang (52.5%).</w:t>
      </w:r>
    </w:p>
    <w:p>
      <w:pPr>
        <w:pStyle w:val="ListParagraph"/>
        <w:numPr>
          <w:ilvl w:val="0"/>
          <w:numId w:val="54"/>
        </w:numPr>
        <w:tabs>
          <w:tab w:pos="949" w:val="left" w:leader="none"/>
        </w:tabs>
        <w:spacing w:line="240" w:lineRule="auto" w:before="0" w:after="0"/>
        <w:ind w:left="948" w:right="0" w:hanging="361"/>
        <w:jc w:val="both"/>
        <w:rPr>
          <w:sz w:val="24"/>
        </w:rPr>
      </w:pPr>
      <w:r>
        <w:rPr>
          <w:sz w:val="24"/>
        </w:rPr>
        <w:t>Karakteristik Responden Berdasarkan Status dalam Keluarga</w:t>
      </w:r>
    </w:p>
    <w:p>
      <w:pPr>
        <w:pStyle w:val="BodyText"/>
      </w:pPr>
    </w:p>
    <w:p>
      <w:pPr>
        <w:pStyle w:val="BodyText"/>
        <w:spacing w:after="9"/>
        <w:ind w:left="614" w:right="1328"/>
        <w:jc w:val="center"/>
      </w:pPr>
      <w:bookmarkStart w:name="_bookmark90" w:id="146"/>
      <w:bookmarkEnd w:id="146"/>
      <w:r>
        <w:rPr/>
      </w:r>
      <w:r>
        <w:rPr/>
        <w:t>Tabel 5. 8 Karakteristik Responden Berdasarkan Status Dalam Keluarga Pasien di Poli RSJ Menur Surabaya Berjumlah 160 Responden Pada Tanggal 28 Juni – 5 Juli 2021</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7"/>
        <w:gridCol w:w="2541"/>
        <w:gridCol w:w="2652"/>
      </w:tblGrid>
      <w:tr>
        <w:trPr>
          <w:trHeight w:val="275" w:hRule="atLeast"/>
        </w:trPr>
        <w:tc>
          <w:tcPr>
            <w:tcW w:w="2967" w:type="dxa"/>
            <w:tcBorders>
              <w:top w:val="single" w:sz="4" w:space="0" w:color="000000"/>
              <w:bottom w:val="single" w:sz="4" w:space="0" w:color="000000"/>
            </w:tcBorders>
          </w:tcPr>
          <w:p>
            <w:pPr>
              <w:pStyle w:val="TableParagraph"/>
              <w:spacing w:line="256" w:lineRule="exact" w:before="0"/>
              <w:ind w:left="145" w:right="382"/>
              <w:jc w:val="center"/>
              <w:rPr>
                <w:rFonts w:ascii="Times New Roman"/>
                <w:b/>
                <w:sz w:val="24"/>
              </w:rPr>
            </w:pPr>
            <w:r>
              <w:rPr>
                <w:rFonts w:ascii="Times New Roman"/>
                <w:b/>
                <w:sz w:val="24"/>
              </w:rPr>
              <w:t>Status Dalam Keluarga</w:t>
            </w:r>
          </w:p>
        </w:tc>
        <w:tc>
          <w:tcPr>
            <w:tcW w:w="2541" w:type="dxa"/>
            <w:tcBorders>
              <w:top w:val="single" w:sz="4" w:space="0" w:color="000000"/>
              <w:bottom w:val="single" w:sz="4" w:space="0" w:color="000000"/>
            </w:tcBorders>
          </w:tcPr>
          <w:p>
            <w:pPr>
              <w:pStyle w:val="TableParagraph"/>
              <w:spacing w:line="256" w:lineRule="exact" w:before="0"/>
              <w:ind w:left="386" w:right="695"/>
              <w:jc w:val="center"/>
              <w:rPr>
                <w:rFonts w:ascii="Times New Roman"/>
                <w:b/>
                <w:sz w:val="24"/>
              </w:rPr>
            </w:pPr>
            <w:r>
              <w:rPr>
                <w:rFonts w:ascii="Times New Roman"/>
                <w:b/>
                <w:sz w:val="24"/>
              </w:rPr>
              <w:t>Frekuensi (N)</w:t>
            </w:r>
          </w:p>
        </w:tc>
        <w:tc>
          <w:tcPr>
            <w:tcW w:w="2652" w:type="dxa"/>
            <w:tcBorders>
              <w:top w:val="single" w:sz="4" w:space="0" w:color="000000"/>
              <w:bottom w:val="single" w:sz="4" w:space="0" w:color="000000"/>
            </w:tcBorders>
          </w:tcPr>
          <w:p>
            <w:pPr>
              <w:pStyle w:val="TableParagraph"/>
              <w:spacing w:line="256" w:lineRule="exact" w:before="0"/>
              <w:ind w:left="699" w:right="759"/>
              <w:jc w:val="center"/>
              <w:rPr>
                <w:rFonts w:ascii="Times New Roman"/>
                <w:b/>
                <w:sz w:val="24"/>
              </w:rPr>
            </w:pPr>
            <w:r>
              <w:rPr>
                <w:rFonts w:ascii="Times New Roman"/>
                <w:b/>
                <w:sz w:val="24"/>
              </w:rPr>
              <w:t>Persen (%)</w:t>
            </w:r>
          </w:p>
        </w:tc>
      </w:tr>
      <w:tr>
        <w:trPr>
          <w:trHeight w:val="275" w:hRule="atLeast"/>
        </w:trPr>
        <w:tc>
          <w:tcPr>
            <w:tcW w:w="2967" w:type="dxa"/>
            <w:tcBorders>
              <w:top w:val="single" w:sz="4" w:space="0" w:color="000000"/>
            </w:tcBorders>
          </w:tcPr>
          <w:p>
            <w:pPr>
              <w:pStyle w:val="TableParagraph"/>
              <w:spacing w:line="255" w:lineRule="exact" w:before="0"/>
              <w:ind w:left="144" w:right="382"/>
              <w:jc w:val="center"/>
              <w:rPr>
                <w:rFonts w:ascii="Times New Roman"/>
                <w:sz w:val="24"/>
              </w:rPr>
            </w:pPr>
            <w:r>
              <w:rPr>
                <w:rFonts w:ascii="Times New Roman"/>
                <w:sz w:val="24"/>
              </w:rPr>
              <w:t>Anak</w:t>
            </w:r>
          </w:p>
        </w:tc>
        <w:tc>
          <w:tcPr>
            <w:tcW w:w="2541" w:type="dxa"/>
            <w:tcBorders>
              <w:top w:val="single" w:sz="4" w:space="0" w:color="000000"/>
            </w:tcBorders>
          </w:tcPr>
          <w:p>
            <w:pPr>
              <w:pStyle w:val="TableParagraph"/>
              <w:spacing w:line="255" w:lineRule="exact" w:before="0"/>
              <w:ind w:left="386" w:right="694"/>
              <w:jc w:val="center"/>
              <w:rPr>
                <w:rFonts w:ascii="Times New Roman"/>
                <w:sz w:val="24"/>
              </w:rPr>
            </w:pPr>
            <w:r>
              <w:rPr>
                <w:rFonts w:ascii="Times New Roman"/>
                <w:sz w:val="24"/>
              </w:rPr>
              <w:t>76</w:t>
            </w:r>
          </w:p>
        </w:tc>
        <w:tc>
          <w:tcPr>
            <w:tcW w:w="2652" w:type="dxa"/>
            <w:tcBorders>
              <w:top w:val="single" w:sz="4" w:space="0" w:color="000000"/>
            </w:tcBorders>
          </w:tcPr>
          <w:p>
            <w:pPr>
              <w:pStyle w:val="TableParagraph"/>
              <w:spacing w:line="255" w:lineRule="exact" w:before="0"/>
              <w:ind w:left="699" w:right="757"/>
              <w:jc w:val="center"/>
              <w:rPr>
                <w:rFonts w:ascii="Times New Roman"/>
                <w:sz w:val="24"/>
              </w:rPr>
            </w:pPr>
            <w:r>
              <w:rPr>
                <w:rFonts w:ascii="Times New Roman"/>
                <w:sz w:val="24"/>
              </w:rPr>
              <w:t>47.5</w:t>
            </w:r>
          </w:p>
        </w:tc>
      </w:tr>
      <w:tr>
        <w:trPr>
          <w:trHeight w:val="276" w:hRule="atLeast"/>
        </w:trPr>
        <w:tc>
          <w:tcPr>
            <w:tcW w:w="2967" w:type="dxa"/>
          </w:tcPr>
          <w:p>
            <w:pPr>
              <w:pStyle w:val="TableParagraph"/>
              <w:spacing w:line="256" w:lineRule="exact" w:before="0"/>
              <w:ind w:left="144" w:right="382"/>
              <w:jc w:val="center"/>
              <w:rPr>
                <w:rFonts w:ascii="Times New Roman"/>
                <w:sz w:val="24"/>
              </w:rPr>
            </w:pPr>
            <w:r>
              <w:rPr>
                <w:rFonts w:ascii="Times New Roman"/>
                <w:sz w:val="24"/>
              </w:rPr>
              <w:t>Orang tua</w:t>
            </w:r>
          </w:p>
        </w:tc>
        <w:tc>
          <w:tcPr>
            <w:tcW w:w="2541" w:type="dxa"/>
          </w:tcPr>
          <w:p>
            <w:pPr>
              <w:pStyle w:val="TableParagraph"/>
              <w:spacing w:line="256" w:lineRule="exact" w:before="0"/>
              <w:ind w:left="386" w:right="694"/>
              <w:jc w:val="center"/>
              <w:rPr>
                <w:rFonts w:ascii="Times New Roman"/>
                <w:sz w:val="24"/>
              </w:rPr>
            </w:pPr>
            <w:r>
              <w:rPr>
                <w:rFonts w:ascii="Times New Roman"/>
                <w:sz w:val="24"/>
              </w:rPr>
              <w:t>17</w:t>
            </w:r>
          </w:p>
        </w:tc>
        <w:tc>
          <w:tcPr>
            <w:tcW w:w="2652" w:type="dxa"/>
          </w:tcPr>
          <w:p>
            <w:pPr>
              <w:pStyle w:val="TableParagraph"/>
              <w:spacing w:line="256" w:lineRule="exact" w:before="0"/>
              <w:ind w:left="699" w:right="757"/>
              <w:jc w:val="center"/>
              <w:rPr>
                <w:rFonts w:ascii="Times New Roman"/>
                <w:sz w:val="24"/>
              </w:rPr>
            </w:pPr>
            <w:r>
              <w:rPr>
                <w:rFonts w:ascii="Times New Roman"/>
                <w:sz w:val="24"/>
              </w:rPr>
              <w:t>10.6</w:t>
            </w:r>
          </w:p>
        </w:tc>
      </w:tr>
      <w:tr>
        <w:trPr>
          <w:trHeight w:val="276" w:hRule="atLeast"/>
        </w:trPr>
        <w:tc>
          <w:tcPr>
            <w:tcW w:w="2967" w:type="dxa"/>
          </w:tcPr>
          <w:p>
            <w:pPr>
              <w:pStyle w:val="TableParagraph"/>
              <w:spacing w:line="256" w:lineRule="exact" w:before="0"/>
              <w:ind w:left="145" w:right="380"/>
              <w:jc w:val="center"/>
              <w:rPr>
                <w:rFonts w:ascii="Times New Roman"/>
                <w:sz w:val="24"/>
              </w:rPr>
            </w:pPr>
            <w:r>
              <w:rPr>
                <w:rFonts w:ascii="Times New Roman"/>
                <w:sz w:val="24"/>
              </w:rPr>
              <w:t>Suami</w:t>
            </w:r>
          </w:p>
        </w:tc>
        <w:tc>
          <w:tcPr>
            <w:tcW w:w="2541" w:type="dxa"/>
          </w:tcPr>
          <w:p>
            <w:pPr>
              <w:pStyle w:val="TableParagraph"/>
              <w:spacing w:line="256" w:lineRule="exact" w:before="0"/>
              <w:ind w:left="386" w:right="694"/>
              <w:jc w:val="center"/>
              <w:rPr>
                <w:rFonts w:ascii="Times New Roman"/>
                <w:sz w:val="24"/>
              </w:rPr>
            </w:pPr>
            <w:r>
              <w:rPr>
                <w:rFonts w:ascii="Times New Roman"/>
                <w:sz w:val="24"/>
              </w:rPr>
              <w:t>11</w:t>
            </w:r>
          </w:p>
        </w:tc>
        <w:tc>
          <w:tcPr>
            <w:tcW w:w="2652" w:type="dxa"/>
          </w:tcPr>
          <w:p>
            <w:pPr>
              <w:pStyle w:val="TableParagraph"/>
              <w:spacing w:line="256" w:lineRule="exact" w:before="0"/>
              <w:ind w:left="699" w:right="757"/>
              <w:jc w:val="center"/>
              <w:rPr>
                <w:rFonts w:ascii="Times New Roman"/>
                <w:sz w:val="24"/>
              </w:rPr>
            </w:pPr>
            <w:r>
              <w:rPr>
                <w:rFonts w:ascii="Times New Roman"/>
                <w:sz w:val="24"/>
              </w:rPr>
              <w:t>6.9</w:t>
            </w:r>
          </w:p>
        </w:tc>
      </w:tr>
      <w:tr>
        <w:trPr>
          <w:trHeight w:val="274" w:hRule="atLeast"/>
        </w:trPr>
        <w:tc>
          <w:tcPr>
            <w:tcW w:w="2967" w:type="dxa"/>
          </w:tcPr>
          <w:p>
            <w:pPr>
              <w:pStyle w:val="TableParagraph"/>
              <w:spacing w:line="255" w:lineRule="exact" w:before="0"/>
              <w:ind w:left="143" w:right="382"/>
              <w:jc w:val="center"/>
              <w:rPr>
                <w:rFonts w:ascii="Times New Roman"/>
                <w:sz w:val="24"/>
              </w:rPr>
            </w:pPr>
            <w:r>
              <w:rPr>
                <w:rFonts w:ascii="Times New Roman"/>
                <w:sz w:val="24"/>
              </w:rPr>
              <w:t>Istri</w:t>
            </w:r>
          </w:p>
        </w:tc>
        <w:tc>
          <w:tcPr>
            <w:tcW w:w="2541" w:type="dxa"/>
          </w:tcPr>
          <w:p>
            <w:pPr>
              <w:pStyle w:val="TableParagraph"/>
              <w:spacing w:line="255" w:lineRule="exact" w:before="0"/>
              <w:ind w:right="308"/>
              <w:jc w:val="center"/>
              <w:rPr>
                <w:rFonts w:ascii="Times New Roman"/>
                <w:sz w:val="24"/>
              </w:rPr>
            </w:pPr>
            <w:r>
              <w:rPr>
                <w:rFonts w:ascii="Times New Roman"/>
                <w:sz w:val="24"/>
              </w:rPr>
              <w:t>8</w:t>
            </w:r>
          </w:p>
        </w:tc>
        <w:tc>
          <w:tcPr>
            <w:tcW w:w="2652" w:type="dxa"/>
          </w:tcPr>
          <w:p>
            <w:pPr>
              <w:pStyle w:val="TableParagraph"/>
              <w:spacing w:line="255" w:lineRule="exact" w:before="0"/>
              <w:ind w:left="699" w:right="757"/>
              <w:jc w:val="center"/>
              <w:rPr>
                <w:rFonts w:ascii="Times New Roman"/>
                <w:sz w:val="24"/>
              </w:rPr>
            </w:pPr>
            <w:r>
              <w:rPr>
                <w:rFonts w:ascii="Times New Roman"/>
                <w:sz w:val="24"/>
              </w:rPr>
              <w:t>5.0</w:t>
            </w:r>
          </w:p>
        </w:tc>
      </w:tr>
      <w:tr>
        <w:trPr>
          <w:trHeight w:val="277" w:hRule="atLeast"/>
        </w:trPr>
        <w:tc>
          <w:tcPr>
            <w:tcW w:w="2967" w:type="dxa"/>
            <w:tcBorders>
              <w:bottom w:val="single" w:sz="4" w:space="0" w:color="000000"/>
            </w:tcBorders>
          </w:tcPr>
          <w:p>
            <w:pPr>
              <w:pStyle w:val="TableParagraph"/>
              <w:spacing w:line="258" w:lineRule="exact" w:before="0"/>
              <w:ind w:left="145" w:right="379"/>
              <w:jc w:val="center"/>
              <w:rPr>
                <w:rFonts w:ascii="Times New Roman"/>
                <w:sz w:val="24"/>
              </w:rPr>
            </w:pPr>
            <w:r>
              <w:rPr>
                <w:rFonts w:ascii="Times New Roman"/>
                <w:sz w:val="24"/>
              </w:rPr>
              <w:t>Saudara Kandung</w:t>
            </w:r>
          </w:p>
        </w:tc>
        <w:tc>
          <w:tcPr>
            <w:tcW w:w="2541" w:type="dxa"/>
            <w:tcBorders>
              <w:bottom w:val="single" w:sz="4" w:space="0" w:color="000000"/>
            </w:tcBorders>
          </w:tcPr>
          <w:p>
            <w:pPr>
              <w:pStyle w:val="TableParagraph"/>
              <w:spacing w:line="258" w:lineRule="exact" w:before="0"/>
              <w:ind w:left="386" w:right="694"/>
              <w:jc w:val="center"/>
              <w:rPr>
                <w:rFonts w:ascii="Times New Roman"/>
                <w:sz w:val="24"/>
              </w:rPr>
            </w:pPr>
            <w:r>
              <w:rPr>
                <w:rFonts w:ascii="Times New Roman"/>
                <w:sz w:val="24"/>
              </w:rPr>
              <w:t>48</w:t>
            </w:r>
          </w:p>
        </w:tc>
        <w:tc>
          <w:tcPr>
            <w:tcW w:w="2652" w:type="dxa"/>
            <w:tcBorders>
              <w:bottom w:val="single" w:sz="4" w:space="0" w:color="000000"/>
            </w:tcBorders>
          </w:tcPr>
          <w:p>
            <w:pPr>
              <w:pStyle w:val="TableParagraph"/>
              <w:spacing w:line="258" w:lineRule="exact" w:before="0"/>
              <w:ind w:left="699" w:right="757"/>
              <w:jc w:val="center"/>
              <w:rPr>
                <w:rFonts w:ascii="Times New Roman"/>
                <w:sz w:val="24"/>
              </w:rPr>
            </w:pPr>
            <w:r>
              <w:rPr>
                <w:rFonts w:ascii="Times New Roman"/>
                <w:sz w:val="24"/>
              </w:rPr>
              <w:t>30.0</w:t>
            </w:r>
          </w:p>
        </w:tc>
      </w:tr>
      <w:tr>
        <w:trPr>
          <w:trHeight w:val="277" w:hRule="atLeast"/>
        </w:trPr>
        <w:tc>
          <w:tcPr>
            <w:tcW w:w="2967" w:type="dxa"/>
            <w:tcBorders>
              <w:top w:val="single" w:sz="4" w:space="0" w:color="000000"/>
              <w:bottom w:val="single" w:sz="4" w:space="0" w:color="000000"/>
            </w:tcBorders>
          </w:tcPr>
          <w:p>
            <w:pPr>
              <w:pStyle w:val="TableParagraph"/>
              <w:spacing w:line="258" w:lineRule="exact" w:before="0"/>
              <w:ind w:left="145" w:right="379"/>
              <w:jc w:val="center"/>
              <w:rPr>
                <w:rFonts w:ascii="Times New Roman"/>
                <w:b/>
                <w:sz w:val="24"/>
              </w:rPr>
            </w:pPr>
            <w:r>
              <w:rPr>
                <w:rFonts w:ascii="Times New Roman"/>
                <w:b/>
                <w:sz w:val="24"/>
              </w:rPr>
              <w:t>Total</w:t>
            </w:r>
          </w:p>
        </w:tc>
        <w:tc>
          <w:tcPr>
            <w:tcW w:w="2541" w:type="dxa"/>
            <w:tcBorders>
              <w:top w:val="single" w:sz="4" w:space="0" w:color="000000"/>
              <w:bottom w:val="single" w:sz="4" w:space="0" w:color="000000"/>
            </w:tcBorders>
          </w:tcPr>
          <w:p>
            <w:pPr>
              <w:pStyle w:val="TableParagraph"/>
              <w:spacing w:line="258" w:lineRule="exact" w:before="0"/>
              <w:ind w:left="386" w:right="694"/>
              <w:jc w:val="center"/>
              <w:rPr>
                <w:rFonts w:ascii="Times New Roman"/>
                <w:b/>
                <w:sz w:val="24"/>
              </w:rPr>
            </w:pPr>
            <w:r>
              <w:rPr>
                <w:rFonts w:ascii="Times New Roman"/>
                <w:b/>
                <w:sz w:val="24"/>
              </w:rPr>
              <w:t>160</w:t>
            </w:r>
          </w:p>
        </w:tc>
        <w:tc>
          <w:tcPr>
            <w:tcW w:w="2652" w:type="dxa"/>
            <w:tcBorders>
              <w:top w:val="single" w:sz="4" w:space="0" w:color="000000"/>
              <w:bottom w:val="single" w:sz="4" w:space="0" w:color="000000"/>
            </w:tcBorders>
          </w:tcPr>
          <w:p>
            <w:pPr>
              <w:pStyle w:val="TableParagraph"/>
              <w:spacing w:line="258" w:lineRule="exact" w:before="0"/>
              <w:ind w:left="699" w:right="757"/>
              <w:jc w:val="center"/>
              <w:rPr>
                <w:rFonts w:ascii="Times New Roman"/>
                <w:b/>
                <w:sz w:val="24"/>
              </w:rPr>
            </w:pPr>
            <w:r>
              <w:rPr>
                <w:rFonts w:ascii="Times New Roman"/>
                <w:b/>
                <w:sz w:val="24"/>
              </w:rPr>
              <w:t>100.0</w:t>
            </w:r>
          </w:p>
        </w:tc>
      </w:tr>
    </w:tbl>
    <w:p>
      <w:pPr>
        <w:pStyle w:val="BodyText"/>
        <w:spacing w:line="480" w:lineRule="auto" w:before="232"/>
        <w:ind w:left="588" w:right="1298" w:firstLine="566"/>
        <w:jc w:val="both"/>
      </w:pPr>
      <w:r>
        <w:rPr/>
        <w:t>Berdasarkan tabel 5.8 diperoleh dari data bahwa mayoritas status pasien skizofrenia dalam keluarga sebagai anak berjumlah 76 orang (47.5%), orangtua berjumlah 17 orang (10.6%), suami berjumlah 11 orang (6.9%), istri berjumlah 8</w:t>
      </w:r>
    </w:p>
    <w:p>
      <w:pPr>
        <w:pStyle w:val="BodyText"/>
        <w:ind w:left="588"/>
        <w:jc w:val="both"/>
      </w:pPr>
      <w:r>
        <w:rPr/>
        <w:t>orang (5.0%), dan saudara kandung 48 orang (30.0%).</w:t>
      </w:r>
    </w:p>
    <w:p>
      <w:pPr>
        <w:spacing w:after="0"/>
        <w:jc w:val="both"/>
        <w:sectPr>
          <w:headerReference w:type="default" r:id="rId153"/>
          <w:footerReference w:type="default" r:id="rId154"/>
          <w:pgSz w:w="11910" w:h="16840"/>
          <w:pgMar w:header="710" w:footer="0" w:top="960" w:bottom="280" w:left="1680" w:right="400"/>
          <w:pgNumType w:start="54"/>
        </w:sectPr>
      </w:pPr>
    </w:p>
    <w:p>
      <w:pPr>
        <w:pStyle w:val="BodyText"/>
        <w:rPr>
          <w:sz w:val="20"/>
        </w:rPr>
      </w:pPr>
    </w:p>
    <w:p>
      <w:pPr>
        <w:pStyle w:val="BodyText"/>
        <w:rPr>
          <w:sz w:val="20"/>
        </w:rPr>
      </w:pPr>
    </w:p>
    <w:p>
      <w:pPr>
        <w:pStyle w:val="BodyText"/>
        <w:spacing w:before="5"/>
        <w:rPr>
          <w:sz w:val="22"/>
        </w:rPr>
      </w:pPr>
    </w:p>
    <w:p>
      <w:pPr>
        <w:pStyle w:val="ListParagraph"/>
        <w:numPr>
          <w:ilvl w:val="0"/>
          <w:numId w:val="54"/>
        </w:numPr>
        <w:tabs>
          <w:tab w:pos="1154" w:val="left" w:leader="none"/>
          <w:tab w:pos="1155" w:val="left" w:leader="none"/>
        </w:tabs>
        <w:spacing w:line="240" w:lineRule="auto" w:before="0" w:after="0"/>
        <w:ind w:left="1154" w:right="0" w:hanging="567"/>
        <w:jc w:val="left"/>
        <w:rPr>
          <w:sz w:val="24"/>
        </w:rPr>
      </w:pPr>
      <w:r>
        <w:rPr>
          <w:sz w:val="24"/>
        </w:rPr>
        <w:t>Rutinitas</w:t>
      </w:r>
      <w:r>
        <w:rPr>
          <w:spacing w:val="-1"/>
          <w:sz w:val="24"/>
        </w:rPr>
        <w:t> </w:t>
      </w:r>
      <w:r>
        <w:rPr>
          <w:sz w:val="24"/>
        </w:rPr>
        <w:t>Berobat</w:t>
      </w:r>
    </w:p>
    <w:p>
      <w:pPr>
        <w:pStyle w:val="BodyText"/>
      </w:pPr>
    </w:p>
    <w:p>
      <w:pPr>
        <w:pStyle w:val="BodyText"/>
        <w:spacing w:after="8"/>
        <w:ind w:left="730" w:right="1442" w:hanging="7"/>
        <w:jc w:val="center"/>
      </w:pPr>
      <w:bookmarkStart w:name="_bookmark91" w:id="147"/>
      <w:bookmarkEnd w:id="147"/>
      <w:r>
        <w:rPr/>
      </w:r>
      <w:r>
        <w:rPr/>
        <w:t>Tabel 5. 9 Karakteristik Responden Berdasarkan Rutinitas Berobat di Poli RSJ Menur Surabaya Berjumlah 160 Responden Pada Tanggal 28 Juni – 5 Juli 2021</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8"/>
        <w:gridCol w:w="2682"/>
        <w:gridCol w:w="2653"/>
      </w:tblGrid>
      <w:tr>
        <w:trPr>
          <w:trHeight w:val="275" w:hRule="atLeast"/>
        </w:trPr>
        <w:tc>
          <w:tcPr>
            <w:tcW w:w="2828" w:type="dxa"/>
            <w:tcBorders>
              <w:top w:val="single" w:sz="4" w:space="0" w:color="000000"/>
              <w:bottom w:val="single" w:sz="4" w:space="0" w:color="000000"/>
            </w:tcBorders>
          </w:tcPr>
          <w:p>
            <w:pPr>
              <w:pStyle w:val="TableParagraph"/>
              <w:spacing w:line="256" w:lineRule="exact" w:before="0"/>
              <w:ind w:left="430" w:right="524"/>
              <w:jc w:val="center"/>
              <w:rPr>
                <w:rFonts w:ascii="Times New Roman"/>
                <w:b/>
                <w:sz w:val="24"/>
              </w:rPr>
            </w:pPr>
            <w:r>
              <w:rPr>
                <w:rFonts w:ascii="Times New Roman"/>
                <w:b/>
                <w:sz w:val="24"/>
              </w:rPr>
              <w:t>Rutinitas Berobat</w:t>
            </w:r>
          </w:p>
        </w:tc>
        <w:tc>
          <w:tcPr>
            <w:tcW w:w="2682" w:type="dxa"/>
            <w:tcBorders>
              <w:top w:val="single" w:sz="4" w:space="0" w:color="000000"/>
              <w:bottom w:val="single" w:sz="4" w:space="0" w:color="000000"/>
            </w:tcBorders>
          </w:tcPr>
          <w:p>
            <w:pPr>
              <w:pStyle w:val="TableParagraph"/>
              <w:spacing w:line="256" w:lineRule="exact" w:before="0"/>
              <w:ind w:left="525" w:right="697"/>
              <w:jc w:val="center"/>
              <w:rPr>
                <w:rFonts w:ascii="Times New Roman"/>
                <w:b/>
                <w:sz w:val="24"/>
              </w:rPr>
            </w:pPr>
            <w:r>
              <w:rPr>
                <w:rFonts w:ascii="Times New Roman"/>
                <w:b/>
                <w:sz w:val="24"/>
              </w:rPr>
              <w:t>Frekuensi (N)</w:t>
            </w:r>
          </w:p>
        </w:tc>
        <w:tc>
          <w:tcPr>
            <w:tcW w:w="2653" w:type="dxa"/>
            <w:tcBorders>
              <w:top w:val="single" w:sz="4" w:space="0" w:color="000000"/>
              <w:bottom w:val="single" w:sz="4" w:space="0" w:color="000000"/>
            </w:tcBorders>
          </w:tcPr>
          <w:p>
            <w:pPr>
              <w:pStyle w:val="TableParagraph"/>
              <w:spacing w:line="256" w:lineRule="exact" w:before="0"/>
              <w:ind w:left="696" w:right="761"/>
              <w:jc w:val="center"/>
              <w:rPr>
                <w:rFonts w:ascii="Times New Roman"/>
                <w:b/>
                <w:sz w:val="24"/>
              </w:rPr>
            </w:pPr>
            <w:r>
              <w:rPr>
                <w:rFonts w:ascii="Times New Roman"/>
                <w:b/>
                <w:sz w:val="24"/>
              </w:rPr>
              <w:t>Persen (%)</w:t>
            </w:r>
          </w:p>
        </w:tc>
      </w:tr>
      <w:tr>
        <w:trPr>
          <w:trHeight w:val="275" w:hRule="atLeast"/>
        </w:trPr>
        <w:tc>
          <w:tcPr>
            <w:tcW w:w="2828" w:type="dxa"/>
            <w:tcBorders>
              <w:top w:val="single" w:sz="4" w:space="0" w:color="000000"/>
              <w:bottom w:val="single" w:sz="4" w:space="0" w:color="000000"/>
            </w:tcBorders>
          </w:tcPr>
          <w:p>
            <w:pPr>
              <w:pStyle w:val="TableParagraph"/>
              <w:spacing w:line="256" w:lineRule="exact" w:before="0"/>
              <w:ind w:left="430" w:right="522"/>
              <w:jc w:val="center"/>
              <w:rPr>
                <w:rFonts w:ascii="Times New Roman"/>
                <w:sz w:val="24"/>
              </w:rPr>
            </w:pPr>
            <w:r>
              <w:rPr>
                <w:rFonts w:ascii="Times New Roman"/>
                <w:sz w:val="24"/>
              </w:rPr>
              <w:t>Rutin</w:t>
            </w:r>
          </w:p>
        </w:tc>
        <w:tc>
          <w:tcPr>
            <w:tcW w:w="2682" w:type="dxa"/>
            <w:tcBorders>
              <w:top w:val="single" w:sz="4" w:space="0" w:color="000000"/>
              <w:bottom w:val="single" w:sz="4" w:space="0" w:color="000000"/>
            </w:tcBorders>
          </w:tcPr>
          <w:p>
            <w:pPr>
              <w:pStyle w:val="TableParagraph"/>
              <w:spacing w:line="256" w:lineRule="exact" w:before="0"/>
              <w:ind w:left="525" w:right="696"/>
              <w:jc w:val="center"/>
              <w:rPr>
                <w:rFonts w:ascii="Times New Roman"/>
                <w:sz w:val="24"/>
              </w:rPr>
            </w:pPr>
            <w:r>
              <w:rPr>
                <w:rFonts w:ascii="Times New Roman"/>
                <w:sz w:val="24"/>
              </w:rPr>
              <w:t>160</w:t>
            </w:r>
          </w:p>
        </w:tc>
        <w:tc>
          <w:tcPr>
            <w:tcW w:w="2653" w:type="dxa"/>
            <w:tcBorders>
              <w:top w:val="single" w:sz="4" w:space="0" w:color="000000"/>
              <w:bottom w:val="single" w:sz="4" w:space="0" w:color="000000"/>
            </w:tcBorders>
          </w:tcPr>
          <w:p>
            <w:pPr>
              <w:pStyle w:val="TableParagraph"/>
              <w:spacing w:line="256" w:lineRule="exact" w:before="0"/>
              <w:ind w:left="697" w:right="760"/>
              <w:jc w:val="center"/>
              <w:rPr>
                <w:rFonts w:ascii="Times New Roman"/>
                <w:sz w:val="24"/>
              </w:rPr>
            </w:pPr>
            <w:r>
              <w:rPr>
                <w:rFonts w:ascii="Times New Roman"/>
                <w:sz w:val="24"/>
              </w:rPr>
              <w:t>100.0</w:t>
            </w:r>
          </w:p>
        </w:tc>
      </w:tr>
    </w:tbl>
    <w:p>
      <w:pPr>
        <w:pStyle w:val="BodyText"/>
        <w:spacing w:line="480" w:lineRule="auto" w:before="232"/>
        <w:ind w:left="588" w:right="1910" w:firstLine="566"/>
      </w:pPr>
      <w:r>
        <w:rPr/>
        <w:t>Berdasarkan tabel 5.8 diperoleh dari data bahwa mayoritas pasien skizofrenia rutin berobat sebanyak 160 orang (100.0%).</w:t>
      </w:r>
    </w:p>
    <w:p>
      <w:pPr>
        <w:pStyle w:val="Heading1"/>
        <w:numPr>
          <w:ilvl w:val="2"/>
          <w:numId w:val="49"/>
        </w:numPr>
        <w:tabs>
          <w:tab w:pos="1308" w:val="left" w:leader="none"/>
          <w:tab w:pos="1309" w:val="left" w:leader="none"/>
        </w:tabs>
        <w:spacing w:line="240" w:lineRule="auto" w:before="5" w:after="0"/>
        <w:ind w:left="1308" w:right="0" w:hanging="721"/>
        <w:jc w:val="left"/>
      </w:pPr>
      <w:bookmarkStart w:name="_bookmark92" w:id="148"/>
      <w:bookmarkEnd w:id="148"/>
      <w:r>
        <w:rPr>
          <w:b w:val="0"/>
        </w:rPr>
      </w:r>
      <w:bookmarkStart w:name="_bookmark92" w:id="149"/>
      <w:bookmarkEnd w:id="149"/>
      <w:r>
        <w:rPr/>
        <w:t>Da</w:t>
      </w:r>
      <w:r>
        <w:rPr/>
        <w:t>ta Khusus Hasil</w:t>
      </w:r>
      <w:r>
        <w:rPr>
          <w:spacing w:val="-1"/>
        </w:rPr>
        <w:t> </w:t>
      </w:r>
      <w:r>
        <w:rPr/>
        <w:t>Penelitian</w:t>
      </w:r>
    </w:p>
    <w:p>
      <w:pPr>
        <w:pStyle w:val="BodyText"/>
        <w:spacing w:before="6"/>
        <w:rPr>
          <w:b/>
          <w:sz w:val="23"/>
        </w:rPr>
      </w:pPr>
    </w:p>
    <w:p>
      <w:pPr>
        <w:pStyle w:val="ListParagraph"/>
        <w:numPr>
          <w:ilvl w:val="0"/>
          <w:numId w:val="55"/>
        </w:numPr>
        <w:tabs>
          <w:tab w:pos="949" w:val="left" w:leader="none"/>
        </w:tabs>
        <w:spacing w:line="480" w:lineRule="auto" w:before="0" w:after="0"/>
        <w:ind w:left="948" w:right="1297" w:hanging="360"/>
        <w:jc w:val="left"/>
        <w:rPr>
          <w:sz w:val="24"/>
        </w:rPr>
      </w:pPr>
      <w:r>
        <w:rPr>
          <w:sz w:val="24"/>
        </w:rPr>
        <w:t>Karakteristik Responden Berdasarkan Pengetahuan Keluarga Pada Pasien Skizofrenia Di Rumah Sakit Jiwa Menur</w:t>
      </w:r>
      <w:r>
        <w:rPr>
          <w:spacing w:val="-3"/>
          <w:sz w:val="24"/>
        </w:rPr>
        <w:t> </w:t>
      </w:r>
      <w:r>
        <w:rPr>
          <w:sz w:val="24"/>
        </w:rPr>
        <w:t>Surabaya</w:t>
      </w:r>
    </w:p>
    <w:p>
      <w:pPr>
        <w:pStyle w:val="BodyText"/>
        <w:spacing w:before="1" w:after="8"/>
        <w:ind w:left="612" w:right="1328"/>
        <w:jc w:val="center"/>
      </w:pPr>
      <w:bookmarkStart w:name="_bookmark93" w:id="150"/>
      <w:bookmarkEnd w:id="150"/>
      <w:r>
        <w:rPr/>
      </w:r>
      <w:r>
        <w:rPr/>
        <w:t>Tabel 5. 10 Karakteristik Responden Berdasarkan Pengetahuan Keluarga Pada Pasien Skizofrenia Di RSJ Menur Surabaya Berjumlah 160 Responden Pada Tanggal 28 Juni – 5 Juli 2021</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8"/>
        <w:gridCol w:w="2547"/>
        <w:gridCol w:w="2495"/>
      </w:tblGrid>
      <w:tr>
        <w:trPr>
          <w:trHeight w:val="275" w:hRule="atLeast"/>
        </w:trPr>
        <w:tc>
          <w:tcPr>
            <w:tcW w:w="3118" w:type="dxa"/>
            <w:tcBorders>
              <w:top w:val="single" w:sz="4" w:space="0" w:color="000000"/>
              <w:bottom w:val="single" w:sz="4" w:space="0" w:color="000000"/>
            </w:tcBorders>
          </w:tcPr>
          <w:p>
            <w:pPr>
              <w:pStyle w:val="TableParagraph"/>
              <w:spacing w:line="256" w:lineRule="exact" w:before="0"/>
              <w:ind w:left="279" w:right="444"/>
              <w:jc w:val="center"/>
              <w:rPr>
                <w:rFonts w:ascii="Times New Roman"/>
                <w:b/>
                <w:sz w:val="24"/>
              </w:rPr>
            </w:pPr>
            <w:r>
              <w:rPr>
                <w:rFonts w:ascii="Times New Roman"/>
                <w:b/>
                <w:sz w:val="24"/>
              </w:rPr>
              <w:t>Pengetahuan Keluarga</w:t>
            </w:r>
          </w:p>
        </w:tc>
        <w:tc>
          <w:tcPr>
            <w:tcW w:w="2547" w:type="dxa"/>
            <w:tcBorders>
              <w:top w:val="single" w:sz="4" w:space="0" w:color="000000"/>
              <w:bottom w:val="single" w:sz="4" w:space="0" w:color="000000"/>
            </w:tcBorders>
          </w:tcPr>
          <w:p>
            <w:pPr>
              <w:pStyle w:val="TableParagraph"/>
              <w:spacing w:line="256" w:lineRule="exact" w:before="0"/>
              <w:ind w:left="448" w:right="638"/>
              <w:jc w:val="center"/>
              <w:rPr>
                <w:rFonts w:ascii="Times New Roman"/>
                <w:b/>
                <w:sz w:val="24"/>
              </w:rPr>
            </w:pPr>
            <w:r>
              <w:rPr>
                <w:rFonts w:ascii="Times New Roman"/>
                <w:b/>
                <w:sz w:val="24"/>
              </w:rPr>
              <w:t>Frekuensi (N)</w:t>
            </w:r>
          </w:p>
        </w:tc>
        <w:tc>
          <w:tcPr>
            <w:tcW w:w="2495" w:type="dxa"/>
            <w:tcBorders>
              <w:top w:val="single" w:sz="4" w:space="0" w:color="000000"/>
              <w:bottom w:val="single" w:sz="4" w:space="0" w:color="000000"/>
            </w:tcBorders>
          </w:tcPr>
          <w:p>
            <w:pPr>
              <w:pStyle w:val="TableParagraph"/>
              <w:spacing w:line="256" w:lineRule="exact" w:before="0"/>
              <w:ind w:left="643" w:right="659"/>
              <w:jc w:val="center"/>
              <w:rPr>
                <w:rFonts w:ascii="Times New Roman"/>
                <w:b/>
                <w:sz w:val="24"/>
              </w:rPr>
            </w:pPr>
            <w:r>
              <w:rPr>
                <w:rFonts w:ascii="Times New Roman"/>
                <w:b/>
                <w:sz w:val="24"/>
              </w:rPr>
              <w:t>Persen (%)</w:t>
            </w:r>
          </w:p>
        </w:tc>
      </w:tr>
      <w:tr>
        <w:trPr>
          <w:trHeight w:val="272" w:hRule="atLeast"/>
        </w:trPr>
        <w:tc>
          <w:tcPr>
            <w:tcW w:w="3118" w:type="dxa"/>
            <w:tcBorders>
              <w:top w:val="single" w:sz="4" w:space="0" w:color="000000"/>
            </w:tcBorders>
          </w:tcPr>
          <w:p>
            <w:pPr>
              <w:pStyle w:val="TableParagraph"/>
              <w:spacing w:line="253" w:lineRule="exact" w:before="0"/>
              <w:ind w:left="279" w:right="443"/>
              <w:jc w:val="center"/>
              <w:rPr>
                <w:rFonts w:ascii="Times New Roman"/>
                <w:sz w:val="24"/>
              </w:rPr>
            </w:pPr>
            <w:r>
              <w:rPr>
                <w:rFonts w:ascii="Times New Roman"/>
                <w:sz w:val="24"/>
              </w:rPr>
              <w:t>Baik</w:t>
            </w:r>
          </w:p>
        </w:tc>
        <w:tc>
          <w:tcPr>
            <w:tcW w:w="2547" w:type="dxa"/>
            <w:tcBorders>
              <w:top w:val="single" w:sz="4" w:space="0" w:color="000000"/>
            </w:tcBorders>
          </w:tcPr>
          <w:p>
            <w:pPr>
              <w:pStyle w:val="TableParagraph"/>
              <w:spacing w:line="253" w:lineRule="exact" w:before="0"/>
              <w:ind w:left="448" w:right="635"/>
              <w:jc w:val="center"/>
              <w:rPr>
                <w:rFonts w:ascii="Times New Roman"/>
                <w:sz w:val="24"/>
              </w:rPr>
            </w:pPr>
            <w:r>
              <w:rPr>
                <w:rFonts w:ascii="Times New Roman"/>
                <w:sz w:val="24"/>
              </w:rPr>
              <w:t>127</w:t>
            </w:r>
          </w:p>
        </w:tc>
        <w:tc>
          <w:tcPr>
            <w:tcW w:w="2495" w:type="dxa"/>
            <w:tcBorders>
              <w:top w:val="single" w:sz="4" w:space="0" w:color="000000"/>
            </w:tcBorders>
          </w:tcPr>
          <w:p>
            <w:pPr>
              <w:pStyle w:val="TableParagraph"/>
              <w:spacing w:line="253" w:lineRule="exact" w:before="0"/>
              <w:ind w:left="641" w:right="659"/>
              <w:jc w:val="center"/>
              <w:rPr>
                <w:rFonts w:ascii="Times New Roman"/>
                <w:sz w:val="24"/>
              </w:rPr>
            </w:pPr>
            <w:r>
              <w:rPr>
                <w:rFonts w:ascii="Times New Roman"/>
                <w:sz w:val="24"/>
              </w:rPr>
              <w:t>79.4</w:t>
            </w:r>
          </w:p>
        </w:tc>
      </w:tr>
      <w:tr>
        <w:trPr>
          <w:trHeight w:val="276" w:hRule="atLeast"/>
        </w:trPr>
        <w:tc>
          <w:tcPr>
            <w:tcW w:w="3118" w:type="dxa"/>
          </w:tcPr>
          <w:p>
            <w:pPr>
              <w:pStyle w:val="TableParagraph"/>
              <w:spacing w:line="256" w:lineRule="exact" w:before="0"/>
              <w:ind w:left="279" w:right="440"/>
              <w:jc w:val="center"/>
              <w:rPr>
                <w:rFonts w:ascii="Times New Roman"/>
                <w:sz w:val="24"/>
              </w:rPr>
            </w:pPr>
            <w:r>
              <w:rPr>
                <w:rFonts w:ascii="Times New Roman"/>
                <w:sz w:val="24"/>
              </w:rPr>
              <w:t>Cukup</w:t>
            </w:r>
          </w:p>
        </w:tc>
        <w:tc>
          <w:tcPr>
            <w:tcW w:w="2547" w:type="dxa"/>
          </w:tcPr>
          <w:p>
            <w:pPr>
              <w:pStyle w:val="TableParagraph"/>
              <w:spacing w:line="256" w:lineRule="exact" w:before="0"/>
              <w:ind w:left="448" w:right="635"/>
              <w:jc w:val="center"/>
              <w:rPr>
                <w:rFonts w:ascii="Times New Roman"/>
                <w:sz w:val="24"/>
              </w:rPr>
            </w:pPr>
            <w:r>
              <w:rPr>
                <w:rFonts w:ascii="Times New Roman"/>
                <w:sz w:val="24"/>
              </w:rPr>
              <w:t>27</w:t>
            </w:r>
          </w:p>
        </w:tc>
        <w:tc>
          <w:tcPr>
            <w:tcW w:w="2495" w:type="dxa"/>
          </w:tcPr>
          <w:p>
            <w:pPr>
              <w:pStyle w:val="TableParagraph"/>
              <w:spacing w:line="256" w:lineRule="exact" w:before="0"/>
              <w:ind w:left="641" w:right="659"/>
              <w:jc w:val="center"/>
              <w:rPr>
                <w:rFonts w:ascii="Times New Roman"/>
                <w:sz w:val="24"/>
              </w:rPr>
            </w:pPr>
            <w:r>
              <w:rPr>
                <w:rFonts w:ascii="Times New Roman"/>
                <w:sz w:val="24"/>
              </w:rPr>
              <w:t>16.9</w:t>
            </w:r>
          </w:p>
        </w:tc>
      </w:tr>
      <w:tr>
        <w:trPr>
          <w:trHeight w:val="278" w:hRule="atLeast"/>
        </w:trPr>
        <w:tc>
          <w:tcPr>
            <w:tcW w:w="3118" w:type="dxa"/>
            <w:tcBorders>
              <w:bottom w:val="single" w:sz="4" w:space="0" w:color="000000"/>
            </w:tcBorders>
          </w:tcPr>
          <w:p>
            <w:pPr>
              <w:pStyle w:val="TableParagraph"/>
              <w:spacing w:line="259" w:lineRule="exact" w:before="0"/>
              <w:ind w:left="279" w:right="438"/>
              <w:jc w:val="center"/>
              <w:rPr>
                <w:rFonts w:ascii="Times New Roman"/>
                <w:sz w:val="24"/>
              </w:rPr>
            </w:pPr>
            <w:r>
              <w:rPr>
                <w:rFonts w:ascii="Times New Roman"/>
                <w:sz w:val="24"/>
              </w:rPr>
              <w:t>Kurang</w:t>
            </w:r>
          </w:p>
        </w:tc>
        <w:tc>
          <w:tcPr>
            <w:tcW w:w="2547" w:type="dxa"/>
            <w:tcBorders>
              <w:bottom w:val="single" w:sz="4" w:space="0" w:color="000000"/>
            </w:tcBorders>
          </w:tcPr>
          <w:p>
            <w:pPr>
              <w:pStyle w:val="TableParagraph"/>
              <w:spacing w:line="259" w:lineRule="exact" w:before="0"/>
              <w:ind w:right="187"/>
              <w:jc w:val="center"/>
              <w:rPr>
                <w:rFonts w:ascii="Times New Roman"/>
                <w:sz w:val="24"/>
              </w:rPr>
            </w:pPr>
            <w:r>
              <w:rPr>
                <w:rFonts w:ascii="Times New Roman"/>
                <w:sz w:val="24"/>
              </w:rPr>
              <w:t>6</w:t>
            </w:r>
          </w:p>
        </w:tc>
        <w:tc>
          <w:tcPr>
            <w:tcW w:w="2495" w:type="dxa"/>
            <w:tcBorders>
              <w:bottom w:val="single" w:sz="4" w:space="0" w:color="000000"/>
            </w:tcBorders>
          </w:tcPr>
          <w:p>
            <w:pPr>
              <w:pStyle w:val="TableParagraph"/>
              <w:spacing w:line="259" w:lineRule="exact" w:before="0"/>
              <w:ind w:left="641" w:right="659"/>
              <w:jc w:val="center"/>
              <w:rPr>
                <w:rFonts w:ascii="Times New Roman"/>
                <w:sz w:val="24"/>
              </w:rPr>
            </w:pPr>
            <w:r>
              <w:rPr>
                <w:rFonts w:ascii="Times New Roman"/>
                <w:sz w:val="24"/>
              </w:rPr>
              <w:t>3.8</w:t>
            </w:r>
          </w:p>
        </w:tc>
      </w:tr>
      <w:tr>
        <w:trPr>
          <w:trHeight w:val="277" w:hRule="atLeast"/>
        </w:trPr>
        <w:tc>
          <w:tcPr>
            <w:tcW w:w="3118" w:type="dxa"/>
            <w:tcBorders>
              <w:top w:val="single" w:sz="4" w:space="0" w:color="000000"/>
              <w:bottom w:val="single" w:sz="4" w:space="0" w:color="000000"/>
            </w:tcBorders>
          </w:tcPr>
          <w:p>
            <w:pPr>
              <w:pStyle w:val="TableParagraph"/>
              <w:spacing w:line="258" w:lineRule="exact" w:before="0"/>
              <w:ind w:left="279" w:right="438"/>
              <w:jc w:val="center"/>
              <w:rPr>
                <w:rFonts w:ascii="Times New Roman"/>
                <w:b/>
                <w:sz w:val="24"/>
              </w:rPr>
            </w:pPr>
            <w:r>
              <w:rPr>
                <w:rFonts w:ascii="Times New Roman"/>
                <w:b/>
                <w:sz w:val="24"/>
              </w:rPr>
              <w:t>Total</w:t>
            </w:r>
          </w:p>
        </w:tc>
        <w:tc>
          <w:tcPr>
            <w:tcW w:w="2547" w:type="dxa"/>
            <w:tcBorders>
              <w:top w:val="single" w:sz="4" w:space="0" w:color="000000"/>
              <w:bottom w:val="single" w:sz="4" w:space="0" w:color="000000"/>
            </w:tcBorders>
          </w:tcPr>
          <w:p>
            <w:pPr>
              <w:pStyle w:val="TableParagraph"/>
              <w:spacing w:line="258" w:lineRule="exact" w:before="0"/>
              <w:ind w:left="448" w:right="635"/>
              <w:jc w:val="center"/>
              <w:rPr>
                <w:rFonts w:ascii="Times New Roman"/>
                <w:b/>
                <w:sz w:val="24"/>
              </w:rPr>
            </w:pPr>
            <w:r>
              <w:rPr>
                <w:rFonts w:ascii="Times New Roman"/>
                <w:b/>
                <w:sz w:val="24"/>
              </w:rPr>
              <w:t>160</w:t>
            </w:r>
          </w:p>
        </w:tc>
        <w:tc>
          <w:tcPr>
            <w:tcW w:w="2495" w:type="dxa"/>
            <w:tcBorders>
              <w:top w:val="single" w:sz="4" w:space="0" w:color="000000"/>
              <w:bottom w:val="single" w:sz="4" w:space="0" w:color="000000"/>
            </w:tcBorders>
          </w:tcPr>
          <w:p>
            <w:pPr>
              <w:pStyle w:val="TableParagraph"/>
              <w:spacing w:line="258" w:lineRule="exact" w:before="0"/>
              <w:ind w:left="641" w:right="659"/>
              <w:jc w:val="center"/>
              <w:rPr>
                <w:rFonts w:ascii="Times New Roman"/>
                <w:b/>
                <w:sz w:val="24"/>
              </w:rPr>
            </w:pPr>
            <w:r>
              <w:rPr>
                <w:rFonts w:ascii="Times New Roman"/>
                <w:b/>
                <w:sz w:val="24"/>
              </w:rPr>
              <w:t>100.0</w:t>
            </w:r>
          </w:p>
        </w:tc>
      </w:tr>
    </w:tbl>
    <w:p>
      <w:pPr>
        <w:pStyle w:val="BodyText"/>
        <w:spacing w:line="480" w:lineRule="auto" w:before="232"/>
        <w:ind w:left="588" w:right="924" w:firstLine="566"/>
      </w:pPr>
      <w:r>
        <w:rPr/>
        <w:t>Berdasarkan tabel 5.10 diperoleh dari data bahwa mayoritas pengetahuan keluarga baik berjumlah 127 orang (79.4%), cukup berjumlah 27 orang (16.9%),</w:t>
      </w:r>
    </w:p>
    <w:p>
      <w:pPr>
        <w:pStyle w:val="BodyText"/>
        <w:ind w:left="588"/>
      </w:pPr>
      <w:r>
        <w:rPr/>
        <w:t>dan kurang berjumlah 6 orang (3.8%).</w:t>
      </w:r>
    </w:p>
    <w:p>
      <w:pPr>
        <w:pStyle w:val="BodyText"/>
      </w:pPr>
    </w:p>
    <w:p>
      <w:pPr>
        <w:pStyle w:val="ListParagraph"/>
        <w:numPr>
          <w:ilvl w:val="0"/>
          <w:numId w:val="55"/>
        </w:numPr>
        <w:tabs>
          <w:tab w:pos="949" w:val="left" w:leader="none"/>
        </w:tabs>
        <w:spacing w:line="480" w:lineRule="auto" w:before="0" w:after="0"/>
        <w:ind w:left="948" w:right="1302" w:hanging="360"/>
        <w:jc w:val="left"/>
        <w:rPr>
          <w:sz w:val="24"/>
        </w:rPr>
      </w:pPr>
      <w:r>
        <w:rPr>
          <w:sz w:val="24"/>
        </w:rPr>
        <w:t>Dukungan Keluarga Pada Pasien Skizofrenia Di Rumah Sakit Jiwa Menur Surabaya</w:t>
      </w:r>
    </w:p>
    <w:p>
      <w:pPr>
        <w:pStyle w:val="BodyText"/>
        <w:spacing w:after="9"/>
        <w:ind w:left="888" w:right="1601"/>
        <w:jc w:val="center"/>
      </w:pPr>
      <w:bookmarkStart w:name="_bookmark94" w:id="151"/>
      <w:bookmarkEnd w:id="151"/>
      <w:r>
        <w:rPr/>
      </w:r>
      <w:r>
        <w:rPr/>
        <w:t>Tabel 5. 11Karakteristik Responden Berdasarkan Dukungan Keluarga Pada Pasien Skizofrenia Di RSJ Menur Surabaya Berjumlah 160 Responden Pada TanggL 28 Jumi – 5 Juli 2021</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3"/>
        <w:gridCol w:w="2615"/>
        <w:gridCol w:w="2652"/>
      </w:tblGrid>
      <w:tr>
        <w:trPr>
          <w:trHeight w:val="275" w:hRule="atLeast"/>
        </w:trPr>
        <w:tc>
          <w:tcPr>
            <w:tcW w:w="2893" w:type="dxa"/>
            <w:tcBorders>
              <w:top w:val="single" w:sz="4" w:space="0" w:color="000000"/>
              <w:bottom w:val="single" w:sz="4" w:space="0" w:color="000000"/>
            </w:tcBorders>
          </w:tcPr>
          <w:p>
            <w:pPr>
              <w:pStyle w:val="TableParagraph"/>
              <w:spacing w:line="256" w:lineRule="exact" w:before="0"/>
              <w:ind w:left="295" w:right="457"/>
              <w:jc w:val="center"/>
              <w:rPr>
                <w:rFonts w:ascii="Times New Roman"/>
                <w:b/>
                <w:sz w:val="24"/>
              </w:rPr>
            </w:pPr>
            <w:r>
              <w:rPr>
                <w:rFonts w:ascii="Times New Roman"/>
                <w:b/>
                <w:sz w:val="24"/>
              </w:rPr>
              <w:t>Dukungan Keluarga</w:t>
            </w:r>
          </w:p>
        </w:tc>
        <w:tc>
          <w:tcPr>
            <w:tcW w:w="2615" w:type="dxa"/>
            <w:tcBorders>
              <w:top w:val="single" w:sz="4" w:space="0" w:color="000000"/>
              <w:bottom w:val="single" w:sz="4" w:space="0" w:color="000000"/>
            </w:tcBorders>
          </w:tcPr>
          <w:p>
            <w:pPr>
              <w:pStyle w:val="TableParagraph"/>
              <w:spacing w:line="256" w:lineRule="exact" w:before="0"/>
              <w:ind w:left="460" w:right="695"/>
              <w:jc w:val="center"/>
              <w:rPr>
                <w:rFonts w:ascii="Times New Roman"/>
                <w:b/>
                <w:sz w:val="24"/>
              </w:rPr>
            </w:pPr>
            <w:r>
              <w:rPr>
                <w:rFonts w:ascii="Times New Roman"/>
                <w:b/>
                <w:sz w:val="24"/>
              </w:rPr>
              <w:t>Frekuensi (N)</w:t>
            </w:r>
          </w:p>
        </w:tc>
        <w:tc>
          <w:tcPr>
            <w:tcW w:w="2652" w:type="dxa"/>
            <w:tcBorders>
              <w:top w:val="single" w:sz="4" w:space="0" w:color="000000"/>
              <w:bottom w:val="single" w:sz="4" w:space="0" w:color="000000"/>
            </w:tcBorders>
          </w:tcPr>
          <w:p>
            <w:pPr>
              <w:pStyle w:val="TableParagraph"/>
              <w:spacing w:line="256" w:lineRule="exact" w:before="0"/>
              <w:ind w:left="699" w:right="759"/>
              <w:jc w:val="center"/>
              <w:rPr>
                <w:rFonts w:ascii="Times New Roman"/>
                <w:b/>
                <w:sz w:val="24"/>
              </w:rPr>
            </w:pPr>
            <w:r>
              <w:rPr>
                <w:rFonts w:ascii="Times New Roman"/>
                <w:b/>
                <w:sz w:val="24"/>
              </w:rPr>
              <w:t>Persen (%)</w:t>
            </w:r>
          </w:p>
        </w:tc>
      </w:tr>
      <w:tr>
        <w:trPr>
          <w:trHeight w:val="273" w:hRule="atLeast"/>
        </w:trPr>
        <w:tc>
          <w:tcPr>
            <w:tcW w:w="2893" w:type="dxa"/>
            <w:tcBorders>
              <w:top w:val="single" w:sz="4" w:space="0" w:color="000000"/>
            </w:tcBorders>
          </w:tcPr>
          <w:p>
            <w:pPr>
              <w:pStyle w:val="TableParagraph"/>
              <w:spacing w:line="253" w:lineRule="exact" w:before="0"/>
              <w:ind w:left="295" w:right="455"/>
              <w:jc w:val="center"/>
              <w:rPr>
                <w:rFonts w:ascii="Times New Roman"/>
                <w:sz w:val="24"/>
              </w:rPr>
            </w:pPr>
            <w:r>
              <w:rPr>
                <w:rFonts w:ascii="Times New Roman"/>
                <w:sz w:val="24"/>
              </w:rPr>
              <w:t>Kurang</w:t>
            </w:r>
          </w:p>
        </w:tc>
        <w:tc>
          <w:tcPr>
            <w:tcW w:w="2615" w:type="dxa"/>
            <w:tcBorders>
              <w:top w:val="single" w:sz="4" w:space="0" w:color="000000"/>
            </w:tcBorders>
          </w:tcPr>
          <w:p>
            <w:pPr>
              <w:pStyle w:val="TableParagraph"/>
              <w:spacing w:line="253" w:lineRule="exact" w:before="0"/>
              <w:ind w:right="234"/>
              <w:jc w:val="center"/>
              <w:rPr>
                <w:rFonts w:ascii="Times New Roman"/>
                <w:sz w:val="24"/>
              </w:rPr>
            </w:pPr>
            <w:r>
              <w:rPr>
                <w:rFonts w:ascii="Times New Roman"/>
                <w:sz w:val="24"/>
              </w:rPr>
              <w:t>5</w:t>
            </w:r>
          </w:p>
        </w:tc>
        <w:tc>
          <w:tcPr>
            <w:tcW w:w="2652" w:type="dxa"/>
            <w:tcBorders>
              <w:top w:val="single" w:sz="4" w:space="0" w:color="000000"/>
            </w:tcBorders>
          </w:tcPr>
          <w:p>
            <w:pPr>
              <w:pStyle w:val="TableParagraph"/>
              <w:spacing w:line="253" w:lineRule="exact" w:before="0"/>
              <w:ind w:left="699" w:right="757"/>
              <w:jc w:val="center"/>
              <w:rPr>
                <w:rFonts w:ascii="Times New Roman"/>
                <w:sz w:val="24"/>
              </w:rPr>
            </w:pPr>
            <w:r>
              <w:rPr>
                <w:rFonts w:ascii="Times New Roman"/>
                <w:sz w:val="24"/>
              </w:rPr>
              <w:t>3.1</w:t>
            </w:r>
          </w:p>
        </w:tc>
      </w:tr>
      <w:tr>
        <w:trPr>
          <w:trHeight w:val="276" w:hRule="atLeast"/>
        </w:trPr>
        <w:tc>
          <w:tcPr>
            <w:tcW w:w="2893" w:type="dxa"/>
          </w:tcPr>
          <w:p>
            <w:pPr>
              <w:pStyle w:val="TableParagraph"/>
              <w:spacing w:line="256" w:lineRule="exact" w:before="0"/>
              <w:ind w:left="295" w:right="457"/>
              <w:jc w:val="center"/>
              <w:rPr>
                <w:rFonts w:ascii="Times New Roman"/>
                <w:sz w:val="24"/>
              </w:rPr>
            </w:pPr>
            <w:r>
              <w:rPr>
                <w:rFonts w:ascii="Times New Roman"/>
                <w:sz w:val="24"/>
              </w:rPr>
              <w:t>Cukup</w:t>
            </w:r>
          </w:p>
        </w:tc>
        <w:tc>
          <w:tcPr>
            <w:tcW w:w="2615" w:type="dxa"/>
          </w:tcPr>
          <w:p>
            <w:pPr>
              <w:pStyle w:val="TableParagraph"/>
              <w:spacing w:line="256" w:lineRule="exact" w:before="0"/>
              <w:ind w:left="460" w:right="694"/>
              <w:jc w:val="center"/>
              <w:rPr>
                <w:rFonts w:ascii="Times New Roman"/>
                <w:sz w:val="24"/>
              </w:rPr>
            </w:pPr>
            <w:r>
              <w:rPr>
                <w:rFonts w:ascii="Times New Roman"/>
                <w:sz w:val="24"/>
              </w:rPr>
              <w:t>24</w:t>
            </w:r>
          </w:p>
        </w:tc>
        <w:tc>
          <w:tcPr>
            <w:tcW w:w="2652" w:type="dxa"/>
          </w:tcPr>
          <w:p>
            <w:pPr>
              <w:pStyle w:val="TableParagraph"/>
              <w:spacing w:line="256" w:lineRule="exact" w:before="0"/>
              <w:ind w:left="699" w:right="757"/>
              <w:jc w:val="center"/>
              <w:rPr>
                <w:rFonts w:ascii="Times New Roman"/>
                <w:sz w:val="24"/>
              </w:rPr>
            </w:pPr>
            <w:r>
              <w:rPr>
                <w:rFonts w:ascii="Times New Roman"/>
                <w:sz w:val="24"/>
              </w:rPr>
              <w:t>15.0</w:t>
            </w:r>
          </w:p>
        </w:tc>
      </w:tr>
      <w:tr>
        <w:trPr>
          <w:trHeight w:val="278" w:hRule="atLeast"/>
        </w:trPr>
        <w:tc>
          <w:tcPr>
            <w:tcW w:w="2893" w:type="dxa"/>
            <w:tcBorders>
              <w:bottom w:val="single" w:sz="4" w:space="0" w:color="000000"/>
            </w:tcBorders>
          </w:tcPr>
          <w:p>
            <w:pPr>
              <w:pStyle w:val="TableParagraph"/>
              <w:spacing w:line="259" w:lineRule="exact" w:before="0"/>
              <w:ind w:left="292" w:right="457"/>
              <w:jc w:val="center"/>
              <w:rPr>
                <w:rFonts w:ascii="Times New Roman"/>
                <w:sz w:val="24"/>
              </w:rPr>
            </w:pPr>
            <w:r>
              <w:rPr>
                <w:rFonts w:ascii="Times New Roman"/>
                <w:sz w:val="24"/>
              </w:rPr>
              <w:t>Baik</w:t>
            </w:r>
          </w:p>
        </w:tc>
        <w:tc>
          <w:tcPr>
            <w:tcW w:w="2615" w:type="dxa"/>
            <w:tcBorders>
              <w:bottom w:val="single" w:sz="4" w:space="0" w:color="000000"/>
            </w:tcBorders>
          </w:tcPr>
          <w:p>
            <w:pPr>
              <w:pStyle w:val="TableParagraph"/>
              <w:spacing w:line="259" w:lineRule="exact" w:before="0"/>
              <w:ind w:left="460" w:right="694"/>
              <w:jc w:val="center"/>
              <w:rPr>
                <w:rFonts w:ascii="Times New Roman"/>
                <w:sz w:val="24"/>
              </w:rPr>
            </w:pPr>
            <w:r>
              <w:rPr>
                <w:rFonts w:ascii="Times New Roman"/>
                <w:sz w:val="24"/>
              </w:rPr>
              <w:t>131</w:t>
            </w:r>
          </w:p>
        </w:tc>
        <w:tc>
          <w:tcPr>
            <w:tcW w:w="2652" w:type="dxa"/>
            <w:tcBorders>
              <w:bottom w:val="single" w:sz="4" w:space="0" w:color="000000"/>
            </w:tcBorders>
          </w:tcPr>
          <w:p>
            <w:pPr>
              <w:pStyle w:val="TableParagraph"/>
              <w:spacing w:line="259" w:lineRule="exact" w:before="0"/>
              <w:ind w:left="699" w:right="757"/>
              <w:jc w:val="center"/>
              <w:rPr>
                <w:rFonts w:ascii="Times New Roman"/>
                <w:sz w:val="24"/>
              </w:rPr>
            </w:pPr>
            <w:r>
              <w:rPr>
                <w:rFonts w:ascii="Times New Roman"/>
                <w:sz w:val="24"/>
              </w:rPr>
              <w:t>81.9</w:t>
            </w:r>
          </w:p>
        </w:tc>
      </w:tr>
      <w:tr>
        <w:trPr>
          <w:trHeight w:val="275" w:hRule="atLeast"/>
        </w:trPr>
        <w:tc>
          <w:tcPr>
            <w:tcW w:w="2893" w:type="dxa"/>
            <w:tcBorders>
              <w:top w:val="single" w:sz="4" w:space="0" w:color="000000"/>
              <w:bottom w:val="single" w:sz="4" w:space="0" w:color="000000"/>
            </w:tcBorders>
          </w:tcPr>
          <w:p>
            <w:pPr>
              <w:pStyle w:val="TableParagraph"/>
              <w:spacing w:line="256" w:lineRule="exact" w:before="0"/>
              <w:ind w:left="295" w:right="455"/>
              <w:jc w:val="center"/>
              <w:rPr>
                <w:rFonts w:ascii="Times New Roman"/>
                <w:b/>
                <w:sz w:val="24"/>
              </w:rPr>
            </w:pPr>
            <w:r>
              <w:rPr>
                <w:rFonts w:ascii="Times New Roman"/>
                <w:b/>
                <w:sz w:val="24"/>
              </w:rPr>
              <w:t>Total</w:t>
            </w:r>
          </w:p>
        </w:tc>
        <w:tc>
          <w:tcPr>
            <w:tcW w:w="2615" w:type="dxa"/>
            <w:tcBorders>
              <w:top w:val="single" w:sz="4" w:space="0" w:color="000000"/>
              <w:bottom w:val="single" w:sz="4" w:space="0" w:color="000000"/>
            </w:tcBorders>
          </w:tcPr>
          <w:p>
            <w:pPr>
              <w:pStyle w:val="TableParagraph"/>
              <w:spacing w:line="256" w:lineRule="exact" w:before="0"/>
              <w:ind w:left="460" w:right="694"/>
              <w:jc w:val="center"/>
              <w:rPr>
                <w:rFonts w:ascii="Times New Roman"/>
                <w:b/>
                <w:sz w:val="24"/>
              </w:rPr>
            </w:pPr>
            <w:r>
              <w:rPr>
                <w:rFonts w:ascii="Times New Roman"/>
                <w:b/>
                <w:sz w:val="24"/>
              </w:rPr>
              <w:t>160</w:t>
            </w:r>
          </w:p>
        </w:tc>
        <w:tc>
          <w:tcPr>
            <w:tcW w:w="2652" w:type="dxa"/>
            <w:tcBorders>
              <w:top w:val="single" w:sz="4" w:space="0" w:color="000000"/>
              <w:bottom w:val="single" w:sz="4" w:space="0" w:color="000000"/>
            </w:tcBorders>
          </w:tcPr>
          <w:p>
            <w:pPr>
              <w:pStyle w:val="TableParagraph"/>
              <w:spacing w:line="256" w:lineRule="exact" w:before="0"/>
              <w:ind w:left="699" w:right="757"/>
              <w:jc w:val="center"/>
              <w:rPr>
                <w:rFonts w:ascii="Times New Roman"/>
                <w:b/>
                <w:sz w:val="24"/>
              </w:rPr>
            </w:pPr>
            <w:r>
              <w:rPr>
                <w:rFonts w:ascii="Times New Roman"/>
                <w:b/>
                <w:sz w:val="24"/>
              </w:rPr>
              <w:t>100.0</w:t>
            </w:r>
          </w:p>
        </w:tc>
      </w:tr>
    </w:tbl>
    <w:p>
      <w:pPr>
        <w:spacing w:after="0" w:line="256" w:lineRule="exact"/>
        <w:jc w:val="center"/>
        <w:rPr>
          <w:rFonts w:ascii="Times New Roman"/>
          <w:sz w:val="24"/>
        </w:rPr>
        <w:sectPr>
          <w:headerReference w:type="default" r:id="rId155"/>
          <w:footerReference w:type="default" r:id="rId156"/>
          <w:pgSz w:w="11910" w:h="16840"/>
          <w:pgMar w:header="710" w:footer="0" w:top="960" w:bottom="280" w:left="1680" w:right="400"/>
          <w:pgNumType w:start="55"/>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307" w:firstLine="566"/>
      </w:pPr>
      <w:r>
        <w:rPr/>
        <w:t>Berdasarkan tabel 5.11 diperoleh dari data bahwa mayoritas dukungan keluarga kurang berjumlah 5 orang (3.1%), cukup berjumlah 24 orang (15.0%),</w:t>
      </w:r>
    </w:p>
    <w:p>
      <w:pPr>
        <w:pStyle w:val="BodyText"/>
        <w:ind w:left="588"/>
      </w:pPr>
      <w:r>
        <w:rPr/>
        <w:t>dan baik 131 orang (81.9).</w:t>
      </w:r>
    </w:p>
    <w:p>
      <w:pPr>
        <w:pStyle w:val="ListParagraph"/>
        <w:numPr>
          <w:ilvl w:val="0"/>
          <w:numId w:val="55"/>
        </w:numPr>
        <w:tabs>
          <w:tab w:pos="949" w:val="left" w:leader="none"/>
        </w:tabs>
        <w:spacing w:line="550" w:lineRule="atLeast" w:before="2" w:after="0"/>
        <w:ind w:left="917" w:right="1464" w:hanging="329"/>
        <w:jc w:val="left"/>
        <w:rPr>
          <w:sz w:val="24"/>
        </w:rPr>
      </w:pPr>
      <w:r>
        <w:rPr>
          <w:sz w:val="24"/>
        </w:rPr>
        <w:t>Kekambuhan Pada Pasien Skizofrenia Di Rumah Sakit Jiwa Menur</w:t>
      </w:r>
      <w:r>
        <w:rPr>
          <w:spacing w:val="-16"/>
          <w:sz w:val="24"/>
        </w:rPr>
        <w:t> </w:t>
      </w:r>
      <w:r>
        <w:rPr>
          <w:sz w:val="24"/>
        </w:rPr>
        <w:t>Surabaya</w:t>
      </w:r>
      <w:bookmarkStart w:name="_bookmark95" w:id="152"/>
      <w:bookmarkEnd w:id="152"/>
      <w:r>
        <w:rPr>
          <w:sz w:val="24"/>
        </w:rPr>
      </w:r>
      <w:r>
        <w:rPr>
          <w:sz w:val="24"/>
        </w:rPr>
        <w:t> Tabel 5. 12Karakteristik Responden Berdasarkan Kekambuhan Pada</w:t>
      </w:r>
      <w:r>
        <w:rPr>
          <w:spacing w:val="-7"/>
          <w:sz w:val="24"/>
        </w:rPr>
        <w:t> </w:t>
      </w:r>
      <w:r>
        <w:rPr>
          <w:sz w:val="24"/>
        </w:rPr>
        <w:t>Pasien</w:t>
      </w:r>
    </w:p>
    <w:p>
      <w:pPr>
        <w:pStyle w:val="BodyText"/>
        <w:spacing w:before="2" w:after="8"/>
        <w:ind w:left="1082"/>
      </w:pPr>
      <w:r>
        <w:rPr/>
        <w:t>Skizofrenia Di RSJ Menur Surabaya Pada Tanggal 28 Juni – 5 Juli 2021</w:t>
      </w:r>
    </w:p>
    <w:tbl>
      <w:tblPr>
        <w:tblW w:w="0" w:type="auto"/>
        <w:jc w:val="left"/>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00"/>
        <w:gridCol w:w="2609"/>
        <w:gridCol w:w="2653"/>
      </w:tblGrid>
      <w:tr>
        <w:trPr>
          <w:trHeight w:val="275" w:hRule="atLeast"/>
        </w:trPr>
        <w:tc>
          <w:tcPr>
            <w:tcW w:w="2900" w:type="dxa"/>
            <w:tcBorders>
              <w:top w:val="single" w:sz="4" w:space="0" w:color="000000"/>
              <w:bottom w:val="single" w:sz="4" w:space="0" w:color="000000"/>
            </w:tcBorders>
          </w:tcPr>
          <w:p>
            <w:pPr>
              <w:pStyle w:val="TableParagraph"/>
              <w:spacing w:line="256" w:lineRule="exact" w:before="0"/>
              <w:ind w:left="282" w:right="450"/>
              <w:jc w:val="center"/>
              <w:rPr>
                <w:rFonts w:ascii="Times New Roman"/>
                <w:b/>
                <w:sz w:val="24"/>
              </w:rPr>
            </w:pPr>
            <w:r>
              <w:rPr>
                <w:rFonts w:ascii="Times New Roman"/>
                <w:b/>
                <w:sz w:val="24"/>
              </w:rPr>
              <w:t>Kekambuhan Pasien</w:t>
            </w:r>
          </w:p>
        </w:tc>
        <w:tc>
          <w:tcPr>
            <w:tcW w:w="2609" w:type="dxa"/>
            <w:tcBorders>
              <w:top w:val="single" w:sz="4" w:space="0" w:color="000000"/>
              <w:bottom w:val="single" w:sz="4" w:space="0" w:color="000000"/>
            </w:tcBorders>
          </w:tcPr>
          <w:p>
            <w:pPr>
              <w:pStyle w:val="TableParagraph"/>
              <w:spacing w:line="256" w:lineRule="exact" w:before="0"/>
              <w:ind w:left="453" w:right="696"/>
              <w:jc w:val="center"/>
              <w:rPr>
                <w:rFonts w:ascii="Times New Roman"/>
                <w:b/>
                <w:sz w:val="24"/>
              </w:rPr>
            </w:pPr>
            <w:r>
              <w:rPr>
                <w:rFonts w:ascii="Times New Roman"/>
                <w:b/>
                <w:sz w:val="24"/>
              </w:rPr>
              <w:t>Frekuensi (N)</w:t>
            </w:r>
          </w:p>
        </w:tc>
        <w:tc>
          <w:tcPr>
            <w:tcW w:w="2653" w:type="dxa"/>
            <w:tcBorders>
              <w:top w:val="single" w:sz="4" w:space="0" w:color="000000"/>
              <w:bottom w:val="single" w:sz="4" w:space="0" w:color="000000"/>
            </w:tcBorders>
          </w:tcPr>
          <w:p>
            <w:pPr>
              <w:pStyle w:val="TableParagraph"/>
              <w:spacing w:line="256" w:lineRule="exact" w:before="0"/>
              <w:ind w:left="697" w:right="760"/>
              <w:jc w:val="center"/>
              <w:rPr>
                <w:rFonts w:ascii="Times New Roman"/>
                <w:b/>
                <w:sz w:val="24"/>
              </w:rPr>
            </w:pPr>
            <w:r>
              <w:rPr>
                <w:rFonts w:ascii="Times New Roman"/>
                <w:b/>
                <w:sz w:val="24"/>
              </w:rPr>
              <w:t>Persen (%)</w:t>
            </w:r>
          </w:p>
        </w:tc>
      </w:tr>
      <w:tr>
        <w:trPr>
          <w:trHeight w:val="272" w:hRule="atLeast"/>
        </w:trPr>
        <w:tc>
          <w:tcPr>
            <w:tcW w:w="2900" w:type="dxa"/>
            <w:tcBorders>
              <w:top w:val="single" w:sz="4" w:space="0" w:color="000000"/>
            </w:tcBorders>
          </w:tcPr>
          <w:p>
            <w:pPr>
              <w:pStyle w:val="TableParagraph"/>
              <w:spacing w:line="253" w:lineRule="exact" w:before="0"/>
              <w:ind w:left="281" w:right="450"/>
              <w:jc w:val="center"/>
              <w:rPr>
                <w:rFonts w:ascii="Times New Roman"/>
                <w:sz w:val="24"/>
              </w:rPr>
            </w:pPr>
            <w:r>
              <w:rPr>
                <w:rFonts w:ascii="Times New Roman"/>
                <w:sz w:val="24"/>
              </w:rPr>
              <w:t>Rendah</w:t>
            </w:r>
          </w:p>
        </w:tc>
        <w:tc>
          <w:tcPr>
            <w:tcW w:w="2609" w:type="dxa"/>
            <w:tcBorders>
              <w:top w:val="single" w:sz="4" w:space="0" w:color="000000"/>
            </w:tcBorders>
          </w:tcPr>
          <w:p>
            <w:pPr>
              <w:pStyle w:val="TableParagraph"/>
              <w:spacing w:line="253" w:lineRule="exact" w:before="0"/>
              <w:ind w:left="453" w:right="695"/>
              <w:jc w:val="center"/>
              <w:rPr>
                <w:rFonts w:ascii="Times New Roman"/>
                <w:sz w:val="24"/>
              </w:rPr>
            </w:pPr>
            <w:r>
              <w:rPr>
                <w:rFonts w:ascii="Times New Roman"/>
                <w:sz w:val="24"/>
              </w:rPr>
              <w:t>137</w:t>
            </w:r>
          </w:p>
        </w:tc>
        <w:tc>
          <w:tcPr>
            <w:tcW w:w="2653" w:type="dxa"/>
            <w:tcBorders>
              <w:top w:val="single" w:sz="4" w:space="0" w:color="000000"/>
            </w:tcBorders>
          </w:tcPr>
          <w:p>
            <w:pPr>
              <w:pStyle w:val="TableParagraph"/>
              <w:spacing w:line="253" w:lineRule="exact" w:before="0"/>
              <w:ind w:left="697" w:right="758"/>
              <w:jc w:val="center"/>
              <w:rPr>
                <w:rFonts w:ascii="Times New Roman"/>
                <w:sz w:val="24"/>
              </w:rPr>
            </w:pPr>
            <w:r>
              <w:rPr>
                <w:rFonts w:ascii="Times New Roman"/>
                <w:sz w:val="24"/>
              </w:rPr>
              <w:t>85.6</w:t>
            </w:r>
          </w:p>
        </w:tc>
      </w:tr>
      <w:tr>
        <w:trPr>
          <w:trHeight w:val="278" w:hRule="atLeast"/>
        </w:trPr>
        <w:tc>
          <w:tcPr>
            <w:tcW w:w="2900" w:type="dxa"/>
            <w:tcBorders>
              <w:bottom w:val="single" w:sz="4" w:space="0" w:color="000000"/>
            </w:tcBorders>
          </w:tcPr>
          <w:p>
            <w:pPr>
              <w:pStyle w:val="TableParagraph"/>
              <w:spacing w:line="259" w:lineRule="exact" w:before="0"/>
              <w:ind w:left="282" w:right="449"/>
              <w:jc w:val="center"/>
              <w:rPr>
                <w:rFonts w:ascii="Times New Roman"/>
                <w:sz w:val="24"/>
              </w:rPr>
            </w:pPr>
            <w:r>
              <w:rPr>
                <w:rFonts w:ascii="Times New Roman"/>
                <w:sz w:val="24"/>
              </w:rPr>
              <w:t>Sedang</w:t>
            </w:r>
          </w:p>
        </w:tc>
        <w:tc>
          <w:tcPr>
            <w:tcW w:w="2609" w:type="dxa"/>
            <w:tcBorders>
              <w:bottom w:val="single" w:sz="4" w:space="0" w:color="000000"/>
            </w:tcBorders>
          </w:tcPr>
          <w:p>
            <w:pPr>
              <w:pStyle w:val="TableParagraph"/>
              <w:spacing w:line="259" w:lineRule="exact" w:before="0"/>
              <w:ind w:left="453" w:right="695"/>
              <w:jc w:val="center"/>
              <w:rPr>
                <w:rFonts w:ascii="Times New Roman"/>
                <w:sz w:val="24"/>
              </w:rPr>
            </w:pPr>
            <w:r>
              <w:rPr>
                <w:rFonts w:ascii="Times New Roman"/>
                <w:sz w:val="24"/>
              </w:rPr>
              <w:t>23</w:t>
            </w:r>
          </w:p>
        </w:tc>
        <w:tc>
          <w:tcPr>
            <w:tcW w:w="2653" w:type="dxa"/>
            <w:tcBorders>
              <w:bottom w:val="single" w:sz="4" w:space="0" w:color="000000"/>
            </w:tcBorders>
          </w:tcPr>
          <w:p>
            <w:pPr>
              <w:pStyle w:val="TableParagraph"/>
              <w:spacing w:line="259" w:lineRule="exact" w:before="0"/>
              <w:ind w:left="697" w:right="758"/>
              <w:jc w:val="center"/>
              <w:rPr>
                <w:rFonts w:ascii="Times New Roman"/>
                <w:sz w:val="24"/>
              </w:rPr>
            </w:pPr>
            <w:r>
              <w:rPr>
                <w:rFonts w:ascii="Times New Roman"/>
                <w:sz w:val="24"/>
              </w:rPr>
              <w:t>14.4</w:t>
            </w:r>
          </w:p>
        </w:tc>
      </w:tr>
      <w:tr>
        <w:trPr>
          <w:trHeight w:val="275" w:hRule="atLeast"/>
        </w:trPr>
        <w:tc>
          <w:tcPr>
            <w:tcW w:w="2900" w:type="dxa"/>
            <w:tcBorders>
              <w:top w:val="single" w:sz="4" w:space="0" w:color="000000"/>
              <w:bottom w:val="single" w:sz="4" w:space="0" w:color="000000"/>
            </w:tcBorders>
          </w:tcPr>
          <w:p>
            <w:pPr>
              <w:pStyle w:val="TableParagraph"/>
              <w:spacing w:line="256" w:lineRule="exact" w:before="0"/>
              <w:ind w:left="282" w:right="449"/>
              <w:jc w:val="center"/>
              <w:rPr>
                <w:rFonts w:ascii="Times New Roman"/>
                <w:b/>
                <w:sz w:val="24"/>
              </w:rPr>
            </w:pPr>
            <w:r>
              <w:rPr>
                <w:rFonts w:ascii="Times New Roman"/>
                <w:b/>
                <w:sz w:val="24"/>
              </w:rPr>
              <w:t>Total</w:t>
            </w:r>
          </w:p>
        </w:tc>
        <w:tc>
          <w:tcPr>
            <w:tcW w:w="2609" w:type="dxa"/>
            <w:tcBorders>
              <w:top w:val="single" w:sz="4" w:space="0" w:color="000000"/>
              <w:bottom w:val="single" w:sz="4" w:space="0" w:color="000000"/>
            </w:tcBorders>
          </w:tcPr>
          <w:p>
            <w:pPr>
              <w:pStyle w:val="TableParagraph"/>
              <w:spacing w:line="256" w:lineRule="exact" w:before="0"/>
              <w:ind w:left="453" w:right="695"/>
              <w:jc w:val="center"/>
              <w:rPr>
                <w:rFonts w:ascii="Times New Roman"/>
                <w:b/>
                <w:sz w:val="24"/>
              </w:rPr>
            </w:pPr>
            <w:r>
              <w:rPr>
                <w:rFonts w:ascii="Times New Roman"/>
                <w:b/>
                <w:sz w:val="24"/>
              </w:rPr>
              <w:t>160</w:t>
            </w:r>
          </w:p>
        </w:tc>
        <w:tc>
          <w:tcPr>
            <w:tcW w:w="2653" w:type="dxa"/>
            <w:tcBorders>
              <w:top w:val="single" w:sz="4" w:space="0" w:color="000000"/>
              <w:bottom w:val="single" w:sz="4" w:space="0" w:color="000000"/>
            </w:tcBorders>
          </w:tcPr>
          <w:p>
            <w:pPr>
              <w:pStyle w:val="TableParagraph"/>
              <w:spacing w:line="256" w:lineRule="exact" w:before="0"/>
              <w:ind w:left="697" w:right="758"/>
              <w:jc w:val="center"/>
              <w:rPr>
                <w:rFonts w:ascii="Times New Roman"/>
                <w:b/>
                <w:sz w:val="24"/>
              </w:rPr>
            </w:pPr>
            <w:r>
              <w:rPr>
                <w:rFonts w:ascii="Times New Roman"/>
                <w:b/>
                <w:sz w:val="24"/>
              </w:rPr>
              <w:t>100.0</w:t>
            </w:r>
          </w:p>
        </w:tc>
      </w:tr>
    </w:tbl>
    <w:p>
      <w:pPr>
        <w:pStyle w:val="BodyText"/>
        <w:spacing w:line="480" w:lineRule="auto" w:before="232"/>
        <w:ind w:left="588" w:right="1301" w:firstLine="566"/>
        <w:jc w:val="both"/>
      </w:pPr>
      <w:r>
        <w:rPr/>
        <w:t>Berdasarkan tabel 5.12 diperoleh dari data bahwa mayoritas kekambuhan pasien skizofrenia rendah berjumlah 137 orang (85.6%) dan sedang 23 orang (14.4%).</w:t>
      </w:r>
    </w:p>
    <w:p>
      <w:pPr>
        <w:pStyle w:val="ListParagraph"/>
        <w:numPr>
          <w:ilvl w:val="0"/>
          <w:numId w:val="55"/>
        </w:numPr>
        <w:tabs>
          <w:tab w:pos="949" w:val="left" w:leader="none"/>
        </w:tabs>
        <w:spacing w:line="480" w:lineRule="auto" w:before="0" w:after="0"/>
        <w:ind w:left="948" w:right="1300" w:hanging="360"/>
        <w:jc w:val="both"/>
        <w:rPr>
          <w:sz w:val="24"/>
        </w:rPr>
      </w:pPr>
      <w:r>
        <w:rPr>
          <w:sz w:val="24"/>
        </w:rPr>
        <w:t>Hubungan Pengetahuan Keluarga Dengan Kekambuhan Pasien Skizofrenia Di Rumah Sakit Jiwa Menur</w:t>
      </w:r>
      <w:r>
        <w:rPr>
          <w:spacing w:val="-5"/>
          <w:sz w:val="24"/>
        </w:rPr>
        <w:t> </w:t>
      </w:r>
      <w:r>
        <w:rPr>
          <w:sz w:val="24"/>
        </w:rPr>
        <w:t>Surabaya</w:t>
      </w:r>
    </w:p>
    <w:p>
      <w:pPr>
        <w:pStyle w:val="BodyText"/>
        <w:spacing w:after="9"/>
        <w:ind w:left="612" w:right="1328"/>
        <w:jc w:val="center"/>
      </w:pPr>
      <w:bookmarkStart w:name="_bookmark96" w:id="153"/>
      <w:bookmarkEnd w:id="153"/>
      <w:r>
        <w:rPr/>
      </w:r>
      <w:r>
        <w:rPr/>
        <w:t>Tabel 5. 13Karakteristik Responden Berdasarkan Hubungan Pengetahuan Keluarga Dengan Kekambuhan Pasien Skizofrenia DI RSJ Menur Surabaya Berjumlah 160 Responden Pada Tanggal 28 Juni – 5 Juli 2021</w:t>
      </w:r>
    </w:p>
    <w:tbl>
      <w:tblPr>
        <w:tblW w:w="0" w:type="auto"/>
        <w:jc w:val="left"/>
        <w:tblInd w:w="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8"/>
        <w:gridCol w:w="638"/>
        <w:gridCol w:w="713"/>
        <w:gridCol w:w="562"/>
        <w:gridCol w:w="767"/>
        <w:gridCol w:w="556"/>
        <w:gridCol w:w="662"/>
        <w:gridCol w:w="649"/>
        <w:gridCol w:w="776"/>
        <w:gridCol w:w="791"/>
      </w:tblGrid>
      <w:tr>
        <w:trPr>
          <w:trHeight w:val="272" w:hRule="atLeast"/>
        </w:trPr>
        <w:tc>
          <w:tcPr>
            <w:tcW w:w="1498" w:type="dxa"/>
            <w:vMerge w:val="restart"/>
            <w:tcBorders>
              <w:top w:val="single" w:sz="4" w:space="0" w:color="000000"/>
              <w:bottom w:val="single" w:sz="4" w:space="0" w:color="000000"/>
            </w:tcBorders>
          </w:tcPr>
          <w:p>
            <w:pPr>
              <w:pStyle w:val="TableParagraph"/>
              <w:spacing w:line="240" w:lineRule="auto" w:before="0"/>
              <w:ind w:left="110" w:right="108"/>
              <w:jc w:val="center"/>
              <w:rPr>
                <w:rFonts w:ascii="Times New Roman"/>
                <w:sz w:val="24"/>
              </w:rPr>
            </w:pPr>
            <w:r>
              <w:rPr>
                <w:rFonts w:ascii="Times New Roman"/>
                <w:sz w:val="24"/>
              </w:rPr>
              <w:t>Kekambuhan Pasien Skizofrenia</w:t>
            </w:r>
          </w:p>
        </w:tc>
        <w:tc>
          <w:tcPr>
            <w:tcW w:w="638" w:type="dxa"/>
            <w:tcBorders>
              <w:top w:val="single" w:sz="4" w:space="0" w:color="000000"/>
            </w:tcBorders>
          </w:tcPr>
          <w:p>
            <w:pPr>
              <w:pStyle w:val="TableParagraph"/>
              <w:spacing w:line="240" w:lineRule="auto" w:before="0"/>
              <w:jc w:val="left"/>
              <w:rPr>
                <w:rFonts w:ascii="Times New Roman"/>
                <w:sz w:val="20"/>
              </w:rPr>
            </w:pPr>
          </w:p>
        </w:tc>
        <w:tc>
          <w:tcPr>
            <w:tcW w:w="2598" w:type="dxa"/>
            <w:gridSpan w:val="4"/>
            <w:tcBorders>
              <w:top w:val="single" w:sz="4" w:space="0" w:color="000000"/>
            </w:tcBorders>
          </w:tcPr>
          <w:p>
            <w:pPr>
              <w:pStyle w:val="TableParagraph"/>
              <w:tabs>
                <w:tab w:pos="233" w:val="left" w:leader="none"/>
                <w:tab w:pos="3272" w:val="left" w:leader="none"/>
              </w:tabs>
              <w:spacing w:line="253" w:lineRule="exact" w:before="0"/>
              <w:ind w:left="-639" w:right="-677"/>
              <w:jc w:val="left"/>
              <w:rPr>
                <w:rFonts w:ascii="Times New Roman"/>
                <w:sz w:val="24"/>
              </w:rPr>
            </w:pPr>
            <w:r>
              <w:rPr>
                <w:rFonts w:ascii="Times New Roman"/>
                <w:sz w:val="24"/>
                <w:u w:val="single"/>
              </w:rPr>
              <w:t> </w:t>
              <w:tab/>
              <w:t>Pengetahuan</w:t>
            </w:r>
            <w:r>
              <w:rPr>
                <w:rFonts w:ascii="Times New Roman"/>
                <w:spacing w:val="-9"/>
                <w:sz w:val="24"/>
                <w:u w:val="single"/>
              </w:rPr>
              <w:t> </w:t>
            </w:r>
            <w:r>
              <w:rPr>
                <w:rFonts w:ascii="Times New Roman"/>
                <w:sz w:val="24"/>
                <w:u w:val="single"/>
              </w:rPr>
              <w:t>Keluarga</w:t>
              <w:tab/>
            </w:r>
          </w:p>
        </w:tc>
        <w:tc>
          <w:tcPr>
            <w:tcW w:w="662" w:type="dxa"/>
            <w:tcBorders>
              <w:top w:val="single" w:sz="4" w:space="0" w:color="000000"/>
            </w:tcBorders>
          </w:tcPr>
          <w:p>
            <w:pPr>
              <w:pStyle w:val="TableParagraph"/>
              <w:spacing w:line="240" w:lineRule="auto" w:before="0"/>
              <w:jc w:val="left"/>
              <w:rPr>
                <w:rFonts w:ascii="Times New Roman"/>
                <w:sz w:val="20"/>
              </w:rPr>
            </w:pPr>
          </w:p>
        </w:tc>
        <w:tc>
          <w:tcPr>
            <w:tcW w:w="1425" w:type="dxa"/>
            <w:gridSpan w:val="2"/>
            <w:tcBorders>
              <w:top w:val="single" w:sz="4" w:space="0" w:color="000000"/>
            </w:tcBorders>
          </w:tcPr>
          <w:p>
            <w:pPr>
              <w:pStyle w:val="TableParagraph"/>
              <w:spacing w:line="253" w:lineRule="exact" w:before="0"/>
              <w:ind w:left="463"/>
              <w:jc w:val="left"/>
              <w:rPr>
                <w:rFonts w:ascii="Times New Roman"/>
                <w:sz w:val="24"/>
              </w:rPr>
            </w:pPr>
            <w:r>
              <w:rPr>
                <w:rFonts w:ascii="Times New Roman"/>
                <w:sz w:val="24"/>
              </w:rPr>
              <w:t>Total</w:t>
            </w:r>
          </w:p>
        </w:tc>
        <w:tc>
          <w:tcPr>
            <w:tcW w:w="791" w:type="dxa"/>
            <w:tcBorders>
              <w:top w:val="single" w:sz="4" w:space="0" w:color="000000"/>
            </w:tcBorders>
          </w:tcPr>
          <w:p>
            <w:pPr>
              <w:pStyle w:val="TableParagraph"/>
              <w:spacing w:line="253" w:lineRule="exact" w:before="0"/>
              <w:ind w:left="104"/>
              <w:jc w:val="left"/>
              <w:rPr>
                <w:rFonts w:ascii="Times New Roman"/>
                <w:sz w:val="24"/>
              </w:rPr>
            </w:pPr>
            <w:r>
              <w:rPr>
                <w:rFonts w:ascii="Times New Roman"/>
                <w:sz w:val="24"/>
              </w:rPr>
              <w:t>Value</w:t>
            </w:r>
          </w:p>
        </w:tc>
      </w:tr>
      <w:tr>
        <w:trPr>
          <w:trHeight w:val="278" w:hRule="atLeast"/>
        </w:trPr>
        <w:tc>
          <w:tcPr>
            <w:tcW w:w="1498" w:type="dxa"/>
            <w:vMerge/>
            <w:tcBorders>
              <w:top w:val="nil"/>
              <w:bottom w:val="single" w:sz="4" w:space="0" w:color="000000"/>
            </w:tcBorders>
          </w:tcPr>
          <w:p>
            <w:pPr>
              <w:rPr>
                <w:sz w:val="2"/>
                <w:szCs w:val="2"/>
              </w:rPr>
            </w:pPr>
          </w:p>
        </w:tc>
        <w:tc>
          <w:tcPr>
            <w:tcW w:w="1351" w:type="dxa"/>
            <w:gridSpan w:val="2"/>
            <w:tcBorders>
              <w:bottom w:val="single" w:sz="4" w:space="0" w:color="000000"/>
            </w:tcBorders>
          </w:tcPr>
          <w:p>
            <w:pPr>
              <w:pStyle w:val="TableParagraph"/>
              <w:spacing w:line="259" w:lineRule="exact" w:before="0"/>
              <w:ind w:left="424"/>
              <w:jc w:val="left"/>
              <w:rPr>
                <w:rFonts w:ascii="Times New Roman"/>
                <w:sz w:val="24"/>
              </w:rPr>
            </w:pPr>
            <w:r>
              <w:rPr>
                <w:rFonts w:ascii="Times New Roman"/>
                <w:sz w:val="24"/>
              </w:rPr>
              <w:t>Baik</w:t>
            </w:r>
          </w:p>
        </w:tc>
        <w:tc>
          <w:tcPr>
            <w:tcW w:w="1329" w:type="dxa"/>
            <w:gridSpan w:val="2"/>
            <w:tcBorders>
              <w:bottom w:val="single" w:sz="4" w:space="0" w:color="000000"/>
            </w:tcBorders>
          </w:tcPr>
          <w:p>
            <w:pPr>
              <w:pStyle w:val="TableParagraph"/>
              <w:spacing w:line="259" w:lineRule="exact" w:before="0"/>
              <w:ind w:left="285"/>
              <w:jc w:val="left"/>
              <w:rPr>
                <w:rFonts w:ascii="Times New Roman"/>
                <w:sz w:val="24"/>
              </w:rPr>
            </w:pPr>
            <w:r>
              <w:rPr>
                <w:rFonts w:ascii="Times New Roman"/>
                <w:sz w:val="24"/>
              </w:rPr>
              <w:t>Cukup</w:t>
            </w:r>
          </w:p>
        </w:tc>
        <w:tc>
          <w:tcPr>
            <w:tcW w:w="1218" w:type="dxa"/>
            <w:gridSpan w:val="2"/>
            <w:tcBorders>
              <w:bottom w:val="single" w:sz="4" w:space="0" w:color="000000"/>
            </w:tcBorders>
          </w:tcPr>
          <w:p>
            <w:pPr>
              <w:pStyle w:val="TableParagraph"/>
              <w:spacing w:line="259" w:lineRule="exact" w:before="0"/>
              <w:ind w:left="219"/>
              <w:jc w:val="left"/>
              <w:rPr>
                <w:rFonts w:ascii="Times New Roman"/>
                <w:sz w:val="24"/>
              </w:rPr>
            </w:pPr>
            <w:r>
              <w:rPr>
                <w:rFonts w:ascii="Times New Roman"/>
                <w:sz w:val="24"/>
              </w:rPr>
              <w:t>Kurang</w:t>
            </w:r>
          </w:p>
        </w:tc>
        <w:tc>
          <w:tcPr>
            <w:tcW w:w="649" w:type="dxa"/>
            <w:tcBorders>
              <w:bottom w:val="single" w:sz="4" w:space="0" w:color="000000"/>
            </w:tcBorders>
          </w:tcPr>
          <w:p>
            <w:pPr>
              <w:pStyle w:val="TableParagraph"/>
              <w:spacing w:line="240" w:lineRule="auto" w:before="0"/>
              <w:jc w:val="left"/>
              <w:rPr>
                <w:rFonts w:ascii="Times New Roman"/>
                <w:sz w:val="20"/>
              </w:rPr>
            </w:pPr>
          </w:p>
        </w:tc>
        <w:tc>
          <w:tcPr>
            <w:tcW w:w="776" w:type="dxa"/>
            <w:tcBorders>
              <w:bottom w:val="single" w:sz="4" w:space="0" w:color="000000"/>
            </w:tcBorders>
          </w:tcPr>
          <w:p>
            <w:pPr>
              <w:pStyle w:val="TableParagraph"/>
              <w:spacing w:line="240" w:lineRule="auto" w:before="0"/>
              <w:jc w:val="left"/>
              <w:rPr>
                <w:rFonts w:ascii="Times New Roman"/>
                <w:sz w:val="20"/>
              </w:rPr>
            </w:pPr>
          </w:p>
        </w:tc>
        <w:tc>
          <w:tcPr>
            <w:tcW w:w="791" w:type="dxa"/>
            <w:tcBorders>
              <w:bottom w:val="single" w:sz="4" w:space="0" w:color="000000"/>
            </w:tcBorders>
          </w:tcPr>
          <w:p>
            <w:pPr>
              <w:pStyle w:val="TableParagraph"/>
              <w:spacing w:line="240" w:lineRule="auto" w:before="0"/>
              <w:jc w:val="left"/>
              <w:rPr>
                <w:rFonts w:ascii="Times New Roman"/>
                <w:sz w:val="20"/>
              </w:rPr>
            </w:pPr>
          </w:p>
        </w:tc>
      </w:tr>
      <w:tr>
        <w:trPr>
          <w:trHeight w:val="278" w:hRule="atLeast"/>
        </w:trPr>
        <w:tc>
          <w:tcPr>
            <w:tcW w:w="1498" w:type="dxa"/>
            <w:vMerge/>
            <w:tcBorders>
              <w:top w:val="nil"/>
              <w:bottom w:val="single" w:sz="4" w:space="0" w:color="000000"/>
            </w:tcBorders>
          </w:tcPr>
          <w:p>
            <w:pPr>
              <w:rPr>
                <w:sz w:val="2"/>
                <w:szCs w:val="2"/>
              </w:rPr>
            </w:pPr>
          </w:p>
        </w:tc>
        <w:tc>
          <w:tcPr>
            <w:tcW w:w="638" w:type="dxa"/>
            <w:tcBorders>
              <w:top w:val="single" w:sz="4" w:space="0" w:color="000000"/>
              <w:bottom w:val="single" w:sz="4" w:space="0" w:color="000000"/>
            </w:tcBorders>
          </w:tcPr>
          <w:p>
            <w:pPr>
              <w:pStyle w:val="TableParagraph"/>
              <w:spacing w:line="258" w:lineRule="exact" w:before="0"/>
              <w:ind w:left="14"/>
              <w:jc w:val="center"/>
              <w:rPr>
                <w:rFonts w:ascii="Times New Roman"/>
                <w:sz w:val="24"/>
              </w:rPr>
            </w:pPr>
            <w:r>
              <w:rPr>
                <w:rFonts w:ascii="Times New Roman"/>
                <w:w w:val="99"/>
                <w:sz w:val="24"/>
              </w:rPr>
              <w:t>F</w:t>
            </w:r>
          </w:p>
        </w:tc>
        <w:tc>
          <w:tcPr>
            <w:tcW w:w="713" w:type="dxa"/>
            <w:tcBorders>
              <w:top w:val="single" w:sz="4" w:space="0" w:color="000000"/>
              <w:bottom w:val="single" w:sz="4" w:space="0" w:color="000000"/>
            </w:tcBorders>
          </w:tcPr>
          <w:p>
            <w:pPr>
              <w:pStyle w:val="TableParagraph"/>
              <w:spacing w:line="258" w:lineRule="exact" w:before="0"/>
              <w:ind w:right="29"/>
              <w:jc w:val="center"/>
              <w:rPr>
                <w:rFonts w:ascii="Times New Roman"/>
                <w:sz w:val="24"/>
              </w:rPr>
            </w:pPr>
            <w:r>
              <w:rPr>
                <w:rFonts w:ascii="Times New Roman"/>
                <w:w w:val="99"/>
                <w:sz w:val="24"/>
              </w:rPr>
              <w:t>%</w:t>
            </w:r>
          </w:p>
        </w:tc>
        <w:tc>
          <w:tcPr>
            <w:tcW w:w="562" w:type="dxa"/>
            <w:tcBorders>
              <w:top w:val="single" w:sz="4" w:space="0" w:color="000000"/>
              <w:bottom w:val="single" w:sz="4" w:space="0" w:color="000000"/>
            </w:tcBorders>
          </w:tcPr>
          <w:p>
            <w:pPr>
              <w:pStyle w:val="TableParagraph"/>
              <w:spacing w:line="258" w:lineRule="exact" w:before="0"/>
              <w:jc w:val="center"/>
              <w:rPr>
                <w:rFonts w:ascii="Times New Roman"/>
                <w:sz w:val="24"/>
              </w:rPr>
            </w:pPr>
            <w:r>
              <w:rPr>
                <w:rFonts w:ascii="Times New Roman"/>
                <w:w w:val="99"/>
                <w:sz w:val="24"/>
              </w:rPr>
              <w:t>F</w:t>
            </w:r>
          </w:p>
        </w:tc>
        <w:tc>
          <w:tcPr>
            <w:tcW w:w="767" w:type="dxa"/>
            <w:tcBorders>
              <w:top w:val="single" w:sz="4" w:space="0" w:color="000000"/>
              <w:bottom w:val="single" w:sz="4" w:space="0" w:color="000000"/>
            </w:tcBorders>
          </w:tcPr>
          <w:p>
            <w:pPr>
              <w:pStyle w:val="TableParagraph"/>
              <w:spacing w:line="258" w:lineRule="exact" w:before="0"/>
              <w:ind w:right="27"/>
              <w:jc w:val="center"/>
              <w:rPr>
                <w:rFonts w:ascii="Times New Roman"/>
                <w:sz w:val="24"/>
              </w:rPr>
            </w:pPr>
            <w:r>
              <w:rPr>
                <w:rFonts w:ascii="Times New Roman"/>
                <w:w w:val="99"/>
                <w:sz w:val="24"/>
              </w:rPr>
              <w:t>%</w:t>
            </w:r>
          </w:p>
        </w:tc>
        <w:tc>
          <w:tcPr>
            <w:tcW w:w="556" w:type="dxa"/>
            <w:tcBorders>
              <w:top w:val="single" w:sz="4" w:space="0" w:color="000000"/>
              <w:bottom w:val="single" w:sz="4" w:space="0" w:color="000000"/>
            </w:tcBorders>
          </w:tcPr>
          <w:p>
            <w:pPr>
              <w:pStyle w:val="TableParagraph"/>
              <w:spacing w:line="258" w:lineRule="exact" w:before="0"/>
              <w:ind w:left="186"/>
              <w:jc w:val="left"/>
              <w:rPr>
                <w:rFonts w:ascii="Times New Roman"/>
                <w:sz w:val="24"/>
              </w:rPr>
            </w:pPr>
            <w:r>
              <w:rPr>
                <w:rFonts w:ascii="Times New Roman"/>
                <w:w w:val="99"/>
                <w:sz w:val="24"/>
              </w:rPr>
              <w:t>F</w:t>
            </w:r>
          </w:p>
        </w:tc>
        <w:tc>
          <w:tcPr>
            <w:tcW w:w="662" w:type="dxa"/>
            <w:tcBorders>
              <w:top w:val="single" w:sz="4" w:space="0" w:color="000000"/>
              <w:bottom w:val="single" w:sz="4" w:space="0" w:color="000000"/>
            </w:tcBorders>
          </w:tcPr>
          <w:p>
            <w:pPr>
              <w:pStyle w:val="TableParagraph"/>
              <w:spacing w:line="258" w:lineRule="exact" w:before="0"/>
              <w:ind w:left="249"/>
              <w:jc w:val="left"/>
              <w:rPr>
                <w:rFonts w:ascii="Times New Roman"/>
                <w:sz w:val="24"/>
              </w:rPr>
            </w:pPr>
            <w:r>
              <w:rPr>
                <w:rFonts w:ascii="Times New Roman"/>
                <w:w w:val="99"/>
                <w:sz w:val="24"/>
              </w:rPr>
              <w:t>%</w:t>
            </w:r>
          </w:p>
        </w:tc>
        <w:tc>
          <w:tcPr>
            <w:tcW w:w="649" w:type="dxa"/>
            <w:tcBorders>
              <w:top w:val="single" w:sz="4" w:space="0" w:color="000000"/>
              <w:bottom w:val="single" w:sz="4" w:space="0" w:color="000000"/>
            </w:tcBorders>
          </w:tcPr>
          <w:p>
            <w:pPr>
              <w:pStyle w:val="TableParagraph"/>
              <w:spacing w:line="258" w:lineRule="exact" w:before="0"/>
              <w:ind w:left="27"/>
              <w:jc w:val="center"/>
              <w:rPr>
                <w:rFonts w:ascii="Times New Roman"/>
                <w:sz w:val="24"/>
              </w:rPr>
            </w:pPr>
            <w:r>
              <w:rPr>
                <w:rFonts w:ascii="Times New Roman"/>
                <w:w w:val="99"/>
                <w:sz w:val="24"/>
              </w:rPr>
              <w:t>F</w:t>
            </w:r>
          </w:p>
        </w:tc>
        <w:tc>
          <w:tcPr>
            <w:tcW w:w="776" w:type="dxa"/>
            <w:tcBorders>
              <w:top w:val="single" w:sz="4" w:space="0" w:color="000000"/>
              <w:bottom w:val="single" w:sz="4" w:space="0" w:color="000000"/>
            </w:tcBorders>
          </w:tcPr>
          <w:p>
            <w:pPr>
              <w:pStyle w:val="TableParagraph"/>
              <w:spacing w:line="258" w:lineRule="exact" w:before="0"/>
              <w:ind w:left="12"/>
              <w:jc w:val="center"/>
              <w:rPr>
                <w:rFonts w:ascii="Times New Roman"/>
                <w:sz w:val="24"/>
              </w:rPr>
            </w:pPr>
            <w:r>
              <w:rPr>
                <w:rFonts w:ascii="Times New Roman"/>
                <w:w w:val="99"/>
                <w:sz w:val="24"/>
              </w:rPr>
              <w:t>%</w:t>
            </w:r>
          </w:p>
        </w:tc>
        <w:tc>
          <w:tcPr>
            <w:tcW w:w="791" w:type="dxa"/>
            <w:tcBorders>
              <w:top w:val="single" w:sz="4" w:space="0" w:color="000000"/>
            </w:tcBorders>
          </w:tcPr>
          <w:p>
            <w:pPr>
              <w:pStyle w:val="TableParagraph"/>
              <w:spacing w:line="258" w:lineRule="exact" w:before="0"/>
              <w:ind w:left="121"/>
              <w:jc w:val="left"/>
              <w:rPr>
                <w:rFonts w:ascii="Times New Roman"/>
                <w:sz w:val="24"/>
              </w:rPr>
            </w:pPr>
            <w:r>
              <w:rPr>
                <w:rFonts w:ascii="Times New Roman"/>
                <w:sz w:val="24"/>
              </w:rPr>
              <w:t>0.000</w:t>
            </w:r>
          </w:p>
        </w:tc>
      </w:tr>
      <w:tr>
        <w:trPr>
          <w:trHeight w:val="275" w:hRule="atLeast"/>
        </w:trPr>
        <w:tc>
          <w:tcPr>
            <w:tcW w:w="1498" w:type="dxa"/>
            <w:tcBorders>
              <w:top w:val="single" w:sz="4" w:space="0" w:color="000000"/>
              <w:bottom w:val="single" w:sz="4" w:space="0" w:color="000000"/>
            </w:tcBorders>
          </w:tcPr>
          <w:p>
            <w:pPr>
              <w:pStyle w:val="TableParagraph"/>
              <w:spacing w:line="256" w:lineRule="exact" w:before="0"/>
              <w:ind w:left="107" w:right="108"/>
              <w:jc w:val="center"/>
              <w:rPr>
                <w:rFonts w:ascii="Times New Roman"/>
                <w:sz w:val="24"/>
              </w:rPr>
            </w:pPr>
            <w:r>
              <w:rPr>
                <w:rFonts w:ascii="Times New Roman"/>
                <w:sz w:val="24"/>
              </w:rPr>
              <w:t>Rendah</w:t>
            </w:r>
          </w:p>
        </w:tc>
        <w:tc>
          <w:tcPr>
            <w:tcW w:w="638" w:type="dxa"/>
            <w:tcBorders>
              <w:top w:val="single" w:sz="4" w:space="0" w:color="000000"/>
              <w:bottom w:val="single" w:sz="4" w:space="0" w:color="000000"/>
            </w:tcBorders>
          </w:tcPr>
          <w:p>
            <w:pPr>
              <w:pStyle w:val="TableParagraph"/>
              <w:spacing w:line="256" w:lineRule="exact" w:before="0"/>
              <w:ind w:left="126" w:right="111"/>
              <w:jc w:val="center"/>
              <w:rPr>
                <w:rFonts w:ascii="Times New Roman"/>
                <w:sz w:val="24"/>
              </w:rPr>
            </w:pPr>
            <w:r>
              <w:rPr>
                <w:rFonts w:ascii="Times New Roman"/>
                <w:sz w:val="24"/>
              </w:rPr>
              <w:t>114</w:t>
            </w:r>
          </w:p>
        </w:tc>
        <w:tc>
          <w:tcPr>
            <w:tcW w:w="713" w:type="dxa"/>
            <w:tcBorders>
              <w:top w:val="single" w:sz="4" w:space="0" w:color="000000"/>
              <w:bottom w:val="single" w:sz="4" w:space="0" w:color="000000"/>
            </w:tcBorders>
          </w:tcPr>
          <w:p>
            <w:pPr>
              <w:pStyle w:val="TableParagraph"/>
              <w:spacing w:line="256" w:lineRule="exact" w:before="0"/>
              <w:ind w:left="111" w:right="141"/>
              <w:jc w:val="center"/>
              <w:rPr>
                <w:rFonts w:ascii="Times New Roman"/>
                <w:sz w:val="24"/>
              </w:rPr>
            </w:pPr>
            <w:r>
              <w:rPr>
                <w:rFonts w:ascii="Times New Roman"/>
                <w:sz w:val="24"/>
              </w:rPr>
              <w:t>71.3</w:t>
            </w:r>
          </w:p>
        </w:tc>
        <w:tc>
          <w:tcPr>
            <w:tcW w:w="562" w:type="dxa"/>
            <w:tcBorders>
              <w:top w:val="single" w:sz="4" w:space="0" w:color="000000"/>
              <w:bottom w:val="single" w:sz="4" w:space="0" w:color="000000"/>
            </w:tcBorders>
          </w:tcPr>
          <w:p>
            <w:pPr>
              <w:pStyle w:val="TableParagraph"/>
              <w:spacing w:line="256" w:lineRule="exact" w:before="0"/>
              <w:ind w:left="140" w:right="140"/>
              <w:jc w:val="center"/>
              <w:rPr>
                <w:rFonts w:ascii="Times New Roman"/>
                <w:sz w:val="24"/>
              </w:rPr>
            </w:pPr>
            <w:r>
              <w:rPr>
                <w:rFonts w:ascii="Times New Roman"/>
                <w:sz w:val="24"/>
              </w:rPr>
              <w:t>18</w:t>
            </w:r>
          </w:p>
        </w:tc>
        <w:tc>
          <w:tcPr>
            <w:tcW w:w="767" w:type="dxa"/>
            <w:tcBorders>
              <w:top w:val="single" w:sz="4" w:space="0" w:color="000000"/>
              <w:bottom w:val="single" w:sz="4" w:space="0" w:color="000000"/>
            </w:tcBorders>
          </w:tcPr>
          <w:p>
            <w:pPr>
              <w:pStyle w:val="TableParagraph"/>
              <w:spacing w:line="256" w:lineRule="exact" w:before="0"/>
              <w:ind w:left="139" w:right="167"/>
              <w:jc w:val="center"/>
              <w:rPr>
                <w:rFonts w:ascii="Times New Roman"/>
                <w:sz w:val="24"/>
              </w:rPr>
            </w:pPr>
            <w:r>
              <w:rPr>
                <w:rFonts w:ascii="Times New Roman"/>
                <w:sz w:val="24"/>
              </w:rPr>
              <w:t>11.3</w:t>
            </w:r>
          </w:p>
        </w:tc>
        <w:tc>
          <w:tcPr>
            <w:tcW w:w="556" w:type="dxa"/>
            <w:tcBorders>
              <w:top w:val="single" w:sz="4" w:space="0" w:color="000000"/>
              <w:bottom w:val="single" w:sz="4" w:space="0" w:color="000000"/>
            </w:tcBorders>
          </w:tcPr>
          <w:p>
            <w:pPr>
              <w:pStyle w:val="TableParagraph"/>
              <w:spacing w:line="256" w:lineRule="exact" w:before="0"/>
              <w:ind w:left="193"/>
              <w:jc w:val="left"/>
              <w:rPr>
                <w:rFonts w:ascii="Times New Roman"/>
                <w:sz w:val="24"/>
              </w:rPr>
            </w:pPr>
            <w:r>
              <w:rPr>
                <w:rFonts w:ascii="Times New Roman"/>
                <w:sz w:val="24"/>
              </w:rPr>
              <w:t>5</w:t>
            </w:r>
          </w:p>
        </w:tc>
        <w:tc>
          <w:tcPr>
            <w:tcW w:w="662" w:type="dxa"/>
            <w:tcBorders>
              <w:top w:val="single" w:sz="4" w:space="0" w:color="000000"/>
              <w:bottom w:val="single" w:sz="4" w:space="0" w:color="000000"/>
            </w:tcBorders>
          </w:tcPr>
          <w:p>
            <w:pPr>
              <w:pStyle w:val="TableParagraph"/>
              <w:spacing w:line="256" w:lineRule="exact" w:before="0"/>
              <w:ind w:left="198"/>
              <w:jc w:val="left"/>
              <w:rPr>
                <w:rFonts w:ascii="Times New Roman"/>
                <w:sz w:val="24"/>
              </w:rPr>
            </w:pPr>
            <w:r>
              <w:rPr>
                <w:rFonts w:ascii="Times New Roman"/>
                <w:sz w:val="24"/>
              </w:rPr>
              <w:t>3.1</w:t>
            </w:r>
          </w:p>
        </w:tc>
        <w:tc>
          <w:tcPr>
            <w:tcW w:w="649" w:type="dxa"/>
            <w:tcBorders>
              <w:top w:val="single" w:sz="4" w:space="0" w:color="000000"/>
              <w:bottom w:val="single" w:sz="4" w:space="0" w:color="000000"/>
            </w:tcBorders>
          </w:tcPr>
          <w:p>
            <w:pPr>
              <w:pStyle w:val="TableParagraph"/>
              <w:spacing w:line="256" w:lineRule="exact" w:before="0"/>
              <w:ind w:left="138" w:right="110"/>
              <w:jc w:val="center"/>
              <w:rPr>
                <w:rFonts w:ascii="Times New Roman"/>
                <w:sz w:val="24"/>
              </w:rPr>
            </w:pPr>
            <w:r>
              <w:rPr>
                <w:rFonts w:ascii="Times New Roman"/>
                <w:sz w:val="24"/>
              </w:rPr>
              <w:t>137</w:t>
            </w:r>
          </w:p>
        </w:tc>
        <w:tc>
          <w:tcPr>
            <w:tcW w:w="776" w:type="dxa"/>
            <w:tcBorders>
              <w:top w:val="single" w:sz="4" w:space="0" w:color="000000"/>
              <w:bottom w:val="single" w:sz="4" w:space="0" w:color="000000"/>
            </w:tcBorders>
          </w:tcPr>
          <w:p>
            <w:pPr>
              <w:pStyle w:val="TableParagraph"/>
              <w:spacing w:line="256" w:lineRule="exact" w:before="0"/>
              <w:ind w:left="104" w:right="92"/>
              <w:jc w:val="center"/>
              <w:rPr>
                <w:rFonts w:ascii="Times New Roman"/>
                <w:sz w:val="24"/>
              </w:rPr>
            </w:pPr>
            <w:r>
              <w:rPr>
                <w:rFonts w:ascii="Times New Roman"/>
                <w:sz w:val="24"/>
              </w:rPr>
              <w:t>85.6</w:t>
            </w:r>
          </w:p>
        </w:tc>
        <w:tc>
          <w:tcPr>
            <w:tcW w:w="791" w:type="dxa"/>
          </w:tcPr>
          <w:p>
            <w:pPr>
              <w:pStyle w:val="TableParagraph"/>
              <w:spacing w:line="240" w:lineRule="auto" w:before="0"/>
              <w:jc w:val="left"/>
              <w:rPr>
                <w:rFonts w:ascii="Times New Roman"/>
                <w:sz w:val="20"/>
              </w:rPr>
            </w:pPr>
          </w:p>
        </w:tc>
      </w:tr>
      <w:tr>
        <w:trPr>
          <w:trHeight w:val="275" w:hRule="atLeast"/>
        </w:trPr>
        <w:tc>
          <w:tcPr>
            <w:tcW w:w="1498" w:type="dxa"/>
            <w:tcBorders>
              <w:top w:val="single" w:sz="4" w:space="0" w:color="000000"/>
              <w:bottom w:val="single" w:sz="4" w:space="0" w:color="000000"/>
            </w:tcBorders>
          </w:tcPr>
          <w:p>
            <w:pPr>
              <w:pStyle w:val="TableParagraph"/>
              <w:spacing w:line="256" w:lineRule="exact" w:before="0"/>
              <w:ind w:left="108" w:right="108"/>
              <w:jc w:val="center"/>
              <w:rPr>
                <w:rFonts w:ascii="Times New Roman"/>
                <w:sz w:val="24"/>
              </w:rPr>
            </w:pPr>
            <w:r>
              <w:rPr>
                <w:rFonts w:ascii="Times New Roman"/>
                <w:sz w:val="24"/>
              </w:rPr>
              <w:t>Sedang</w:t>
            </w:r>
          </w:p>
        </w:tc>
        <w:tc>
          <w:tcPr>
            <w:tcW w:w="638" w:type="dxa"/>
            <w:tcBorders>
              <w:top w:val="single" w:sz="4" w:space="0" w:color="000000"/>
              <w:bottom w:val="single" w:sz="4" w:space="0" w:color="000000"/>
            </w:tcBorders>
          </w:tcPr>
          <w:p>
            <w:pPr>
              <w:pStyle w:val="TableParagraph"/>
              <w:spacing w:line="256" w:lineRule="exact" w:before="0"/>
              <w:ind w:left="126" w:right="111"/>
              <w:jc w:val="center"/>
              <w:rPr>
                <w:rFonts w:ascii="Times New Roman"/>
                <w:sz w:val="24"/>
              </w:rPr>
            </w:pPr>
            <w:r>
              <w:rPr>
                <w:rFonts w:ascii="Times New Roman"/>
                <w:sz w:val="24"/>
              </w:rPr>
              <w:t>13</w:t>
            </w:r>
          </w:p>
        </w:tc>
        <w:tc>
          <w:tcPr>
            <w:tcW w:w="713" w:type="dxa"/>
            <w:tcBorders>
              <w:top w:val="single" w:sz="4" w:space="0" w:color="000000"/>
              <w:bottom w:val="single" w:sz="4" w:space="0" w:color="000000"/>
            </w:tcBorders>
          </w:tcPr>
          <w:p>
            <w:pPr>
              <w:pStyle w:val="TableParagraph"/>
              <w:spacing w:line="256" w:lineRule="exact" w:before="0"/>
              <w:ind w:left="111" w:right="141"/>
              <w:jc w:val="center"/>
              <w:rPr>
                <w:rFonts w:ascii="Times New Roman"/>
                <w:sz w:val="24"/>
              </w:rPr>
            </w:pPr>
            <w:r>
              <w:rPr>
                <w:rFonts w:ascii="Times New Roman"/>
                <w:sz w:val="24"/>
              </w:rPr>
              <w:t>8.1</w:t>
            </w:r>
          </w:p>
        </w:tc>
        <w:tc>
          <w:tcPr>
            <w:tcW w:w="562" w:type="dxa"/>
            <w:tcBorders>
              <w:top w:val="single" w:sz="4" w:space="0" w:color="000000"/>
              <w:bottom w:val="single" w:sz="4" w:space="0" w:color="000000"/>
            </w:tcBorders>
          </w:tcPr>
          <w:p>
            <w:pPr>
              <w:pStyle w:val="TableParagraph"/>
              <w:spacing w:line="256" w:lineRule="exact" w:before="0"/>
              <w:jc w:val="center"/>
              <w:rPr>
                <w:rFonts w:ascii="Times New Roman"/>
                <w:sz w:val="24"/>
              </w:rPr>
            </w:pPr>
            <w:r>
              <w:rPr>
                <w:rFonts w:ascii="Times New Roman"/>
                <w:sz w:val="24"/>
              </w:rPr>
              <w:t>9</w:t>
            </w:r>
          </w:p>
        </w:tc>
        <w:tc>
          <w:tcPr>
            <w:tcW w:w="767" w:type="dxa"/>
            <w:tcBorders>
              <w:top w:val="single" w:sz="4" w:space="0" w:color="000000"/>
              <w:bottom w:val="single" w:sz="4" w:space="0" w:color="000000"/>
            </w:tcBorders>
          </w:tcPr>
          <w:p>
            <w:pPr>
              <w:pStyle w:val="TableParagraph"/>
              <w:spacing w:line="256" w:lineRule="exact" w:before="0"/>
              <w:ind w:left="139" w:right="167"/>
              <w:jc w:val="center"/>
              <w:rPr>
                <w:rFonts w:ascii="Times New Roman"/>
                <w:sz w:val="24"/>
              </w:rPr>
            </w:pPr>
            <w:r>
              <w:rPr>
                <w:rFonts w:ascii="Times New Roman"/>
                <w:sz w:val="24"/>
              </w:rPr>
              <w:t>5.6</w:t>
            </w:r>
          </w:p>
        </w:tc>
        <w:tc>
          <w:tcPr>
            <w:tcW w:w="556" w:type="dxa"/>
            <w:tcBorders>
              <w:top w:val="single" w:sz="4" w:space="0" w:color="000000"/>
              <w:bottom w:val="single" w:sz="4" w:space="0" w:color="000000"/>
            </w:tcBorders>
          </w:tcPr>
          <w:p>
            <w:pPr>
              <w:pStyle w:val="TableParagraph"/>
              <w:spacing w:line="256" w:lineRule="exact" w:before="0"/>
              <w:ind w:left="193"/>
              <w:jc w:val="left"/>
              <w:rPr>
                <w:rFonts w:ascii="Times New Roman"/>
                <w:sz w:val="24"/>
              </w:rPr>
            </w:pPr>
            <w:r>
              <w:rPr>
                <w:rFonts w:ascii="Times New Roman"/>
                <w:sz w:val="24"/>
              </w:rPr>
              <w:t>1</w:t>
            </w:r>
          </w:p>
        </w:tc>
        <w:tc>
          <w:tcPr>
            <w:tcW w:w="662" w:type="dxa"/>
            <w:tcBorders>
              <w:top w:val="single" w:sz="4" w:space="0" w:color="000000"/>
              <w:bottom w:val="single" w:sz="4" w:space="0" w:color="000000"/>
            </w:tcBorders>
          </w:tcPr>
          <w:p>
            <w:pPr>
              <w:pStyle w:val="TableParagraph"/>
              <w:spacing w:line="256" w:lineRule="exact" w:before="0"/>
              <w:ind w:left="198"/>
              <w:jc w:val="left"/>
              <w:rPr>
                <w:rFonts w:ascii="Times New Roman"/>
                <w:sz w:val="24"/>
              </w:rPr>
            </w:pPr>
            <w:r>
              <w:rPr>
                <w:rFonts w:ascii="Times New Roman"/>
                <w:sz w:val="24"/>
              </w:rPr>
              <w:t>0.6</w:t>
            </w:r>
          </w:p>
        </w:tc>
        <w:tc>
          <w:tcPr>
            <w:tcW w:w="649" w:type="dxa"/>
            <w:tcBorders>
              <w:top w:val="single" w:sz="4" w:space="0" w:color="000000"/>
              <w:bottom w:val="single" w:sz="4" w:space="0" w:color="000000"/>
            </w:tcBorders>
          </w:tcPr>
          <w:p>
            <w:pPr>
              <w:pStyle w:val="TableParagraph"/>
              <w:spacing w:line="256" w:lineRule="exact" w:before="0"/>
              <w:ind w:left="138" w:right="110"/>
              <w:jc w:val="center"/>
              <w:rPr>
                <w:rFonts w:ascii="Times New Roman"/>
                <w:sz w:val="24"/>
              </w:rPr>
            </w:pPr>
            <w:r>
              <w:rPr>
                <w:rFonts w:ascii="Times New Roman"/>
                <w:sz w:val="24"/>
              </w:rPr>
              <w:t>23</w:t>
            </w:r>
          </w:p>
        </w:tc>
        <w:tc>
          <w:tcPr>
            <w:tcW w:w="776" w:type="dxa"/>
            <w:tcBorders>
              <w:top w:val="single" w:sz="4" w:space="0" w:color="000000"/>
              <w:bottom w:val="single" w:sz="4" w:space="0" w:color="000000"/>
            </w:tcBorders>
          </w:tcPr>
          <w:p>
            <w:pPr>
              <w:pStyle w:val="TableParagraph"/>
              <w:spacing w:line="256" w:lineRule="exact" w:before="0"/>
              <w:ind w:left="104" w:right="92"/>
              <w:jc w:val="center"/>
              <w:rPr>
                <w:rFonts w:ascii="Times New Roman"/>
                <w:sz w:val="24"/>
              </w:rPr>
            </w:pPr>
            <w:r>
              <w:rPr>
                <w:rFonts w:ascii="Times New Roman"/>
                <w:sz w:val="24"/>
              </w:rPr>
              <w:t>14.4</w:t>
            </w:r>
          </w:p>
        </w:tc>
        <w:tc>
          <w:tcPr>
            <w:tcW w:w="791" w:type="dxa"/>
          </w:tcPr>
          <w:p>
            <w:pPr>
              <w:pStyle w:val="TableParagraph"/>
              <w:spacing w:line="240" w:lineRule="auto" w:before="0"/>
              <w:jc w:val="left"/>
              <w:rPr>
                <w:rFonts w:ascii="Times New Roman"/>
                <w:sz w:val="20"/>
              </w:rPr>
            </w:pPr>
          </w:p>
        </w:tc>
      </w:tr>
      <w:tr>
        <w:trPr>
          <w:trHeight w:val="275" w:hRule="atLeast"/>
        </w:trPr>
        <w:tc>
          <w:tcPr>
            <w:tcW w:w="1498" w:type="dxa"/>
            <w:tcBorders>
              <w:top w:val="single" w:sz="4" w:space="0" w:color="000000"/>
              <w:bottom w:val="single" w:sz="4" w:space="0" w:color="000000"/>
            </w:tcBorders>
          </w:tcPr>
          <w:p>
            <w:pPr>
              <w:pStyle w:val="TableParagraph"/>
              <w:spacing w:line="256" w:lineRule="exact" w:before="0"/>
              <w:ind w:left="107" w:right="108"/>
              <w:jc w:val="center"/>
              <w:rPr>
                <w:rFonts w:ascii="Times New Roman"/>
                <w:sz w:val="24"/>
              </w:rPr>
            </w:pPr>
            <w:r>
              <w:rPr>
                <w:rFonts w:ascii="Times New Roman"/>
                <w:sz w:val="24"/>
              </w:rPr>
              <w:t>Total</w:t>
            </w:r>
          </w:p>
        </w:tc>
        <w:tc>
          <w:tcPr>
            <w:tcW w:w="638" w:type="dxa"/>
            <w:tcBorders>
              <w:top w:val="single" w:sz="4" w:space="0" w:color="000000"/>
              <w:bottom w:val="single" w:sz="4" w:space="0" w:color="000000"/>
            </w:tcBorders>
          </w:tcPr>
          <w:p>
            <w:pPr>
              <w:pStyle w:val="TableParagraph"/>
              <w:spacing w:line="256" w:lineRule="exact" w:before="0"/>
              <w:ind w:left="126" w:right="111"/>
              <w:jc w:val="center"/>
              <w:rPr>
                <w:rFonts w:ascii="Times New Roman"/>
                <w:sz w:val="24"/>
              </w:rPr>
            </w:pPr>
            <w:r>
              <w:rPr>
                <w:rFonts w:ascii="Times New Roman"/>
                <w:sz w:val="24"/>
              </w:rPr>
              <w:t>127</w:t>
            </w:r>
          </w:p>
        </w:tc>
        <w:tc>
          <w:tcPr>
            <w:tcW w:w="713" w:type="dxa"/>
            <w:tcBorders>
              <w:top w:val="single" w:sz="4" w:space="0" w:color="000000"/>
              <w:bottom w:val="single" w:sz="4" w:space="0" w:color="000000"/>
            </w:tcBorders>
          </w:tcPr>
          <w:p>
            <w:pPr>
              <w:pStyle w:val="TableParagraph"/>
              <w:spacing w:line="256" w:lineRule="exact" w:before="0"/>
              <w:ind w:left="111" w:right="141"/>
              <w:jc w:val="center"/>
              <w:rPr>
                <w:rFonts w:ascii="Times New Roman"/>
                <w:sz w:val="24"/>
              </w:rPr>
            </w:pPr>
            <w:r>
              <w:rPr>
                <w:rFonts w:ascii="Times New Roman"/>
                <w:sz w:val="24"/>
              </w:rPr>
              <w:t>79.4</w:t>
            </w:r>
          </w:p>
        </w:tc>
        <w:tc>
          <w:tcPr>
            <w:tcW w:w="562" w:type="dxa"/>
            <w:tcBorders>
              <w:top w:val="single" w:sz="4" w:space="0" w:color="000000"/>
              <w:bottom w:val="single" w:sz="4" w:space="0" w:color="000000"/>
            </w:tcBorders>
          </w:tcPr>
          <w:p>
            <w:pPr>
              <w:pStyle w:val="TableParagraph"/>
              <w:spacing w:line="256" w:lineRule="exact" w:before="0"/>
              <w:ind w:left="140" w:right="140"/>
              <w:jc w:val="center"/>
              <w:rPr>
                <w:rFonts w:ascii="Times New Roman"/>
                <w:sz w:val="24"/>
              </w:rPr>
            </w:pPr>
            <w:r>
              <w:rPr>
                <w:rFonts w:ascii="Times New Roman"/>
                <w:sz w:val="24"/>
              </w:rPr>
              <w:t>27</w:t>
            </w:r>
          </w:p>
        </w:tc>
        <w:tc>
          <w:tcPr>
            <w:tcW w:w="767" w:type="dxa"/>
            <w:tcBorders>
              <w:top w:val="single" w:sz="4" w:space="0" w:color="000000"/>
              <w:bottom w:val="single" w:sz="4" w:space="0" w:color="000000"/>
            </w:tcBorders>
          </w:tcPr>
          <w:p>
            <w:pPr>
              <w:pStyle w:val="TableParagraph"/>
              <w:spacing w:line="256" w:lineRule="exact" w:before="0"/>
              <w:ind w:left="139" w:right="167"/>
              <w:jc w:val="center"/>
              <w:rPr>
                <w:rFonts w:ascii="Times New Roman"/>
                <w:sz w:val="24"/>
              </w:rPr>
            </w:pPr>
            <w:r>
              <w:rPr>
                <w:rFonts w:ascii="Times New Roman"/>
                <w:sz w:val="24"/>
              </w:rPr>
              <w:t>16.9</w:t>
            </w:r>
          </w:p>
        </w:tc>
        <w:tc>
          <w:tcPr>
            <w:tcW w:w="556" w:type="dxa"/>
            <w:tcBorders>
              <w:top w:val="single" w:sz="4" w:space="0" w:color="000000"/>
              <w:bottom w:val="single" w:sz="4" w:space="0" w:color="000000"/>
            </w:tcBorders>
          </w:tcPr>
          <w:p>
            <w:pPr>
              <w:pStyle w:val="TableParagraph"/>
              <w:spacing w:line="256" w:lineRule="exact" w:before="0"/>
              <w:ind w:left="193"/>
              <w:jc w:val="left"/>
              <w:rPr>
                <w:rFonts w:ascii="Times New Roman"/>
                <w:sz w:val="24"/>
              </w:rPr>
            </w:pPr>
            <w:r>
              <w:rPr>
                <w:rFonts w:ascii="Times New Roman"/>
                <w:sz w:val="24"/>
              </w:rPr>
              <w:t>6</w:t>
            </w:r>
          </w:p>
        </w:tc>
        <w:tc>
          <w:tcPr>
            <w:tcW w:w="662" w:type="dxa"/>
            <w:tcBorders>
              <w:top w:val="single" w:sz="4" w:space="0" w:color="000000"/>
              <w:bottom w:val="single" w:sz="4" w:space="0" w:color="000000"/>
            </w:tcBorders>
          </w:tcPr>
          <w:p>
            <w:pPr>
              <w:pStyle w:val="TableParagraph"/>
              <w:spacing w:line="256" w:lineRule="exact" w:before="0"/>
              <w:ind w:left="198"/>
              <w:jc w:val="left"/>
              <w:rPr>
                <w:rFonts w:ascii="Times New Roman"/>
                <w:sz w:val="24"/>
              </w:rPr>
            </w:pPr>
            <w:r>
              <w:rPr>
                <w:rFonts w:ascii="Times New Roman"/>
                <w:sz w:val="24"/>
              </w:rPr>
              <w:t>3.8</w:t>
            </w:r>
          </w:p>
        </w:tc>
        <w:tc>
          <w:tcPr>
            <w:tcW w:w="649" w:type="dxa"/>
            <w:tcBorders>
              <w:top w:val="single" w:sz="4" w:space="0" w:color="000000"/>
              <w:bottom w:val="single" w:sz="4" w:space="0" w:color="000000"/>
            </w:tcBorders>
          </w:tcPr>
          <w:p>
            <w:pPr>
              <w:pStyle w:val="TableParagraph"/>
              <w:spacing w:line="256" w:lineRule="exact" w:before="0"/>
              <w:ind w:left="138" w:right="110"/>
              <w:jc w:val="center"/>
              <w:rPr>
                <w:rFonts w:ascii="Times New Roman"/>
                <w:sz w:val="24"/>
              </w:rPr>
            </w:pPr>
            <w:r>
              <w:rPr>
                <w:rFonts w:ascii="Times New Roman"/>
                <w:sz w:val="24"/>
              </w:rPr>
              <w:t>160</w:t>
            </w:r>
          </w:p>
        </w:tc>
        <w:tc>
          <w:tcPr>
            <w:tcW w:w="776" w:type="dxa"/>
            <w:tcBorders>
              <w:top w:val="single" w:sz="4" w:space="0" w:color="000000"/>
              <w:bottom w:val="single" w:sz="4" w:space="0" w:color="000000"/>
            </w:tcBorders>
          </w:tcPr>
          <w:p>
            <w:pPr>
              <w:pStyle w:val="TableParagraph"/>
              <w:spacing w:line="256" w:lineRule="exact" w:before="0"/>
              <w:ind w:left="104" w:right="92"/>
              <w:jc w:val="center"/>
              <w:rPr>
                <w:rFonts w:ascii="Times New Roman"/>
                <w:sz w:val="24"/>
              </w:rPr>
            </w:pPr>
            <w:r>
              <w:rPr>
                <w:rFonts w:ascii="Times New Roman"/>
                <w:sz w:val="24"/>
              </w:rPr>
              <w:t>100.0</w:t>
            </w:r>
          </w:p>
        </w:tc>
        <w:tc>
          <w:tcPr>
            <w:tcW w:w="791" w:type="dxa"/>
            <w:tcBorders>
              <w:bottom w:val="single" w:sz="4" w:space="0" w:color="000000"/>
            </w:tcBorders>
          </w:tcPr>
          <w:p>
            <w:pPr>
              <w:pStyle w:val="TableParagraph"/>
              <w:spacing w:line="240" w:lineRule="auto" w:before="0"/>
              <w:jc w:val="left"/>
              <w:rPr>
                <w:rFonts w:ascii="Times New Roman"/>
                <w:sz w:val="20"/>
              </w:rPr>
            </w:pPr>
          </w:p>
        </w:tc>
      </w:tr>
      <w:tr>
        <w:trPr>
          <w:trHeight w:val="267" w:hRule="atLeast"/>
        </w:trPr>
        <w:tc>
          <w:tcPr>
            <w:tcW w:w="1498" w:type="dxa"/>
            <w:tcBorders>
              <w:top w:val="single" w:sz="4" w:space="0" w:color="000000"/>
            </w:tcBorders>
          </w:tcPr>
          <w:p>
            <w:pPr>
              <w:pStyle w:val="TableParagraph"/>
              <w:tabs>
                <w:tab w:pos="1507" w:val="left" w:leader="none"/>
              </w:tabs>
              <w:spacing w:line="248" w:lineRule="exact" w:before="0"/>
              <w:ind w:left="-15" w:right="-15"/>
              <w:jc w:val="center"/>
              <w:rPr>
                <w:rFonts w:ascii="Times New Roman"/>
                <w:sz w:val="24"/>
              </w:rPr>
            </w:pPr>
            <w:r>
              <w:rPr>
                <w:rFonts w:ascii="Times New Roman"/>
                <w:sz w:val="24"/>
                <w:u w:val="single"/>
              </w:rPr>
              <w:t> </w:t>
              <w:tab/>
            </w:r>
          </w:p>
        </w:tc>
        <w:tc>
          <w:tcPr>
            <w:tcW w:w="5323" w:type="dxa"/>
            <w:gridSpan w:val="8"/>
            <w:tcBorders>
              <w:top w:val="single" w:sz="4" w:space="0" w:color="000000"/>
            </w:tcBorders>
          </w:tcPr>
          <w:p>
            <w:pPr>
              <w:pStyle w:val="TableParagraph"/>
              <w:tabs>
                <w:tab w:pos="6108" w:val="left" w:leader="none"/>
              </w:tabs>
              <w:spacing w:line="248" w:lineRule="exact" w:before="0"/>
              <w:ind w:left="9" w:right="-792"/>
              <w:jc w:val="left"/>
              <w:rPr>
                <w:rFonts w:ascii="Times New Roman" w:hAnsi="Times New Roman"/>
                <w:sz w:val="24"/>
              </w:rPr>
            </w:pPr>
            <w:r>
              <w:rPr>
                <w:rFonts w:ascii="Times New Roman" w:hAnsi="Times New Roman"/>
                <w:sz w:val="24"/>
                <w:u w:val="single"/>
              </w:rPr>
              <w:t>Hasil Uji Spearman Rho (α = 0.000) (r =</w:t>
            </w:r>
            <w:r>
              <w:rPr>
                <w:rFonts w:ascii="Times New Roman" w:hAnsi="Times New Roman"/>
                <w:spacing w:val="-13"/>
                <w:sz w:val="24"/>
                <w:u w:val="single"/>
              </w:rPr>
              <w:t> </w:t>
            </w:r>
            <w:r>
              <w:rPr>
                <w:rFonts w:ascii="Times New Roman" w:hAnsi="Times New Roman"/>
                <w:sz w:val="24"/>
                <w:u w:val="single"/>
              </w:rPr>
              <w:t>0.005)</w:t>
              <w:tab/>
            </w:r>
          </w:p>
        </w:tc>
        <w:tc>
          <w:tcPr>
            <w:tcW w:w="791" w:type="dxa"/>
            <w:tcBorders>
              <w:top w:val="single" w:sz="4" w:space="0" w:color="000000"/>
            </w:tcBorders>
          </w:tcPr>
          <w:p>
            <w:pPr>
              <w:pStyle w:val="TableParagraph"/>
              <w:spacing w:line="240" w:lineRule="auto" w:before="0"/>
              <w:jc w:val="left"/>
              <w:rPr>
                <w:rFonts w:ascii="Times New Roman"/>
                <w:sz w:val="18"/>
              </w:rPr>
            </w:pPr>
          </w:p>
        </w:tc>
      </w:tr>
    </w:tbl>
    <w:p>
      <w:pPr>
        <w:pStyle w:val="BodyText"/>
        <w:spacing w:before="8"/>
        <w:rPr>
          <w:sz w:val="21"/>
        </w:rPr>
      </w:pPr>
    </w:p>
    <w:p>
      <w:pPr>
        <w:pStyle w:val="BodyText"/>
        <w:spacing w:line="480" w:lineRule="auto"/>
        <w:ind w:left="588" w:right="1299" w:firstLine="566"/>
        <w:jc w:val="both"/>
      </w:pPr>
      <w:r>
        <w:rPr/>
        <w:t>Berdasarkan tabel 5.13 diperoleh dari data bahwa mayoritas pengetahuan keluarga baik maka kekambuhan pasien rendah berjumlah 114 orang, cukup berjumlah 18 orang, dan kurang berjumlah 5 orang. Untuk pengetahuan keluarga baik dengan kekambuhhan sedang berjumlah 13 orang, cukup 9 orang, dan kurang 1 orang.</w:t>
      </w:r>
    </w:p>
    <w:p>
      <w:pPr>
        <w:spacing w:after="0" w:line="480" w:lineRule="auto"/>
        <w:jc w:val="both"/>
        <w:sectPr>
          <w:headerReference w:type="default" r:id="rId157"/>
          <w:footerReference w:type="default" r:id="rId158"/>
          <w:pgSz w:w="11910" w:h="16840"/>
          <w:pgMar w:header="710" w:footer="0" w:top="960" w:bottom="280" w:left="1680" w:right="400"/>
          <w:pgNumType w:start="56"/>
        </w:sectPr>
      </w:pPr>
    </w:p>
    <w:p>
      <w:pPr>
        <w:pStyle w:val="BodyText"/>
        <w:rPr>
          <w:sz w:val="20"/>
        </w:rPr>
      </w:pPr>
    </w:p>
    <w:p>
      <w:pPr>
        <w:pStyle w:val="BodyText"/>
        <w:rPr>
          <w:sz w:val="20"/>
        </w:rPr>
      </w:pPr>
    </w:p>
    <w:p>
      <w:pPr>
        <w:pStyle w:val="BodyText"/>
        <w:spacing w:before="5"/>
        <w:rPr>
          <w:sz w:val="22"/>
        </w:rPr>
      </w:pPr>
    </w:p>
    <w:p>
      <w:pPr>
        <w:pStyle w:val="ListParagraph"/>
        <w:numPr>
          <w:ilvl w:val="0"/>
          <w:numId w:val="55"/>
        </w:numPr>
        <w:tabs>
          <w:tab w:pos="949" w:val="left" w:leader="none"/>
        </w:tabs>
        <w:spacing w:line="480" w:lineRule="auto" w:before="0" w:after="0"/>
        <w:ind w:left="948" w:right="1302" w:hanging="360"/>
        <w:jc w:val="left"/>
        <w:rPr>
          <w:sz w:val="24"/>
        </w:rPr>
      </w:pPr>
      <w:r>
        <w:rPr>
          <w:sz w:val="24"/>
        </w:rPr>
        <w:t>Hubungan Dukungan Keluarga Dengan Kekambuhan Pasien Skizofrenia Di Rumah Sakit Jiwa Menur</w:t>
      </w:r>
      <w:r>
        <w:rPr>
          <w:spacing w:val="-5"/>
          <w:sz w:val="24"/>
        </w:rPr>
        <w:t> </w:t>
      </w:r>
      <w:r>
        <w:rPr>
          <w:sz w:val="24"/>
        </w:rPr>
        <w:t>Surabaya</w:t>
      </w:r>
    </w:p>
    <w:p>
      <w:pPr>
        <w:pStyle w:val="BodyText"/>
        <w:spacing w:after="8"/>
        <w:ind w:left="614" w:right="1327"/>
        <w:jc w:val="center"/>
      </w:pPr>
      <w:bookmarkStart w:name="_bookmark97" w:id="154"/>
      <w:bookmarkEnd w:id="154"/>
      <w:r>
        <w:rPr/>
      </w:r>
      <w:r>
        <w:rPr/>
        <w:t>Tabel 5. 14 Karakteristik Responden Berdasarkan Hubungan Dukungan Keluarga Dengan Kekambuhan Pasien Skizofrenia DI RSJ Menur Surabaya Berjumlah 160 Responden Pada Tanggal 28 Jumi – 5 Juli 2021</w:t>
      </w:r>
    </w:p>
    <w:tbl>
      <w:tblPr>
        <w:tblW w:w="0" w:type="auto"/>
        <w:jc w:val="left"/>
        <w:tblInd w:w="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5"/>
        <w:gridCol w:w="638"/>
        <w:gridCol w:w="713"/>
        <w:gridCol w:w="562"/>
        <w:gridCol w:w="767"/>
        <w:gridCol w:w="539"/>
        <w:gridCol w:w="679"/>
        <w:gridCol w:w="649"/>
        <w:gridCol w:w="776"/>
        <w:gridCol w:w="791"/>
      </w:tblGrid>
      <w:tr>
        <w:trPr>
          <w:trHeight w:val="272" w:hRule="atLeast"/>
        </w:trPr>
        <w:tc>
          <w:tcPr>
            <w:tcW w:w="1505" w:type="dxa"/>
            <w:vMerge w:val="restart"/>
            <w:tcBorders>
              <w:top w:val="single" w:sz="4" w:space="0" w:color="000000"/>
              <w:bottom w:val="single" w:sz="4" w:space="0" w:color="000000"/>
            </w:tcBorders>
          </w:tcPr>
          <w:p>
            <w:pPr>
              <w:pStyle w:val="TableParagraph"/>
              <w:spacing w:line="240" w:lineRule="auto" w:before="0"/>
              <w:ind w:left="117" w:right="107"/>
              <w:jc w:val="center"/>
              <w:rPr>
                <w:rFonts w:ascii="Times New Roman"/>
                <w:sz w:val="24"/>
              </w:rPr>
            </w:pPr>
            <w:r>
              <w:rPr>
                <w:rFonts w:ascii="Times New Roman"/>
                <w:sz w:val="24"/>
              </w:rPr>
              <w:t>Kekambuhan Pasien Skizofrenia</w:t>
            </w:r>
          </w:p>
        </w:tc>
        <w:tc>
          <w:tcPr>
            <w:tcW w:w="638" w:type="dxa"/>
            <w:tcBorders>
              <w:top w:val="single" w:sz="4" w:space="0" w:color="000000"/>
            </w:tcBorders>
          </w:tcPr>
          <w:p>
            <w:pPr>
              <w:pStyle w:val="TableParagraph"/>
              <w:spacing w:line="240" w:lineRule="auto" w:before="0"/>
              <w:jc w:val="left"/>
              <w:rPr>
                <w:rFonts w:ascii="Times New Roman"/>
                <w:sz w:val="20"/>
              </w:rPr>
            </w:pPr>
          </w:p>
        </w:tc>
        <w:tc>
          <w:tcPr>
            <w:tcW w:w="2581" w:type="dxa"/>
            <w:gridSpan w:val="4"/>
            <w:tcBorders>
              <w:top w:val="single" w:sz="4" w:space="0" w:color="000000"/>
            </w:tcBorders>
          </w:tcPr>
          <w:p>
            <w:pPr>
              <w:pStyle w:val="TableParagraph"/>
              <w:tabs>
                <w:tab w:pos="346" w:val="left" w:leader="none"/>
                <w:tab w:pos="3272" w:val="left" w:leader="none"/>
              </w:tabs>
              <w:spacing w:line="253" w:lineRule="exact" w:before="0"/>
              <w:ind w:left="-638" w:right="-706"/>
              <w:jc w:val="left"/>
              <w:rPr>
                <w:rFonts w:ascii="Times New Roman"/>
                <w:sz w:val="24"/>
              </w:rPr>
            </w:pPr>
            <w:r>
              <w:rPr>
                <w:rFonts w:ascii="Times New Roman"/>
                <w:sz w:val="24"/>
                <w:u w:val="single"/>
              </w:rPr>
              <w:t> </w:t>
              <w:tab/>
              <w:t>Dukungan</w:t>
            </w:r>
            <w:r>
              <w:rPr>
                <w:rFonts w:ascii="Times New Roman"/>
                <w:spacing w:val="-6"/>
                <w:sz w:val="24"/>
                <w:u w:val="single"/>
              </w:rPr>
              <w:t> </w:t>
            </w:r>
            <w:r>
              <w:rPr>
                <w:rFonts w:ascii="Times New Roman"/>
                <w:sz w:val="24"/>
                <w:u w:val="single"/>
              </w:rPr>
              <w:t>Keluarga</w:t>
              <w:tab/>
            </w:r>
          </w:p>
        </w:tc>
        <w:tc>
          <w:tcPr>
            <w:tcW w:w="679" w:type="dxa"/>
            <w:tcBorders>
              <w:top w:val="single" w:sz="4" w:space="0" w:color="000000"/>
            </w:tcBorders>
          </w:tcPr>
          <w:p>
            <w:pPr>
              <w:pStyle w:val="TableParagraph"/>
              <w:spacing w:line="240" w:lineRule="auto" w:before="0"/>
              <w:jc w:val="left"/>
              <w:rPr>
                <w:rFonts w:ascii="Times New Roman"/>
                <w:sz w:val="20"/>
              </w:rPr>
            </w:pPr>
          </w:p>
        </w:tc>
        <w:tc>
          <w:tcPr>
            <w:tcW w:w="1425" w:type="dxa"/>
            <w:gridSpan w:val="2"/>
            <w:tcBorders>
              <w:top w:val="single" w:sz="4" w:space="0" w:color="000000"/>
            </w:tcBorders>
          </w:tcPr>
          <w:p>
            <w:pPr>
              <w:pStyle w:val="TableParagraph"/>
              <w:spacing w:line="253" w:lineRule="exact" w:before="0"/>
              <w:ind w:left="463"/>
              <w:jc w:val="left"/>
              <w:rPr>
                <w:rFonts w:ascii="Times New Roman"/>
                <w:sz w:val="24"/>
              </w:rPr>
            </w:pPr>
            <w:r>
              <w:rPr>
                <w:rFonts w:ascii="Times New Roman"/>
                <w:sz w:val="24"/>
              </w:rPr>
              <w:t>Total</w:t>
            </w:r>
          </w:p>
        </w:tc>
        <w:tc>
          <w:tcPr>
            <w:tcW w:w="791" w:type="dxa"/>
            <w:tcBorders>
              <w:top w:val="single" w:sz="4" w:space="0" w:color="000000"/>
            </w:tcBorders>
          </w:tcPr>
          <w:p>
            <w:pPr>
              <w:pStyle w:val="TableParagraph"/>
              <w:spacing w:line="253" w:lineRule="exact" w:before="0"/>
              <w:ind w:left="105"/>
              <w:jc w:val="left"/>
              <w:rPr>
                <w:rFonts w:ascii="Times New Roman"/>
                <w:sz w:val="24"/>
              </w:rPr>
            </w:pPr>
            <w:r>
              <w:rPr>
                <w:rFonts w:ascii="Times New Roman"/>
                <w:sz w:val="24"/>
              </w:rPr>
              <w:t>Value</w:t>
            </w:r>
          </w:p>
        </w:tc>
      </w:tr>
      <w:tr>
        <w:trPr>
          <w:trHeight w:val="278" w:hRule="atLeast"/>
        </w:trPr>
        <w:tc>
          <w:tcPr>
            <w:tcW w:w="1505" w:type="dxa"/>
            <w:vMerge/>
            <w:tcBorders>
              <w:top w:val="nil"/>
              <w:bottom w:val="single" w:sz="4" w:space="0" w:color="000000"/>
            </w:tcBorders>
          </w:tcPr>
          <w:p>
            <w:pPr>
              <w:rPr>
                <w:sz w:val="2"/>
                <w:szCs w:val="2"/>
              </w:rPr>
            </w:pPr>
          </w:p>
        </w:tc>
        <w:tc>
          <w:tcPr>
            <w:tcW w:w="1351" w:type="dxa"/>
            <w:gridSpan w:val="2"/>
            <w:tcBorders>
              <w:bottom w:val="single" w:sz="4" w:space="0" w:color="000000"/>
            </w:tcBorders>
          </w:tcPr>
          <w:p>
            <w:pPr>
              <w:pStyle w:val="TableParagraph"/>
              <w:spacing w:line="259" w:lineRule="exact" w:before="0"/>
              <w:ind w:left="425"/>
              <w:jc w:val="left"/>
              <w:rPr>
                <w:rFonts w:ascii="Times New Roman"/>
                <w:sz w:val="24"/>
              </w:rPr>
            </w:pPr>
            <w:r>
              <w:rPr>
                <w:rFonts w:ascii="Times New Roman"/>
                <w:sz w:val="24"/>
              </w:rPr>
              <w:t>Baik</w:t>
            </w:r>
          </w:p>
        </w:tc>
        <w:tc>
          <w:tcPr>
            <w:tcW w:w="1329" w:type="dxa"/>
            <w:gridSpan w:val="2"/>
            <w:tcBorders>
              <w:bottom w:val="single" w:sz="4" w:space="0" w:color="000000"/>
            </w:tcBorders>
          </w:tcPr>
          <w:p>
            <w:pPr>
              <w:pStyle w:val="TableParagraph"/>
              <w:spacing w:line="259" w:lineRule="exact" w:before="0"/>
              <w:ind w:left="286"/>
              <w:jc w:val="left"/>
              <w:rPr>
                <w:rFonts w:ascii="Times New Roman"/>
                <w:sz w:val="24"/>
              </w:rPr>
            </w:pPr>
            <w:r>
              <w:rPr>
                <w:rFonts w:ascii="Times New Roman"/>
                <w:sz w:val="24"/>
              </w:rPr>
              <w:t>Cukup</w:t>
            </w:r>
          </w:p>
        </w:tc>
        <w:tc>
          <w:tcPr>
            <w:tcW w:w="1218" w:type="dxa"/>
            <w:gridSpan w:val="2"/>
            <w:tcBorders>
              <w:bottom w:val="single" w:sz="4" w:space="0" w:color="000000"/>
            </w:tcBorders>
          </w:tcPr>
          <w:p>
            <w:pPr>
              <w:pStyle w:val="TableParagraph"/>
              <w:spacing w:line="259" w:lineRule="exact" w:before="0"/>
              <w:ind w:left="220"/>
              <w:jc w:val="left"/>
              <w:rPr>
                <w:rFonts w:ascii="Times New Roman"/>
                <w:sz w:val="24"/>
              </w:rPr>
            </w:pPr>
            <w:r>
              <w:rPr>
                <w:rFonts w:ascii="Times New Roman"/>
                <w:sz w:val="24"/>
              </w:rPr>
              <w:t>Kurang</w:t>
            </w:r>
          </w:p>
        </w:tc>
        <w:tc>
          <w:tcPr>
            <w:tcW w:w="649" w:type="dxa"/>
            <w:tcBorders>
              <w:bottom w:val="single" w:sz="4" w:space="0" w:color="000000"/>
            </w:tcBorders>
          </w:tcPr>
          <w:p>
            <w:pPr>
              <w:pStyle w:val="TableParagraph"/>
              <w:spacing w:line="240" w:lineRule="auto" w:before="0"/>
              <w:jc w:val="left"/>
              <w:rPr>
                <w:rFonts w:ascii="Times New Roman"/>
                <w:sz w:val="20"/>
              </w:rPr>
            </w:pPr>
          </w:p>
        </w:tc>
        <w:tc>
          <w:tcPr>
            <w:tcW w:w="776" w:type="dxa"/>
            <w:tcBorders>
              <w:bottom w:val="single" w:sz="4" w:space="0" w:color="000000"/>
            </w:tcBorders>
          </w:tcPr>
          <w:p>
            <w:pPr>
              <w:pStyle w:val="TableParagraph"/>
              <w:spacing w:line="240" w:lineRule="auto" w:before="0"/>
              <w:jc w:val="left"/>
              <w:rPr>
                <w:rFonts w:ascii="Times New Roman"/>
                <w:sz w:val="20"/>
              </w:rPr>
            </w:pPr>
          </w:p>
        </w:tc>
        <w:tc>
          <w:tcPr>
            <w:tcW w:w="791" w:type="dxa"/>
            <w:tcBorders>
              <w:bottom w:val="single" w:sz="4" w:space="0" w:color="000000"/>
            </w:tcBorders>
          </w:tcPr>
          <w:p>
            <w:pPr>
              <w:pStyle w:val="TableParagraph"/>
              <w:spacing w:line="240" w:lineRule="auto" w:before="0"/>
              <w:jc w:val="left"/>
              <w:rPr>
                <w:rFonts w:ascii="Times New Roman"/>
                <w:sz w:val="20"/>
              </w:rPr>
            </w:pPr>
          </w:p>
        </w:tc>
      </w:tr>
      <w:tr>
        <w:trPr>
          <w:trHeight w:val="275" w:hRule="atLeast"/>
        </w:trPr>
        <w:tc>
          <w:tcPr>
            <w:tcW w:w="1505" w:type="dxa"/>
            <w:vMerge/>
            <w:tcBorders>
              <w:top w:val="nil"/>
              <w:bottom w:val="single" w:sz="4" w:space="0" w:color="000000"/>
            </w:tcBorders>
          </w:tcPr>
          <w:p>
            <w:pPr>
              <w:rPr>
                <w:sz w:val="2"/>
                <w:szCs w:val="2"/>
              </w:rPr>
            </w:pPr>
          </w:p>
        </w:tc>
        <w:tc>
          <w:tcPr>
            <w:tcW w:w="638" w:type="dxa"/>
            <w:tcBorders>
              <w:top w:val="single" w:sz="4" w:space="0" w:color="000000"/>
              <w:bottom w:val="single" w:sz="4" w:space="0" w:color="000000"/>
            </w:tcBorders>
          </w:tcPr>
          <w:p>
            <w:pPr>
              <w:pStyle w:val="TableParagraph"/>
              <w:spacing w:line="256" w:lineRule="exact" w:before="0"/>
              <w:ind w:left="15"/>
              <w:jc w:val="center"/>
              <w:rPr>
                <w:rFonts w:ascii="Times New Roman"/>
                <w:sz w:val="24"/>
              </w:rPr>
            </w:pPr>
            <w:r>
              <w:rPr>
                <w:rFonts w:ascii="Times New Roman"/>
                <w:w w:val="99"/>
                <w:sz w:val="24"/>
              </w:rPr>
              <w:t>F</w:t>
            </w:r>
          </w:p>
        </w:tc>
        <w:tc>
          <w:tcPr>
            <w:tcW w:w="713" w:type="dxa"/>
            <w:tcBorders>
              <w:top w:val="single" w:sz="4" w:space="0" w:color="000000"/>
              <w:bottom w:val="single" w:sz="4" w:space="0" w:color="000000"/>
            </w:tcBorders>
          </w:tcPr>
          <w:p>
            <w:pPr>
              <w:pStyle w:val="TableParagraph"/>
              <w:spacing w:line="256" w:lineRule="exact" w:before="0"/>
              <w:ind w:right="29"/>
              <w:jc w:val="center"/>
              <w:rPr>
                <w:rFonts w:ascii="Times New Roman"/>
                <w:sz w:val="24"/>
              </w:rPr>
            </w:pPr>
            <w:r>
              <w:rPr>
                <w:rFonts w:ascii="Times New Roman"/>
                <w:w w:val="99"/>
                <w:sz w:val="24"/>
              </w:rPr>
              <w:t>%</w:t>
            </w:r>
          </w:p>
        </w:tc>
        <w:tc>
          <w:tcPr>
            <w:tcW w:w="562" w:type="dxa"/>
            <w:tcBorders>
              <w:top w:val="single" w:sz="4" w:space="0" w:color="000000"/>
              <w:bottom w:val="single" w:sz="4" w:space="0" w:color="000000"/>
            </w:tcBorders>
          </w:tcPr>
          <w:p>
            <w:pPr>
              <w:pStyle w:val="TableParagraph"/>
              <w:spacing w:line="256" w:lineRule="exact" w:before="0"/>
              <w:jc w:val="center"/>
              <w:rPr>
                <w:rFonts w:ascii="Times New Roman"/>
                <w:sz w:val="24"/>
              </w:rPr>
            </w:pPr>
            <w:r>
              <w:rPr>
                <w:rFonts w:ascii="Times New Roman"/>
                <w:w w:val="99"/>
                <w:sz w:val="24"/>
              </w:rPr>
              <w:t>F</w:t>
            </w:r>
          </w:p>
        </w:tc>
        <w:tc>
          <w:tcPr>
            <w:tcW w:w="767" w:type="dxa"/>
            <w:tcBorders>
              <w:top w:val="single" w:sz="4" w:space="0" w:color="000000"/>
              <w:bottom w:val="single" w:sz="4" w:space="0" w:color="000000"/>
            </w:tcBorders>
          </w:tcPr>
          <w:p>
            <w:pPr>
              <w:pStyle w:val="TableParagraph"/>
              <w:spacing w:line="256" w:lineRule="exact" w:before="0"/>
              <w:ind w:right="26"/>
              <w:jc w:val="center"/>
              <w:rPr>
                <w:rFonts w:ascii="Times New Roman"/>
                <w:sz w:val="24"/>
              </w:rPr>
            </w:pPr>
            <w:r>
              <w:rPr>
                <w:rFonts w:ascii="Times New Roman"/>
                <w:w w:val="99"/>
                <w:sz w:val="24"/>
              </w:rPr>
              <w:t>%</w:t>
            </w:r>
          </w:p>
        </w:tc>
        <w:tc>
          <w:tcPr>
            <w:tcW w:w="539" w:type="dxa"/>
            <w:tcBorders>
              <w:top w:val="single" w:sz="4" w:space="0" w:color="000000"/>
              <w:bottom w:val="single" w:sz="4" w:space="0" w:color="000000"/>
            </w:tcBorders>
          </w:tcPr>
          <w:p>
            <w:pPr>
              <w:pStyle w:val="TableParagraph"/>
              <w:spacing w:line="256" w:lineRule="exact" w:before="0"/>
              <w:ind w:right="30"/>
              <w:jc w:val="center"/>
              <w:rPr>
                <w:rFonts w:ascii="Times New Roman"/>
                <w:sz w:val="24"/>
              </w:rPr>
            </w:pPr>
            <w:r>
              <w:rPr>
                <w:rFonts w:ascii="Times New Roman"/>
                <w:w w:val="99"/>
                <w:sz w:val="24"/>
              </w:rPr>
              <w:t>F</w:t>
            </w:r>
          </w:p>
        </w:tc>
        <w:tc>
          <w:tcPr>
            <w:tcW w:w="679" w:type="dxa"/>
            <w:tcBorders>
              <w:top w:val="single" w:sz="4" w:space="0" w:color="000000"/>
              <w:bottom w:val="single" w:sz="4" w:space="0" w:color="000000"/>
            </w:tcBorders>
          </w:tcPr>
          <w:p>
            <w:pPr>
              <w:pStyle w:val="TableParagraph"/>
              <w:spacing w:line="256" w:lineRule="exact" w:before="0"/>
              <w:ind w:left="54"/>
              <w:jc w:val="center"/>
              <w:rPr>
                <w:rFonts w:ascii="Times New Roman"/>
                <w:sz w:val="24"/>
              </w:rPr>
            </w:pPr>
            <w:r>
              <w:rPr>
                <w:rFonts w:ascii="Times New Roman"/>
                <w:w w:val="99"/>
                <w:sz w:val="24"/>
              </w:rPr>
              <w:t>%</w:t>
            </w:r>
          </w:p>
        </w:tc>
        <w:tc>
          <w:tcPr>
            <w:tcW w:w="649" w:type="dxa"/>
            <w:tcBorders>
              <w:top w:val="single" w:sz="4" w:space="0" w:color="000000"/>
              <w:bottom w:val="single" w:sz="4" w:space="0" w:color="000000"/>
            </w:tcBorders>
          </w:tcPr>
          <w:p>
            <w:pPr>
              <w:pStyle w:val="TableParagraph"/>
              <w:spacing w:line="256" w:lineRule="exact" w:before="0"/>
              <w:ind w:left="28"/>
              <w:jc w:val="center"/>
              <w:rPr>
                <w:rFonts w:ascii="Times New Roman"/>
                <w:sz w:val="24"/>
              </w:rPr>
            </w:pPr>
            <w:r>
              <w:rPr>
                <w:rFonts w:ascii="Times New Roman"/>
                <w:w w:val="99"/>
                <w:sz w:val="24"/>
              </w:rPr>
              <w:t>F</w:t>
            </w:r>
          </w:p>
        </w:tc>
        <w:tc>
          <w:tcPr>
            <w:tcW w:w="776" w:type="dxa"/>
            <w:tcBorders>
              <w:top w:val="single" w:sz="4" w:space="0" w:color="000000"/>
              <w:bottom w:val="single" w:sz="4" w:space="0" w:color="000000"/>
            </w:tcBorders>
          </w:tcPr>
          <w:p>
            <w:pPr>
              <w:pStyle w:val="TableParagraph"/>
              <w:spacing w:line="256" w:lineRule="exact" w:before="0"/>
              <w:ind w:left="13"/>
              <w:jc w:val="center"/>
              <w:rPr>
                <w:rFonts w:ascii="Times New Roman"/>
                <w:sz w:val="24"/>
              </w:rPr>
            </w:pPr>
            <w:r>
              <w:rPr>
                <w:rFonts w:ascii="Times New Roman"/>
                <w:w w:val="99"/>
                <w:sz w:val="24"/>
              </w:rPr>
              <w:t>%</w:t>
            </w:r>
          </w:p>
        </w:tc>
        <w:tc>
          <w:tcPr>
            <w:tcW w:w="791" w:type="dxa"/>
            <w:tcBorders>
              <w:top w:val="single" w:sz="4" w:space="0" w:color="000000"/>
            </w:tcBorders>
          </w:tcPr>
          <w:p>
            <w:pPr>
              <w:pStyle w:val="TableParagraph"/>
              <w:spacing w:line="256" w:lineRule="exact" w:before="0"/>
              <w:ind w:left="121"/>
              <w:jc w:val="left"/>
              <w:rPr>
                <w:rFonts w:ascii="Times New Roman"/>
                <w:sz w:val="24"/>
              </w:rPr>
            </w:pPr>
            <w:r>
              <w:rPr>
                <w:rFonts w:ascii="Times New Roman"/>
                <w:sz w:val="24"/>
              </w:rPr>
              <w:t>0.000</w:t>
            </w:r>
          </w:p>
        </w:tc>
      </w:tr>
      <w:tr>
        <w:trPr>
          <w:trHeight w:val="275" w:hRule="atLeast"/>
        </w:trPr>
        <w:tc>
          <w:tcPr>
            <w:tcW w:w="1505" w:type="dxa"/>
            <w:tcBorders>
              <w:top w:val="single" w:sz="4" w:space="0" w:color="000000"/>
              <w:bottom w:val="single" w:sz="4" w:space="0" w:color="000000"/>
            </w:tcBorders>
          </w:tcPr>
          <w:p>
            <w:pPr>
              <w:pStyle w:val="TableParagraph"/>
              <w:spacing w:line="256" w:lineRule="exact" w:before="0"/>
              <w:ind w:left="111" w:right="107"/>
              <w:jc w:val="center"/>
              <w:rPr>
                <w:rFonts w:ascii="Times New Roman"/>
                <w:sz w:val="24"/>
              </w:rPr>
            </w:pPr>
            <w:r>
              <w:rPr>
                <w:rFonts w:ascii="Times New Roman"/>
                <w:sz w:val="24"/>
              </w:rPr>
              <w:t>Rendah</w:t>
            </w:r>
          </w:p>
        </w:tc>
        <w:tc>
          <w:tcPr>
            <w:tcW w:w="638" w:type="dxa"/>
            <w:tcBorders>
              <w:top w:val="single" w:sz="4" w:space="0" w:color="000000"/>
              <w:bottom w:val="single" w:sz="4" w:space="0" w:color="000000"/>
            </w:tcBorders>
          </w:tcPr>
          <w:p>
            <w:pPr>
              <w:pStyle w:val="TableParagraph"/>
              <w:spacing w:line="256" w:lineRule="exact" w:before="0"/>
              <w:ind w:left="126" w:right="110"/>
              <w:jc w:val="center"/>
              <w:rPr>
                <w:rFonts w:ascii="Times New Roman"/>
                <w:sz w:val="24"/>
              </w:rPr>
            </w:pPr>
            <w:r>
              <w:rPr>
                <w:rFonts w:ascii="Times New Roman"/>
                <w:sz w:val="24"/>
              </w:rPr>
              <w:t>108</w:t>
            </w:r>
          </w:p>
        </w:tc>
        <w:tc>
          <w:tcPr>
            <w:tcW w:w="713" w:type="dxa"/>
            <w:tcBorders>
              <w:top w:val="single" w:sz="4" w:space="0" w:color="000000"/>
              <w:bottom w:val="single" w:sz="4" w:space="0" w:color="000000"/>
            </w:tcBorders>
          </w:tcPr>
          <w:p>
            <w:pPr>
              <w:pStyle w:val="TableParagraph"/>
              <w:spacing w:line="256" w:lineRule="exact" w:before="0"/>
              <w:ind w:left="111" w:right="140"/>
              <w:jc w:val="center"/>
              <w:rPr>
                <w:rFonts w:ascii="Times New Roman"/>
                <w:sz w:val="24"/>
              </w:rPr>
            </w:pPr>
            <w:r>
              <w:rPr>
                <w:rFonts w:ascii="Times New Roman"/>
                <w:sz w:val="24"/>
              </w:rPr>
              <w:t>67.5</w:t>
            </w:r>
          </w:p>
        </w:tc>
        <w:tc>
          <w:tcPr>
            <w:tcW w:w="562" w:type="dxa"/>
            <w:tcBorders>
              <w:top w:val="single" w:sz="4" w:space="0" w:color="000000"/>
              <w:bottom w:val="single" w:sz="4" w:space="0" w:color="000000"/>
            </w:tcBorders>
          </w:tcPr>
          <w:p>
            <w:pPr>
              <w:pStyle w:val="TableParagraph"/>
              <w:spacing w:line="256" w:lineRule="exact" w:before="0"/>
              <w:ind w:left="141" w:right="140"/>
              <w:jc w:val="center"/>
              <w:rPr>
                <w:rFonts w:ascii="Times New Roman"/>
                <w:sz w:val="24"/>
              </w:rPr>
            </w:pPr>
            <w:r>
              <w:rPr>
                <w:rFonts w:ascii="Times New Roman"/>
                <w:sz w:val="24"/>
              </w:rPr>
              <w:t>24</w:t>
            </w:r>
          </w:p>
        </w:tc>
        <w:tc>
          <w:tcPr>
            <w:tcW w:w="767" w:type="dxa"/>
            <w:tcBorders>
              <w:top w:val="single" w:sz="4" w:space="0" w:color="000000"/>
              <w:bottom w:val="single" w:sz="4" w:space="0" w:color="000000"/>
            </w:tcBorders>
          </w:tcPr>
          <w:p>
            <w:pPr>
              <w:pStyle w:val="TableParagraph"/>
              <w:spacing w:line="256" w:lineRule="exact" w:before="0"/>
              <w:ind w:left="139" w:right="166"/>
              <w:jc w:val="center"/>
              <w:rPr>
                <w:rFonts w:ascii="Times New Roman"/>
                <w:sz w:val="24"/>
              </w:rPr>
            </w:pPr>
            <w:r>
              <w:rPr>
                <w:rFonts w:ascii="Times New Roman"/>
                <w:sz w:val="24"/>
              </w:rPr>
              <w:t>15.0</w:t>
            </w:r>
          </w:p>
        </w:tc>
        <w:tc>
          <w:tcPr>
            <w:tcW w:w="539" w:type="dxa"/>
            <w:tcBorders>
              <w:top w:val="single" w:sz="4" w:space="0" w:color="000000"/>
              <w:bottom w:val="single" w:sz="4" w:space="0" w:color="000000"/>
            </w:tcBorders>
          </w:tcPr>
          <w:p>
            <w:pPr>
              <w:pStyle w:val="TableParagraph"/>
              <w:spacing w:line="256" w:lineRule="exact" w:before="0"/>
              <w:ind w:right="29"/>
              <w:jc w:val="center"/>
              <w:rPr>
                <w:rFonts w:ascii="Times New Roman"/>
                <w:sz w:val="24"/>
              </w:rPr>
            </w:pPr>
            <w:r>
              <w:rPr>
                <w:rFonts w:ascii="Times New Roman"/>
                <w:sz w:val="24"/>
              </w:rPr>
              <w:t>5</w:t>
            </w:r>
          </w:p>
        </w:tc>
        <w:tc>
          <w:tcPr>
            <w:tcW w:w="679" w:type="dxa"/>
            <w:tcBorders>
              <w:top w:val="single" w:sz="4" w:space="0" w:color="000000"/>
              <w:bottom w:val="single" w:sz="4" w:space="0" w:color="000000"/>
            </w:tcBorders>
          </w:tcPr>
          <w:p>
            <w:pPr>
              <w:pStyle w:val="TableParagraph"/>
              <w:spacing w:line="256" w:lineRule="exact" w:before="0"/>
              <w:ind w:left="196" w:right="143"/>
              <w:jc w:val="center"/>
              <w:rPr>
                <w:rFonts w:ascii="Times New Roman"/>
                <w:sz w:val="24"/>
              </w:rPr>
            </w:pPr>
            <w:r>
              <w:rPr>
                <w:rFonts w:ascii="Times New Roman"/>
                <w:sz w:val="24"/>
              </w:rPr>
              <w:t>3.1</w:t>
            </w:r>
          </w:p>
        </w:tc>
        <w:tc>
          <w:tcPr>
            <w:tcW w:w="649" w:type="dxa"/>
            <w:tcBorders>
              <w:top w:val="single" w:sz="4" w:space="0" w:color="000000"/>
              <w:bottom w:val="single" w:sz="4" w:space="0" w:color="000000"/>
            </w:tcBorders>
          </w:tcPr>
          <w:p>
            <w:pPr>
              <w:pStyle w:val="TableParagraph"/>
              <w:spacing w:line="256" w:lineRule="exact" w:before="0"/>
              <w:ind w:left="138" w:right="109"/>
              <w:jc w:val="center"/>
              <w:rPr>
                <w:rFonts w:ascii="Times New Roman"/>
                <w:sz w:val="24"/>
              </w:rPr>
            </w:pPr>
            <w:r>
              <w:rPr>
                <w:rFonts w:ascii="Times New Roman"/>
                <w:sz w:val="24"/>
              </w:rPr>
              <w:t>137</w:t>
            </w:r>
          </w:p>
        </w:tc>
        <w:tc>
          <w:tcPr>
            <w:tcW w:w="776" w:type="dxa"/>
            <w:tcBorders>
              <w:top w:val="single" w:sz="4" w:space="0" w:color="000000"/>
              <w:bottom w:val="single" w:sz="4" w:space="0" w:color="000000"/>
            </w:tcBorders>
          </w:tcPr>
          <w:p>
            <w:pPr>
              <w:pStyle w:val="TableParagraph"/>
              <w:spacing w:line="256" w:lineRule="exact" w:before="0"/>
              <w:ind w:left="104" w:right="92"/>
              <w:jc w:val="center"/>
              <w:rPr>
                <w:rFonts w:ascii="Times New Roman"/>
                <w:sz w:val="24"/>
              </w:rPr>
            </w:pPr>
            <w:r>
              <w:rPr>
                <w:rFonts w:ascii="Times New Roman"/>
                <w:sz w:val="24"/>
              </w:rPr>
              <w:t>85.6</w:t>
            </w:r>
          </w:p>
        </w:tc>
        <w:tc>
          <w:tcPr>
            <w:tcW w:w="791" w:type="dxa"/>
          </w:tcPr>
          <w:p>
            <w:pPr>
              <w:pStyle w:val="TableParagraph"/>
              <w:spacing w:line="240" w:lineRule="auto" w:before="0"/>
              <w:jc w:val="left"/>
              <w:rPr>
                <w:rFonts w:ascii="Times New Roman"/>
                <w:sz w:val="20"/>
              </w:rPr>
            </w:pPr>
          </w:p>
        </w:tc>
      </w:tr>
      <w:tr>
        <w:trPr>
          <w:trHeight w:val="275" w:hRule="atLeast"/>
        </w:trPr>
        <w:tc>
          <w:tcPr>
            <w:tcW w:w="1505" w:type="dxa"/>
            <w:tcBorders>
              <w:top w:val="single" w:sz="4" w:space="0" w:color="000000"/>
              <w:bottom w:val="single" w:sz="4" w:space="0" w:color="000000"/>
            </w:tcBorders>
          </w:tcPr>
          <w:p>
            <w:pPr>
              <w:pStyle w:val="TableParagraph"/>
              <w:spacing w:line="256" w:lineRule="exact" w:before="0"/>
              <w:ind w:left="114" w:right="107"/>
              <w:jc w:val="center"/>
              <w:rPr>
                <w:rFonts w:ascii="Times New Roman"/>
                <w:sz w:val="24"/>
              </w:rPr>
            </w:pPr>
            <w:r>
              <w:rPr>
                <w:rFonts w:ascii="Times New Roman"/>
                <w:sz w:val="24"/>
              </w:rPr>
              <w:t>Sedang</w:t>
            </w:r>
          </w:p>
        </w:tc>
        <w:tc>
          <w:tcPr>
            <w:tcW w:w="638" w:type="dxa"/>
            <w:tcBorders>
              <w:top w:val="single" w:sz="4" w:space="0" w:color="000000"/>
              <w:bottom w:val="single" w:sz="4" w:space="0" w:color="000000"/>
            </w:tcBorders>
          </w:tcPr>
          <w:p>
            <w:pPr>
              <w:pStyle w:val="TableParagraph"/>
              <w:spacing w:line="256" w:lineRule="exact" w:before="0"/>
              <w:ind w:left="126" w:right="110"/>
              <w:jc w:val="center"/>
              <w:rPr>
                <w:rFonts w:ascii="Times New Roman"/>
                <w:sz w:val="24"/>
              </w:rPr>
            </w:pPr>
            <w:r>
              <w:rPr>
                <w:rFonts w:ascii="Times New Roman"/>
                <w:sz w:val="24"/>
              </w:rPr>
              <w:t>23</w:t>
            </w:r>
          </w:p>
        </w:tc>
        <w:tc>
          <w:tcPr>
            <w:tcW w:w="713" w:type="dxa"/>
            <w:tcBorders>
              <w:top w:val="single" w:sz="4" w:space="0" w:color="000000"/>
              <w:bottom w:val="single" w:sz="4" w:space="0" w:color="000000"/>
            </w:tcBorders>
          </w:tcPr>
          <w:p>
            <w:pPr>
              <w:pStyle w:val="TableParagraph"/>
              <w:spacing w:line="256" w:lineRule="exact" w:before="0"/>
              <w:ind w:left="111" w:right="140"/>
              <w:jc w:val="center"/>
              <w:rPr>
                <w:rFonts w:ascii="Times New Roman"/>
                <w:sz w:val="24"/>
              </w:rPr>
            </w:pPr>
            <w:r>
              <w:rPr>
                <w:rFonts w:ascii="Times New Roman"/>
                <w:sz w:val="24"/>
              </w:rPr>
              <w:t>14.4</w:t>
            </w:r>
          </w:p>
        </w:tc>
        <w:tc>
          <w:tcPr>
            <w:tcW w:w="562" w:type="dxa"/>
            <w:tcBorders>
              <w:top w:val="single" w:sz="4" w:space="0" w:color="000000"/>
              <w:bottom w:val="single" w:sz="4" w:space="0" w:color="000000"/>
            </w:tcBorders>
          </w:tcPr>
          <w:p>
            <w:pPr>
              <w:pStyle w:val="TableParagraph"/>
              <w:spacing w:line="256" w:lineRule="exact" w:before="0"/>
              <w:ind w:left="1"/>
              <w:jc w:val="center"/>
              <w:rPr>
                <w:rFonts w:ascii="Times New Roman"/>
                <w:sz w:val="24"/>
              </w:rPr>
            </w:pPr>
            <w:r>
              <w:rPr>
                <w:rFonts w:ascii="Times New Roman"/>
                <w:sz w:val="24"/>
              </w:rPr>
              <w:t>0</w:t>
            </w:r>
          </w:p>
        </w:tc>
        <w:tc>
          <w:tcPr>
            <w:tcW w:w="767" w:type="dxa"/>
            <w:tcBorders>
              <w:top w:val="single" w:sz="4" w:space="0" w:color="000000"/>
              <w:bottom w:val="single" w:sz="4" w:space="0" w:color="000000"/>
            </w:tcBorders>
          </w:tcPr>
          <w:p>
            <w:pPr>
              <w:pStyle w:val="TableParagraph"/>
              <w:spacing w:line="256" w:lineRule="exact" w:before="0"/>
              <w:ind w:left="139" w:right="166"/>
              <w:jc w:val="center"/>
              <w:rPr>
                <w:rFonts w:ascii="Times New Roman"/>
                <w:sz w:val="24"/>
              </w:rPr>
            </w:pPr>
            <w:r>
              <w:rPr>
                <w:rFonts w:ascii="Times New Roman"/>
                <w:sz w:val="24"/>
              </w:rPr>
              <w:t>0.0</w:t>
            </w:r>
          </w:p>
        </w:tc>
        <w:tc>
          <w:tcPr>
            <w:tcW w:w="539" w:type="dxa"/>
            <w:tcBorders>
              <w:top w:val="single" w:sz="4" w:space="0" w:color="000000"/>
              <w:bottom w:val="single" w:sz="4" w:space="0" w:color="000000"/>
            </w:tcBorders>
          </w:tcPr>
          <w:p>
            <w:pPr>
              <w:pStyle w:val="TableParagraph"/>
              <w:spacing w:line="256" w:lineRule="exact" w:before="0"/>
              <w:ind w:right="29"/>
              <w:jc w:val="center"/>
              <w:rPr>
                <w:rFonts w:ascii="Times New Roman"/>
                <w:sz w:val="24"/>
              </w:rPr>
            </w:pPr>
            <w:r>
              <w:rPr>
                <w:rFonts w:ascii="Times New Roman"/>
                <w:sz w:val="24"/>
              </w:rPr>
              <w:t>0</w:t>
            </w:r>
          </w:p>
        </w:tc>
        <w:tc>
          <w:tcPr>
            <w:tcW w:w="679" w:type="dxa"/>
            <w:tcBorders>
              <w:top w:val="single" w:sz="4" w:space="0" w:color="000000"/>
              <w:bottom w:val="single" w:sz="4" w:space="0" w:color="000000"/>
            </w:tcBorders>
          </w:tcPr>
          <w:p>
            <w:pPr>
              <w:pStyle w:val="TableParagraph"/>
              <w:spacing w:line="256" w:lineRule="exact" w:before="0"/>
              <w:ind w:left="196" w:right="143"/>
              <w:jc w:val="center"/>
              <w:rPr>
                <w:rFonts w:ascii="Times New Roman"/>
                <w:sz w:val="24"/>
              </w:rPr>
            </w:pPr>
            <w:r>
              <w:rPr>
                <w:rFonts w:ascii="Times New Roman"/>
                <w:sz w:val="24"/>
              </w:rPr>
              <w:t>0.0</w:t>
            </w:r>
          </w:p>
        </w:tc>
        <w:tc>
          <w:tcPr>
            <w:tcW w:w="649" w:type="dxa"/>
            <w:tcBorders>
              <w:top w:val="single" w:sz="4" w:space="0" w:color="000000"/>
              <w:bottom w:val="single" w:sz="4" w:space="0" w:color="000000"/>
            </w:tcBorders>
          </w:tcPr>
          <w:p>
            <w:pPr>
              <w:pStyle w:val="TableParagraph"/>
              <w:spacing w:line="256" w:lineRule="exact" w:before="0"/>
              <w:ind w:left="138" w:right="109"/>
              <w:jc w:val="center"/>
              <w:rPr>
                <w:rFonts w:ascii="Times New Roman"/>
                <w:sz w:val="24"/>
              </w:rPr>
            </w:pPr>
            <w:r>
              <w:rPr>
                <w:rFonts w:ascii="Times New Roman"/>
                <w:sz w:val="24"/>
              </w:rPr>
              <w:t>23</w:t>
            </w:r>
          </w:p>
        </w:tc>
        <w:tc>
          <w:tcPr>
            <w:tcW w:w="776" w:type="dxa"/>
            <w:tcBorders>
              <w:top w:val="single" w:sz="4" w:space="0" w:color="000000"/>
              <w:bottom w:val="single" w:sz="4" w:space="0" w:color="000000"/>
            </w:tcBorders>
          </w:tcPr>
          <w:p>
            <w:pPr>
              <w:pStyle w:val="TableParagraph"/>
              <w:spacing w:line="256" w:lineRule="exact" w:before="0"/>
              <w:ind w:left="104" w:right="92"/>
              <w:jc w:val="center"/>
              <w:rPr>
                <w:rFonts w:ascii="Times New Roman"/>
                <w:sz w:val="24"/>
              </w:rPr>
            </w:pPr>
            <w:r>
              <w:rPr>
                <w:rFonts w:ascii="Times New Roman"/>
                <w:sz w:val="24"/>
              </w:rPr>
              <w:t>14.4</w:t>
            </w:r>
          </w:p>
        </w:tc>
        <w:tc>
          <w:tcPr>
            <w:tcW w:w="791" w:type="dxa"/>
          </w:tcPr>
          <w:p>
            <w:pPr>
              <w:pStyle w:val="TableParagraph"/>
              <w:spacing w:line="240" w:lineRule="auto" w:before="0"/>
              <w:jc w:val="left"/>
              <w:rPr>
                <w:rFonts w:ascii="Times New Roman"/>
                <w:sz w:val="20"/>
              </w:rPr>
            </w:pPr>
          </w:p>
        </w:tc>
      </w:tr>
      <w:tr>
        <w:trPr>
          <w:trHeight w:val="277" w:hRule="atLeast"/>
        </w:trPr>
        <w:tc>
          <w:tcPr>
            <w:tcW w:w="1505" w:type="dxa"/>
            <w:tcBorders>
              <w:top w:val="single" w:sz="4" w:space="0" w:color="000000"/>
              <w:bottom w:val="single" w:sz="4" w:space="0" w:color="000000"/>
            </w:tcBorders>
          </w:tcPr>
          <w:p>
            <w:pPr>
              <w:pStyle w:val="TableParagraph"/>
              <w:spacing w:line="258" w:lineRule="exact" w:before="0"/>
              <w:ind w:left="111" w:right="107"/>
              <w:jc w:val="center"/>
              <w:rPr>
                <w:rFonts w:ascii="Times New Roman"/>
                <w:sz w:val="24"/>
              </w:rPr>
            </w:pPr>
            <w:r>
              <w:rPr>
                <w:rFonts w:ascii="Times New Roman"/>
                <w:sz w:val="24"/>
              </w:rPr>
              <w:t>Total</w:t>
            </w:r>
          </w:p>
        </w:tc>
        <w:tc>
          <w:tcPr>
            <w:tcW w:w="638" w:type="dxa"/>
            <w:tcBorders>
              <w:top w:val="single" w:sz="4" w:space="0" w:color="000000"/>
              <w:bottom w:val="single" w:sz="4" w:space="0" w:color="000000"/>
            </w:tcBorders>
          </w:tcPr>
          <w:p>
            <w:pPr>
              <w:pStyle w:val="TableParagraph"/>
              <w:spacing w:line="258" w:lineRule="exact" w:before="0"/>
              <w:ind w:left="126" w:right="110"/>
              <w:jc w:val="center"/>
              <w:rPr>
                <w:rFonts w:ascii="Times New Roman"/>
                <w:sz w:val="24"/>
              </w:rPr>
            </w:pPr>
            <w:r>
              <w:rPr>
                <w:rFonts w:ascii="Times New Roman"/>
                <w:sz w:val="24"/>
              </w:rPr>
              <w:t>131</w:t>
            </w:r>
          </w:p>
        </w:tc>
        <w:tc>
          <w:tcPr>
            <w:tcW w:w="713" w:type="dxa"/>
            <w:tcBorders>
              <w:top w:val="single" w:sz="4" w:space="0" w:color="000000"/>
              <w:bottom w:val="single" w:sz="4" w:space="0" w:color="000000"/>
            </w:tcBorders>
          </w:tcPr>
          <w:p>
            <w:pPr>
              <w:pStyle w:val="TableParagraph"/>
              <w:spacing w:line="258" w:lineRule="exact" w:before="0"/>
              <w:ind w:left="111" w:right="140"/>
              <w:jc w:val="center"/>
              <w:rPr>
                <w:rFonts w:ascii="Times New Roman"/>
                <w:sz w:val="24"/>
              </w:rPr>
            </w:pPr>
            <w:r>
              <w:rPr>
                <w:rFonts w:ascii="Times New Roman"/>
                <w:sz w:val="24"/>
              </w:rPr>
              <w:t>81.9</w:t>
            </w:r>
          </w:p>
        </w:tc>
        <w:tc>
          <w:tcPr>
            <w:tcW w:w="562" w:type="dxa"/>
            <w:tcBorders>
              <w:top w:val="single" w:sz="4" w:space="0" w:color="000000"/>
              <w:bottom w:val="single" w:sz="4" w:space="0" w:color="000000"/>
            </w:tcBorders>
          </w:tcPr>
          <w:p>
            <w:pPr>
              <w:pStyle w:val="TableParagraph"/>
              <w:spacing w:line="258" w:lineRule="exact" w:before="0"/>
              <w:ind w:left="141" w:right="140"/>
              <w:jc w:val="center"/>
              <w:rPr>
                <w:rFonts w:ascii="Times New Roman"/>
                <w:sz w:val="24"/>
              </w:rPr>
            </w:pPr>
            <w:r>
              <w:rPr>
                <w:rFonts w:ascii="Times New Roman"/>
                <w:sz w:val="24"/>
              </w:rPr>
              <w:t>24</w:t>
            </w:r>
          </w:p>
        </w:tc>
        <w:tc>
          <w:tcPr>
            <w:tcW w:w="767" w:type="dxa"/>
            <w:tcBorders>
              <w:top w:val="single" w:sz="4" w:space="0" w:color="000000"/>
              <w:bottom w:val="single" w:sz="4" w:space="0" w:color="000000"/>
            </w:tcBorders>
          </w:tcPr>
          <w:p>
            <w:pPr>
              <w:pStyle w:val="TableParagraph"/>
              <w:spacing w:line="258" w:lineRule="exact" w:before="0"/>
              <w:ind w:left="139" w:right="166"/>
              <w:jc w:val="center"/>
              <w:rPr>
                <w:rFonts w:ascii="Times New Roman"/>
                <w:sz w:val="24"/>
              </w:rPr>
            </w:pPr>
            <w:r>
              <w:rPr>
                <w:rFonts w:ascii="Times New Roman"/>
                <w:sz w:val="24"/>
              </w:rPr>
              <w:t>15.0</w:t>
            </w:r>
          </w:p>
        </w:tc>
        <w:tc>
          <w:tcPr>
            <w:tcW w:w="539" w:type="dxa"/>
            <w:tcBorders>
              <w:top w:val="single" w:sz="4" w:space="0" w:color="000000"/>
              <w:bottom w:val="single" w:sz="4" w:space="0" w:color="000000"/>
            </w:tcBorders>
          </w:tcPr>
          <w:p>
            <w:pPr>
              <w:pStyle w:val="TableParagraph"/>
              <w:spacing w:line="258" w:lineRule="exact" w:before="0"/>
              <w:ind w:right="29"/>
              <w:jc w:val="center"/>
              <w:rPr>
                <w:rFonts w:ascii="Times New Roman"/>
                <w:sz w:val="24"/>
              </w:rPr>
            </w:pPr>
            <w:r>
              <w:rPr>
                <w:rFonts w:ascii="Times New Roman"/>
                <w:sz w:val="24"/>
              </w:rPr>
              <w:t>5</w:t>
            </w:r>
          </w:p>
        </w:tc>
        <w:tc>
          <w:tcPr>
            <w:tcW w:w="679" w:type="dxa"/>
            <w:tcBorders>
              <w:top w:val="single" w:sz="4" w:space="0" w:color="000000"/>
              <w:bottom w:val="single" w:sz="4" w:space="0" w:color="000000"/>
            </w:tcBorders>
          </w:tcPr>
          <w:p>
            <w:pPr>
              <w:pStyle w:val="TableParagraph"/>
              <w:spacing w:line="258" w:lineRule="exact" w:before="0"/>
              <w:ind w:left="196" w:right="143"/>
              <w:jc w:val="center"/>
              <w:rPr>
                <w:rFonts w:ascii="Times New Roman"/>
                <w:sz w:val="24"/>
              </w:rPr>
            </w:pPr>
            <w:r>
              <w:rPr>
                <w:rFonts w:ascii="Times New Roman"/>
                <w:sz w:val="24"/>
              </w:rPr>
              <w:t>3.1</w:t>
            </w:r>
          </w:p>
        </w:tc>
        <w:tc>
          <w:tcPr>
            <w:tcW w:w="649" w:type="dxa"/>
            <w:tcBorders>
              <w:top w:val="single" w:sz="4" w:space="0" w:color="000000"/>
              <w:bottom w:val="single" w:sz="4" w:space="0" w:color="000000"/>
            </w:tcBorders>
          </w:tcPr>
          <w:p>
            <w:pPr>
              <w:pStyle w:val="TableParagraph"/>
              <w:spacing w:line="258" w:lineRule="exact" w:before="0"/>
              <w:ind w:left="138" w:right="109"/>
              <w:jc w:val="center"/>
              <w:rPr>
                <w:rFonts w:ascii="Times New Roman"/>
                <w:sz w:val="24"/>
              </w:rPr>
            </w:pPr>
            <w:r>
              <w:rPr>
                <w:rFonts w:ascii="Times New Roman"/>
                <w:sz w:val="24"/>
              </w:rPr>
              <w:t>160</w:t>
            </w:r>
          </w:p>
        </w:tc>
        <w:tc>
          <w:tcPr>
            <w:tcW w:w="776" w:type="dxa"/>
            <w:tcBorders>
              <w:top w:val="single" w:sz="4" w:space="0" w:color="000000"/>
              <w:bottom w:val="single" w:sz="4" w:space="0" w:color="000000"/>
            </w:tcBorders>
          </w:tcPr>
          <w:p>
            <w:pPr>
              <w:pStyle w:val="TableParagraph"/>
              <w:spacing w:line="258" w:lineRule="exact" w:before="0"/>
              <w:ind w:left="104" w:right="92"/>
              <w:jc w:val="center"/>
              <w:rPr>
                <w:rFonts w:ascii="Times New Roman"/>
                <w:sz w:val="24"/>
              </w:rPr>
            </w:pPr>
            <w:r>
              <w:rPr>
                <w:rFonts w:ascii="Times New Roman"/>
                <w:sz w:val="24"/>
              </w:rPr>
              <w:t>100.0</w:t>
            </w:r>
          </w:p>
        </w:tc>
        <w:tc>
          <w:tcPr>
            <w:tcW w:w="791" w:type="dxa"/>
            <w:tcBorders>
              <w:bottom w:val="single" w:sz="4" w:space="0" w:color="000000"/>
            </w:tcBorders>
          </w:tcPr>
          <w:p>
            <w:pPr>
              <w:pStyle w:val="TableParagraph"/>
              <w:spacing w:line="240" w:lineRule="auto" w:before="0"/>
              <w:jc w:val="left"/>
              <w:rPr>
                <w:rFonts w:ascii="Times New Roman"/>
                <w:sz w:val="20"/>
              </w:rPr>
            </w:pPr>
          </w:p>
        </w:tc>
      </w:tr>
      <w:tr>
        <w:trPr>
          <w:trHeight w:val="275" w:hRule="atLeast"/>
        </w:trPr>
        <w:tc>
          <w:tcPr>
            <w:tcW w:w="1505" w:type="dxa"/>
            <w:tcBorders>
              <w:top w:val="single" w:sz="4" w:space="0" w:color="000000"/>
              <w:bottom w:val="single" w:sz="4" w:space="0" w:color="000000"/>
            </w:tcBorders>
          </w:tcPr>
          <w:p>
            <w:pPr>
              <w:pStyle w:val="TableParagraph"/>
              <w:spacing w:line="240" w:lineRule="auto" w:before="0"/>
              <w:jc w:val="left"/>
              <w:rPr>
                <w:rFonts w:ascii="Times New Roman"/>
                <w:sz w:val="20"/>
              </w:rPr>
            </w:pPr>
          </w:p>
        </w:tc>
        <w:tc>
          <w:tcPr>
            <w:tcW w:w="5323" w:type="dxa"/>
            <w:gridSpan w:val="8"/>
            <w:tcBorders>
              <w:top w:val="single" w:sz="4" w:space="0" w:color="000000"/>
              <w:bottom w:val="single" w:sz="4" w:space="0" w:color="000000"/>
            </w:tcBorders>
          </w:tcPr>
          <w:p>
            <w:pPr>
              <w:pStyle w:val="TableParagraph"/>
              <w:spacing w:line="256" w:lineRule="exact" w:before="0"/>
              <w:ind w:left="9"/>
              <w:jc w:val="left"/>
              <w:rPr>
                <w:rFonts w:ascii="Times New Roman" w:hAnsi="Times New Roman"/>
                <w:sz w:val="24"/>
              </w:rPr>
            </w:pPr>
            <w:r>
              <w:rPr>
                <w:rFonts w:ascii="Times New Roman" w:hAnsi="Times New Roman"/>
                <w:sz w:val="24"/>
              </w:rPr>
              <w:t>Hasil Uji Spearman Rho (α = 0.000) (r = 0.015)</w:t>
            </w:r>
          </w:p>
        </w:tc>
        <w:tc>
          <w:tcPr>
            <w:tcW w:w="791" w:type="dxa"/>
            <w:tcBorders>
              <w:top w:val="single" w:sz="4" w:space="0" w:color="000000"/>
              <w:bottom w:val="single" w:sz="4" w:space="0" w:color="000000"/>
            </w:tcBorders>
          </w:tcPr>
          <w:p>
            <w:pPr>
              <w:pStyle w:val="TableParagraph"/>
              <w:spacing w:line="240" w:lineRule="auto" w:before="0"/>
              <w:jc w:val="left"/>
              <w:rPr>
                <w:rFonts w:ascii="Times New Roman"/>
                <w:sz w:val="20"/>
              </w:rPr>
            </w:pPr>
          </w:p>
        </w:tc>
      </w:tr>
    </w:tbl>
    <w:p>
      <w:pPr>
        <w:pStyle w:val="BodyText"/>
        <w:spacing w:line="480" w:lineRule="auto"/>
        <w:ind w:left="588" w:right="1297" w:firstLine="566"/>
        <w:jc w:val="both"/>
      </w:pPr>
      <w:r>
        <w:rPr/>
        <w:t>Berdasarkan tabel 5.14 diperoleh dari data bahwa mayoritas kekambuhan pasien rendah maka dukungan keluarga baik berjumlah 108 orang, cukup berjumlah 24 orang, dan kurang berjumlah 5 orang. Sedangkan untuk kekambuhan pasien sedang maka dukungan keluarga baik berjumlah 23 orang, cukup berjumlah 0 orang, dan kurang berjumlah 0 orang.</w:t>
      </w:r>
    </w:p>
    <w:p>
      <w:pPr>
        <w:pStyle w:val="Heading1"/>
        <w:numPr>
          <w:ilvl w:val="1"/>
          <w:numId w:val="49"/>
        </w:numPr>
        <w:tabs>
          <w:tab w:pos="1155" w:val="left" w:leader="none"/>
        </w:tabs>
        <w:spacing w:line="240" w:lineRule="auto" w:before="5" w:after="0"/>
        <w:ind w:left="1154" w:right="0" w:hanging="567"/>
        <w:jc w:val="both"/>
      </w:pPr>
      <w:bookmarkStart w:name="_bookmark98" w:id="155"/>
      <w:bookmarkEnd w:id="155"/>
      <w:r>
        <w:rPr>
          <w:b w:val="0"/>
        </w:rPr>
      </w:r>
      <w:bookmarkStart w:name="_bookmark98" w:id="156"/>
      <w:bookmarkEnd w:id="156"/>
      <w:r>
        <w:rPr/>
        <w:t>P</w:t>
      </w:r>
      <w:r>
        <w:rPr/>
        <w:t>embahasan</w:t>
      </w:r>
    </w:p>
    <w:p>
      <w:pPr>
        <w:pStyle w:val="BodyText"/>
        <w:spacing w:before="6"/>
        <w:rPr>
          <w:b/>
          <w:sz w:val="23"/>
        </w:rPr>
      </w:pPr>
    </w:p>
    <w:p>
      <w:pPr>
        <w:pStyle w:val="BodyText"/>
        <w:spacing w:line="480" w:lineRule="auto"/>
        <w:ind w:left="588" w:right="1302" w:firstLine="566"/>
        <w:jc w:val="both"/>
      </w:pPr>
      <w:r>
        <w:rPr/>
        <w:t>Penelitian ini dirancang untuk memberikan gambaran dan mengungkapkan bahwa Hubungan Pengetahuan dan Dukungan Keluarga Dengan Kekambuhan Pasien Skizofrenia Di Rumah Sakit Jiwa Menur Surabaya. Sesuai dengan tujuan khusus penelitian maka membahas hal-hal sebagai berikut:</w:t>
      </w:r>
    </w:p>
    <w:p>
      <w:pPr>
        <w:pStyle w:val="Heading1"/>
        <w:numPr>
          <w:ilvl w:val="2"/>
          <w:numId w:val="49"/>
        </w:numPr>
        <w:tabs>
          <w:tab w:pos="1155" w:val="left" w:leader="none"/>
        </w:tabs>
        <w:spacing w:line="480" w:lineRule="auto" w:before="6" w:after="0"/>
        <w:ind w:left="1154" w:right="1304" w:hanging="567"/>
        <w:jc w:val="both"/>
      </w:pPr>
      <w:bookmarkStart w:name="_bookmark99" w:id="157"/>
      <w:bookmarkEnd w:id="157"/>
      <w:r>
        <w:rPr>
          <w:b w:val="0"/>
        </w:rPr>
      </w:r>
      <w:bookmarkStart w:name="_bookmark99" w:id="158"/>
      <w:bookmarkEnd w:id="158"/>
      <w:r>
        <w:rPr/>
        <w:t>P</w:t>
      </w:r>
      <w:r>
        <w:rPr/>
        <w:t>engetahuan Keluarga Pasien Skizofrenia Di Rumah Sakit Jiwa Menur Surabaya</w:t>
      </w:r>
    </w:p>
    <w:p>
      <w:pPr>
        <w:pStyle w:val="BodyText"/>
        <w:spacing w:line="480" w:lineRule="auto"/>
        <w:ind w:left="588" w:right="1296" w:firstLine="566"/>
        <w:jc w:val="both"/>
      </w:pPr>
      <w:r>
        <w:rPr/>
        <w:t>Penelitian yang telah dilakukan pada keluarga pasien skizofrenia di Poli Rumah Sakit Jiwa Menur Surabaya yang telah dilakukan dari 28 Juni – 5 Juli 2021 untuk mengukur pengetahuan keluarga pasien</w:t>
      </w:r>
      <w:r>
        <w:rPr>
          <w:spacing w:val="-3"/>
        </w:rPr>
        <w:t> </w:t>
      </w:r>
      <w:r>
        <w:rPr/>
        <w:t>skizofrenia.</w:t>
      </w:r>
    </w:p>
    <w:p>
      <w:pPr>
        <w:pStyle w:val="BodyText"/>
        <w:spacing w:line="480" w:lineRule="auto"/>
        <w:ind w:left="588" w:right="1303" w:firstLine="566"/>
        <w:jc w:val="both"/>
      </w:pPr>
      <w:r>
        <w:rPr/>
        <w:t>Berdasarkan tabel 5.10 dijelaskan dari 160 responden dapat diketahui bahwa dari data pengetahuan keluarga baik berjumlah 127 orang (79.4%), cukup</w:t>
      </w:r>
    </w:p>
    <w:p>
      <w:pPr>
        <w:spacing w:after="0" w:line="480" w:lineRule="auto"/>
        <w:jc w:val="both"/>
        <w:sectPr>
          <w:headerReference w:type="default" r:id="rId159"/>
          <w:footerReference w:type="default" r:id="rId160"/>
          <w:pgSz w:w="11910" w:h="16840"/>
          <w:pgMar w:header="710" w:footer="0" w:top="960" w:bottom="280" w:left="1680" w:right="400"/>
          <w:pgNumType w:start="57"/>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9"/>
        <w:jc w:val="both"/>
      </w:pPr>
      <w:r>
        <w:rPr/>
        <w:t>berjumlah 27 orang (16.9%), dan kurang berjumlah 6 orang (3.8%). Pengetahuan dipengaruhi oleh beberapa faktor, antara lain: pendidikan, usia, sumber pengetahuan atau pengalaman, media massa, sosial budaya dan ekonomi, dan lingkungan (Syihabudin, 2018). Dalam hal ini semua hal tersebut dapat mempengaruhi tingkat pengetahuan responden. Berdasarkan teori tersebut peneliti berasumsi bahwa pengetahuan seseorang sangat mempengaruhi kekambuhan yang terjadi pada pasien. Hal ini diketahui dari tabel tabulasi pengetahuan keluarga.</w:t>
      </w:r>
    </w:p>
    <w:p>
      <w:pPr>
        <w:pStyle w:val="BodyText"/>
        <w:spacing w:line="480" w:lineRule="auto" w:before="1"/>
        <w:ind w:left="588" w:right="1297" w:firstLine="566"/>
        <w:jc w:val="both"/>
      </w:pPr>
      <w:r>
        <w:rPr/>
        <w:t>Mayoritas responden dengan pengetahuan keluarga baik sebanyak 127 orang (79.4%) dengan usia dewasa berjumlah 45.0%. Pengetahuan cukup sebanyak 27 orang (16.9%) dengan berjumlah usia remaja berjumlah 8.8%. Sedangkan untuk pengetahuan keluarga kurang berjumlah 6 orang (3.8%) dengan jumlah usia dewasa berjumlah 3.1%. Usia mempengaruhi kemampuan seseorang untuk menyerap pengetahuan. Hal tersebut sesuai dengan Natoatmodjo tahun 2015 dalam (Syihabudin, 2018), yang menyatakan bahwa usia dapat mempengaruhi persepsi dan gaya berpikir seseorang, karena dengan bertambahnya usia, kemampuan menangkap dan gaya berpikirnya juga akan berkembang, sehingga ilmu yang diperoleh akan semakin baik. Berdasarkan teori tersebut peneliti berasumsi bahwa usia seseorang saat mempengaruhi pengetahuan karena semakin ia bertambah usianya maka semakin pula bertambah pengetahuan dari segi pengalaman hidup maupun kehidupan sehari-hari dalam merawat pasien atau interaksi dengan keluarga</w:t>
      </w:r>
      <w:r>
        <w:rPr>
          <w:spacing w:val="-2"/>
        </w:rPr>
        <w:t> </w:t>
      </w:r>
      <w:r>
        <w:rPr/>
        <w:t>skizofrenia.</w:t>
      </w:r>
    </w:p>
    <w:p>
      <w:pPr>
        <w:pStyle w:val="BodyText"/>
        <w:spacing w:line="480" w:lineRule="auto"/>
        <w:ind w:left="588" w:right="1297" w:firstLine="566"/>
        <w:jc w:val="both"/>
      </w:pPr>
      <w:r>
        <w:rPr/>
        <w:t>Hal yang mempengaruhi pengetahuan keluarga baik berdasarkan dengan tipe keluarga berjumlah 127 orang (79.4%) dengan tipe keluarga inti berjumlah 50.0%.</w:t>
      </w:r>
      <w:r>
        <w:rPr>
          <w:spacing w:val="8"/>
        </w:rPr>
        <w:t> </w:t>
      </w:r>
      <w:r>
        <w:rPr/>
        <w:t>Pengetahuan</w:t>
      </w:r>
      <w:r>
        <w:rPr>
          <w:spacing w:val="12"/>
        </w:rPr>
        <w:t> </w:t>
      </w:r>
      <w:r>
        <w:rPr/>
        <w:t>cukup</w:t>
      </w:r>
      <w:r>
        <w:rPr>
          <w:spacing w:val="8"/>
        </w:rPr>
        <w:t> </w:t>
      </w:r>
      <w:r>
        <w:rPr/>
        <w:t>berjumlah</w:t>
      </w:r>
      <w:r>
        <w:rPr>
          <w:spacing w:val="9"/>
        </w:rPr>
        <w:t> </w:t>
      </w:r>
      <w:r>
        <w:rPr/>
        <w:t>27</w:t>
      </w:r>
      <w:r>
        <w:rPr>
          <w:spacing w:val="10"/>
        </w:rPr>
        <w:t> </w:t>
      </w:r>
      <w:r>
        <w:rPr/>
        <w:t>orang</w:t>
      </w:r>
      <w:r>
        <w:rPr>
          <w:spacing w:val="8"/>
        </w:rPr>
        <w:t> </w:t>
      </w:r>
      <w:r>
        <w:rPr/>
        <w:t>(16.9%)</w:t>
      </w:r>
      <w:r>
        <w:rPr>
          <w:spacing w:val="8"/>
        </w:rPr>
        <w:t> </w:t>
      </w:r>
      <w:r>
        <w:rPr/>
        <w:t>dengan</w:t>
      </w:r>
      <w:r>
        <w:rPr>
          <w:spacing w:val="8"/>
        </w:rPr>
        <w:t> </w:t>
      </w:r>
      <w:r>
        <w:rPr/>
        <w:t>tipe</w:t>
      </w:r>
      <w:r>
        <w:rPr>
          <w:spacing w:val="9"/>
        </w:rPr>
        <w:t> </w:t>
      </w:r>
      <w:r>
        <w:rPr/>
        <w:t>keluarga</w:t>
      </w:r>
      <w:r>
        <w:rPr>
          <w:spacing w:val="8"/>
        </w:rPr>
        <w:t> </w:t>
      </w:r>
      <w:r>
        <w:rPr/>
        <w:t>inti</w:t>
      </w:r>
    </w:p>
    <w:p>
      <w:pPr>
        <w:spacing w:after="0" w:line="480" w:lineRule="auto"/>
        <w:jc w:val="both"/>
        <w:sectPr>
          <w:headerReference w:type="default" r:id="rId161"/>
          <w:footerReference w:type="default" r:id="rId162"/>
          <w:pgSz w:w="11910" w:h="16840"/>
          <w:pgMar w:header="710" w:footer="0" w:top="960" w:bottom="280" w:left="1680" w:right="400"/>
          <w:pgNumType w:start="58"/>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9"/>
        <w:jc w:val="both"/>
      </w:pPr>
      <w:r>
        <w:rPr/>
        <w:t>berjumlah 8.8%. Pengetahuan kurang berjumlah 6 orang (3.8%) dengan tipe keluarga inti berjumlah 1.9%. Keluarga merupakan sekumpulan orang dengan ikatan perkawinan, kelahiran dan adopsi bertujuan menciptakan, meningkatkan perkembangan fisik, mental, emosional serta sosial dari tiap anggota keluarga (Friedman, 2013). Berdasarkan teori tersebut peneliti berasumsi bahwa tipe keluarga sangatlah penting untuk memberikan pengetahuan yang baik bagi anggota keluarga dan selain itu anggota keluarga dapat bertukar pikiran untuk menambah wawasan bagaimana cara yang baik untuk merawat pasien.</w:t>
      </w:r>
    </w:p>
    <w:p>
      <w:pPr>
        <w:pStyle w:val="BodyText"/>
        <w:spacing w:line="480" w:lineRule="auto" w:before="1"/>
        <w:ind w:left="588" w:right="1296" w:firstLine="566"/>
        <w:jc w:val="both"/>
      </w:pPr>
      <w:r>
        <w:rPr/>
        <w:t>Hal yang mempengaruhi pengetahuan keluarga baik berdasarkan dengan penghasilan perbulan berjumlah 127 orang (79.4%) dengan penghasilan perbulannya &lt;Rp 1.851.083 berjumlah 52.5%, sedangkan yang memiliki pengetahuan cukup penghasilan perbulan &gt;Rp 1.851.083 berjumlah 11.9%, dan pengetahuan kurang penghasilan perbulan &lt;Rp 1.851.083 berjumlah 1.9% Seseorang yang memiliki pekerjaan akan memperoleh penghasilan yang dapat digunakan dalam memenuhi kebutuhan hidup sehari-hari. Kesehatan fisik dan mental dapat diperoleh dari aktivitas kerja yang dilakukan secara interaktif dan saling mendukung (Safitri, 2020). Berdasarkan teori tersebut peneliti berasumsi bahwa penghasilan keluarga dapat mempengaruhi pengetahuan keluarga karena dalam keluarga tidak hanya kasih sayang saja tetapi juga memenuhi kesehatan secara fisik maupun mental terhadap kehidupan sehari-harinya.</w:t>
      </w:r>
    </w:p>
    <w:p>
      <w:pPr>
        <w:pStyle w:val="BodyText"/>
        <w:spacing w:line="480" w:lineRule="auto"/>
        <w:ind w:left="588" w:right="1297" w:firstLine="566"/>
        <w:jc w:val="both"/>
      </w:pPr>
      <w:r>
        <w:rPr/>
        <w:t>Hal yang mempengaruhi pengetahuan keluarga baik berdasarkan hubungan dengan pasien berjumlah 127 orang (79.4%) ayah/ibu berjumlah 38.8%, pengetahuan cukup berjumlah 27 orang (16.9%) hubungan dengan pasien ayah/ibu berjumlah 5.6%, pengetahuan kurang berjumlah 6 orang</w:t>
      </w:r>
      <w:r>
        <w:rPr>
          <w:spacing w:val="4"/>
        </w:rPr>
        <w:t> </w:t>
      </w:r>
      <w:r>
        <w:rPr/>
        <w:t>(3.8%)</w:t>
      </w:r>
    </w:p>
    <w:p>
      <w:pPr>
        <w:spacing w:after="0" w:line="480" w:lineRule="auto"/>
        <w:jc w:val="both"/>
        <w:sectPr>
          <w:headerReference w:type="default" r:id="rId163"/>
          <w:footerReference w:type="default" r:id="rId164"/>
          <w:pgSz w:w="11910" w:h="16840"/>
          <w:pgMar w:header="710" w:footer="0" w:top="960" w:bottom="280" w:left="1680" w:right="400"/>
          <w:pgNumType w:start="59"/>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7"/>
        <w:jc w:val="both"/>
      </w:pPr>
      <w:r>
        <w:rPr/>
        <w:t>hubungan dengan pasien ayah/ibu dan saudara kandung berjumlah (1.9%). Menurut (Dion, 2013) fungsi afektif dalam keluarga merupakan pembentukan dan keberlangsungan suatu keluarga untuk perkembangan individu dan psikologi anggota keluarga. Fungsi afektif, diukur dengan saling mengasihi antar anggota keluarga harus memenuhi kebutuhan kasih sayang anggota keluarga satu sama lain (Sefrina F &amp; Latipun, 2016). Berdasarkan teori tersebut peneliti berasumsi bahwa kasih sayang keluarga sangat dibutukan dalam merawat pasien. Dari kasih sayang tersebut antar anggota keluarga dapat bertukar pengetahuan yang ia miliki saat ini dengan berbagai cara merawat pasien yang baik dan benar sehingga pasien tidak merasa di asingkan maupun dikucilkan dalam</w:t>
      </w:r>
      <w:r>
        <w:rPr>
          <w:spacing w:val="-2"/>
        </w:rPr>
        <w:t> </w:t>
      </w:r>
      <w:r>
        <w:rPr/>
        <w:t>keluarga.</w:t>
      </w:r>
    </w:p>
    <w:p>
      <w:pPr>
        <w:pStyle w:val="BodyText"/>
        <w:spacing w:line="480" w:lineRule="auto" w:before="1"/>
        <w:ind w:left="588" w:right="1297" w:firstLine="566"/>
        <w:jc w:val="both"/>
      </w:pPr>
      <w:r>
        <w:rPr/>
        <w:t>Hal yang mempengaruhi pengetahuan keluarga baik berdasarkan dengan lama merawat pasien berjumlah 127 orang (79.4%) dalam lama merawat 3 – 5 tahun berjumlah 23.1%, pengetahuan cukup berjumlah 27 orang (16.9%) lama merawat 3 – 5 tahun berjumlah 6.3%, pengetahuan kurang berjumlah 6 oang (3.8%) dengan lama merawat &gt; 10 tahun berjumlah 1.3%. Menurut (Syihabudin, 2018), Pengalaman merupakan mengulang kembali pengetahuan yang diperoleh dalam memecahkan suatu masalah yang dihadapi di masa lalu. Berdasarkan teori tersebut peneliti berasumsi bahwa pengalaman dalam merawat pasien skizofrenia juga dapat mempengaruhi pengetahuan yang dimilki keluarga, karena semakin lama keluarga merawat pasien maka semakin banyak pula pengetahuan dan pengalaman yang dimiliki untuk merawat pasien skizofrenia yang baik dan benar.</w:t>
      </w:r>
    </w:p>
    <w:p>
      <w:pPr>
        <w:pStyle w:val="BodyText"/>
        <w:spacing w:line="480" w:lineRule="auto"/>
        <w:ind w:left="588" w:right="1297" w:firstLine="566"/>
        <w:jc w:val="both"/>
      </w:pPr>
      <w:r>
        <w:rPr/>
        <w:t>Hal yang mempengaruhi pengetahuan keluarga baik berdasarkan dengan usia pasien berjumlah 127 orang (79.4%) dengan usia remaja berjumlah 40.0%, pengetahuan cukup berjumlah 27 orang (16.9%) dengan usia remaja</w:t>
      </w:r>
      <w:r>
        <w:rPr>
          <w:spacing w:val="42"/>
        </w:rPr>
        <w:t> </w:t>
      </w:r>
      <w:r>
        <w:rPr/>
        <w:t>berjumlah</w:t>
      </w:r>
    </w:p>
    <w:p>
      <w:pPr>
        <w:spacing w:after="0" w:line="480" w:lineRule="auto"/>
        <w:jc w:val="both"/>
        <w:sectPr>
          <w:headerReference w:type="default" r:id="rId165"/>
          <w:footerReference w:type="default" r:id="rId166"/>
          <w:pgSz w:w="11910" w:h="16840"/>
          <w:pgMar w:header="710" w:footer="0" w:top="960" w:bottom="280" w:left="1680" w:right="400"/>
          <w:pgNumType w:start="60"/>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9"/>
        <w:jc w:val="both"/>
      </w:pPr>
      <w:r>
        <w:rPr/>
        <w:t>8.1%, pengetahuan kurang berjumlah 6 orang (3.8%) dengan usia anak – anak 1,9%. Menurut (Syihabudin, 2018) menyatakn bahwa persepsi dan gaya berpikir seseorang jika bertambahnya usia. Berdasarkan teori tersebut peneliti berasumsi bahwa usia remaja memiliki stressor yang sangat tinggi dan mudah stress sehingga keluarga perlu diberikan pengetahuan dan pemahaman yang lebih baik yang diberikan oleh keluarganya agar anggota keluarga tidak mengalami stress yang berlebihan dan membuat anggota keluarga saling berinteraksi, bercerita, bercanda gurau, dll untuk meminimalisir stress yang sedang</w:t>
      </w:r>
      <w:r>
        <w:rPr>
          <w:spacing w:val="-7"/>
        </w:rPr>
        <w:t> </w:t>
      </w:r>
      <w:r>
        <w:rPr/>
        <w:t>dialami.</w:t>
      </w:r>
    </w:p>
    <w:p>
      <w:pPr>
        <w:pStyle w:val="BodyText"/>
        <w:spacing w:line="480" w:lineRule="auto" w:before="1"/>
        <w:ind w:left="588" w:right="1296" w:firstLine="566"/>
        <w:jc w:val="both"/>
      </w:pPr>
      <w:r>
        <w:rPr/>
        <w:t>Hal yang mempengaruhi pengetahuan keluarga baik berdasarkan dengan jenis kelamin berjumlah 127 orang (79.4%) dengan jenis kelamin perempuan berjumlah 41.9%, pengetahuan cukup perempuan berjumlah 8.8%, dan untuk pengetahuan kurang berjumlah 6 orang (3.8%) dengan jenis kelamin pasien laki- laki dan perempuan berjumlah 1.9%. Menurut (Maryam, 2015) mengatakan bahwa wanita memiliki keyakinan kepercayaan diri tentang kemampuan diri yang tinggi dalam mengelolah perannya. Berdasarkan teori tersebut peneliti berasumsi bahwa didapatkan jenis kelamin perempuan banyak yang memikirkan masalah yang ia hadapi karena perempuan beranggapan bahwa mempunyai kepercayaan yang tinggi untuk dirinya sehingga dapat menyelesaikan segala pekerjaan yang ada. Sehingga perempuan tidak dapat mengkontrol emosinya ketika menghadapi masalah yang ia hadapi.</w:t>
      </w:r>
    </w:p>
    <w:p>
      <w:pPr>
        <w:pStyle w:val="BodyText"/>
        <w:spacing w:line="480" w:lineRule="auto"/>
        <w:ind w:left="588" w:right="1299" w:firstLine="566"/>
        <w:jc w:val="both"/>
      </w:pPr>
      <w:r>
        <w:rPr/>
        <w:t>Hal yang mempengaruhi pengetahuan keluarga baik berdasarkan dengan status dalam keluarga berjumlah 127 orang (79.4%) dengan status dalam keluarga sebagai anak berjumlah 38.8%, pengetahuan cukup berjumlah 27 orang (16.9%) dengan status dalam keluarga sebagai anak berjumlah 6.9%, dan pengetahuan</w:t>
      </w:r>
    </w:p>
    <w:p>
      <w:pPr>
        <w:spacing w:after="0" w:line="480" w:lineRule="auto"/>
        <w:jc w:val="both"/>
        <w:sectPr>
          <w:headerReference w:type="default" r:id="rId167"/>
          <w:footerReference w:type="default" r:id="rId168"/>
          <w:pgSz w:w="11910" w:h="16840"/>
          <w:pgMar w:header="710" w:footer="0" w:top="960" w:bottom="280" w:left="1680" w:right="400"/>
          <w:pgNumType w:start="61"/>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5"/>
        <w:jc w:val="both"/>
      </w:pPr>
      <w:r>
        <w:rPr/>
        <w:t>kurang berjumlah 6 orang (3.8%) dengan status dalam keluarga anak dan sudara kandung berjumlah 3.9%. Keluarga merupakan perkumpulan dua atau lebih individu yang diikat oleh hubungan darah, perkawinan atau adopsi dan setiap anggota keluarga selalu berinteraksi satu sama yang lain (Harmoko, 2012). Berdasarkan teori tersebut peneliti berasumsi bahwa status pasien juga mempengaruhi pengetahuan yang dimiliki oleh keluarga karena jika dalam keluarga tersebut memiliki pengetahuan, kasih sayang dan interaksi yang kurang dalam keluarga dapat menyebabkan salah satu dari anggota keluarga beranggapan bahwa ia dikucilkan atau diasingkan sehingga dapat menyebabkan orang tersebut menyendiri dan tidak menceritakan salah yang dialaminya.</w:t>
      </w:r>
    </w:p>
    <w:p>
      <w:pPr>
        <w:pStyle w:val="BodyText"/>
        <w:spacing w:line="480" w:lineRule="auto" w:before="1"/>
        <w:ind w:left="588" w:right="1295" w:firstLine="566"/>
        <w:jc w:val="both"/>
      </w:pPr>
      <w:r>
        <w:rPr/>
        <w:t>Hal yang mempengaruhi pengetahuan keluarga baik berdasarkan dengan rutin berobat berjumlah 79.4%, cukup berjumlah 16.9%, dan kurang berjumah 6 orang 3.8%. Menurut (Dion, 2013) perawatan keluarga adalah mempertahankan kesehatan agar tetap memiliki produktivitas yang tinggi. Berdasarkan teori tersebut peneliti berasumsi bahwa rutinitas berobat pada pasien skizofrenia sangat mempengaruhi pengetahuan keluarga, semakin keluarga mengetahui pengetahuan tentang pentingnya pasien untuk berobat semakin rendah pula angka kekambuhan pasien dan keluarga akan memiliki pengetahuan bertambah tentang penyakit skizofrenia yang sedang dialami oleh anggota keluarganya. Dalam penelitian ini keluarga melakukan kontrol rutin setiap</w:t>
      </w:r>
      <w:r>
        <w:rPr>
          <w:spacing w:val="-2"/>
        </w:rPr>
        <w:t> </w:t>
      </w:r>
      <w:r>
        <w:rPr/>
        <w:t>bulannya.</w:t>
      </w:r>
    </w:p>
    <w:p>
      <w:pPr>
        <w:spacing w:after="0" w:line="480" w:lineRule="auto"/>
        <w:jc w:val="both"/>
        <w:sectPr>
          <w:headerReference w:type="default" r:id="rId169"/>
          <w:footerReference w:type="default" r:id="rId170"/>
          <w:pgSz w:w="11910" w:h="16840"/>
          <w:pgMar w:header="710" w:footer="0" w:top="960" w:bottom="280" w:left="1680" w:right="400"/>
          <w:pgNumType w:start="62"/>
        </w:sectPr>
      </w:pPr>
    </w:p>
    <w:p>
      <w:pPr>
        <w:pStyle w:val="BodyText"/>
        <w:rPr>
          <w:sz w:val="20"/>
        </w:rPr>
      </w:pPr>
    </w:p>
    <w:p>
      <w:pPr>
        <w:pStyle w:val="BodyText"/>
        <w:rPr>
          <w:sz w:val="20"/>
        </w:rPr>
      </w:pPr>
    </w:p>
    <w:p>
      <w:pPr>
        <w:pStyle w:val="BodyText"/>
        <w:spacing w:before="9"/>
        <w:rPr>
          <w:sz w:val="22"/>
        </w:rPr>
      </w:pPr>
    </w:p>
    <w:p>
      <w:pPr>
        <w:pStyle w:val="Heading1"/>
        <w:numPr>
          <w:ilvl w:val="2"/>
          <w:numId w:val="49"/>
        </w:numPr>
        <w:tabs>
          <w:tab w:pos="1155" w:val="left" w:leader="none"/>
        </w:tabs>
        <w:spacing w:line="480" w:lineRule="auto" w:before="1" w:after="0"/>
        <w:ind w:left="1154" w:right="1303" w:hanging="567"/>
        <w:jc w:val="both"/>
      </w:pPr>
      <w:bookmarkStart w:name="_bookmark100" w:id="159"/>
      <w:bookmarkEnd w:id="159"/>
      <w:r>
        <w:rPr>
          <w:b w:val="0"/>
        </w:rPr>
      </w:r>
      <w:bookmarkStart w:name="_bookmark100" w:id="160"/>
      <w:bookmarkEnd w:id="160"/>
      <w:r>
        <w:rPr/>
        <w:t>Du</w:t>
      </w:r>
      <w:r>
        <w:rPr/>
        <w:t>kungan Keluarga Pasien Skizofrenia Di Rumah Sakit Jiwa Menur Surabaya</w:t>
      </w:r>
    </w:p>
    <w:p>
      <w:pPr>
        <w:pStyle w:val="BodyText"/>
        <w:spacing w:line="480" w:lineRule="auto"/>
        <w:ind w:left="588" w:right="1296" w:firstLine="566"/>
        <w:jc w:val="both"/>
      </w:pPr>
      <w:r>
        <w:rPr/>
        <w:t>Penelitian yang telah dilakukan pada keluarga pasien skizofrenia di Poli Rumah Sakit Jiwa Menur Surabaya yang telah dilakukan dari 28 Juni – 5 Juli 2021 untuk mengukur dukungan keluarga pasien</w:t>
      </w:r>
      <w:r>
        <w:rPr>
          <w:spacing w:val="-3"/>
        </w:rPr>
        <w:t> </w:t>
      </w:r>
      <w:r>
        <w:rPr/>
        <w:t>skizofrenia.</w:t>
      </w:r>
    </w:p>
    <w:p>
      <w:pPr>
        <w:pStyle w:val="BodyText"/>
        <w:spacing w:line="480" w:lineRule="auto"/>
        <w:ind w:left="588" w:right="1295" w:firstLine="566"/>
        <w:jc w:val="both"/>
      </w:pPr>
      <w:r>
        <w:rPr/>
        <w:t>Berdasarkan tabel 5.11 diperoleh dari data bahwa mayoritas dukungan keluarga baik 131 orang (81.9%), cukup berjumlah 24 orang (15.0%), dan kurang berjumlah 5 orang (3.1%), Dukungan keluarga menurut (Purnomo, et al., 2016) dipengaruhi oleh beberapa faktor, antara lain: empati, norma dan nilai sosial dan pertukaran sosial. Sedangkan menurut (Padila, 2012) faktor dukungan keluarga dibagi menjadi 2 yaitu faktor internal (tahap perkembangan, faktor emosi,  spiritual dan pendidikan atau tingkat pengetahuan) dan eksternal (praktik di keluarga, faktor sosial ekonomi, dan latar belakang budaya). Selain itu dukungan keluarga dibagi menjadi 4 yaitu dukungan penilaian, informasional, instrumental dan emosional (Nasution &amp; Pandiangan, 2018). Berdasarkan penelitian dari (Ramírez García et al., 2006) menyatakan bahwa dukungan keluarga yang diberikan kepada pasien sangat mempengaruhi kekambuhan yang terjadi pada pasien, terutama pada dukungan instrumental sangat mempunyai pengaruh yang tinggi. Sedangkan menurut peneitian dari (Febriana &amp; Setiawati, 2020) pentingnya dukungan keluarga sangat mempengaruhi kekambuhan yang terjadi pada pasien, maka untuk itu keluarga yang merawat pasien skizofrenia  perlu untuk meningkatkan kualitas perawatan untuk mengurangi kekambuhan yang terjadi. Berdasarkan teori tersebut peneliti berasumsi bahwa dukungan yang diberikan</w:t>
      </w:r>
      <w:r>
        <w:rPr>
          <w:spacing w:val="38"/>
        </w:rPr>
        <w:t> </w:t>
      </w:r>
      <w:r>
        <w:rPr/>
        <w:t>oleh</w:t>
      </w:r>
      <w:r>
        <w:rPr>
          <w:spacing w:val="38"/>
        </w:rPr>
        <w:t> </w:t>
      </w:r>
      <w:r>
        <w:rPr/>
        <w:t>keluarga</w:t>
      </w:r>
      <w:r>
        <w:rPr>
          <w:spacing w:val="40"/>
        </w:rPr>
        <w:t> </w:t>
      </w:r>
      <w:r>
        <w:rPr/>
        <w:t>terhadap</w:t>
      </w:r>
      <w:r>
        <w:rPr>
          <w:spacing w:val="38"/>
        </w:rPr>
        <w:t> </w:t>
      </w:r>
      <w:r>
        <w:rPr/>
        <w:t>penderita</w:t>
      </w:r>
      <w:r>
        <w:rPr>
          <w:spacing w:val="41"/>
        </w:rPr>
        <w:t> </w:t>
      </w:r>
      <w:r>
        <w:rPr/>
        <w:t>mayoritas</w:t>
      </w:r>
      <w:r>
        <w:rPr>
          <w:spacing w:val="38"/>
        </w:rPr>
        <w:t> </w:t>
      </w:r>
      <w:r>
        <w:rPr/>
        <w:t>sangat</w:t>
      </w:r>
      <w:r>
        <w:rPr>
          <w:spacing w:val="39"/>
        </w:rPr>
        <w:t> </w:t>
      </w:r>
      <w:r>
        <w:rPr/>
        <w:t>baik,</w:t>
      </w:r>
      <w:r>
        <w:rPr>
          <w:spacing w:val="43"/>
        </w:rPr>
        <w:t> </w:t>
      </w:r>
      <w:r>
        <w:rPr/>
        <w:t>yang</w:t>
      </w:r>
      <w:r>
        <w:rPr>
          <w:spacing w:val="38"/>
        </w:rPr>
        <w:t> </w:t>
      </w:r>
      <w:r>
        <w:rPr/>
        <w:t>artinya</w:t>
      </w:r>
    </w:p>
    <w:p>
      <w:pPr>
        <w:spacing w:after="0" w:line="480" w:lineRule="auto"/>
        <w:jc w:val="both"/>
        <w:sectPr>
          <w:headerReference w:type="default" r:id="rId171"/>
          <w:footerReference w:type="default" r:id="rId172"/>
          <w:pgSz w:w="11910" w:h="16840"/>
          <w:pgMar w:header="710" w:footer="0" w:top="960" w:bottom="280" w:left="1680" w:right="400"/>
          <w:pgNumType w:start="63"/>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300"/>
        <w:jc w:val="both"/>
      </w:pPr>
      <w:r>
        <w:rPr/>
        <w:t>kebanyakan sudah mampu merawat pasien dengan sebaik mungkin dan memberikan memperhatikan lebih untuk penderita, sehingga keluarga selalu memberikan dukungan yang terbaik untuk pasien skizofrenia pada saat dirawat dirumah. Hal ini diketahui dari tabel tabulasi dukungan keluarga.</w:t>
      </w:r>
    </w:p>
    <w:p>
      <w:pPr>
        <w:pStyle w:val="BodyText"/>
        <w:spacing w:line="480" w:lineRule="auto"/>
        <w:ind w:left="588" w:right="1297" w:firstLine="566"/>
        <w:jc w:val="both"/>
      </w:pPr>
      <w:r>
        <w:rPr/>
        <w:t>Mayoritas responden dengan dukungan keluarga baik sebanyak 131 orang (81.9%) dengan usia dewasa berjumlah 46.9%, dukungan cukup sebanyak 24 orang (15.0%) dengan usia dewasa dan remaja berjumlah 7.5%, dan dukungan keluarga kurang berjumlah 5 orang (3.1%) dengan usia remaja berjumlah 2.5%. Menurut (Syihabudin, 2018) usia keluarga dalam merawat pasien mempengaruhi persepsi dan gaya berpikir seseorang, karena bertambahnya usia, kemampuan untuk berpikirnya akan berkembang, sehingga ilmu yang diperoleh akan semakin baik. Berdasarkan teori tersebut peneliti berasumsi bahwa dukungan yang diberikan keluarga ke pasien dipengaruhi oleh usia terutama pada usia dewasa, karena semakin bertambahnya usia, anggota keluarga juga akan mendapatkan pengalaman yang baik pula dalam merawat pasien dan selain itu juga keluarga bisa memberikan motivasi dan dukungan – dukungan yang baik agar pasien tidak sering ngelami</w:t>
      </w:r>
      <w:r>
        <w:rPr>
          <w:spacing w:val="-4"/>
        </w:rPr>
        <w:t> </w:t>
      </w:r>
      <w:r>
        <w:rPr/>
        <w:t>kekambuhan.</w:t>
      </w:r>
    </w:p>
    <w:p>
      <w:pPr>
        <w:pStyle w:val="BodyText"/>
        <w:spacing w:line="480" w:lineRule="auto"/>
        <w:ind w:left="588" w:right="1294"/>
        <w:jc w:val="both"/>
      </w:pPr>
      <w:r>
        <w:rPr/>
        <w:t>Hal yang mempengaruhi dukungan keluarga baik berdasarkan dengan tipe keluarga berjumlah 131 orang (81.9%) dengan tipe keluarga inti  berjumlah 45.6%, dukungan cukup berjumlah 24 orang (15.0%) dengan tipe keluarga inti berjumlah 13.1%, dan dukungan kurang berjumlah 5 orang (3.1%) dengan tipe keluarga inti berjumlah 1.9%. Keluarga merupakan sekumpulan orang dengan ikatan perkawinan, kelahiran dan adopsi bertujuan menciptakan, meningkatkan perkembangan fisik, mental, emosional serta sosial dari tiap anggota</w:t>
      </w:r>
      <w:r>
        <w:rPr>
          <w:spacing w:val="-18"/>
        </w:rPr>
        <w:t> </w:t>
      </w:r>
      <w:r>
        <w:rPr/>
        <w:t>keluarga</w:t>
      </w:r>
    </w:p>
    <w:p>
      <w:pPr>
        <w:spacing w:after="0" w:line="480" w:lineRule="auto"/>
        <w:jc w:val="both"/>
        <w:sectPr>
          <w:headerReference w:type="default" r:id="rId173"/>
          <w:footerReference w:type="default" r:id="rId174"/>
          <w:pgSz w:w="11910" w:h="16840"/>
          <w:pgMar w:header="710" w:footer="0" w:top="960" w:bottom="280" w:left="1680" w:right="400"/>
          <w:pgNumType w:start="64"/>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7"/>
        <w:jc w:val="both"/>
      </w:pPr>
      <w:r>
        <w:rPr/>
        <w:t>(Friedman, 2013). Berdasarkan teori tersebut peneliti berasumsi bahwa tipe keluarga sangat mempengaruhi dukungan keluarga terutama keluarga inti. Karena interaksi, komunikasi, kasih sayang dan hal positif lainnya yang tumbuh dalam keluarga sangat dibutuhkan untuk dapat meniminalisir terjadinya pasien diasingkan oleh anggota lainnya. Pentingnya untuk memberikan dukungan yang baik agar pasien mendapatkan banyak motivasi dari anggota lainnya.</w:t>
      </w:r>
    </w:p>
    <w:p>
      <w:pPr>
        <w:pStyle w:val="BodyText"/>
        <w:spacing w:line="480" w:lineRule="auto"/>
        <w:ind w:left="588" w:right="1300"/>
        <w:jc w:val="both"/>
      </w:pPr>
      <w:r>
        <w:rPr/>
        <w:t>Hal yang mempengaruhi dukungan keluarga baik berdasarkan dengan penghasilan perbulan  berjumlah  131  orang  (81.9%)  dengan  penghasilan  perbulannya </w:t>
      </w:r>
      <w:r>
        <w:rPr>
          <w:spacing w:val="24"/>
        </w:rPr>
        <w:t> </w:t>
      </w:r>
      <w:r>
        <w:rPr/>
        <w:t>&lt;Rp</w:t>
      </w:r>
    </w:p>
    <w:p>
      <w:pPr>
        <w:pStyle w:val="BodyText"/>
        <w:spacing w:before="1"/>
        <w:ind w:left="588"/>
        <w:jc w:val="both"/>
      </w:pPr>
      <w:r>
        <w:rPr/>
        <w:t>1.851.083  </w:t>
      </w:r>
      <w:r>
        <w:rPr>
          <w:spacing w:val="16"/>
        </w:rPr>
        <w:t> </w:t>
      </w:r>
      <w:r>
        <w:rPr/>
        <w:t>berjumlah  </w:t>
      </w:r>
      <w:r>
        <w:rPr>
          <w:spacing w:val="16"/>
        </w:rPr>
        <w:t> </w:t>
      </w:r>
      <w:r>
        <w:rPr/>
        <w:t>46.3%,  </w:t>
      </w:r>
      <w:r>
        <w:rPr>
          <w:spacing w:val="18"/>
        </w:rPr>
        <w:t> </w:t>
      </w:r>
      <w:r>
        <w:rPr/>
        <w:t>dukungan  </w:t>
      </w:r>
      <w:r>
        <w:rPr>
          <w:spacing w:val="19"/>
        </w:rPr>
        <w:t> </w:t>
      </w:r>
      <w:r>
        <w:rPr/>
        <w:t>cukup  </w:t>
      </w:r>
      <w:r>
        <w:rPr>
          <w:spacing w:val="17"/>
        </w:rPr>
        <w:t> </w:t>
      </w:r>
      <w:r>
        <w:rPr/>
        <w:t>penghasilan  </w:t>
      </w:r>
      <w:r>
        <w:rPr>
          <w:spacing w:val="16"/>
        </w:rPr>
        <w:t> </w:t>
      </w:r>
      <w:r>
        <w:rPr/>
        <w:t>perbulan  </w:t>
      </w:r>
      <w:r>
        <w:rPr>
          <w:spacing w:val="16"/>
        </w:rPr>
        <w:t> </w:t>
      </w:r>
      <w:r>
        <w:rPr/>
        <w:t>&lt;Rp</w:t>
      </w:r>
    </w:p>
    <w:p>
      <w:pPr>
        <w:pStyle w:val="BodyText"/>
      </w:pPr>
    </w:p>
    <w:p>
      <w:pPr>
        <w:pStyle w:val="BodyText"/>
        <w:spacing w:line="480" w:lineRule="auto"/>
        <w:ind w:left="588" w:right="1295"/>
        <w:jc w:val="both"/>
      </w:pPr>
      <w:r>
        <w:rPr/>
        <w:t>1.851.083 berjumlah 21 orang (13.1%) dan dukungan kurang penghasilan perbulan &gt;Rp 1.851.083 berjumlah 3.1%. Seseorang yang memiliki pekerjaan akan memperoleh penghasilan yang dapat digunakan dalam memenuhi kebutuhan hidup sehari-hari. Kesehatan fisik dan mental dapat diperoleh dari aktivitas kerja yang dilakukan secara interaktif dan saling mendukung (Safitri, 2020). Berdasarkan teori tersebut peneliti berasumsi bahwa penghasilan keluarga dapat mempengaruhi dukungan keluarga karena dalam keluarga tidak hanya kasih sayang saja yang dibutuhkan keluarga tetapi keluarga juga membutuhkan penghasilan yang cukup untuk memenuhi kebutuhan hidupnya. Maka dari itu untuk memberikan kehidupan yang layak dan pengobatan terbaik untuk pasien dibutuhkan dukungan antar anggota keluarga agar tidak mengeluh dalam memenuhi kebutuhan</w:t>
      </w:r>
      <w:r>
        <w:rPr>
          <w:spacing w:val="-1"/>
        </w:rPr>
        <w:t> </w:t>
      </w:r>
      <w:r>
        <w:rPr/>
        <w:t>keluarga.</w:t>
      </w:r>
    </w:p>
    <w:p>
      <w:pPr>
        <w:pStyle w:val="BodyText"/>
        <w:spacing w:line="480" w:lineRule="auto"/>
        <w:ind w:left="588" w:right="1297" w:firstLine="566"/>
        <w:jc w:val="both"/>
      </w:pPr>
      <w:r>
        <w:rPr/>
        <w:t>Hal yang mempengaruhi dukungan keluarga baik berdasarkan hubungan dengan pasien berjumlah 131 orang (81.9%) dengan hubungan pada </w:t>
      </w:r>
      <w:r>
        <w:rPr>
          <w:spacing w:val="-3"/>
        </w:rPr>
        <w:t>pasien </w:t>
      </w:r>
      <w:r>
        <w:rPr/>
        <w:t>ayah/ibu berjumlah 36.9%, dukungan cukup berjumlah 24 orang</w:t>
      </w:r>
      <w:r>
        <w:rPr>
          <w:spacing w:val="57"/>
        </w:rPr>
        <w:t> </w:t>
      </w:r>
      <w:r>
        <w:rPr/>
        <w:t>(15.0%)</w:t>
      </w:r>
    </w:p>
    <w:p>
      <w:pPr>
        <w:spacing w:after="0" w:line="480" w:lineRule="auto"/>
        <w:jc w:val="both"/>
        <w:sectPr>
          <w:headerReference w:type="default" r:id="rId175"/>
          <w:footerReference w:type="default" r:id="rId176"/>
          <w:pgSz w:w="11910" w:h="16840"/>
          <w:pgMar w:header="710" w:footer="0" w:top="960" w:bottom="280" w:left="1680" w:right="400"/>
          <w:pgNumType w:start="65"/>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4"/>
        <w:jc w:val="both"/>
      </w:pPr>
      <w:r>
        <w:rPr/>
        <w:t>hubungan dengan pasien ayah/ibu berjumlah 8.8% dan dukungan kurang berjumlah 5 orang (3.1%) hubungan dengan pasien anak berjumlah 1.9%. Dukungan emosional merupakan dukungan yang diberikan keluarga untuk membantu anggota keluarga menguasai emosional yang lebih baik (Nasution &amp; Pandiangan, 2018). Berdasarkan teori tersebut peneliti berasumsi  bahwa hubungan dalam keluarga sangat mempengaruhi kondisi pasien, maka dalam keluarga harus memberikan dukungan dan motivasi yang baik agar pasien selalu berpikir positif, merasa tidak dikucilkan dan pasien tidak menyendiri. Perlunya anggota keluarga melakukan interaksi baik setiap harinya dengan</w:t>
      </w:r>
      <w:r>
        <w:rPr>
          <w:spacing w:val="-1"/>
        </w:rPr>
        <w:t> </w:t>
      </w:r>
      <w:r>
        <w:rPr/>
        <w:t>pasien.</w:t>
      </w:r>
    </w:p>
    <w:p>
      <w:pPr>
        <w:pStyle w:val="BodyText"/>
        <w:spacing w:line="480" w:lineRule="auto" w:before="1"/>
        <w:ind w:left="588" w:right="1297"/>
        <w:jc w:val="both"/>
      </w:pPr>
      <w:r>
        <w:rPr/>
        <w:t>Hal yang mempengaruhi dukungan keluarga baik berdasarkan dengan lama merawat pasien berjumlah 131 orang (81.9%) dengan lama merawat 3 – 5 tahun berjumlah 24.4%, dukungan cukup berjumlah 24 orang (15.0%) lama merawat pasien &gt; 10 tahun berjumlah 4.4%, dan dukungan kurang berjumlah 5 orang (3.1%) dengan lama merawat pasien 3 – 5 tahun berjumlah 1.3%. Pengalaman merupakan kebenaran dengan mengulang kembali pengetahuan yang diperoleh dalam memecahkan suatu masalah di masa lalu (Syihabudin, 2018). Berdasarkan teori tersebut peneliti berasumsi bahwa lama merawat pasien juga dapat memberikan dukungan yang terbaik untuk pasien. Karena dari pengalaman dalam merawat pasien skizofrenia keluarga dapat belajar dukungan apa saja yang harus diberikan ketika merawat pasien saat dirumah agar pasien lebih merasa nyaman dan tenang pada saat dirumah.</w:t>
      </w:r>
    </w:p>
    <w:p>
      <w:pPr>
        <w:pStyle w:val="BodyText"/>
        <w:spacing w:line="480" w:lineRule="auto"/>
        <w:ind w:left="588" w:right="1297"/>
        <w:jc w:val="both"/>
      </w:pPr>
      <w:r>
        <w:rPr/>
        <w:t>Hal yang mempengaruhi dukungan keluarga baik berdasarkan dengan usia pasien berjumlah 131 orang (81.9%) dengan usia remaja berjumlah 40.6%, dukungan cukup berjumlah 24 orang (15.0%) dengan usia remaja berjumlah 7.5%, dan</w:t>
      </w:r>
    </w:p>
    <w:p>
      <w:pPr>
        <w:spacing w:after="0" w:line="480" w:lineRule="auto"/>
        <w:jc w:val="both"/>
        <w:sectPr>
          <w:headerReference w:type="default" r:id="rId177"/>
          <w:footerReference w:type="default" r:id="rId178"/>
          <w:pgSz w:w="11910" w:h="16840"/>
          <w:pgMar w:header="710" w:footer="0" w:top="960" w:bottom="280" w:left="1680" w:right="400"/>
          <w:pgNumType w:start="66"/>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8"/>
        <w:jc w:val="both"/>
      </w:pPr>
      <w:r>
        <w:rPr/>
        <w:t>dukungan kurang berjumlah 5 orang (3.1%) dengan usia dewasa berjumlah 1.9%. Persepsi dan gaya berpikir seseorang jika bertambahnya usia (Syihabudin, 2018). Berdasarkan teori tersebut peneliti berasumsi bahwa kebanyakan usia remaja yang memiliki tingkat stressor yang tinggi karena memikirkan masalah perkembangan yang terjadi di keluarganya. Maka perlunya keluarga memberikan dukungan yang baik dan komunikasi antar keluarga untuk menurunkan stressor yang terjadi pada pasien.</w:t>
      </w:r>
    </w:p>
    <w:p>
      <w:pPr>
        <w:pStyle w:val="BodyText"/>
        <w:spacing w:line="480" w:lineRule="auto" w:before="1"/>
        <w:ind w:left="588" w:right="1298" w:firstLine="566"/>
        <w:jc w:val="both"/>
      </w:pPr>
      <w:r>
        <w:rPr/>
        <w:t>Hal yang mempengaruhi dukungan keluarga baik berdasarkan dengan jenis kelamin keluarga berjumlah 131 orang (81.9%) dengan jenis kelamin perempuan berjumlah 42.5%, dukungan cukup berjumlah 24 orang (15.0%) dengan jenis kelamin laki-laki 8.1%, dan dukungan kurang berjumlah 5 orang (3.1%) dengan jenis kelamin perempuan berjumlah 3.1%. Menurut (Maryam, 2015) wanita memiliki efikasi diri yang tinggi dalam mengelolah perannya seperti ibu rumah tangga dan wanita karir. Berdasarkan teori tersebut peneliti berasumsi bahwa jenis kelamin perempuan sangat tinggi, karena kebanyakan pasien yang sedang menjalani kontrol adalah perempuan. Perempuan memiliki stressor yang sangat tinggi karena menurutnya ia mampu melakukan perkerjaan sekaligus dalam waktu tersebut maka pentingnya keluarga memberikan dukungan yang terbaik dan selalu mengajak ngobrol pasien sehingga pasien dapat meminimalisir stressor yang terjadi pada dirinya.</w:t>
      </w:r>
    </w:p>
    <w:p>
      <w:pPr>
        <w:pStyle w:val="BodyText"/>
        <w:spacing w:line="480" w:lineRule="auto"/>
        <w:ind w:left="588" w:right="1295"/>
        <w:jc w:val="both"/>
      </w:pPr>
      <w:r>
        <w:rPr/>
        <w:t>Hal yang mempengaruhi dukungan keluarga baik berdasarkan dengan status dalam keluarga berjumlah 131 orang (81.9%) dengan status dalam keluarga sebagai anak berjumlah 38.1% dukungan cukup berjumlah 24 orang (15.0%) dengan status dalam keluarga sebagai anak berjumlah 9.4%, dan dukungan</w:t>
      </w:r>
      <w:r>
        <w:rPr>
          <w:spacing w:val="14"/>
        </w:rPr>
        <w:t> </w:t>
      </w:r>
      <w:r>
        <w:rPr/>
        <w:t>kurang</w:t>
      </w:r>
    </w:p>
    <w:p>
      <w:pPr>
        <w:spacing w:after="0" w:line="480" w:lineRule="auto"/>
        <w:jc w:val="both"/>
        <w:sectPr>
          <w:headerReference w:type="default" r:id="rId179"/>
          <w:footerReference w:type="default" r:id="rId180"/>
          <w:pgSz w:w="11910" w:h="16840"/>
          <w:pgMar w:header="710" w:footer="0" w:top="960" w:bottom="280" w:left="1680" w:right="400"/>
          <w:pgNumType w:start="67"/>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6"/>
        <w:jc w:val="both"/>
      </w:pPr>
      <w:r>
        <w:rPr/>
        <w:t>berjumlah 5 orang (3.1%). Keluarga merupakan perkumpulan individu yang diikat oleh hubungan darah, perkawinan atau adopsi dan setiap anggota keluarga selalu berinteraksi satu sama yang lain (Harmoko, 2012). Berdasarkan teori tersebut peneliti berasumsi bahwa status keluarga berpengaruh dalam dukungan keluarga dalam penelitian ini di dapatkan bahwa pasien dengan anak banyak dan karena jika keluarga tidak memiliki komunikasi, kasih sayang, dukungan yang baik kepada pasien dapat menimbulkan persepsi tersendiri untuk pasien dan membuat pasien diam dan mengisolasi dirinya. Maka sebelum pasien dirawat dirumah perawat perlu memberikan edukasi yang benar terhadap keluarg dalam merawat pasien saat</w:t>
      </w:r>
      <w:r>
        <w:rPr>
          <w:spacing w:val="-1"/>
        </w:rPr>
        <w:t> </w:t>
      </w:r>
      <w:r>
        <w:rPr/>
        <w:t>dirumah.</w:t>
      </w:r>
    </w:p>
    <w:p>
      <w:pPr>
        <w:pStyle w:val="BodyText"/>
        <w:spacing w:line="480" w:lineRule="auto" w:before="1"/>
        <w:ind w:left="588" w:right="1295"/>
        <w:jc w:val="both"/>
      </w:pPr>
      <w:r>
        <w:rPr/>
        <w:t>Hal yang mempengaruhi dukungan keluarga baik berdasarkan dengan rutin berobat berjumlah 131 orang (81.9%), cukup berjumlah 24 orang (15.0%), dan kurang berjumah 5 orang (3.1%). Proses berpikir pasien sangat membingungkan dan dapat melihat dan mendengar suara aneh yang tidak nyata (King, 2017). Berdasarkan teori tersebut peneliti berasumsi bahwa rutinitas berobat sangarlah penting agar pasien dapat meminimalisir terjadinya kekambuhan, sehingga dalam dukungan keluarga sangatlah penting untuk memberikan motivasi dan semangat agar pasien selalu meminum obat dan tidak berpikir buruk terhadap anggota keluarga yang</w:t>
      </w:r>
      <w:r>
        <w:rPr>
          <w:spacing w:val="-1"/>
        </w:rPr>
        <w:t> </w:t>
      </w:r>
      <w:r>
        <w:rPr/>
        <w:t>merawatnya.</w:t>
      </w:r>
    </w:p>
    <w:p>
      <w:pPr>
        <w:pStyle w:val="Heading1"/>
        <w:numPr>
          <w:ilvl w:val="2"/>
          <w:numId w:val="49"/>
        </w:numPr>
        <w:tabs>
          <w:tab w:pos="1309" w:val="left" w:leader="none"/>
        </w:tabs>
        <w:spacing w:line="480" w:lineRule="auto" w:before="3" w:after="0"/>
        <w:ind w:left="948" w:right="1301" w:hanging="360"/>
        <w:jc w:val="both"/>
      </w:pPr>
      <w:bookmarkStart w:name="_bookmark101" w:id="161"/>
      <w:bookmarkEnd w:id="161"/>
      <w:r>
        <w:rPr>
          <w:b w:val="0"/>
        </w:rPr>
      </w:r>
      <w:bookmarkStart w:name="_bookmark101" w:id="162"/>
      <w:bookmarkEnd w:id="162"/>
      <w:r>
        <w:rPr/>
        <w:t>K</w:t>
      </w:r>
      <w:r>
        <w:rPr/>
        <w:t>ekambuhan Pasien Skizofrenia Di Rumah Sakit Jiwa Menur Surabaya</w:t>
      </w:r>
    </w:p>
    <w:p>
      <w:pPr>
        <w:pStyle w:val="BodyText"/>
        <w:spacing w:line="480" w:lineRule="auto"/>
        <w:ind w:left="588" w:right="1296" w:firstLine="566"/>
        <w:jc w:val="both"/>
      </w:pPr>
      <w:r>
        <w:rPr/>
        <w:t>Penelitian yang telah dilakukan pada keluarga pasien skizofrenia di Poli Rumah Sakit Jiwa Menur Surabaya yang telah dilakukan dari 28 Juni – 5 Juli 2021 untuk mengukur kekambuhan pasien</w:t>
      </w:r>
      <w:r>
        <w:rPr>
          <w:spacing w:val="-1"/>
        </w:rPr>
        <w:t> </w:t>
      </w:r>
      <w:r>
        <w:rPr/>
        <w:t>skizofrenia.</w:t>
      </w:r>
    </w:p>
    <w:p>
      <w:pPr>
        <w:spacing w:after="0" w:line="480" w:lineRule="auto"/>
        <w:jc w:val="both"/>
        <w:sectPr>
          <w:headerReference w:type="default" r:id="rId181"/>
          <w:footerReference w:type="default" r:id="rId182"/>
          <w:pgSz w:w="11910" w:h="16840"/>
          <w:pgMar w:header="710" w:footer="0" w:top="960" w:bottom="280" w:left="1680" w:right="400"/>
          <w:pgNumType w:start="68"/>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7" w:firstLine="566"/>
        <w:jc w:val="both"/>
      </w:pPr>
      <w:r>
        <w:rPr/>
        <w:t>Berdasarkan tabel 5.12 diperoleh dari data bahwa mayoritas kekambuhan pasien skizofrenia rendah berjumlah 137 orang (85.6%) dan sedang 23 orang (14.4%). Kekambuhan pasien disebabkan penurunan fungsi pemberdayaan ketidak patuhan perawatan, ekonomi keluarga, persepsi terhadap kondisi pasien, penerimaan dan penilaian terhadap pasien, dan stigma pada pasien gangguan jiwa (Susanti, 2019). Berdasarkan penelitian dari (Febriana &amp; Setiawati, 2020) kekambuhan yang terjadi pada pasien skizofrenia dikarenakan ketidakpatuhan pasien dalam meminum obat sehingga pasien sering mengalami kekambuhan. Berdasarkan teori tersebut peneliti berasumsi bahwa kekambuhan pasien dipengaruhi oleh kontrol dan minum obat rutin untuk mencegah atau meminimalisir kekambuhan yang terjadi pada pasien dan untuk itu hasil dari kekambuhan pasien sangat rendah. Hal ini diketahui dari tabel tabulasi kekambuhan pasien</w:t>
      </w:r>
      <w:r>
        <w:rPr>
          <w:spacing w:val="-1"/>
        </w:rPr>
        <w:t> </w:t>
      </w:r>
      <w:r>
        <w:rPr/>
        <w:t>skizofrenia.</w:t>
      </w:r>
    </w:p>
    <w:p>
      <w:pPr>
        <w:spacing w:line="480" w:lineRule="auto" w:before="0"/>
        <w:ind w:left="588" w:right="1297" w:firstLine="566"/>
        <w:jc w:val="both"/>
        <w:rPr>
          <w:sz w:val="24"/>
        </w:rPr>
      </w:pPr>
      <w:r>
        <w:rPr>
          <w:sz w:val="24"/>
        </w:rPr>
        <w:t>Mayoritas responden dengan kekambuhan pasien skizofrenia rendah sebanyak 137 orang (85.6%) dengan usia dewasa berjumlah 46.9% dan kekambuhan sedang sebanyak 23 orang (14.4%) dengan usia dewasa berjumlah 8.1%. Menurut (Syihabudin, 2018) </w:t>
      </w:r>
      <w:r>
        <w:rPr>
          <w:sz w:val="23"/>
        </w:rPr>
        <w:t>usia mempengaruhi persepsi dan gaya berpikir seseorang dengan bertambahnya usia, dan gaya berpikir akan berkembang, sehingga ilmu yang diperoleh akan semakin baik. </w:t>
      </w:r>
      <w:r>
        <w:rPr>
          <w:sz w:val="24"/>
        </w:rPr>
        <w:t>Berdasarkan teori tersebut peneliti berasumsi bahwa kekambuhan rendah terjadi pada pasien dewasa karena pada  usia dewasa semakin bertambahnya hari semakin bertambah pula pengalaman yang ia dapatkan maka untuk meminilasir kekambuhan, pasien harus rutin kontrol dan minum obat. Keluarga pasien harus mengetahui cara untuk</w:t>
      </w:r>
      <w:r>
        <w:rPr>
          <w:spacing w:val="-16"/>
          <w:sz w:val="24"/>
        </w:rPr>
        <w:t> </w:t>
      </w:r>
      <w:r>
        <w:rPr>
          <w:sz w:val="24"/>
        </w:rPr>
        <w:t>meminimalisirnya.</w:t>
      </w:r>
    </w:p>
    <w:p>
      <w:pPr>
        <w:spacing w:after="0" w:line="480" w:lineRule="auto"/>
        <w:jc w:val="both"/>
        <w:rPr>
          <w:sz w:val="24"/>
        </w:rPr>
        <w:sectPr>
          <w:headerReference w:type="default" r:id="rId183"/>
          <w:footerReference w:type="default" r:id="rId184"/>
          <w:pgSz w:w="11910" w:h="16840"/>
          <w:pgMar w:header="710" w:footer="0" w:top="960" w:bottom="280" w:left="1680" w:right="400"/>
          <w:pgNumType w:start="69"/>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5" w:firstLine="566"/>
        <w:jc w:val="both"/>
      </w:pPr>
      <w:r>
        <w:rPr/>
        <w:t>Hal yang mempengaruhi kekambuhan pasien skizofrenia rendah dengan tipe keluarga berjumlah 137 orang (85.6%) dengan tipe keluarga inti berjumlah  51.3%, dan kekambuhan sedang berjumlah 23 orang (14.4%) dengan tipe  keluarga inti berjumlah 7.5%. Keluarga merupakan sekumpulan orang dengan ikatan perkawinan, kelahiran dan adopsi bertujuan menciptakan, meningkatkan perkembangan fisik, mental, emosional serta sosial dari tiap anggota keluarga (Friedman, 2013). Berdasarkan teori tersebut peneliti berasumsi bahwa dari hasil penelitian kekambuhan rendah dapat dipengaruhi oleh tipe keluarga, karena semakin anggota lainnya memberikan edukasi yang benar tentang kekambuhan pasien maka anggka kekambuhan pasien akan rendah dan untuk menentukan meminimalisir kekambuhannya keluarga perlu membawa pasien untuk berobat secara</w:t>
      </w:r>
      <w:r>
        <w:rPr>
          <w:spacing w:val="-2"/>
        </w:rPr>
        <w:t> </w:t>
      </w:r>
      <w:r>
        <w:rPr/>
        <w:t>rutin.</w:t>
      </w:r>
    </w:p>
    <w:p>
      <w:pPr>
        <w:pStyle w:val="BodyText"/>
        <w:spacing w:line="480" w:lineRule="auto" w:before="1"/>
        <w:ind w:left="588" w:right="1297" w:firstLine="566"/>
        <w:jc w:val="both"/>
      </w:pPr>
      <w:r>
        <w:rPr/>
        <w:t>Hal yang mempengaruhi kekambuhan pasien skizofrenia rendah berdasarkan dengan penghasilan perbulan berjumlah 137 orang (85.6%) dengan penghasilan perbulannya &lt;Rp 1.851.083 berjumlah 84 52.5% dan kekambuhan sedang penghasilan perbulan &gt;Rp 1.851.083 berjumlah 7.5%. Seseorang yang memiliki pekerjaan dan mendapat penghasilan yang digunakan dalam memenuhi kebutuhan hidup sehari-hari (Safitri, 2020). Berdasarkan teori tersebut peneliti berasumsi bahwa penghasilan keluarga sangat mempengaruhi tingkat  kekambuhan yang di alami oleh pasien, karena keluarga juga memiliki kebutuhan yang harus dipenuhi selain untuk biaya pengobatan pasien. Dalam anggota keluarga perlu adanya motivasi dan dukungan terhadap keluarga yang bekerja untuk memberikan semangat dan menurunkan stressor yang terjadi. Jika penghasilan yang didapatkan rendah maka semakin banyak kekambuhan</w:t>
      </w:r>
      <w:r>
        <w:rPr>
          <w:spacing w:val="3"/>
        </w:rPr>
        <w:t> </w:t>
      </w:r>
      <w:r>
        <w:rPr/>
        <w:t>dan</w:t>
      </w:r>
    </w:p>
    <w:p>
      <w:pPr>
        <w:spacing w:after="0" w:line="480" w:lineRule="auto"/>
        <w:jc w:val="both"/>
        <w:sectPr>
          <w:headerReference w:type="default" r:id="rId185"/>
          <w:footerReference w:type="default" r:id="rId186"/>
          <w:pgSz w:w="11910" w:h="16840"/>
          <w:pgMar w:header="710" w:footer="0" w:top="960" w:bottom="280" w:left="1680" w:right="400"/>
          <w:pgNumType w:start="70"/>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7"/>
        <w:jc w:val="both"/>
      </w:pPr>
      <w:r>
        <w:rPr/>
        <w:t>sebaliknya jika penghasilan yang didapatkan dapat memenuhi kebutuhan sehari – hari maka semakin rendah tingkat kekambuhan yang dialami pasien.</w:t>
      </w:r>
    </w:p>
    <w:p>
      <w:pPr>
        <w:pStyle w:val="BodyText"/>
        <w:spacing w:line="480" w:lineRule="auto"/>
        <w:ind w:left="588" w:right="1297" w:firstLine="566"/>
        <w:jc w:val="both"/>
      </w:pPr>
      <w:r>
        <w:rPr/>
        <w:t>Hal yang mempengaruhi kekambuhan pasien skizofrenia rendah berdasarkan hubungan dengan pasien berjumlah 137 orang (85.6%) hubungan dengan pasien ayah/ibu berjumlah 40.6% dan kekambuhan sedang berjumlah 14.4% hubungan dengan pasien ayah/ibu berjumlah 5.6% Fungsi afektif dalam keluarga merupakan pembentukan dan keberlangsungan suatu keluarga untuk perkembangan individu dan psikologi anggota keluarga (Dion, 2013). Berdasarkan teori tersebut peneliti berasumsi bahwa hubungan yang terjalin dengan pasien sangatlah berpengaruh terhadap kekambuhan pasien untuk memberikan motivasi dan perhatian untuk pasien agar kekambuhannya rendah. Pentingnya keluarga tetap berinteraksi dan tidak boleh membiarkan pasien melamun sendirian karena dapat membuat pasien merasak</w:t>
      </w:r>
      <w:r>
        <w:rPr>
          <w:spacing w:val="-3"/>
        </w:rPr>
        <w:t> </w:t>
      </w:r>
      <w:r>
        <w:rPr/>
        <w:t>dikucilkan.</w:t>
      </w:r>
    </w:p>
    <w:p>
      <w:pPr>
        <w:pStyle w:val="BodyText"/>
        <w:spacing w:line="480" w:lineRule="auto"/>
        <w:ind w:left="588" w:right="1297" w:firstLine="566"/>
        <w:jc w:val="both"/>
      </w:pPr>
      <w:r>
        <w:rPr/>
        <w:t>Hal yang mempengaruhi kekambuhan pasien skizofrenia rendah berdasarkan dengan lama merawat pasien berjumlah 137 orang (85.6%) dengan lama merawat 3 – 5 tahun berjumlah 25.0%, dan kekambuhan sedang berjumlah 23 orang (14.4%) dengan lama merawat pasien &gt; 10 tahun berjumlah 5.0%. Pengalaman merupakan mengulang kembali pengetahuan yang diperoleh di masa lalu (Syihabudin, 2018). Berdasarkan teori tersebut peneliti berasumsi  bahwa lama merawat pasien juga menentukan tingkat kekambuhan yang sedang dialami oleh pasien. karena semakin lama merawat pasien maka semakin tau perawatan dan pengalaman keluarga tentang tata cara merawat pasien pada saat dirumah dan keluarga juga dapat saling mendukung untuk kekambuhan yang sedang dialami pasien.</w:t>
      </w:r>
    </w:p>
    <w:p>
      <w:pPr>
        <w:spacing w:after="0" w:line="480" w:lineRule="auto"/>
        <w:jc w:val="both"/>
        <w:sectPr>
          <w:headerReference w:type="default" r:id="rId187"/>
          <w:footerReference w:type="default" r:id="rId188"/>
          <w:pgSz w:w="11910" w:h="16840"/>
          <w:pgMar w:header="710" w:footer="0" w:top="960" w:bottom="280" w:left="1680" w:right="400"/>
          <w:pgNumType w:start="71"/>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7" w:firstLine="566"/>
        <w:jc w:val="both"/>
      </w:pPr>
      <w:r>
        <w:rPr/>
        <w:t>Hal yang mempengaruhi kekambuhan pasien skizofrenia rendah  dengan usia pasien berjumlah 137 orang (85.6%) dengan usia remaja berjumlah 42.5%, kekambuhan pasien skizofrenia sedang berjumlah 23 orang (14.4%) dengan usia remaja berjumlah 11 orang (6.9%). Usia dapat mempengaruhi persepsi dan gaya berpikir seseorang dan berpikirnya akan berkembang, sehingga ilmu yang diperoleh semakin baik (Syihabudin, 2018). Berdasarkan teori tersebut peneliti berasumsi bahwa usia remaja sangat banyak dan menentukan kekambuhan pasien skizofrenia karena jika dalam pengobatan yang pasien lakukan dengan lama dan rutin untuk berobat pasien akan mulai mengetahui cara agar dapat mencegah terjadinya kekambuhan dengan meminum obat dan kontrol secara</w:t>
      </w:r>
      <w:r>
        <w:rPr>
          <w:spacing w:val="-3"/>
        </w:rPr>
        <w:t> </w:t>
      </w:r>
      <w:r>
        <w:rPr/>
        <w:t>rutin.</w:t>
      </w:r>
    </w:p>
    <w:p>
      <w:pPr>
        <w:pStyle w:val="BodyText"/>
        <w:spacing w:line="480" w:lineRule="auto" w:before="1"/>
        <w:ind w:left="588" w:right="1295" w:firstLine="566"/>
        <w:jc w:val="both"/>
      </w:pPr>
      <w:r>
        <w:rPr/>
        <w:t>Hal yang mempengaruhi kekambuhan pasien skizofrenia rendah berdasarkan dengan jenis kelamin keluarga berjumlah 137 orang (85.6%) diukur dari jenis kelamin perempuan berjumlah 44.4% dan kekambuhan sedang berjumlah 23 orang (14.4%) dengan jenis kelamin perempuan berjumlah 8.1%. Jenis kelamin mempengaruhi kualitas hidup seseorang dan merupakan salah satu faktor penentu kualitas hidup (Mardia, 2017). Berdasarkan teori tersebut peneliti berasumsi bahwa jenis kelamin perempuan pada kekambuhan dipengaruhi oleh jenis kelamin, karena dari kehidupan sehari hari perempuan lebih menaati dalam rutinitas berobat dan minum obat sehingga angka kekambuhan jenis kelamin perempuan juga rendah.</w:t>
      </w:r>
    </w:p>
    <w:p>
      <w:pPr>
        <w:pStyle w:val="BodyText"/>
        <w:spacing w:line="480" w:lineRule="auto"/>
        <w:ind w:left="588" w:right="1299" w:firstLine="566"/>
        <w:jc w:val="both"/>
      </w:pPr>
      <w:r>
        <w:rPr/>
        <w:t>Hal yang mempengaruhi berdasarkan kekambuhan pasien skizofrenia rendah dengan status dalam keluarga berjumlah 137 orang (85.6%) dengan status dalam keluarga sebagai anak berjumlah 41.9% dan kekambuhan sedang berjumlah 23</w:t>
      </w:r>
      <w:r>
        <w:rPr>
          <w:spacing w:val="39"/>
        </w:rPr>
        <w:t> </w:t>
      </w:r>
      <w:r>
        <w:rPr/>
        <w:t>orang</w:t>
      </w:r>
      <w:r>
        <w:rPr>
          <w:spacing w:val="37"/>
        </w:rPr>
        <w:t> </w:t>
      </w:r>
      <w:r>
        <w:rPr/>
        <w:t>(14.4%)</w:t>
      </w:r>
      <w:r>
        <w:rPr>
          <w:spacing w:val="39"/>
        </w:rPr>
        <w:t> </w:t>
      </w:r>
      <w:r>
        <w:rPr/>
        <w:t>dengan</w:t>
      </w:r>
      <w:r>
        <w:rPr>
          <w:spacing w:val="39"/>
        </w:rPr>
        <w:t> </w:t>
      </w:r>
      <w:r>
        <w:rPr/>
        <w:t>status</w:t>
      </w:r>
      <w:r>
        <w:rPr>
          <w:spacing w:val="41"/>
        </w:rPr>
        <w:t> </w:t>
      </w:r>
      <w:r>
        <w:rPr/>
        <w:t>dalam</w:t>
      </w:r>
      <w:r>
        <w:rPr>
          <w:spacing w:val="39"/>
        </w:rPr>
        <w:t> </w:t>
      </w:r>
      <w:r>
        <w:rPr/>
        <w:t>keluarga</w:t>
      </w:r>
      <w:r>
        <w:rPr>
          <w:spacing w:val="40"/>
        </w:rPr>
        <w:t> </w:t>
      </w:r>
      <w:r>
        <w:rPr/>
        <w:t>sebagai</w:t>
      </w:r>
      <w:r>
        <w:rPr>
          <w:spacing w:val="43"/>
        </w:rPr>
        <w:t> </w:t>
      </w:r>
      <w:r>
        <w:rPr/>
        <w:t>anak</w:t>
      </w:r>
      <w:r>
        <w:rPr>
          <w:spacing w:val="40"/>
        </w:rPr>
        <w:t> </w:t>
      </w:r>
      <w:r>
        <w:rPr/>
        <w:t>berjumlah</w:t>
      </w:r>
      <w:r>
        <w:rPr>
          <w:spacing w:val="42"/>
        </w:rPr>
        <w:t> </w:t>
      </w:r>
      <w:r>
        <w:rPr/>
        <w:t>5.6%.</w:t>
      </w:r>
    </w:p>
    <w:p>
      <w:pPr>
        <w:spacing w:after="0" w:line="480" w:lineRule="auto"/>
        <w:jc w:val="both"/>
        <w:sectPr>
          <w:headerReference w:type="default" r:id="rId189"/>
          <w:footerReference w:type="default" r:id="rId190"/>
          <w:pgSz w:w="11910" w:h="16840"/>
          <w:pgMar w:header="710" w:footer="0" w:top="960" w:bottom="280" w:left="1680" w:right="400"/>
          <w:pgNumType w:start="72"/>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300"/>
        <w:jc w:val="both"/>
      </w:pPr>
      <w:r>
        <w:rPr/>
        <w:t>Keluarga merupakan perkumpulan dua atau lebih individu yang diikat oleh hubungan darah, perkawinan atau adopsi dan tiap-tiap anggota keluarga selalu berinteraksi satu sama yang lain (Harmoko, 2012). Berdasarkan teori tersebut peneliti berasumsi bahwa hasil penelitian menunjukkan bahwa sebagai anak yang memiliki presentasi tinggi dibandingkan yang lainnya, karena dukungan yang diberikan oleh keluarganya saat baik sehingga rendahnya angka kekambuhan yang dialami pasien.</w:t>
      </w:r>
    </w:p>
    <w:p>
      <w:pPr>
        <w:pStyle w:val="BodyText"/>
        <w:spacing w:line="480" w:lineRule="auto" w:before="1"/>
        <w:ind w:left="588" w:right="1298" w:firstLine="566"/>
        <w:jc w:val="both"/>
      </w:pPr>
      <w:r>
        <w:rPr/>
        <w:t>Hal yang mempengaruhi kekambuhan pasien skizofrenia rendah dengan rutin berobat berjumlah 137 orang (85.6%) dan kekambuhan sedang berjumlah 23 orang (14.4%). Kekambuhan pasien dapat disebabkan oleh penurunan fungsi, ketidak patuhan perawatan, ekonomi keluarga, persepsi keluarga terhadap kondisi pasien, penerimaan dan penilaian keluarga terhadap pasien, dan stigma pada pasien (Susanti, 2019). Berdasarkan teori tersebut peneliti berasumsi bahwa hasil dari dari penelitian ini semua keluarga yang salah satu anggota keluarganya memiliki penderita skizofrenia diberikan pengobatan secara rutin dengan melakukan kontrol setiap bulan dan rutin untuk minum obat untuk mencegah terjadinya kekambuhan yang secara terus – menerus berulang. Keluarga juga memberikan suport yang baik bagi penderita agar memiliki keinginan yang lebih baik atau tidak mengalami</w:t>
      </w:r>
      <w:r>
        <w:rPr>
          <w:spacing w:val="-1"/>
        </w:rPr>
        <w:t> </w:t>
      </w:r>
      <w:r>
        <w:rPr/>
        <w:t>kekambuhan.</w:t>
      </w:r>
    </w:p>
    <w:p>
      <w:pPr>
        <w:pStyle w:val="Heading1"/>
        <w:numPr>
          <w:ilvl w:val="2"/>
          <w:numId w:val="49"/>
        </w:numPr>
        <w:tabs>
          <w:tab w:pos="1309" w:val="left" w:leader="none"/>
        </w:tabs>
        <w:spacing w:line="480" w:lineRule="auto" w:before="3" w:after="0"/>
        <w:ind w:left="948" w:right="1305" w:hanging="360"/>
        <w:jc w:val="both"/>
      </w:pPr>
      <w:bookmarkStart w:name="_bookmark102" w:id="163"/>
      <w:bookmarkEnd w:id="163"/>
      <w:r>
        <w:rPr>
          <w:b w:val="0"/>
        </w:rPr>
      </w:r>
      <w:bookmarkStart w:name="_bookmark102" w:id="164"/>
      <w:bookmarkEnd w:id="164"/>
      <w:r>
        <w:rPr/>
        <w:t>H</w:t>
      </w:r>
      <w:r>
        <w:rPr/>
        <w:t>ubungan Pengetahuan Keluarga Dengan Kekambuhan Pasien Skizofrenia Di Rumah Sakit Jiwa Menur</w:t>
      </w:r>
      <w:r>
        <w:rPr>
          <w:spacing w:val="-3"/>
        </w:rPr>
        <w:t> </w:t>
      </w:r>
      <w:r>
        <w:rPr/>
        <w:t>Surabaya</w:t>
      </w:r>
    </w:p>
    <w:p>
      <w:pPr>
        <w:pStyle w:val="BodyText"/>
        <w:spacing w:line="480" w:lineRule="auto"/>
        <w:ind w:left="588" w:right="1297" w:firstLine="566"/>
        <w:jc w:val="both"/>
      </w:pPr>
      <w:r>
        <w:rPr/>
        <w:t>Hasil uji statistik </w:t>
      </w:r>
      <w:r>
        <w:rPr>
          <w:i/>
        </w:rPr>
        <w:t>Spearman Rho </w:t>
      </w:r>
      <w:r>
        <w:rPr/>
        <w:t>diperoleh </w:t>
      </w:r>
      <w:r>
        <w:rPr>
          <w:i/>
        </w:rPr>
        <w:t>p </w:t>
      </w:r>
      <w:r>
        <w:rPr/>
        <w:t>= 0,001 dimana, nilai </w:t>
      </w:r>
      <w:r>
        <w:rPr>
          <w:i/>
        </w:rPr>
        <w:t>p </w:t>
      </w:r>
      <w:r>
        <w:rPr/>
        <w:t>&lt; 0,05 yang berarti terdapat hubungan antara pengetahuan keluarga dengan kekambuhan pasien skizofrenia di Rumah Sakit Jiwa Menur Surabaya. Hasil nilai koefisiensi</w:t>
      </w:r>
    </w:p>
    <w:p>
      <w:pPr>
        <w:spacing w:after="0" w:line="480" w:lineRule="auto"/>
        <w:jc w:val="both"/>
        <w:sectPr>
          <w:headerReference w:type="default" r:id="rId191"/>
          <w:footerReference w:type="default" r:id="rId192"/>
          <w:pgSz w:w="11910" w:h="16840"/>
          <w:pgMar w:header="710" w:footer="0" w:top="960" w:bottom="280" w:left="1680" w:right="400"/>
          <w:pgNumType w:start="73"/>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300"/>
        <w:jc w:val="both"/>
      </w:pPr>
      <w:r>
        <w:rPr/>
        <w:t>korelasi sebesar 0.005 yang berarti menunjukkan bahwa terdapat hubungan sangat rendah (tidak berkolerasi) antara pengetahuan keluarga dengan kekambuhan pasien skizofrenia di Rumah Sakit Jiwa Menur Surabaya, dikarenakan nilai r terletak diantara 0.00 –</w:t>
      </w:r>
      <w:r>
        <w:rPr>
          <w:spacing w:val="-1"/>
        </w:rPr>
        <w:t> </w:t>
      </w:r>
      <w:r>
        <w:rPr/>
        <w:t>0.199.</w:t>
      </w:r>
    </w:p>
    <w:p>
      <w:pPr>
        <w:pStyle w:val="BodyText"/>
        <w:spacing w:line="480" w:lineRule="auto"/>
        <w:ind w:left="588" w:right="1300" w:firstLine="566"/>
        <w:jc w:val="both"/>
      </w:pPr>
      <w:r>
        <w:rPr/>
        <w:t>Berdasarkan tabel 5.13 dijelaskan dari 160 responden keluarga pasien skizofrenia dapat diketahui bahwa kekambuhan pasien skizofrenia rendah berjumlah 137 orang (85.6%), dengan pengetahuan baik 71.3%, cukup 11.3%, </w:t>
      </w:r>
      <w:r>
        <w:rPr>
          <w:spacing w:val="-5"/>
        </w:rPr>
        <w:t>dan </w:t>
      </w:r>
      <w:r>
        <w:rPr/>
        <w:t>kurang 3.1%. sedangkan untuk tingkat kekambuhan sedang pada kekambuhan pasien skizofrenia berjumlah 23 orang (14.4%) dengan pengetahuan baik 8.1%, cukup berjumlah 5.6% dan kurang berjumlah 0,6%. Uji </w:t>
      </w:r>
      <w:r>
        <w:rPr>
          <w:i/>
        </w:rPr>
        <w:t>Spearman Rho </w:t>
      </w:r>
      <w:r>
        <w:rPr>
          <w:spacing w:val="-3"/>
        </w:rPr>
        <w:t>dengan</w:t>
      </w:r>
      <w:r>
        <w:rPr>
          <w:spacing w:val="54"/>
        </w:rPr>
        <w:t> </w:t>
      </w:r>
      <w:r>
        <w:rPr/>
        <w:t>taraf signifikansi 0,05 artinya jika p </w:t>
      </w:r>
      <w:r>
        <w:rPr>
          <w:u w:val="single"/>
        </w:rPr>
        <w:t>&lt;</w:t>
      </w:r>
      <w:r>
        <w:rPr/>
        <w:t> 0,05, maka H0 ditolak yang berarti terdapat</w:t>
      </w:r>
    </w:p>
    <w:p>
      <w:pPr>
        <w:pStyle w:val="BodyText"/>
        <w:spacing w:line="480" w:lineRule="auto" w:before="1"/>
        <w:ind w:left="588" w:right="1303"/>
        <w:jc w:val="both"/>
      </w:pPr>
      <w:r>
        <w:rPr/>
        <w:t>hubungan antara pengetahuan keluarga dengan kekambuhan pasien skizofrenia di Rumah Sakit Jiwa Menur Surabaya.</w:t>
      </w:r>
    </w:p>
    <w:p>
      <w:pPr>
        <w:pStyle w:val="BodyText"/>
        <w:spacing w:line="480" w:lineRule="auto"/>
        <w:ind w:left="588" w:right="1300" w:firstLine="566"/>
        <w:jc w:val="both"/>
      </w:pPr>
      <w:r>
        <w:rPr/>
        <w:t>Pengetahuan yang dimiliki keluarga dalam merawat pasien skizofrenia sangatlah berpengaruh untuk meminimalisir kekambuhan yang terjadi pada pasien skizofrenia. Pada saat pengambilan data mayoritas keluarga yang merawat pasien skizofrenia mempunyai pengetahuan yang baik dengan tingkat kekambuhan rendah berjumlah 114 orang (71.3%) dan pengetahuan keluarga yang kurang dengan tingkat kekambuhan rendah berjumlah 5 orang (3.1%).</w:t>
      </w:r>
    </w:p>
    <w:p>
      <w:pPr>
        <w:pStyle w:val="BodyText"/>
        <w:spacing w:line="480" w:lineRule="auto"/>
        <w:ind w:left="588" w:right="1298" w:firstLine="566"/>
        <w:jc w:val="both"/>
      </w:pPr>
      <w:r>
        <w:rPr/>
        <w:t>Peneliti beranggapan terdapat hubungan antara pengetahuan keluarga dengan kekambuhan pasien skizofrenia di Rumah Sakit Jiwa Menur Surabaya. Kekambuhan pasien skizofrenia dipengaruhi oleh beberapa faktor yang salah satunya adalah pengetahuan keluarga. Semakin tinggi pengetahuan keluarga, maka</w:t>
      </w:r>
      <w:r>
        <w:rPr>
          <w:spacing w:val="38"/>
        </w:rPr>
        <w:t> </w:t>
      </w:r>
      <w:r>
        <w:rPr/>
        <w:t>semakin</w:t>
      </w:r>
      <w:r>
        <w:rPr>
          <w:spacing w:val="39"/>
        </w:rPr>
        <w:t> </w:t>
      </w:r>
      <w:r>
        <w:rPr/>
        <w:t>rendah</w:t>
      </w:r>
      <w:r>
        <w:rPr>
          <w:spacing w:val="39"/>
        </w:rPr>
        <w:t> </w:t>
      </w:r>
      <w:r>
        <w:rPr/>
        <w:t>tingkat</w:t>
      </w:r>
      <w:r>
        <w:rPr>
          <w:spacing w:val="40"/>
        </w:rPr>
        <w:t> </w:t>
      </w:r>
      <w:r>
        <w:rPr/>
        <w:t>kekambuhan</w:t>
      </w:r>
      <w:r>
        <w:rPr>
          <w:spacing w:val="39"/>
        </w:rPr>
        <w:t> </w:t>
      </w:r>
      <w:r>
        <w:rPr/>
        <w:t>pasien</w:t>
      </w:r>
      <w:r>
        <w:rPr>
          <w:spacing w:val="39"/>
        </w:rPr>
        <w:t> </w:t>
      </w:r>
      <w:r>
        <w:rPr/>
        <w:t>skizofrenia.</w:t>
      </w:r>
      <w:r>
        <w:rPr>
          <w:spacing w:val="39"/>
        </w:rPr>
        <w:t> </w:t>
      </w:r>
      <w:r>
        <w:rPr/>
        <w:t>Selain</w:t>
      </w:r>
      <w:r>
        <w:rPr>
          <w:spacing w:val="44"/>
        </w:rPr>
        <w:t> </w:t>
      </w:r>
      <w:r>
        <w:rPr/>
        <w:t>itu</w:t>
      </w:r>
      <w:r>
        <w:rPr>
          <w:spacing w:val="39"/>
        </w:rPr>
        <w:t> </w:t>
      </w:r>
      <w:r>
        <w:rPr/>
        <w:t>faktor</w:t>
      </w:r>
    </w:p>
    <w:p>
      <w:pPr>
        <w:spacing w:after="0" w:line="480" w:lineRule="auto"/>
        <w:jc w:val="both"/>
        <w:sectPr>
          <w:headerReference w:type="default" r:id="rId193"/>
          <w:footerReference w:type="default" r:id="rId194"/>
          <w:pgSz w:w="11910" w:h="16840"/>
          <w:pgMar w:header="710" w:footer="0" w:top="960" w:bottom="280" w:left="1680" w:right="400"/>
          <w:pgNumType w:start="74"/>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6"/>
        <w:jc w:val="both"/>
      </w:pPr>
      <w:r>
        <w:rPr/>
        <w:t>yang mempengaruhi pengetahuan seseorang terdapat pendidikan, usia, sumber pengetahuan atau pengalaman, media massa, sosial budaya dan ekomoni, dan lingkungan. Dalam meminimalisir kekambuhan pasien skizofrenia keluarga berusia dewasa mempunyai pengetahuan baik dalam merawat keluarga. Tipe keluarga dan hubungan pasien juga mempengaruhi karena semakin pasien tinggal dengan keluarga yang lengkap dan memberikan motivasi maka semakin menurun tingkat kekambuhan pasien. Penghasilan keluarga dan rutinitas juga mempengaruhi kekambuhan pasien karena untuk membiayai pengobatan pasien dan rutinitas berobat setiap bulannya. Lama merawat pasien juga dapat meminimalisir kekambuhan karena semakin lama keluarga merawat pasien semakin banyak pengalaman dan pengetahuan yang dimiliki. Usia dan jenis kelamin pasien dalam penelitian kebanyakan perempuan karena perempuan sangat memikirkan masalah yang ia hadapi dibandingkan dengan laki-laki. Status dalam keluarga juga sangat mempengaruhi kesembuhan karena dalam keluarga setiap orang mempunyai peran dan tugas masing-masing dalam keluarga maka akan mempengaruhi kekambuhan pasien skizofrenia.</w:t>
      </w:r>
    </w:p>
    <w:p>
      <w:pPr>
        <w:pStyle w:val="BodyText"/>
        <w:spacing w:line="480" w:lineRule="auto"/>
        <w:ind w:left="588" w:right="1298" w:firstLine="566"/>
        <w:jc w:val="both"/>
      </w:pPr>
      <w:r>
        <w:rPr/>
        <w:t>Penelitian sejalan dengan penelitian yang dilakukan oleh (Pribadi, 2019) mengenai “Hubungan Pengetahuan Keluarga Dengan Kekambuhan Pasien Skizofrenia Di Rumah Sakit Jiwa Menur Surabaya Di Rumah Sakit Jiwa Provinsi Lampung” bahwa terdapat hubungan berarti antara pengetahuan keluarga dengan kekambuhan pasien skizofrenia. Semakin tinggi pengetahuan yang dimiliki keluarga semakin rendah pula kekambuhan yang dialami pasien karena pentingnya peran keluarga dalam meminimalisir kekambuhan yang terjadi pada pasien.</w:t>
      </w:r>
    </w:p>
    <w:p>
      <w:pPr>
        <w:spacing w:after="0" w:line="480" w:lineRule="auto"/>
        <w:jc w:val="both"/>
        <w:sectPr>
          <w:headerReference w:type="default" r:id="rId195"/>
          <w:footerReference w:type="default" r:id="rId196"/>
          <w:pgSz w:w="11910" w:h="16840"/>
          <w:pgMar w:header="710" w:footer="0" w:top="960" w:bottom="280" w:left="1680" w:right="400"/>
          <w:pgNumType w:start="75"/>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297" w:firstLine="566"/>
        <w:jc w:val="both"/>
      </w:pPr>
      <w:r>
        <w:rPr/>
        <w:t>Pengetahuan merupakan salah satu komponen yang mempengaruhi kekambuhan pasien skizofrenia. Tanpa adanya pengetahuan yang baik, maka kekambuhan pada pasien skiofrenia akan meningkat. Pengetahuan dipengaruhi oleh faktor pendidikan, usia, sumber pengetahuan atau pengalaman, media massa. Sosial budaya dan ekonomi, dan lingkungan (Syihabudin, 2018).</w:t>
      </w:r>
    </w:p>
    <w:p>
      <w:pPr>
        <w:pStyle w:val="Heading1"/>
        <w:numPr>
          <w:ilvl w:val="2"/>
          <w:numId w:val="49"/>
        </w:numPr>
        <w:tabs>
          <w:tab w:pos="1309" w:val="left" w:leader="none"/>
        </w:tabs>
        <w:spacing w:line="480" w:lineRule="auto" w:before="5" w:after="0"/>
        <w:ind w:left="948" w:right="1302" w:hanging="360"/>
        <w:jc w:val="both"/>
      </w:pPr>
      <w:bookmarkStart w:name="_bookmark103" w:id="165"/>
      <w:bookmarkEnd w:id="165"/>
      <w:r>
        <w:rPr>
          <w:b w:val="0"/>
        </w:rPr>
      </w:r>
      <w:bookmarkStart w:name="_bookmark103" w:id="166"/>
      <w:bookmarkEnd w:id="166"/>
      <w:r>
        <w:rPr/>
        <w:t>H</w:t>
      </w:r>
      <w:r>
        <w:rPr/>
        <w:t>ubungan Dukungan Keluarga Dengan Kekambuhan Pasien Skizofrenia Di Rumah Sakit Jiwa Menur</w:t>
      </w:r>
      <w:r>
        <w:rPr>
          <w:spacing w:val="-3"/>
        </w:rPr>
        <w:t> </w:t>
      </w:r>
      <w:r>
        <w:rPr/>
        <w:t>Surabaya</w:t>
      </w:r>
    </w:p>
    <w:p>
      <w:pPr>
        <w:pStyle w:val="BodyText"/>
        <w:spacing w:line="480" w:lineRule="auto"/>
        <w:ind w:left="588" w:right="1298" w:firstLine="566"/>
        <w:jc w:val="both"/>
      </w:pPr>
      <w:r>
        <w:rPr/>
        <w:t>Hasil uji statistik </w:t>
      </w:r>
      <w:r>
        <w:rPr>
          <w:i/>
        </w:rPr>
        <w:t>Spearman Rho </w:t>
      </w:r>
      <w:r>
        <w:rPr/>
        <w:t>diperoleh </w:t>
      </w:r>
      <w:r>
        <w:rPr>
          <w:i/>
        </w:rPr>
        <w:t>p </w:t>
      </w:r>
      <w:r>
        <w:rPr/>
        <w:t>= 0,001 dimana, nilai </w:t>
      </w:r>
      <w:r>
        <w:rPr>
          <w:i/>
        </w:rPr>
        <w:t>p </w:t>
      </w:r>
      <w:r>
        <w:rPr/>
        <w:t>&lt; 0,05 yang berarti terdapat hubungan antara dukungan keluarga dengan kekambuhan pasien skizofrenia. Hasil nilai koefisiensi kolerasi sebesar 0.015 yang berarti menunjukkan bahwa terdapat hubungan sangat lemah (tidak berkolerasi) antara dukungan keluarga dengan kekambuhan pasien skizofrenia di Rumah Sakit Jiwa Menur Surabaya, dikarenakan nilai r terletak antara 0.00 – 0.199.</w:t>
      </w:r>
    </w:p>
    <w:p>
      <w:pPr>
        <w:pStyle w:val="BodyText"/>
        <w:spacing w:line="480" w:lineRule="auto"/>
        <w:ind w:left="588" w:right="1295" w:firstLine="566"/>
        <w:jc w:val="both"/>
      </w:pPr>
      <w:r>
        <w:rPr/>
        <w:t>Berdasarkan tabel 5.14 dijelaskan dari 160 responden keluarga pasien skizofrenia dapat diketahui bahwa kekambuhan pasien skizofrenia rendah memperanguruhi pengetahuan keluarga baik berjumlah 137 orang (85.6%), maka kekambuhan pasien rendah maka dukungan keluarga baik berjumlah 108 orang (67.5%) dan kurang berjumlah 5 orang (3.1%). Sedangkan untuk kekambuhan pasien sedang maka dukungan keluarga baik berjumlah 23 orang (14.4%), cukup berjumlah 0 orang (0.0%), dan kurang berjumlah 0 orang (0.0%). Uji </w:t>
      </w:r>
      <w:r>
        <w:rPr>
          <w:i/>
        </w:rPr>
        <w:t>Spearman </w:t>
      </w:r>
      <w:r>
        <w:rPr>
          <w:i/>
        </w:rPr>
        <w:t>Rho </w:t>
      </w:r>
      <w:r>
        <w:rPr/>
        <w:t>dengan taraf signifikansi 0,05 artinya jika p </w:t>
      </w:r>
      <w:r>
        <w:rPr>
          <w:u w:val="single"/>
        </w:rPr>
        <w:t>&lt;</w:t>
      </w:r>
      <w:r>
        <w:rPr/>
        <w:t> 0,05, maka H0 ditolak yang</w:t>
      </w:r>
    </w:p>
    <w:p>
      <w:pPr>
        <w:pStyle w:val="BodyText"/>
        <w:spacing w:line="480" w:lineRule="auto"/>
        <w:ind w:left="588" w:right="924"/>
      </w:pPr>
      <w:r>
        <w:rPr/>
        <w:t>berarti terdapat hubungan antara dukungan keluarga dengan kekambuhan pasien skizofrenia di Rumah Sakit Jiwa Menur Surabaya.</w:t>
      </w:r>
    </w:p>
    <w:p>
      <w:pPr>
        <w:spacing w:after="0" w:line="480" w:lineRule="auto"/>
        <w:sectPr>
          <w:headerReference w:type="default" r:id="rId197"/>
          <w:footerReference w:type="default" r:id="rId198"/>
          <w:pgSz w:w="11910" w:h="16840"/>
          <w:pgMar w:header="710" w:footer="0" w:top="960" w:bottom="280" w:left="1680" w:right="400"/>
          <w:pgNumType w:start="76"/>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301" w:firstLine="566"/>
        <w:jc w:val="both"/>
      </w:pPr>
      <w:r>
        <w:rPr/>
        <w:t>Dukungan yang dimiliki keluarga dalam merawat pasien skizofrenia sangatlah berpengaruh untuk meminimalisir kekambuhan yang terjadi pada pasien skizofrenia. Pada saat pengambilan data mayoritas keluarga yang merawat pasien skizofrenia mempunyai dukungan yang baik dengan tingkat kekambuhan rendah berjumlah 108 orang (67.5%) dan dukungan keluarga yang kurang dengan tingkat kekambuhan rendah berjumlah 5 orang (3.1%).</w:t>
      </w:r>
    </w:p>
    <w:p>
      <w:pPr>
        <w:pStyle w:val="BodyText"/>
        <w:spacing w:line="480" w:lineRule="auto"/>
        <w:ind w:left="588" w:right="1297" w:firstLine="566"/>
        <w:jc w:val="both"/>
      </w:pPr>
      <w:r>
        <w:rPr/>
        <w:t>Peneliti beranggapan terdapat hubungan antara dukungan keluarga dengan kekambuhan pasien skizofrenia di Rumah Sakit Jiwa Menur Surabaya. Kekambuhan pasien skizofrenia dipengaruhi oleh beberapa faktor yang salah satunya adalah dukungan keluarga. Semakin tinggi dukungan keluarga yang diberikan kepada pasien, maka semakin rendah tingkat kekambuhan pasien skizofrenia. Selain itu faktor yang mempengaruhi dukungan keluarga menurut (Purnomo, et al., 2016) terdapat empati, norma dan nilai sosial, dan pertukaran sosial. Selain itu terdapat jenis dukungan keluarga yang terdiri dari dukungan penilaian, informasional, instrumental, dan emosional (Nasution &amp; Pandiangan, 2018).</w:t>
      </w:r>
    </w:p>
    <w:p>
      <w:pPr>
        <w:pStyle w:val="BodyText"/>
        <w:spacing w:line="480" w:lineRule="auto"/>
        <w:ind w:left="588" w:right="1299" w:firstLine="566"/>
        <w:jc w:val="both"/>
      </w:pPr>
      <w:r>
        <w:rPr/>
        <w:t>Dalam meminimalisir kekambuhan pasien skizofrenia keluarga berusia dewasa mempunyai dukungan baik dalam merawat keluarga dan kekambuhan rendah. Tipe keluarga dan hubungan pasien juga mempengaruhi karena semakin pasien tinggal dengan keluarga yang lengkap dan memberikan motivasi maka semakin menurun tingkat kekambuhan pasien. Penghasilan keluarga dan rutinitas juga mempengaruhi kekambuhan pasien karena untuk membiayai pengobatan pasien dan rutinitas berobat setiap bulannya. Lama merawat pasien juga dapat meminimalisir kekambuhan karena semakin lama keluarga merawat pasien</w:t>
      </w:r>
    </w:p>
    <w:p>
      <w:pPr>
        <w:spacing w:after="0" w:line="480" w:lineRule="auto"/>
        <w:jc w:val="both"/>
        <w:sectPr>
          <w:headerReference w:type="default" r:id="rId199"/>
          <w:footerReference w:type="default" r:id="rId200"/>
          <w:pgSz w:w="11910" w:h="16840"/>
          <w:pgMar w:header="710" w:footer="0" w:top="960" w:bottom="280" w:left="1680" w:right="400"/>
          <w:pgNumType w:start="77"/>
        </w:sectPr>
      </w:pPr>
    </w:p>
    <w:p>
      <w:pPr>
        <w:pStyle w:val="BodyText"/>
        <w:rPr>
          <w:sz w:val="20"/>
        </w:rPr>
      </w:pPr>
    </w:p>
    <w:p>
      <w:pPr>
        <w:pStyle w:val="BodyText"/>
        <w:rPr>
          <w:sz w:val="20"/>
        </w:rPr>
      </w:pPr>
    </w:p>
    <w:p>
      <w:pPr>
        <w:pStyle w:val="BodyText"/>
        <w:spacing w:before="5"/>
        <w:rPr>
          <w:sz w:val="22"/>
        </w:rPr>
      </w:pPr>
    </w:p>
    <w:p>
      <w:pPr>
        <w:pStyle w:val="BodyText"/>
        <w:spacing w:line="480" w:lineRule="auto"/>
        <w:ind w:left="588" w:right="1301"/>
        <w:jc w:val="both"/>
      </w:pPr>
      <w:r>
        <w:rPr/>
        <w:t>semakin banyak pengalaman dan pengetahuan yang dimiliki. Usia dan jenis kelamin pasien dalam penelitian kebanyakan perempuan karena perempuan sangat memikirkan masalah yang ia hadapi dibandingkan dengan laki-laki. Status dalam keluarga juga sangat mempengaruhi kesembuhan karena dalam keluarga setiap orang mempunyai peran dan tugas masing-masing dalam keluarga maka akan mempengaruhi kekambuhan pasien skizofrenia.</w:t>
      </w:r>
    </w:p>
    <w:p>
      <w:pPr>
        <w:pStyle w:val="BodyText"/>
        <w:spacing w:line="480" w:lineRule="auto"/>
        <w:ind w:left="588" w:right="1298" w:firstLine="566"/>
        <w:jc w:val="both"/>
      </w:pPr>
      <w:r>
        <w:rPr/>
        <w:t>Penelitian sejalan dengan penelitian yang dilakukan oleh (Cindy, et al., 2020) mengenai “Hubungan Konsep Dukungan Keluarga Dengan Tingkat Kekambuhan Pada Pasien Skizofrenia” bahwa terdapat hubungan berarti antara dukungan keluarga dengan kekambuhan pasien skizofrenia. Semakin banyak dukungan yang diberikan keluarga terhadap pasien semakin rendah pula kekambuhan yang dialami pasien karena pentingnya peran keluarga dalam meminimalisir kekambuhan yang terjadi pada pasien.</w:t>
      </w:r>
    </w:p>
    <w:p>
      <w:pPr>
        <w:pStyle w:val="BodyText"/>
        <w:spacing w:line="480" w:lineRule="auto"/>
        <w:ind w:left="588" w:right="1297" w:firstLine="566"/>
        <w:jc w:val="both"/>
      </w:pPr>
      <w:r>
        <w:rPr/>
        <w:t>Dukungan keluarga merupakan salah satu komponen yang mempengaruhi kekambuhan pasien skizofrenia. Tanpa adanya dukungan keluarga yang baik, maka kekambuhan pada pasien skiofrenia akan meningkat. Selain itu faktor yang mempengaruhi dukungan sosial menurut (Padila, 2012) terdapat faktor internal (tahap perkembangan, faktor emosi, spiritual, dan pendidikan atau tingkat pengetahuan) dan eksternal (praktik keluarga, faktor ssosial ekonomi, dan latar belakang budaya). Selain itu terdapat jenis dukungan keluarga yang terdiri dari dukungan penilaian, informasional, instrumental, dan emosional (Nasution &amp; Pandiangan, 2018).</w:t>
      </w:r>
    </w:p>
    <w:p>
      <w:pPr>
        <w:spacing w:after="0" w:line="480" w:lineRule="auto"/>
        <w:jc w:val="both"/>
        <w:sectPr>
          <w:headerReference w:type="default" r:id="rId201"/>
          <w:footerReference w:type="default" r:id="rId202"/>
          <w:pgSz w:w="11910" w:h="16840"/>
          <w:pgMar w:header="710" w:footer="0" w:top="960" w:bottom="280" w:left="1680" w:right="400"/>
          <w:pgNumType w:start="78"/>
        </w:sectPr>
      </w:pPr>
    </w:p>
    <w:p>
      <w:pPr>
        <w:pStyle w:val="BodyText"/>
        <w:rPr>
          <w:sz w:val="20"/>
        </w:rPr>
      </w:pPr>
    </w:p>
    <w:p>
      <w:pPr>
        <w:pStyle w:val="BodyText"/>
        <w:rPr>
          <w:sz w:val="20"/>
        </w:rPr>
      </w:pPr>
    </w:p>
    <w:p>
      <w:pPr>
        <w:pStyle w:val="BodyText"/>
        <w:spacing w:before="9"/>
        <w:rPr>
          <w:sz w:val="22"/>
        </w:rPr>
      </w:pPr>
    </w:p>
    <w:p>
      <w:pPr>
        <w:pStyle w:val="Heading1"/>
        <w:spacing w:before="1"/>
        <w:ind w:left="588"/>
        <w:jc w:val="both"/>
      </w:pPr>
      <w:bookmarkStart w:name="_bookmark104" w:id="167"/>
      <w:bookmarkEnd w:id="167"/>
      <w:r>
        <w:rPr>
          <w:b w:val="0"/>
        </w:rPr>
      </w:r>
      <w:r>
        <w:rPr/>
        <w:t>5.3 Keterbatasan</w:t>
      </w:r>
    </w:p>
    <w:p>
      <w:pPr>
        <w:pStyle w:val="BodyText"/>
        <w:spacing w:before="6"/>
        <w:rPr>
          <w:b/>
          <w:sz w:val="23"/>
        </w:rPr>
      </w:pPr>
    </w:p>
    <w:p>
      <w:pPr>
        <w:pStyle w:val="BodyText"/>
        <w:spacing w:line="480" w:lineRule="auto"/>
        <w:ind w:left="588" w:right="1305" w:firstLine="566"/>
        <w:jc w:val="both"/>
      </w:pPr>
      <w:r>
        <w:rPr/>
        <w:t>Keterbatasan merupakan kelemahan dan hambatan dalam penelitian. Pada penelitian ini beberapa keterbatasan yang dihadapi oleh peneliti adalah :</w:t>
      </w:r>
    </w:p>
    <w:p>
      <w:pPr>
        <w:pStyle w:val="BodyText"/>
        <w:spacing w:line="480" w:lineRule="auto"/>
        <w:ind w:left="948" w:right="1295" w:hanging="360"/>
        <w:jc w:val="both"/>
      </w:pPr>
      <w:r>
        <w:rPr/>
        <w:t>1. Pengambilan data dilakukan secara langsung saat pandemi COVID-19  sehingga muncul kekhawatiran tersendiri bagi peneliti. Khususnya tempat penelitian di Rumah Sakit Jiwa Menur Surabaya. Sehingga waktu berinteraksi dengan responden belum sepenuhnya maksimal. Peneliti perlu menerapkan protokol kesehatan yang ketat, salah satunya dengan menjaga jarak agar tetap aman satu sama</w:t>
      </w:r>
      <w:r>
        <w:rPr>
          <w:spacing w:val="-2"/>
        </w:rPr>
        <w:t> </w:t>
      </w:r>
      <w:r>
        <w:rPr/>
        <w:t>lain.</w:t>
      </w:r>
    </w:p>
    <w:p>
      <w:pPr>
        <w:spacing w:after="0" w:line="480" w:lineRule="auto"/>
        <w:jc w:val="both"/>
        <w:sectPr>
          <w:headerReference w:type="default" r:id="rId203"/>
          <w:footerReference w:type="default" r:id="rId204"/>
          <w:pgSz w:w="11910" w:h="16840"/>
          <w:pgMar w:header="710" w:footer="0" w:top="960" w:bottom="280" w:left="1680" w:right="400"/>
          <w:pgNumType w:start="79"/>
        </w:sectPr>
      </w:pPr>
    </w:p>
    <w:p>
      <w:pPr>
        <w:pStyle w:val="BodyText"/>
        <w:rPr>
          <w:sz w:val="20"/>
        </w:rPr>
      </w:pPr>
    </w:p>
    <w:p>
      <w:pPr>
        <w:pStyle w:val="BodyText"/>
        <w:rPr>
          <w:sz w:val="20"/>
        </w:rPr>
      </w:pPr>
    </w:p>
    <w:p>
      <w:pPr>
        <w:pStyle w:val="BodyText"/>
        <w:spacing w:before="9"/>
        <w:rPr>
          <w:sz w:val="22"/>
        </w:rPr>
      </w:pPr>
    </w:p>
    <w:p>
      <w:pPr>
        <w:pStyle w:val="Heading1"/>
        <w:spacing w:line="480" w:lineRule="auto" w:before="1"/>
        <w:ind w:left="3989" w:right="4702" w:firstLine="2"/>
        <w:jc w:val="center"/>
      </w:pPr>
      <w:bookmarkStart w:name="_bookmark105" w:id="168"/>
      <w:bookmarkEnd w:id="168"/>
      <w:r>
        <w:rPr>
          <w:b w:val="0"/>
        </w:rPr>
      </w:r>
      <w:r>
        <w:rPr/>
        <w:t>BAB 6 PENUTUP</w:t>
      </w:r>
    </w:p>
    <w:p>
      <w:pPr>
        <w:pStyle w:val="BodyText"/>
        <w:spacing w:line="480" w:lineRule="auto"/>
        <w:ind w:left="588" w:right="1304" w:firstLine="566"/>
        <w:jc w:val="both"/>
      </w:pPr>
      <w:r>
        <w:rPr/>
        <w:t>Pada bab ini disajikan tentang simpulan dari hasil penelitian dan beberapa saran yang dapat digunakan untuk perbaikan dalam penelitian selanjutnya dan berguna bagi pihak-pihak terkait.</w:t>
      </w:r>
    </w:p>
    <w:p>
      <w:pPr>
        <w:pStyle w:val="Heading1"/>
        <w:numPr>
          <w:ilvl w:val="1"/>
          <w:numId w:val="56"/>
        </w:numPr>
        <w:tabs>
          <w:tab w:pos="1155" w:val="left" w:leader="none"/>
        </w:tabs>
        <w:spacing w:line="240" w:lineRule="auto" w:before="0" w:after="0"/>
        <w:ind w:left="1154" w:right="0" w:hanging="567"/>
        <w:jc w:val="both"/>
      </w:pPr>
      <w:bookmarkStart w:name="_bookmark106" w:id="169"/>
      <w:bookmarkEnd w:id="169"/>
      <w:r>
        <w:rPr>
          <w:b w:val="0"/>
        </w:rPr>
      </w:r>
      <w:bookmarkStart w:name="_bookmark106" w:id="170"/>
      <w:bookmarkEnd w:id="170"/>
      <w:r>
        <w:rPr/>
        <w:t>S</w:t>
      </w:r>
      <w:r>
        <w:rPr/>
        <w:t>impulan</w:t>
      </w:r>
    </w:p>
    <w:p>
      <w:pPr>
        <w:pStyle w:val="BodyText"/>
        <w:spacing w:before="6"/>
        <w:rPr>
          <w:b/>
          <w:sz w:val="23"/>
        </w:rPr>
      </w:pPr>
    </w:p>
    <w:p>
      <w:pPr>
        <w:pStyle w:val="BodyText"/>
        <w:spacing w:line="480" w:lineRule="auto" w:before="1"/>
        <w:ind w:left="588" w:right="1299" w:firstLine="566"/>
        <w:jc w:val="both"/>
      </w:pPr>
      <w:r>
        <w:rPr/>
        <w:t>Berdasarkan hasil kesimpulan yang dilakukan oleh peneliti di Rumah Sakit Jiwa Menur Surabaya pada tanggal 28 Juni 2021 – 05 Juli 2021 dapat ditarik beberapa kesimpulan, sebagai berikut :</w:t>
      </w:r>
    </w:p>
    <w:p>
      <w:pPr>
        <w:pStyle w:val="ListParagraph"/>
        <w:numPr>
          <w:ilvl w:val="0"/>
          <w:numId w:val="57"/>
        </w:numPr>
        <w:tabs>
          <w:tab w:pos="949" w:val="left" w:leader="none"/>
        </w:tabs>
        <w:spacing w:line="480" w:lineRule="auto" w:before="0" w:after="0"/>
        <w:ind w:left="948" w:right="1300" w:hanging="360"/>
        <w:jc w:val="left"/>
        <w:rPr>
          <w:sz w:val="24"/>
        </w:rPr>
      </w:pPr>
      <w:r>
        <w:rPr>
          <w:sz w:val="24"/>
        </w:rPr>
        <w:t>Tingkat pengetahuan keluarga pasien terhadap </w:t>
      </w:r>
      <w:r>
        <w:rPr>
          <w:i/>
          <w:sz w:val="24"/>
        </w:rPr>
        <w:t>Skizofrenia </w:t>
      </w:r>
      <w:r>
        <w:rPr>
          <w:sz w:val="24"/>
        </w:rPr>
        <w:t>di Rumah Sakit Jiwa Menur Surabaya pada katagori</w:t>
      </w:r>
      <w:r>
        <w:rPr>
          <w:spacing w:val="-5"/>
          <w:sz w:val="24"/>
        </w:rPr>
        <w:t> </w:t>
      </w:r>
      <w:r>
        <w:rPr>
          <w:sz w:val="24"/>
        </w:rPr>
        <w:t>baik.</w:t>
      </w:r>
    </w:p>
    <w:p>
      <w:pPr>
        <w:pStyle w:val="ListParagraph"/>
        <w:numPr>
          <w:ilvl w:val="0"/>
          <w:numId w:val="57"/>
        </w:numPr>
        <w:tabs>
          <w:tab w:pos="949" w:val="left" w:leader="none"/>
        </w:tabs>
        <w:spacing w:line="480" w:lineRule="auto" w:before="0" w:after="0"/>
        <w:ind w:left="948" w:right="1299" w:hanging="360"/>
        <w:jc w:val="left"/>
        <w:rPr>
          <w:sz w:val="24"/>
        </w:rPr>
      </w:pPr>
      <w:r>
        <w:rPr>
          <w:sz w:val="24"/>
        </w:rPr>
        <w:t>Dukungan keluarga pada pasien </w:t>
      </w:r>
      <w:r>
        <w:rPr>
          <w:i/>
          <w:sz w:val="24"/>
        </w:rPr>
        <w:t>Skizofrenia </w:t>
      </w:r>
      <w:r>
        <w:rPr>
          <w:sz w:val="24"/>
        </w:rPr>
        <w:t>di Rumah Sakit Jiwa Menur Surabaya paling banyak mengalami dukungan keluarga katagori</w:t>
      </w:r>
      <w:r>
        <w:rPr>
          <w:spacing w:val="-6"/>
          <w:sz w:val="24"/>
        </w:rPr>
        <w:t> </w:t>
      </w:r>
      <w:r>
        <w:rPr>
          <w:sz w:val="24"/>
        </w:rPr>
        <w:t>baik.</w:t>
      </w:r>
    </w:p>
    <w:p>
      <w:pPr>
        <w:pStyle w:val="ListParagraph"/>
        <w:numPr>
          <w:ilvl w:val="0"/>
          <w:numId w:val="57"/>
        </w:numPr>
        <w:tabs>
          <w:tab w:pos="949" w:val="left" w:leader="none"/>
        </w:tabs>
        <w:spacing w:line="480" w:lineRule="auto" w:before="0" w:after="0"/>
        <w:ind w:left="948" w:right="1299" w:hanging="360"/>
        <w:jc w:val="left"/>
        <w:rPr>
          <w:sz w:val="24"/>
        </w:rPr>
      </w:pPr>
      <w:r>
        <w:rPr>
          <w:sz w:val="24"/>
        </w:rPr>
        <w:t>Frekuensi kekambuhan pada pasien </w:t>
      </w:r>
      <w:r>
        <w:rPr>
          <w:i/>
          <w:sz w:val="24"/>
        </w:rPr>
        <w:t>Skizofrenia </w:t>
      </w:r>
      <w:r>
        <w:rPr>
          <w:sz w:val="24"/>
        </w:rPr>
        <w:t>di Rumah Sakit Jiwa Menur Surabaya paling banyak mengalami frekuensi kekambuhan</w:t>
      </w:r>
      <w:r>
        <w:rPr>
          <w:spacing w:val="-4"/>
          <w:sz w:val="24"/>
        </w:rPr>
        <w:t> </w:t>
      </w:r>
      <w:r>
        <w:rPr>
          <w:sz w:val="24"/>
        </w:rPr>
        <w:t>rendah.</w:t>
      </w:r>
    </w:p>
    <w:p>
      <w:pPr>
        <w:pStyle w:val="ListParagraph"/>
        <w:numPr>
          <w:ilvl w:val="0"/>
          <w:numId w:val="57"/>
        </w:numPr>
        <w:tabs>
          <w:tab w:pos="949" w:val="left" w:leader="none"/>
        </w:tabs>
        <w:spacing w:line="240" w:lineRule="auto" w:before="0" w:after="0"/>
        <w:ind w:left="948" w:right="0" w:hanging="361"/>
        <w:jc w:val="left"/>
        <w:rPr>
          <w:sz w:val="24"/>
        </w:rPr>
      </w:pPr>
      <w:r>
        <w:rPr>
          <w:sz w:val="24"/>
        </w:rPr>
        <w:t>Terdapat</w:t>
      </w:r>
      <w:r>
        <w:rPr>
          <w:spacing w:val="28"/>
          <w:sz w:val="24"/>
        </w:rPr>
        <w:t> </w:t>
      </w:r>
      <w:r>
        <w:rPr>
          <w:sz w:val="24"/>
        </w:rPr>
        <w:t>hubungan</w:t>
      </w:r>
      <w:r>
        <w:rPr>
          <w:spacing w:val="28"/>
          <w:sz w:val="24"/>
        </w:rPr>
        <w:t> </w:t>
      </w:r>
      <w:r>
        <w:rPr>
          <w:sz w:val="24"/>
        </w:rPr>
        <w:t>antara</w:t>
      </w:r>
      <w:r>
        <w:rPr>
          <w:spacing w:val="28"/>
          <w:sz w:val="24"/>
        </w:rPr>
        <w:t> </w:t>
      </w:r>
      <w:r>
        <w:rPr>
          <w:sz w:val="24"/>
        </w:rPr>
        <w:t>pengetahuan</w:t>
      </w:r>
      <w:r>
        <w:rPr>
          <w:spacing w:val="28"/>
          <w:sz w:val="24"/>
        </w:rPr>
        <w:t> </w:t>
      </w:r>
      <w:r>
        <w:rPr>
          <w:sz w:val="24"/>
        </w:rPr>
        <w:t>keluarga</w:t>
      </w:r>
      <w:r>
        <w:rPr>
          <w:spacing w:val="30"/>
          <w:sz w:val="24"/>
        </w:rPr>
        <w:t> </w:t>
      </w:r>
      <w:r>
        <w:rPr>
          <w:sz w:val="24"/>
        </w:rPr>
        <w:t>dengan</w:t>
      </w:r>
      <w:r>
        <w:rPr>
          <w:spacing w:val="27"/>
          <w:sz w:val="24"/>
        </w:rPr>
        <w:t> </w:t>
      </w:r>
      <w:r>
        <w:rPr>
          <w:sz w:val="24"/>
        </w:rPr>
        <w:t>kekambuhan</w:t>
      </w:r>
      <w:r>
        <w:rPr>
          <w:spacing w:val="28"/>
          <w:sz w:val="24"/>
        </w:rPr>
        <w:t> </w:t>
      </w:r>
      <w:r>
        <w:rPr>
          <w:sz w:val="24"/>
        </w:rPr>
        <w:t>pasien</w:t>
      </w:r>
    </w:p>
    <w:p>
      <w:pPr>
        <w:pStyle w:val="BodyText"/>
        <w:spacing w:before="10"/>
        <w:rPr>
          <w:sz w:val="23"/>
        </w:rPr>
      </w:pPr>
    </w:p>
    <w:p>
      <w:pPr>
        <w:spacing w:before="0"/>
        <w:ind w:left="948" w:right="0" w:firstLine="0"/>
        <w:jc w:val="left"/>
        <w:rPr>
          <w:sz w:val="24"/>
        </w:rPr>
      </w:pPr>
      <w:r>
        <w:rPr>
          <w:i/>
          <w:sz w:val="24"/>
        </w:rPr>
        <w:t>Skizofrenia </w:t>
      </w:r>
      <w:r>
        <w:rPr>
          <w:sz w:val="24"/>
        </w:rPr>
        <w:t>di Rumah Sakit Jiwa Menur Surabaya.</w:t>
      </w:r>
    </w:p>
    <w:p>
      <w:pPr>
        <w:pStyle w:val="BodyText"/>
      </w:pPr>
    </w:p>
    <w:p>
      <w:pPr>
        <w:pStyle w:val="ListParagraph"/>
        <w:numPr>
          <w:ilvl w:val="0"/>
          <w:numId w:val="57"/>
        </w:numPr>
        <w:tabs>
          <w:tab w:pos="949" w:val="left" w:leader="none"/>
        </w:tabs>
        <w:spacing w:line="240" w:lineRule="auto" w:before="0" w:after="0"/>
        <w:ind w:left="948" w:right="0" w:hanging="361"/>
        <w:jc w:val="left"/>
        <w:rPr>
          <w:sz w:val="24"/>
        </w:rPr>
      </w:pPr>
      <w:r>
        <w:rPr>
          <w:sz w:val="24"/>
        </w:rPr>
        <w:t>Terdapat hubungan antara dukungan keluarga dengan kekambuhan</w:t>
      </w:r>
      <w:r>
        <w:rPr>
          <w:spacing w:val="41"/>
          <w:sz w:val="24"/>
        </w:rPr>
        <w:t> </w:t>
      </w:r>
      <w:r>
        <w:rPr>
          <w:sz w:val="24"/>
        </w:rPr>
        <w:t>pasien</w:t>
      </w:r>
    </w:p>
    <w:p>
      <w:pPr>
        <w:pStyle w:val="BodyText"/>
      </w:pPr>
    </w:p>
    <w:p>
      <w:pPr>
        <w:spacing w:before="0"/>
        <w:ind w:left="948" w:right="0" w:firstLine="0"/>
        <w:jc w:val="left"/>
        <w:rPr>
          <w:sz w:val="24"/>
        </w:rPr>
      </w:pPr>
      <w:r>
        <w:rPr>
          <w:i/>
          <w:sz w:val="24"/>
        </w:rPr>
        <w:t>Skizofrenia </w:t>
      </w:r>
      <w:r>
        <w:rPr>
          <w:sz w:val="24"/>
        </w:rPr>
        <w:t>di Rumah Sakit Jiwa Menur Surabaya.</w:t>
      </w:r>
    </w:p>
    <w:p>
      <w:pPr>
        <w:pStyle w:val="BodyText"/>
        <w:rPr>
          <w:sz w:val="26"/>
        </w:rPr>
      </w:pPr>
    </w:p>
    <w:p>
      <w:pPr>
        <w:pStyle w:val="BodyText"/>
        <w:rPr>
          <w:sz w:val="26"/>
        </w:rPr>
      </w:pPr>
    </w:p>
    <w:p>
      <w:pPr>
        <w:pStyle w:val="BodyText"/>
        <w:spacing w:before="5"/>
        <w:rPr>
          <w:sz w:val="20"/>
        </w:rPr>
      </w:pPr>
    </w:p>
    <w:p>
      <w:pPr>
        <w:pStyle w:val="Heading1"/>
        <w:numPr>
          <w:ilvl w:val="1"/>
          <w:numId w:val="56"/>
        </w:numPr>
        <w:tabs>
          <w:tab w:pos="1154" w:val="left" w:leader="none"/>
          <w:tab w:pos="1155" w:val="left" w:leader="none"/>
        </w:tabs>
        <w:spacing w:line="240" w:lineRule="auto" w:before="1" w:after="0"/>
        <w:ind w:left="1154" w:right="0" w:hanging="567"/>
        <w:jc w:val="left"/>
        <w:rPr>
          <w:sz w:val="26"/>
        </w:rPr>
      </w:pPr>
      <w:bookmarkStart w:name="_bookmark107" w:id="171"/>
      <w:bookmarkEnd w:id="171"/>
      <w:r>
        <w:rPr>
          <w:b w:val="0"/>
        </w:rPr>
      </w:r>
      <w:bookmarkStart w:name="_bookmark107" w:id="172"/>
      <w:bookmarkEnd w:id="172"/>
      <w:r>
        <w:rPr/>
        <w:t>S</w:t>
      </w:r>
      <w:r>
        <w:rPr/>
        <w:t>aran</w:t>
      </w:r>
    </w:p>
    <w:p>
      <w:pPr>
        <w:pStyle w:val="BodyText"/>
        <w:spacing w:before="2"/>
        <w:rPr>
          <w:b/>
          <w:sz w:val="23"/>
        </w:rPr>
      </w:pPr>
    </w:p>
    <w:p>
      <w:pPr>
        <w:pStyle w:val="ListParagraph"/>
        <w:numPr>
          <w:ilvl w:val="0"/>
          <w:numId w:val="58"/>
        </w:numPr>
        <w:tabs>
          <w:tab w:pos="1154" w:val="left" w:leader="none"/>
          <w:tab w:pos="1155" w:val="left" w:leader="none"/>
        </w:tabs>
        <w:spacing w:line="240" w:lineRule="auto" w:before="1" w:after="0"/>
        <w:ind w:left="1154" w:right="0" w:hanging="567"/>
        <w:jc w:val="left"/>
        <w:rPr>
          <w:sz w:val="24"/>
        </w:rPr>
      </w:pPr>
      <w:r>
        <w:rPr>
          <w:sz w:val="24"/>
        </w:rPr>
        <w:t>Bagi</w:t>
      </w:r>
      <w:r>
        <w:rPr>
          <w:spacing w:val="-1"/>
          <w:sz w:val="24"/>
        </w:rPr>
        <w:t> </w:t>
      </w:r>
      <w:r>
        <w:rPr>
          <w:sz w:val="24"/>
        </w:rPr>
        <w:t>Responden</w:t>
      </w:r>
    </w:p>
    <w:p>
      <w:pPr>
        <w:pStyle w:val="BodyText"/>
      </w:pPr>
    </w:p>
    <w:p>
      <w:pPr>
        <w:pStyle w:val="BodyText"/>
        <w:spacing w:line="480" w:lineRule="auto"/>
        <w:ind w:left="588" w:right="1303" w:firstLine="566"/>
        <w:jc w:val="both"/>
      </w:pPr>
      <w:r>
        <w:rPr/>
        <w:t>Hasil penelitian ini diharapkan dapat menambah wawasan keluarga dalam merawat pasien skizofrenia.</w:t>
      </w:r>
    </w:p>
    <w:p>
      <w:pPr>
        <w:spacing w:after="0" w:line="480" w:lineRule="auto"/>
        <w:jc w:val="both"/>
        <w:sectPr>
          <w:headerReference w:type="default" r:id="rId205"/>
          <w:footerReference w:type="default" r:id="rId206"/>
          <w:pgSz w:w="11910" w:h="16840"/>
          <w:pgMar w:header="710" w:footer="0" w:top="960" w:bottom="280" w:left="1680" w:right="400"/>
          <w:pgNumType w:start="80"/>
        </w:sectPr>
      </w:pPr>
    </w:p>
    <w:p>
      <w:pPr>
        <w:pStyle w:val="BodyText"/>
        <w:rPr>
          <w:sz w:val="20"/>
        </w:rPr>
      </w:pPr>
    </w:p>
    <w:p>
      <w:pPr>
        <w:pStyle w:val="BodyText"/>
        <w:rPr>
          <w:sz w:val="20"/>
        </w:rPr>
      </w:pPr>
    </w:p>
    <w:p>
      <w:pPr>
        <w:pStyle w:val="BodyText"/>
        <w:spacing w:before="5"/>
        <w:rPr>
          <w:sz w:val="22"/>
        </w:rPr>
      </w:pPr>
    </w:p>
    <w:p>
      <w:pPr>
        <w:pStyle w:val="ListParagraph"/>
        <w:numPr>
          <w:ilvl w:val="0"/>
          <w:numId w:val="58"/>
        </w:numPr>
        <w:tabs>
          <w:tab w:pos="1155" w:val="left" w:leader="none"/>
        </w:tabs>
        <w:spacing w:line="240" w:lineRule="auto" w:before="0" w:after="0"/>
        <w:ind w:left="1154" w:right="0" w:hanging="567"/>
        <w:jc w:val="both"/>
        <w:rPr>
          <w:sz w:val="24"/>
        </w:rPr>
      </w:pPr>
      <w:r>
        <w:rPr>
          <w:sz w:val="24"/>
        </w:rPr>
        <w:t>Bagi Lahan</w:t>
      </w:r>
      <w:r>
        <w:rPr>
          <w:spacing w:val="1"/>
          <w:sz w:val="24"/>
        </w:rPr>
        <w:t> </w:t>
      </w:r>
      <w:r>
        <w:rPr>
          <w:sz w:val="24"/>
        </w:rPr>
        <w:t>Penelitian</w:t>
      </w:r>
    </w:p>
    <w:p>
      <w:pPr>
        <w:pStyle w:val="BodyText"/>
      </w:pPr>
    </w:p>
    <w:p>
      <w:pPr>
        <w:pStyle w:val="BodyText"/>
        <w:spacing w:line="480" w:lineRule="auto"/>
        <w:ind w:left="588" w:right="1297" w:firstLine="566"/>
        <w:jc w:val="both"/>
      </w:pPr>
      <w:r>
        <w:rPr/>
        <w:t>Hasil penelitian ini diharapkan dapat memberikan bahan pertimbangan dalam memfasilitasi keluarga dan pasien yang melakukan pengobatan rutin di Rumah Sakit Jiwa Menur Surabaya dalam meningkatkan pelayanannya,</w:t>
      </w:r>
    </w:p>
    <w:p>
      <w:pPr>
        <w:pStyle w:val="ListParagraph"/>
        <w:numPr>
          <w:ilvl w:val="0"/>
          <w:numId w:val="58"/>
        </w:numPr>
        <w:tabs>
          <w:tab w:pos="1155" w:val="left" w:leader="none"/>
        </w:tabs>
        <w:spacing w:line="240" w:lineRule="auto" w:before="0" w:after="0"/>
        <w:ind w:left="1154" w:right="0" w:hanging="567"/>
        <w:jc w:val="both"/>
        <w:rPr>
          <w:sz w:val="24"/>
        </w:rPr>
      </w:pPr>
      <w:r>
        <w:rPr>
          <w:sz w:val="24"/>
        </w:rPr>
        <w:t>Bagi Profesi</w:t>
      </w:r>
      <w:r>
        <w:rPr>
          <w:spacing w:val="-1"/>
          <w:sz w:val="24"/>
        </w:rPr>
        <w:t> </w:t>
      </w:r>
      <w:r>
        <w:rPr>
          <w:sz w:val="24"/>
        </w:rPr>
        <w:t>Keperawatan</w:t>
      </w:r>
    </w:p>
    <w:p>
      <w:pPr>
        <w:pStyle w:val="BodyText"/>
      </w:pPr>
    </w:p>
    <w:p>
      <w:pPr>
        <w:pStyle w:val="BodyText"/>
        <w:spacing w:line="480" w:lineRule="auto"/>
        <w:ind w:left="588" w:right="1297" w:firstLine="566"/>
        <w:jc w:val="both"/>
      </w:pPr>
      <w:r>
        <w:rPr/>
        <w:t>Hasil penelitian ini diharapkan dapat memberikan masukan dan informasi serta bahan kajian dalam asuhan keperawatan khususnya dibidang ilmu keperawatan jiwa.</w:t>
      </w:r>
    </w:p>
    <w:p>
      <w:pPr>
        <w:pStyle w:val="ListParagraph"/>
        <w:numPr>
          <w:ilvl w:val="0"/>
          <w:numId w:val="58"/>
        </w:numPr>
        <w:tabs>
          <w:tab w:pos="1155" w:val="left" w:leader="none"/>
        </w:tabs>
        <w:spacing w:line="240" w:lineRule="auto" w:before="1" w:after="0"/>
        <w:ind w:left="1154" w:right="0" w:hanging="567"/>
        <w:jc w:val="both"/>
        <w:rPr>
          <w:sz w:val="24"/>
        </w:rPr>
      </w:pPr>
      <w:r>
        <w:rPr>
          <w:sz w:val="24"/>
        </w:rPr>
        <w:t>Bagi Peneliti</w:t>
      </w:r>
      <w:r>
        <w:rPr>
          <w:spacing w:val="-1"/>
          <w:sz w:val="24"/>
        </w:rPr>
        <w:t> </w:t>
      </w:r>
      <w:r>
        <w:rPr>
          <w:sz w:val="24"/>
        </w:rPr>
        <w:t>Selanjutnya</w:t>
      </w:r>
    </w:p>
    <w:p>
      <w:pPr>
        <w:pStyle w:val="BodyText"/>
      </w:pPr>
    </w:p>
    <w:p>
      <w:pPr>
        <w:pStyle w:val="BodyText"/>
        <w:spacing w:line="480" w:lineRule="auto"/>
        <w:ind w:left="588" w:right="1298" w:firstLine="566"/>
        <w:jc w:val="both"/>
      </w:pPr>
      <w:r>
        <w:rPr/>
        <w:t>Hasil penelitian ini dapat memberikan informasi atau gambaran mengenai tingkat pengetahuan dan dukungan keluarga terhadap kekambuhan pasien </w:t>
      </w:r>
      <w:r>
        <w:rPr>
          <w:i/>
        </w:rPr>
        <w:t>Skizofrenia</w:t>
      </w:r>
      <w:r>
        <w:rPr/>
        <w:t>, dan untuk pengembangan peneliti selanjutnya.</w:t>
      </w:r>
    </w:p>
    <w:p>
      <w:pPr>
        <w:spacing w:after="0" w:line="480" w:lineRule="auto"/>
        <w:jc w:val="both"/>
        <w:sectPr>
          <w:headerReference w:type="default" r:id="rId207"/>
          <w:footerReference w:type="default" r:id="rId208"/>
          <w:pgSz w:w="11910" w:h="16840"/>
          <w:pgMar w:header="710" w:footer="0" w:top="960" w:bottom="280" w:left="1680" w:right="400"/>
          <w:pgNumType w:start="81"/>
        </w:sectPr>
      </w:pPr>
    </w:p>
    <w:p>
      <w:pPr>
        <w:pStyle w:val="Heading1"/>
        <w:spacing w:before="100"/>
        <w:ind w:left="1142" w:right="1855"/>
        <w:jc w:val="center"/>
      </w:pPr>
      <w:bookmarkStart w:name="_bookmark108" w:id="173"/>
      <w:bookmarkEnd w:id="173"/>
      <w:r>
        <w:rPr>
          <w:b w:val="0"/>
        </w:rPr>
      </w:r>
      <w:r>
        <w:rPr/>
        <w:t>DAFTAR PUSTAKA</w:t>
      </w:r>
    </w:p>
    <w:p>
      <w:pPr>
        <w:pStyle w:val="BodyText"/>
        <w:spacing w:before="9"/>
        <w:rPr>
          <w:b/>
          <w:sz w:val="23"/>
        </w:rPr>
      </w:pPr>
    </w:p>
    <w:p>
      <w:pPr>
        <w:spacing w:line="237" w:lineRule="auto" w:before="0"/>
        <w:ind w:left="1068" w:right="1297" w:hanging="480"/>
        <w:jc w:val="both"/>
        <w:rPr>
          <w:sz w:val="24"/>
        </w:rPr>
      </w:pPr>
      <w:r>
        <w:rPr>
          <w:sz w:val="24"/>
        </w:rPr>
        <w:t>Al-Hawari, F., Alufeishat, A., Alshawabkeh, M., Barham, H., &amp; Habahbeh, M. (2017). </w:t>
      </w:r>
      <w:r>
        <w:rPr>
          <w:i/>
          <w:sz w:val="24"/>
        </w:rPr>
        <w:t>The Software Engineering Of A Three Tier Web</w:t>
      </w:r>
      <w:r>
        <w:rPr>
          <w:rFonts w:ascii="Trebuchet MS" w:hAnsi="Trebuchet MS"/>
          <w:i/>
          <w:sz w:val="25"/>
        </w:rPr>
        <w:t>‐</w:t>
      </w:r>
      <w:r>
        <w:rPr>
          <w:i/>
          <w:sz w:val="24"/>
        </w:rPr>
        <w:t>Based Student </w:t>
      </w:r>
      <w:r>
        <w:rPr>
          <w:i/>
          <w:sz w:val="24"/>
        </w:rPr>
        <w:t>Information System (Mygju)</w:t>
      </w:r>
      <w:r>
        <w:rPr>
          <w:sz w:val="24"/>
        </w:rPr>
        <w:t>. Computer Applications In Engineering Education, 25(2), 242–263.</w:t>
      </w:r>
    </w:p>
    <w:p>
      <w:pPr>
        <w:pStyle w:val="BodyText"/>
        <w:spacing w:before="9"/>
        <w:rPr>
          <w:sz w:val="20"/>
        </w:rPr>
      </w:pPr>
    </w:p>
    <w:p>
      <w:pPr>
        <w:spacing w:before="1"/>
        <w:ind w:left="1068" w:right="1299" w:hanging="480"/>
        <w:jc w:val="both"/>
        <w:rPr>
          <w:sz w:val="24"/>
        </w:rPr>
      </w:pPr>
      <w:r>
        <w:rPr>
          <w:sz w:val="24"/>
        </w:rPr>
        <w:t>Azizah, </w:t>
      </w:r>
      <w:r>
        <w:rPr>
          <w:spacing w:val="-3"/>
          <w:sz w:val="24"/>
        </w:rPr>
        <w:t>L. </w:t>
      </w:r>
      <w:r>
        <w:rPr>
          <w:sz w:val="24"/>
        </w:rPr>
        <w:t>M., Zainuri, I., &amp; Akbar, A. (2016). </w:t>
      </w:r>
      <w:r>
        <w:rPr>
          <w:i/>
          <w:sz w:val="24"/>
        </w:rPr>
        <w:t>Buku Ajar Keperawatan Jiwa </w:t>
      </w:r>
      <w:r>
        <w:rPr>
          <w:i/>
          <w:sz w:val="24"/>
        </w:rPr>
        <w:t>Teori dan Aplikasi Praktik Klinik</w:t>
      </w:r>
      <w:r>
        <w:rPr>
          <w:sz w:val="24"/>
        </w:rPr>
        <w:t>. Indonesia</w:t>
      </w:r>
      <w:r>
        <w:rPr>
          <w:spacing w:val="-1"/>
          <w:sz w:val="24"/>
        </w:rPr>
        <w:t> </w:t>
      </w:r>
      <w:r>
        <w:rPr>
          <w:sz w:val="24"/>
        </w:rPr>
        <w:t>Putaka.</w:t>
      </w:r>
    </w:p>
    <w:p>
      <w:pPr>
        <w:pStyle w:val="BodyText"/>
        <w:spacing w:before="9"/>
        <w:rPr>
          <w:sz w:val="20"/>
        </w:rPr>
      </w:pPr>
    </w:p>
    <w:p>
      <w:pPr>
        <w:spacing w:before="1"/>
        <w:ind w:left="588" w:right="0" w:firstLine="0"/>
        <w:jc w:val="left"/>
        <w:rPr>
          <w:sz w:val="24"/>
        </w:rPr>
      </w:pPr>
      <w:r>
        <w:rPr>
          <w:sz w:val="24"/>
        </w:rPr>
        <w:t>Blank, T. (2017). </w:t>
      </w:r>
      <w:r>
        <w:rPr>
          <w:i/>
          <w:sz w:val="24"/>
        </w:rPr>
        <w:t>Karakteristik Bahasa : Kajian psikolinguistik, teori, dan praktik</w:t>
      </w:r>
      <w:r>
        <w:rPr>
          <w:sz w:val="24"/>
        </w:rPr>
        <w:t>.</w:t>
      </w:r>
    </w:p>
    <w:p>
      <w:pPr>
        <w:pStyle w:val="BodyText"/>
        <w:ind w:left="1068"/>
      </w:pPr>
      <w:r>
        <w:rPr/>
        <w:t>Gadjah Mada University Press.</w:t>
      </w:r>
    </w:p>
    <w:p>
      <w:pPr>
        <w:pStyle w:val="BodyText"/>
        <w:spacing w:before="10"/>
        <w:rPr>
          <w:sz w:val="20"/>
        </w:rPr>
      </w:pPr>
    </w:p>
    <w:p>
      <w:pPr>
        <w:pStyle w:val="BodyText"/>
        <w:ind w:left="1068" w:right="1303" w:hanging="480"/>
        <w:jc w:val="both"/>
      </w:pPr>
      <w:r>
        <w:rPr/>
        <w:t>Cindy Tiara1, Woro Pramesti 2, Upik Pebriyani 3, R. A. (2020). Hubungan Konsep Dukungan Keluarga Dengan Tingkat Kekambuhan Pada Paisen Skizofrenia. </w:t>
      </w:r>
      <w:r>
        <w:rPr>
          <w:i/>
        </w:rPr>
        <w:t>Kesehatan</w:t>
      </w:r>
      <w:r>
        <w:rPr/>
        <w:t>.</w:t>
      </w:r>
    </w:p>
    <w:p>
      <w:pPr>
        <w:pStyle w:val="BodyText"/>
        <w:spacing w:before="10"/>
        <w:rPr>
          <w:sz w:val="20"/>
        </w:rPr>
      </w:pPr>
    </w:p>
    <w:p>
      <w:pPr>
        <w:spacing w:before="0"/>
        <w:ind w:left="588" w:right="0" w:firstLine="0"/>
        <w:jc w:val="left"/>
        <w:rPr>
          <w:i/>
          <w:sz w:val="24"/>
        </w:rPr>
      </w:pPr>
      <w:r>
        <w:rPr>
          <w:sz w:val="24"/>
        </w:rPr>
        <w:t>Dion, Y. &amp; Y. B. (2013). </w:t>
      </w:r>
      <w:r>
        <w:rPr>
          <w:i/>
          <w:sz w:val="24"/>
        </w:rPr>
        <w:t>Asuhan Keperawatan Keluarga Konsep Dan Praktik</w:t>
      </w:r>
    </w:p>
    <w:p>
      <w:pPr>
        <w:pStyle w:val="BodyText"/>
        <w:ind w:left="1068"/>
      </w:pPr>
      <w:r>
        <w:rPr/>
        <w:t>(Nuha Medik).</w:t>
      </w:r>
    </w:p>
    <w:p>
      <w:pPr>
        <w:pStyle w:val="BodyText"/>
        <w:spacing w:before="10"/>
        <w:rPr>
          <w:sz w:val="20"/>
        </w:rPr>
      </w:pPr>
    </w:p>
    <w:p>
      <w:pPr>
        <w:spacing w:before="0"/>
        <w:ind w:left="588" w:right="0" w:firstLine="0"/>
        <w:jc w:val="left"/>
        <w:rPr>
          <w:sz w:val="24"/>
        </w:rPr>
      </w:pPr>
      <w:r>
        <w:rPr>
          <w:sz w:val="24"/>
        </w:rPr>
        <w:t>Donsu, J. D. (2017). </w:t>
      </w:r>
      <w:r>
        <w:rPr>
          <w:i/>
          <w:sz w:val="24"/>
        </w:rPr>
        <w:t>Psikologi Keperawatan</w:t>
      </w:r>
      <w:r>
        <w:rPr>
          <w:sz w:val="24"/>
        </w:rPr>
        <w:t>. Pustaka Baru Press.</w:t>
      </w:r>
    </w:p>
    <w:p>
      <w:pPr>
        <w:pStyle w:val="BodyText"/>
        <w:spacing w:before="10"/>
        <w:rPr>
          <w:sz w:val="20"/>
        </w:rPr>
      </w:pPr>
    </w:p>
    <w:p>
      <w:pPr>
        <w:spacing w:before="1"/>
        <w:ind w:left="1068" w:right="1300" w:hanging="480"/>
        <w:jc w:val="both"/>
        <w:rPr>
          <w:sz w:val="24"/>
        </w:rPr>
      </w:pPr>
      <w:r>
        <w:rPr>
          <w:sz w:val="24"/>
        </w:rPr>
        <w:t>Elvita, A. R. (2018). </w:t>
      </w:r>
      <w:r>
        <w:rPr>
          <w:i/>
          <w:sz w:val="24"/>
        </w:rPr>
        <w:t>Perilaku Kekerasan Pada Ny. N Dengan Diagnosa Medis </w:t>
      </w:r>
      <w:r>
        <w:rPr>
          <w:i/>
          <w:sz w:val="24"/>
        </w:rPr>
        <w:t>Skizofrenia Hebefreni Di Ruang Flamboyan Rumah Sakit Jiwa Menur Surabaya Provinsi Jawa Timur</w:t>
      </w:r>
      <w:r>
        <w:rPr>
          <w:sz w:val="24"/>
        </w:rPr>
        <w:t>.</w:t>
      </w:r>
    </w:p>
    <w:p>
      <w:pPr>
        <w:pStyle w:val="BodyText"/>
        <w:spacing w:before="9"/>
        <w:rPr>
          <w:sz w:val="20"/>
        </w:rPr>
      </w:pPr>
    </w:p>
    <w:p>
      <w:pPr>
        <w:pStyle w:val="BodyText"/>
        <w:spacing w:before="1"/>
        <w:ind w:left="1068" w:right="1303" w:hanging="480"/>
        <w:jc w:val="both"/>
      </w:pPr>
      <w:r>
        <w:rPr/>
        <w:t>Farkhah, L., Suryani., Hernawati, T. (2017). Faktor Caregiver dan Kekambuhan Klien Skizofrenia. </w:t>
      </w:r>
      <w:r>
        <w:rPr>
          <w:i/>
        </w:rPr>
        <w:t>Keperawatan</w:t>
      </w:r>
      <w:r>
        <w:rPr/>
        <w:t>.</w:t>
      </w:r>
    </w:p>
    <w:p>
      <w:pPr>
        <w:pStyle w:val="BodyText"/>
        <w:spacing w:before="10"/>
        <w:rPr>
          <w:sz w:val="20"/>
        </w:rPr>
      </w:pPr>
    </w:p>
    <w:p>
      <w:pPr>
        <w:pStyle w:val="BodyText"/>
        <w:ind w:left="1068" w:right="1297" w:hanging="480"/>
        <w:jc w:val="both"/>
      </w:pPr>
      <w:r>
        <w:rPr/>
        <w:t>Febriana, B., &amp; Setiawati, W. E. (2020). Family Support is the Key to Compliance with the Treatment of Relapsing Schizophrenia Patients. </w:t>
      </w:r>
      <w:r>
        <w:rPr>
          <w:i/>
        </w:rPr>
        <w:t>Jurnal Ners</w:t>
      </w:r>
      <w:r>
        <w:rPr/>
        <w:t>, </w:t>
      </w:r>
      <w:r>
        <w:rPr>
          <w:i/>
        </w:rPr>
        <w:t>15</w:t>
      </w:r>
      <w:r>
        <w:rPr/>
        <w:t>(2), </w:t>
      </w:r>
      <w:hyperlink r:id="rId211">
        <w:r>
          <w:rPr/>
          <w:t>457–461. http://dx.doi.org/10.20473/jn.v15i2.20361</w:t>
        </w:r>
      </w:hyperlink>
    </w:p>
    <w:p>
      <w:pPr>
        <w:pStyle w:val="BodyText"/>
        <w:spacing w:before="10"/>
        <w:rPr>
          <w:sz w:val="20"/>
        </w:rPr>
      </w:pPr>
    </w:p>
    <w:p>
      <w:pPr>
        <w:pStyle w:val="BodyText"/>
        <w:ind w:left="1068" w:right="924" w:hanging="480"/>
      </w:pPr>
      <w:r>
        <w:rPr/>
        <w:t>Fitryasari, R. (2020). Pengembangan Model Ketahanan Keluarga Untuk Merawat Pasien Skizofrenia. </w:t>
      </w:r>
      <w:r>
        <w:rPr>
          <w:i/>
        </w:rPr>
        <w:t>Keperawatan</w:t>
      </w:r>
      <w:r>
        <w:rPr/>
        <w:t>.</w:t>
      </w:r>
    </w:p>
    <w:p>
      <w:pPr>
        <w:pStyle w:val="BodyText"/>
        <w:spacing w:before="10"/>
        <w:rPr>
          <w:sz w:val="20"/>
        </w:rPr>
      </w:pPr>
    </w:p>
    <w:p>
      <w:pPr>
        <w:spacing w:line="448" w:lineRule="auto" w:before="0"/>
        <w:ind w:left="588" w:right="1429" w:firstLine="0"/>
        <w:jc w:val="left"/>
        <w:rPr>
          <w:sz w:val="24"/>
        </w:rPr>
      </w:pPr>
      <w:r>
        <w:rPr>
          <w:sz w:val="24"/>
        </w:rPr>
        <w:t>Friedman, Marilyn.M.B, O., &amp; Jones, M. (2013). </w:t>
      </w:r>
      <w:r>
        <w:rPr>
          <w:i/>
          <w:sz w:val="24"/>
        </w:rPr>
        <w:t>Keperawatan Keluarga </w:t>
      </w:r>
      <w:r>
        <w:rPr>
          <w:sz w:val="24"/>
        </w:rPr>
        <w:t>(EGC). Harmoko. S.Kep., N. (2012). </w:t>
      </w:r>
      <w:r>
        <w:rPr>
          <w:i/>
          <w:sz w:val="24"/>
        </w:rPr>
        <w:t>Asuhan Keperawatan Keluarga </w:t>
      </w:r>
      <w:r>
        <w:rPr>
          <w:sz w:val="24"/>
        </w:rPr>
        <w:t>(Pustaka Pe).</w:t>
      </w:r>
    </w:p>
    <w:p>
      <w:pPr>
        <w:tabs>
          <w:tab w:pos="1355" w:val="left" w:leader="none"/>
        </w:tabs>
        <w:spacing w:before="0"/>
        <w:ind w:left="588" w:right="0" w:firstLine="0"/>
        <w:jc w:val="left"/>
        <w:rPr>
          <w:sz w:val="24"/>
        </w:rPr>
      </w:pPr>
      <w:r>
        <w:rPr>
          <w:sz w:val="24"/>
        </w:rPr>
        <w:t>Jong,</w:t>
        <w:tab/>
        <w:t>w. d. (2018). </w:t>
      </w:r>
      <w:r>
        <w:rPr>
          <w:i/>
          <w:sz w:val="24"/>
        </w:rPr>
        <w:t>Pertolongan pertama pada siswa berkebutuhan</w:t>
      </w:r>
      <w:r>
        <w:rPr>
          <w:i/>
          <w:spacing w:val="48"/>
          <w:sz w:val="24"/>
        </w:rPr>
        <w:t> </w:t>
      </w:r>
      <w:r>
        <w:rPr>
          <w:i/>
          <w:sz w:val="24"/>
        </w:rPr>
        <w:t>khusus</w:t>
      </w:r>
      <w:r>
        <w:rPr>
          <w:sz w:val="24"/>
        </w:rPr>
        <w:t>.</w:t>
      </w:r>
    </w:p>
    <w:p>
      <w:pPr>
        <w:pStyle w:val="BodyText"/>
        <w:ind w:left="1068"/>
      </w:pPr>
      <w:r>
        <w:rPr/>
        <w:t>Prenadamedia Group.</w:t>
      </w:r>
    </w:p>
    <w:p>
      <w:pPr>
        <w:pStyle w:val="BodyText"/>
        <w:spacing w:before="11"/>
        <w:rPr>
          <w:sz w:val="20"/>
        </w:rPr>
      </w:pPr>
    </w:p>
    <w:p>
      <w:pPr>
        <w:spacing w:before="0"/>
        <w:ind w:left="1068" w:right="924" w:hanging="480"/>
        <w:jc w:val="left"/>
        <w:rPr>
          <w:sz w:val="24"/>
        </w:rPr>
      </w:pPr>
      <w:r>
        <w:rPr>
          <w:sz w:val="24"/>
        </w:rPr>
        <w:t>Kemenkes RI. (2018). </w:t>
      </w:r>
      <w:r>
        <w:rPr>
          <w:i/>
          <w:sz w:val="24"/>
        </w:rPr>
        <w:t>Riset Kesehatan Dasar Tahun 2018</w:t>
      </w:r>
      <w:r>
        <w:rPr>
          <w:sz w:val="24"/>
        </w:rPr>
        <w:t>. Litbang Kementerian Kesehatan RI.</w:t>
      </w:r>
    </w:p>
    <w:p>
      <w:pPr>
        <w:pStyle w:val="BodyText"/>
        <w:spacing w:before="10"/>
        <w:rPr>
          <w:sz w:val="20"/>
        </w:rPr>
      </w:pPr>
    </w:p>
    <w:p>
      <w:pPr>
        <w:spacing w:before="0"/>
        <w:ind w:left="588" w:right="0" w:firstLine="0"/>
        <w:jc w:val="left"/>
        <w:rPr>
          <w:sz w:val="24"/>
        </w:rPr>
      </w:pPr>
      <w:r>
        <w:rPr>
          <w:sz w:val="24"/>
        </w:rPr>
        <w:t>Khatijah lim, Y. A. (2020). </w:t>
      </w:r>
      <w:r>
        <w:rPr>
          <w:i/>
          <w:sz w:val="24"/>
        </w:rPr>
        <w:t>Faktor-Faktor Kekambuhan pada Klien Skizofrenia</w:t>
      </w:r>
      <w:r>
        <w:rPr>
          <w:sz w:val="24"/>
        </w:rPr>
        <w:t>.</w:t>
      </w:r>
    </w:p>
    <w:p>
      <w:pPr>
        <w:pStyle w:val="BodyText"/>
        <w:ind w:left="1068"/>
      </w:pPr>
      <w:r>
        <w:rPr>
          <w:i/>
        </w:rPr>
        <w:t>5</w:t>
      </w:r>
      <w:r>
        <w:rPr/>
        <w:t>(June 2016), 321–330.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5"/>
        <w:ind w:left="1142" w:right="1854"/>
        <w:jc w:val="center"/>
      </w:pPr>
      <w:r>
        <w:rPr/>
        <w:t>82</w:t>
      </w:r>
    </w:p>
    <w:p>
      <w:pPr>
        <w:spacing w:after="0"/>
        <w:jc w:val="center"/>
        <w:sectPr>
          <w:headerReference w:type="default" r:id="rId209"/>
          <w:footerReference w:type="default" r:id="rId210"/>
          <w:pgSz w:w="11910" w:h="16840"/>
          <w:pgMar w:header="0" w:footer="0" w:top="1580" w:bottom="280" w:left="1680" w:right="400"/>
        </w:sectPr>
      </w:pPr>
    </w:p>
    <w:p>
      <w:pPr>
        <w:pStyle w:val="BodyText"/>
        <w:rPr>
          <w:sz w:val="20"/>
        </w:rPr>
      </w:pPr>
    </w:p>
    <w:p>
      <w:pPr>
        <w:pStyle w:val="BodyText"/>
        <w:rPr>
          <w:sz w:val="20"/>
        </w:rPr>
      </w:pPr>
    </w:p>
    <w:p>
      <w:pPr>
        <w:pStyle w:val="BodyText"/>
        <w:spacing w:before="5"/>
        <w:rPr>
          <w:sz w:val="22"/>
        </w:rPr>
      </w:pPr>
    </w:p>
    <w:p>
      <w:pPr>
        <w:spacing w:before="0"/>
        <w:ind w:left="1068" w:right="1303" w:hanging="480"/>
        <w:jc w:val="both"/>
        <w:rPr>
          <w:sz w:val="24"/>
        </w:rPr>
      </w:pPr>
      <w:r>
        <w:rPr>
          <w:sz w:val="24"/>
        </w:rPr>
        <w:t>King, L. A. (2017). </w:t>
      </w:r>
      <w:r>
        <w:rPr>
          <w:i/>
          <w:sz w:val="24"/>
        </w:rPr>
        <w:t>psikologi umum: Sebuah Pandangan Apresiatif (3rd ed.; D. </w:t>
      </w:r>
      <w:r>
        <w:rPr>
          <w:i/>
          <w:sz w:val="24"/>
        </w:rPr>
        <w:t>Mandasari &amp; A. Sartika, Eds.)</w:t>
      </w:r>
      <w:r>
        <w:rPr>
          <w:sz w:val="24"/>
        </w:rPr>
        <w:t>. Salemba Humanika.</w:t>
      </w:r>
    </w:p>
    <w:p>
      <w:pPr>
        <w:pStyle w:val="BodyText"/>
        <w:spacing w:before="10"/>
        <w:rPr>
          <w:sz w:val="20"/>
        </w:rPr>
      </w:pPr>
    </w:p>
    <w:p>
      <w:pPr>
        <w:spacing w:before="0"/>
        <w:ind w:left="1068" w:right="1301" w:hanging="480"/>
        <w:jc w:val="both"/>
        <w:rPr>
          <w:sz w:val="24"/>
        </w:rPr>
      </w:pPr>
      <w:r>
        <w:rPr>
          <w:sz w:val="24"/>
        </w:rPr>
        <w:t>Maryam, S. (2015). </w:t>
      </w:r>
      <w:r>
        <w:rPr>
          <w:i/>
          <w:sz w:val="24"/>
        </w:rPr>
        <w:t>Self Efficacy Anak Didik Permasyarakatan Di Lapas Anak </w:t>
      </w:r>
      <w:r>
        <w:rPr>
          <w:i/>
          <w:sz w:val="24"/>
        </w:rPr>
        <w:t>Klas Iia Blitar</w:t>
      </w:r>
      <w:r>
        <w:rPr>
          <w:sz w:val="24"/>
        </w:rPr>
        <w:t>.</w:t>
      </w:r>
    </w:p>
    <w:p>
      <w:pPr>
        <w:pStyle w:val="BodyText"/>
        <w:spacing w:before="10"/>
        <w:rPr>
          <w:sz w:val="20"/>
        </w:rPr>
      </w:pPr>
    </w:p>
    <w:p>
      <w:pPr>
        <w:pStyle w:val="BodyText"/>
        <w:ind w:left="1068" w:right="1297" w:hanging="480"/>
        <w:jc w:val="both"/>
      </w:pPr>
      <w:r>
        <w:rPr/>
        <w:t>Nasution, J. D., &amp; Pandiangan, D. (2018). Pada Pasien Skizofrenia Di Rumah Sakit Jiwa Provinsi Sumatera Utara Tahun 2018. </w:t>
      </w:r>
      <w:r>
        <w:rPr>
          <w:i/>
        </w:rPr>
        <w:t>Jurnal Ilmiah PANNMED</w:t>
      </w:r>
      <w:r>
        <w:rPr/>
        <w:t>, </w:t>
      </w:r>
      <w:r>
        <w:rPr>
          <w:i/>
        </w:rPr>
        <w:t>13</w:t>
      </w:r>
      <w:r>
        <w:rPr/>
        <w:t>(2), 126–129.</w:t>
      </w:r>
    </w:p>
    <w:p>
      <w:pPr>
        <w:pStyle w:val="BodyText"/>
        <w:spacing w:before="10"/>
        <w:rPr>
          <w:sz w:val="20"/>
        </w:rPr>
      </w:pPr>
    </w:p>
    <w:p>
      <w:pPr>
        <w:spacing w:before="0"/>
        <w:ind w:left="588" w:right="0" w:firstLine="0"/>
        <w:jc w:val="both"/>
        <w:rPr>
          <w:sz w:val="24"/>
        </w:rPr>
      </w:pPr>
      <w:r>
        <w:rPr>
          <w:sz w:val="24"/>
        </w:rPr>
        <w:t>Natoatmodjo. (2014). </w:t>
      </w:r>
      <w:r>
        <w:rPr>
          <w:i/>
          <w:sz w:val="24"/>
        </w:rPr>
        <w:t>Ilmu Perilaku Kesehatan </w:t>
      </w:r>
      <w:r>
        <w:rPr>
          <w:sz w:val="24"/>
        </w:rPr>
        <w:t>(Penerbit R).</w:t>
      </w:r>
    </w:p>
    <w:p>
      <w:pPr>
        <w:spacing w:line="510" w:lineRule="atLeast" w:before="6"/>
        <w:ind w:left="588" w:right="1302" w:firstLine="0"/>
        <w:jc w:val="both"/>
        <w:rPr>
          <w:i/>
          <w:sz w:val="24"/>
        </w:rPr>
      </w:pPr>
      <w:r>
        <w:rPr>
          <w:sz w:val="24"/>
        </w:rPr>
        <w:t>Notoatmodjo, S. (2018). </w:t>
      </w:r>
      <w:r>
        <w:rPr>
          <w:i/>
          <w:sz w:val="24"/>
        </w:rPr>
        <w:t>Promosi Kesehatan Teori dan Aplikasi</w:t>
      </w:r>
      <w:r>
        <w:rPr>
          <w:sz w:val="24"/>
        </w:rPr>
        <w:t>. Rineka Cipta. Nursalam. (2017). </w:t>
      </w:r>
      <w:r>
        <w:rPr>
          <w:i/>
          <w:sz w:val="24"/>
        </w:rPr>
        <w:t>Metode Penelitian Ilmu Keperawatan. (P. P. Lestasi, Ed.)</w:t>
      </w:r>
    </w:p>
    <w:p>
      <w:pPr>
        <w:spacing w:before="7"/>
        <w:ind w:left="1068" w:right="0" w:firstLine="0"/>
        <w:jc w:val="both"/>
        <w:rPr>
          <w:sz w:val="24"/>
        </w:rPr>
      </w:pPr>
      <w:r>
        <w:rPr>
          <w:i/>
          <w:sz w:val="24"/>
        </w:rPr>
        <w:t>(Kedua)</w:t>
      </w:r>
      <w:r>
        <w:rPr>
          <w:sz w:val="24"/>
        </w:rPr>
        <w:t>. Salemba Medika.</w:t>
      </w:r>
    </w:p>
    <w:p>
      <w:pPr>
        <w:pStyle w:val="BodyText"/>
        <w:spacing w:before="9"/>
        <w:rPr>
          <w:sz w:val="20"/>
        </w:rPr>
      </w:pPr>
    </w:p>
    <w:p>
      <w:pPr>
        <w:spacing w:line="448" w:lineRule="auto" w:before="1"/>
        <w:ind w:left="588" w:right="1617" w:firstLine="0"/>
        <w:jc w:val="both"/>
        <w:rPr>
          <w:sz w:val="24"/>
        </w:rPr>
      </w:pPr>
      <w:r>
        <w:rPr>
          <w:sz w:val="24"/>
        </w:rPr>
        <w:t>Nursalam. (2016). </w:t>
      </w:r>
      <w:r>
        <w:rPr>
          <w:i/>
          <w:sz w:val="24"/>
        </w:rPr>
        <w:t>Metodologi Penelitian Ilmu Keperawatan</w:t>
      </w:r>
      <w:r>
        <w:rPr>
          <w:sz w:val="24"/>
        </w:rPr>
        <w:t>. Selemba Medika. Padila. (2012). </w:t>
      </w:r>
      <w:r>
        <w:rPr>
          <w:i/>
          <w:sz w:val="24"/>
        </w:rPr>
        <w:t>Buku Ajar Keperawatan Keluarga </w:t>
      </w:r>
      <w:r>
        <w:rPr>
          <w:sz w:val="24"/>
        </w:rPr>
        <w:t>(Nuha</w:t>
      </w:r>
      <w:r>
        <w:rPr>
          <w:spacing w:val="-2"/>
          <w:sz w:val="24"/>
        </w:rPr>
        <w:t> </w:t>
      </w:r>
      <w:r>
        <w:rPr>
          <w:sz w:val="24"/>
        </w:rPr>
        <w:t>Medik).</w:t>
      </w:r>
    </w:p>
    <w:p>
      <w:pPr>
        <w:spacing w:before="0"/>
        <w:ind w:left="1068" w:right="1297" w:hanging="480"/>
        <w:jc w:val="both"/>
        <w:rPr>
          <w:sz w:val="24"/>
        </w:rPr>
      </w:pPr>
      <w:r>
        <w:rPr>
          <w:sz w:val="24"/>
        </w:rPr>
        <w:t>Pardede, J. A. (2019). </w:t>
      </w:r>
      <w:r>
        <w:rPr>
          <w:i/>
          <w:sz w:val="24"/>
        </w:rPr>
        <w:t>The Effects Acceptance and Aommitment Therapy and </w:t>
      </w:r>
      <w:r>
        <w:rPr>
          <w:i/>
          <w:sz w:val="24"/>
        </w:rPr>
        <w:t>Health Education Adherence to Symptoms, Ability to Accept and Commit to Treatment and Compliance in Hallucinations Clients Mental Hospital of Medan, North Sumatra. J Psychol Psychiatry Stud, 1,</w:t>
      </w:r>
      <w:r>
        <w:rPr>
          <w:i/>
          <w:spacing w:val="-2"/>
          <w:sz w:val="24"/>
        </w:rPr>
        <w:t> </w:t>
      </w:r>
      <w:r>
        <w:rPr>
          <w:i/>
          <w:sz w:val="24"/>
        </w:rPr>
        <w:t>30-35</w:t>
      </w:r>
      <w:r>
        <w:rPr>
          <w:sz w:val="24"/>
        </w:rPr>
        <w:t>.</w:t>
      </w:r>
    </w:p>
    <w:p>
      <w:pPr>
        <w:pStyle w:val="BodyText"/>
        <w:spacing w:before="9"/>
        <w:rPr>
          <w:sz w:val="20"/>
        </w:rPr>
      </w:pPr>
    </w:p>
    <w:p>
      <w:pPr>
        <w:spacing w:before="1"/>
        <w:ind w:left="1068" w:right="1300" w:hanging="480"/>
        <w:jc w:val="both"/>
        <w:rPr>
          <w:sz w:val="24"/>
        </w:rPr>
      </w:pPr>
      <w:r>
        <w:rPr>
          <w:sz w:val="24"/>
        </w:rPr>
        <w:t>Poegoeh, D. P. dan H. (2016). </w:t>
      </w:r>
      <w:r>
        <w:rPr>
          <w:i/>
          <w:sz w:val="24"/>
        </w:rPr>
        <w:t>Peran Dukungan Sosial dan Regulasi Emosi </w:t>
      </w:r>
      <w:r>
        <w:rPr>
          <w:i/>
          <w:sz w:val="24"/>
        </w:rPr>
        <w:t>terhadap Resiliensi Keluarga Penderita Skizofrenia</w:t>
      </w:r>
      <w:r>
        <w:rPr>
          <w:sz w:val="24"/>
        </w:rPr>
        <w:t>. dimuat dalam Jurnal INSAN, Vol. 01, No. 01, Juni</w:t>
      </w:r>
    </w:p>
    <w:p>
      <w:pPr>
        <w:pStyle w:val="BodyText"/>
        <w:spacing w:before="10"/>
        <w:rPr>
          <w:sz w:val="20"/>
        </w:rPr>
      </w:pPr>
    </w:p>
    <w:p>
      <w:pPr>
        <w:spacing w:before="0"/>
        <w:ind w:left="1068" w:right="1299" w:hanging="480"/>
        <w:jc w:val="both"/>
        <w:rPr>
          <w:i/>
          <w:sz w:val="24"/>
        </w:rPr>
      </w:pPr>
      <w:r>
        <w:rPr>
          <w:sz w:val="24"/>
        </w:rPr>
        <w:t>Pradipta, R. Y. (2019). </w:t>
      </w:r>
      <w:r>
        <w:rPr>
          <w:i/>
          <w:sz w:val="24"/>
        </w:rPr>
        <w:t>Bentuk Dukungan Keluarga Kepada Caregiver Sebagai </w:t>
      </w:r>
      <w:r>
        <w:rPr>
          <w:i/>
          <w:sz w:val="24"/>
        </w:rPr>
        <w:t>Upaya Pencegahan Kekambuhan Pasien Skizofrenia Paranoid di Samarinda, dimuat dalam Jurnal Psikoborneo, Vol. 7, No. 1.</w:t>
      </w:r>
    </w:p>
    <w:p>
      <w:pPr>
        <w:pStyle w:val="BodyText"/>
        <w:spacing w:before="10"/>
        <w:rPr>
          <w:i/>
          <w:sz w:val="20"/>
        </w:rPr>
      </w:pPr>
    </w:p>
    <w:p>
      <w:pPr>
        <w:pStyle w:val="BodyText"/>
        <w:ind w:left="1068" w:right="1296" w:hanging="480"/>
        <w:jc w:val="both"/>
      </w:pPr>
      <w:r>
        <w:rPr/>
        <w:t>Pribadi, T. (2019). Hubungan Pengetahuan Keluarga Dengan Kekambuhan Pasien Skizofrenia Di Rumah Sakit Jiwa Provinsi Lampung. </w:t>
      </w:r>
      <w:r>
        <w:rPr>
          <w:i/>
        </w:rPr>
        <w:t>Malahayati Nursing </w:t>
      </w:r>
      <w:r>
        <w:rPr>
          <w:i/>
        </w:rPr>
        <w:t>Journal</w:t>
      </w:r>
      <w:r>
        <w:rPr/>
        <w:t>.</w:t>
      </w:r>
    </w:p>
    <w:p>
      <w:pPr>
        <w:pStyle w:val="BodyText"/>
        <w:spacing w:before="8"/>
        <w:rPr>
          <w:sz w:val="20"/>
        </w:rPr>
      </w:pPr>
    </w:p>
    <w:p>
      <w:pPr>
        <w:pStyle w:val="BodyText"/>
        <w:ind w:left="1068" w:right="1297" w:hanging="480"/>
        <w:jc w:val="both"/>
      </w:pPr>
      <w:r>
        <w:rPr/>
        <w:t>Pribadi, T., Yansuri, Y., &amp; Maulana, I. (2019). Hubungan Pengetahuan Keluarga Dengan Kekambuhan Pasien Skizofrenia Di Rumah Sakit Jiwa Provinsi Lampung. </w:t>
      </w:r>
      <w:r>
        <w:rPr>
          <w:i/>
        </w:rPr>
        <w:t>Malahayati Nursing Journal</w:t>
      </w:r>
      <w:r>
        <w:rPr/>
        <w:t>, </w:t>
      </w:r>
      <w:r>
        <w:rPr>
          <w:i/>
        </w:rPr>
        <w:t>1</w:t>
      </w:r>
      <w:r>
        <w:rPr/>
        <w:t>(2), 239–247. https://doi.org/10.33024/manuju.v1i2.1457</w:t>
      </w:r>
    </w:p>
    <w:p>
      <w:pPr>
        <w:pStyle w:val="BodyText"/>
        <w:spacing w:before="10"/>
        <w:rPr>
          <w:sz w:val="20"/>
        </w:rPr>
      </w:pPr>
    </w:p>
    <w:p>
      <w:pPr>
        <w:spacing w:before="1"/>
        <w:ind w:left="1068" w:right="1295" w:hanging="480"/>
        <w:jc w:val="both"/>
        <w:rPr>
          <w:i/>
          <w:sz w:val="24"/>
        </w:rPr>
      </w:pPr>
      <w:r>
        <w:rPr>
          <w:sz w:val="24"/>
        </w:rPr>
        <w:t>Prsityantama, W. A. dan Y. Y. R. (2018). </w:t>
      </w:r>
      <w:r>
        <w:rPr>
          <w:i/>
          <w:sz w:val="24"/>
        </w:rPr>
        <w:t>“Hubungan Dukungan Keluarga </w:t>
      </w:r>
      <w:r>
        <w:rPr>
          <w:i/>
          <w:sz w:val="24"/>
        </w:rPr>
        <w:t>dengan Tingkat Kekambuhan Penderita Skizofrenia di Kecamatan Kaliwungu Kabupaten Semarang”, dimuat dalam Jurnal Penelitian Keperawatan Indonesia, Vol. 1, No. 2</w:t>
      </w:r>
      <w:r>
        <w:rPr>
          <w:i/>
          <w:spacing w:val="-1"/>
          <w:sz w:val="24"/>
        </w:rPr>
        <w:t> </w:t>
      </w:r>
      <w:r>
        <w:rPr>
          <w:i/>
          <w:sz w:val="24"/>
        </w:rPr>
        <w:t>Novembe.</w:t>
      </w:r>
    </w:p>
    <w:p>
      <w:pPr>
        <w:spacing w:after="0"/>
        <w:jc w:val="both"/>
        <w:rPr>
          <w:sz w:val="24"/>
        </w:rPr>
        <w:sectPr>
          <w:headerReference w:type="default" r:id="rId212"/>
          <w:footerReference w:type="default" r:id="rId213"/>
          <w:pgSz w:w="11910" w:h="16840"/>
          <w:pgMar w:header="710" w:footer="0" w:top="960" w:bottom="280" w:left="1680" w:right="400"/>
          <w:pgNumType w:start="83"/>
        </w:sectPr>
      </w:pPr>
    </w:p>
    <w:p>
      <w:pPr>
        <w:pStyle w:val="BodyText"/>
        <w:rPr>
          <w:i/>
          <w:sz w:val="20"/>
        </w:rPr>
      </w:pPr>
    </w:p>
    <w:p>
      <w:pPr>
        <w:pStyle w:val="BodyText"/>
        <w:rPr>
          <w:i/>
          <w:sz w:val="20"/>
        </w:rPr>
      </w:pPr>
    </w:p>
    <w:p>
      <w:pPr>
        <w:pStyle w:val="BodyText"/>
        <w:spacing w:before="5"/>
        <w:rPr>
          <w:i/>
          <w:sz w:val="22"/>
        </w:rPr>
      </w:pPr>
    </w:p>
    <w:p>
      <w:pPr>
        <w:spacing w:before="0"/>
        <w:ind w:left="1068" w:right="1299" w:hanging="480"/>
        <w:jc w:val="both"/>
        <w:rPr>
          <w:i/>
          <w:sz w:val="24"/>
        </w:rPr>
      </w:pPr>
      <w:r>
        <w:rPr>
          <w:sz w:val="24"/>
        </w:rPr>
        <w:t>Purnomo, Edi, Zulhaini Sartika A. Pulungan, A. M. (2016). </w:t>
      </w:r>
      <w:r>
        <w:rPr>
          <w:i/>
          <w:sz w:val="24"/>
        </w:rPr>
        <w:t>Peran Petugas </w:t>
      </w:r>
      <w:r>
        <w:rPr>
          <w:i/>
          <w:sz w:val="24"/>
        </w:rPr>
        <w:t>Kesehatan dan Pengetahuan Keluarga terhadap Peningkatan Kemampuan Merawat Klien Gangguan Jiwa di Rumah”, dimuat dalam Jurnal Kesehatan MANARANG, Vol. 2, No. 2, Desember.</w:t>
      </w:r>
    </w:p>
    <w:p>
      <w:pPr>
        <w:pStyle w:val="BodyText"/>
        <w:spacing w:before="10"/>
        <w:rPr>
          <w:i/>
          <w:sz w:val="20"/>
        </w:rPr>
      </w:pPr>
    </w:p>
    <w:p>
      <w:pPr>
        <w:spacing w:before="0"/>
        <w:ind w:left="1068" w:right="1300" w:hanging="480"/>
        <w:jc w:val="both"/>
        <w:rPr>
          <w:i/>
          <w:sz w:val="24"/>
        </w:rPr>
      </w:pPr>
      <w:r>
        <w:rPr>
          <w:sz w:val="24"/>
        </w:rPr>
        <w:t>Rachmawati, S. et. a. (2020). </w:t>
      </w:r>
      <w:r>
        <w:rPr>
          <w:i/>
          <w:sz w:val="24"/>
        </w:rPr>
        <w:t>Faktor-faktor Yang Berhubungan Dengan </w:t>
      </w:r>
      <w:r>
        <w:rPr>
          <w:i/>
          <w:sz w:val="24"/>
        </w:rPr>
        <w:t>Kemampuan Keuarga Dalam Pencegahan Kekambuhan Pasien Skizofrenia. Keperawatan.</w:t>
      </w:r>
    </w:p>
    <w:p>
      <w:pPr>
        <w:pStyle w:val="BodyText"/>
        <w:spacing w:before="10"/>
        <w:rPr>
          <w:i/>
          <w:sz w:val="20"/>
        </w:rPr>
      </w:pPr>
    </w:p>
    <w:p>
      <w:pPr>
        <w:pStyle w:val="BodyText"/>
        <w:ind w:left="1068" w:right="1294" w:hanging="480"/>
        <w:jc w:val="both"/>
      </w:pPr>
      <w:r>
        <w:rPr/>
        <w:t>Ramírez García, J. I., Chang, C. L., Young, J. S., López, S. R., &amp; Jenkins, J. H. (2006). Family support predicts psychiatric medication usage among Mexican American individuals with schizophrenia. </w:t>
      </w:r>
      <w:r>
        <w:rPr>
          <w:i/>
        </w:rPr>
        <w:t>Social Psychiatry and </w:t>
      </w:r>
      <w:r>
        <w:rPr>
          <w:i/>
        </w:rPr>
        <w:t>Psychiatric Epidemiology</w:t>
      </w:r>
      <w:r>
        <w:rPr/>
        <w:t>, </w:t>
      </w:r>
      <w:r>
        <w:rPr>
          <w:i/>
        </w:rPr>
        <w:t>41</w:t>
      </w:r>
      <w:r>
        <w:rPr/>
        <w:t>(8), 624–631.</w:t>
      </w:r>
      <w:r>
        <w:rPr>
          <w:spacing w:val="25"/>
        </w:rPr>
        <w:t> </w:t>
      </w:r>
      <w:r>
        <w:rPr/>
        <w:t>https://doi.org/10.1007/s00127-</w:t>
      </w:r>
    </w:p>
    <w:p>
      <w:pPr>
        <w:pStyle w:val="BodyText"/>
        <w:ind w:left="1068"/>
      </w:pPr>
      <w:r>
        <w:rPr/>
        <w:t>006-0069-8</w:t>
      </w:r>
    </w:p>
    <w:p>
      <w:pPr>
        <w:pStyle w:val="BodyText"/>
        <w:spacing w:before="11"/>
        <w:rPr>
          <w:sz w:val="20"/>
        </w:rPr>
      </w:pPr>
    </w:p>
    <w:p>
      <w:pPr>
        <w:pStyle w:val="BodyText"/>
        <w:ind w:left="1068" w:right="1298" w:hanging="480"/>
        <w:jc w:val="both"/>
      </w:pPr>
      <w:r>
        <w:rPr/>
        <w:t>Safitri, I. M. (2020). Relationship between Socioeconomic Status and Family Support with Quality of Life of People Living With HIV and AIDS. </w:t>
      </w:r>
      <w:r>
        <w:rPr>
          <w:i/>
        </w:rPr>
        <w:t>Jurnal </w:t>
      </w:r>
      <w:r>
        <w:rPr>
          <w:i/>
        </w:rPr>
        <w:t>PROMKES</w:t>
      </w:r>
      <w:r>
        <w:rPr/>
        <w:t>, </w:t>
      </w:r>
      <w:r>
        <w:rPr>
          <w:i/>
        </w:rPr>
        <w:t>8</w:t>
      </w:r>
      <w:r>
        <w:rPr/>
        <w:t>(1), 21. https://doi.org/10.20473/jpk.v8.i1.2020.21-35</w:t>
      </w:r>
    </w:p>
    <w:p>
      <w:pPr>
        <w:pStyle w:val="BodyText"/>
        <w:spacing w:before="10"/>
        <w:rPr>
          <w:sz w:val="20"/>
        </w:rPr>
      </w:pPr>
    </w:p>
    <w:p>
      <w:pPr>
        <w:spacing w:before="0"/>
        <w:ind w:left="1068" w:right="1298" w:hanging="480"/>
        <w:jc w:val="both"/>
        <w:rPr>
          <w:sz w:val="24"/>
        </w:rPr>
      </w:pPr>
      <w:r>
        <w:rPr>
          <w:sz w:val="24"/>
        </w:rPr>
        <w:t>Samudra, A. D. (2018). </w:t>
      </w:r>
      <w:r>
        <w:rPr>
          <w:i/>
          <w:sz w:val="24"/>
        </w:rPr>
        <w:t>Hubungan Dukungan keluarga Dengan Kemandirian </w:t>
      </w:r>
      <w:r>
        <w:rPr>
          <w:i/>
          <w:sz w:val="24"/>
        </w:rPr>
        <w:t>Perawatan Diri Pasien Skizofrenia Di Kecamatan Geger Madiun</w:t>
      </w:r>
      <w:r>
        <w:rPr>
          <w:sz w:val="24"/>
        </w:rPr>
        <w:t>.</w:t>
      </w:r>
    </w:p>
    <w:p>
      <w:pPr>
        <w:pStyle w:val="BodyText"/>
        <w:spacing w:before="10"/>
        <w:rPr>
          <w:sz w:val="20"/>
        </w:rPr>
      </w:pPr>
    </w:p>
    <w:p>
      <w:pPr>
        <w:spacing w:before="0"/>
        <w:ind w:left="1068" w:right="1297" w:hanging="480"/>
        <w:jc w:val="both"/>
        <w:rPr>
          <w:sz w:val="24"/>
        </w:rPr>
      </w:pPr>
      <w:r>
        <w:rPr>
          <w:sz w:val="24"/>
        </w:rPr>
        <w:t>Sebayang, S. (2020). Hubungan Dukungan Sosial Keluarga Dengan Frekuensi Kekambuhan Pasien Skizofrenia Paranoid Di Poliklinik Rs Jiwa Daerah Propsu Medan. </w:t>
      </w:r>
      <w:r>
        <w:rPr>
          <w:i/>
          <w:sz w:val="24"/>
        </w:rPr>
        <w:t>Jurnal Ners Indonesia, Volume 6, Nomor 2, April 2020 14</w:t>
      </w:r>
      <w:r>
        <w:rPr>
          <w:sz w:val="24"/>
        </w:rPr>
        <w:t>,</w:t>
      </w:r>
    </w:p>
    <w:p>
      <w:pPr>
        <w:pStyle w:val="BodyText"/>
        <w:ind w:left="1068"/>
        <w:jc w:val="both"/>
      </w:pPr>
      <w:r>
        <w:rPr>
          <w:i/>
        </w:rPr>
        <w:t>6</w:t>
      </w:r>
      <w:r>
        <w:rPr/>
        <w:t>(2), 14–20.</w:t>
      </w:r>
    </w:p>
    <w:p>
      <w:pPr>
        <w:pStyle w:val="BodyText"/>
        <w:spacing w:before="10"/>
        <w:rPr>
          <w:sz w:val="20"/>
        </w:rPr>
      </w:pPr>
    </w:p>
    <w:p>
      <w:pPr>
        <w:pStyle w:val="BodyText"/>
        <w:ind w:left="1068" w:right="1305" w:hanging="480"/>
        <w:jc w:val="both"/>
      </w:pPr>
      <w:r>
        <w:rPr/>
        <w:t>Sefrina F &amp; Latipun. (2016). Hubungan Dukungan Keluarga Dan Keberfungsian </w:t>
      </w:r>
      <w:r>
        <w:rPr>
          <w:w w:val="99"/>
        </w:rPr>
        <w:t>S</w:t>
      </w:r>
      <w:r>
        <w:rPr>
          <w:w w:val="99"/>
        </w:rPr>
        <w:t>osial </w:t>
      </w:r>
      <w:r>
        <w:rPr>
          <w:w w:val="99"/>
        </w:rPr>
        <w:t>P</w:t>
      </w:r>
      <w:r>
        <w:rPr/>
        <w:t>ada </w:t>
      </w:r>
      <w:r>
        <w:rPr>
          <w:w w:val="99"/>
        </w:rPr>
        <w:t>P</w:t>
      </w:r>
      <w:r>
        <w:rPr/>
        <w:t>asien </w:t>
      </w:r>
      <w:r>
        <w:rPr>
          <w:w w:val="99"/>
        </w:rPr>
        <w:t>S</w:t>
      </w:r>
      <w:r>
        <w:rPr/>
        <w:t>kizofrenia Rawat </w:t>
      </w:r>
      <w:r>
        <w:rPr>
          <w:w w:val="99"/>
        </w:rPr>
        <w:t>J</w:t>
      </w:r>
      <w:r>
        <w:rPr/>
        <w:t>alan</w:t>
      </w:r>
      <w:r>
        <w:rPr>
          <w:w w:val="45"/>
        </w:rPr>
        <w:t> :</w:t>
      </w:r>
      <w:r>
        <w:rPr/>
        <w:t> Vol.04,No 02. </w:t>
      </w:r>
      <w:r>
        <w:rPr>
          <w:i/>
        </w:rPr>
        <w:t>Kepe</w:t>
      </w:r>
      <w:r>
        <w:rPr>
          <w:i/>
          <w:w w:val="99"/>
        </w:rPr>
        <w:t>raw</w:t>
      </w:r>
      <w:r>
        <w:rPr>
          <w:i/>
        </w:rPr>
        <w:t>atan</w:t>
      </w:r>
      <w:r>
        <w:rPr/>
        <w:t>.</w:t>
      </w:r>
    </w:p>
    <w:p>
      <w:pPr>
        <w:pStyle w:val="BodyText"/>
        <w:spacing w:before="10"/>
        <w:rPr>
          <w:sz w:val="20"/>
        </w:rPr>
      </w:pPr>
    </w:p>
    <w:p>
      <w:pPr>
        <w:spacing w:before="0"/>
        <w:ind w:left="1068" w:right="1300" w:hanging="480"/>
        <w:jc w:val="both"/>
        <w:rPr>
          <w:sz w:val="24"/>
        </w:rPr>
      </w:pPr>
      <w:r>
        <w:rPr>
          <w:sz w:val="24"/>
        </w:rPr>
        <w:t>Suhita, B. M. (2016). </w:t>
      </w:r>
      <w:r>
        <w:rPr>
          <w:i/>
          <w:sz w:val="24"/>
        </w:rPr>
        <w:t>Model Apatasi Caregiver dalam Merawat Anggota </w:t>
      </w:r>
      <w:r>
        <w:rPr>
          <w:i/>
          <w:sz w:val="24"/>
        </w:rPr>
        <w:t>Keluarga dengan Skizofrenia di Kota</w:t>
      </w:r>
      <w:r>
        <w:rPr>
          <w:i/>
          <w:spacing w:val="-1"/>
          <w:sz w:val="24"/>
        </w:rPr>
        <w:t> </w:t>
      </w:r>
      <w:r>
        <w:rPr>
          <w:i/>
          <w:sz w:val="24"/>
        </w:rPr>
        <w:t>Kediri</w:t>
      </w:r>
      <w:r>
        <w:rPr>
          <w:sz w:val="24"/>
        </w:rPr>
        <w:t>.</w:t>
      </w:r>
    </w:p>
    <w:p>
      <w:pPr>
        <w:pStyle w:val="BodyText"/>
        <w:spacing w:before="10"/>
        <w:rPr>
          <w:sz w:val="20"/>
        </w:rPr>
      </w:pPr>
    </w:p>
    <w:p>
      <w:pPr>
        <w:pStyle w:val="BodyText"/>
        <w:spacing w:before="1"/>
        <w:ind w:left="1068" w:right="1296" w:hanging="480"/>
        <w:jc w:val="both"/>
        <w:rPr>
          <w:i/>
        </w:rPr>
      </w:pPr>
      <w:r>
        <w:rPr/>
        <w:t>Suprayitno, S., Mudjanarko, S. W., Koespiadi, K., &amp; Limantara, A. D. (2019). Studi Penggunaan Variasi Campuran Meterial Plastik Jenis High Density Polyethylene (Hdpe) Pada Campuran Beraspal Untuk Lapis Aus Ac-Wc (Asphalt Concrete Wearing Course). </w:t>
      </w:r>
      <w:r>
        <w:rPr>
          <w:i/>
        </w:rPr>
        <w:t>Teknik Sipil Universitas Warmadewa, </w:t>
      </w:r>
      <w:r>
        <w:rPr>
          <w:i/>
        </w:rPr>
        <w:t>8(2), 222–233.</w:t>
      </w:r>
    </w:p>
    <w:p>
      <w:pPr>
        <w:pStyle w:val="BodyText"/>
        <w:spacing w:before="7"/>
        <w:rPr>
          <w:i/>
          <w:sz w:val="20"/>
        </w:rPr>
      </w:pPr>
    </w:p>
    <w:p>
      <w:pPr>
        <w:spacing w:before="0"/>
        <w:ind w:left="1068" w:right="1295" w:hanging="480"/>
        <w:jc w:val="both"/>
        <w:rPr>
          <w:sz w:val="24"/>
        </w:rPr>
      </w:pPr>
      <w:r>
        <w:rPr>
          <w:sz w:val="24"/>
        </w:rPr>
        <w:t>Susanti. (2019). </w:t>
      </w:r>
      <w:r>
        <w:rPr>
          <w:i/>
          <w:sz w:val="24"/>
        </w:rPr>
        <w:t>Determinan kekambuhan Pasien Gangguan Jiwa Yang Dirawat </w:t>
      </w:r>
      <w:r>
        <w:rPr>
          <w:i/>
          <w:sz w:val="24"/>
        </w:rPr>
        <w:t>Keluarga Di Wilayah Kerja Uptd Puskesmas Suak Ribee Aceh Barat</w:t>
      </w:r>
      <w:r>
        <w:rPr>
          <w:sz w:val="24"/>
        </w:rPr>
        <w:t>. MaKMA, 2(1), 99-109.</w:t>
      </w:r>
    </w:p>
    <w:p>
      <w:pPr>
        <w:pStyle w:val="BodyText"/>
        <w:spacing w:before="11"/>
        <w:rPr>
          <w:sz w:val="20"/>
        </w:rPr>
      </w:pPr>
    </w:p>
    <w:p>
      <w:pPr>
        <w:spacing w:before="0"/>
        <w:ind w:left="1068" w:right="1298" w:hanging="480"/>
        <w:jc w:val="both"/>
        <w:rPr>
          <w:sz w:val="24"/>
        </w:rPr>
      </w:pPr>
      <w:r>
        <w:rPr>
          <w:sz w:val="24"/>
        </w:rPr>
        <w:t>Syihabudin, A. (2018). </w:t>
      </w:r>
      <w:r>
        <w:rPr>
          <w:i/>
          <w:sz w:val="24"/>
        </w:rPr>
        <w:t>Pengaruh Penyuluhan Kesehatan Metode Audio Visual </w:t>
      </w:r>
      <w:r>
        <w:rPr>
          <w:i/>
          <w:sz w:val="24"/>
        </w:rPr>
        <w:t>Terhadap Tingkat Pengetahuan Dan Sikap Remaja Laki-laki Tentang Bahaya Seks Bebas Di SMA Wachid Hasyim 2 Taman</w:t>
      </w:r>
      <w:r>
        <w:rPr>
          <w:i/>
          <w:spacing w:val="-3"/>
          <w:sz w:val="24"/>
        </w:rPr>
        <w:t> </w:t>
      </w:r>
      <w:r>
        <w:rPr>
          <w:i/>
          <w:sz w:val="24"/>
        </w:rPr>
        <w:t>Sidoarjo</w:t>
      </w:r>
      <w:r>
        <w:rPr>
          <w:sz w:val="24"/>
        </w:rPr>
        <w:t>.</w:t>
      </w:r>
    </w:p>
    <w:p>
      <w:pPr>
        <w:spacing w:after="0"/>
        <w:jc w:val="both"/>
        <w:rPr>
          <w:sz w:val="24"/>
        </w:rPr>
        <w:sectPr>
          <w:headerReference w:type="default" r:id="rId214"/>
          <w:footerReference w:type="default" r:id="rId215"/>
          <w:pgSz w:w="11910" w:h="16840"/>
          <w:pgMar w:header="710" w:footer="0" w:top="960" w:bottom="280" w:left="1680" w:right="400"/>
          <w:pgNumType w:start="84"/>
        </w:sectPr>
      </w:pPr>
    </w:p>
    <w:p>
      <w:pPr>
        <w:pStyle w:val="BodyText"/>
        <w:rPr>
          <w:sz w:val="20"/>
        </w:rPr>
      </w:pPr>
    </w:p>
    <w:p>
      <w:pPr>
        <w:pStyle w:val="BodyText"/>
        <w:rPr>
          <w:sz w:val="20"/>
        </w:rPr>
      </w:pPr>
    </w:p>
    <w:p>
      <w:pPr>
        <w:pStyle w:val="BodyText"/>
        <w:spacing w:before="5"/>
        <w:rPr>
          <w:sz w:val="22"/>
        </w:rPr>
      </w:pPr>
    </w:p>
    <w:p>
      <w:pPr>
        <w:spacing w:before="0"/>
        <w:ind w:left="1068" w:right="1297" w:hanging="480"/>
        <w:jc w:val="both"/>
        <w:rPr>
          <w:sz w:val="24"/>
        </w:rPr>
      </w:pPr>
      <w:r>
        <w:rPr>
          <w:sz w:val="24"/>
        </w:rPr>
        <w:t>Yosep, I., Mediani, H. S., Putit, Z., Hazmi, H., &amp; Mardiyah, A. (2019). Mental Health Nurses’ Perspective Of Work-Related Violence In Indonesia: A Qualitative Study. </w:t>
      </w:r>
      <w:r>
        <w:rPr>
          <w:i/>
          <w:sz w:val="24"/>
        </w:rPr>
        <w:t>International Journal Of Caring Sciences, 12(3), 1871– </w:t>
      </w:r>
      <w:r>
        <w:rPr>
          <w:i/>
          <w:sz w:val="24"/>
        </w:rPr>
        <w:t>1878</w:t>
      </w:r>
      <w:r>
        <w:rPr>
          <w:sz w:val="24"/>
        </w:rPr>
        <w:t>.</w:t>
      </w:r>
    </w:p>
    <w:p>
      <w:pPr>
        <w:pStyle w:val="BodyText"/>
        <w:spacing w:before="10"/>
        <w:rPr>
          <w:sz w:val="20"/>
        </w:rPr>
      </w:pPr>
    </w:p>
    <w:p>
      <w:pPr>
        <w:spacing w:before="0"/>
        <w:ind w:left="1068" w:right="1301" w:hanging="480"/>
        <w:jc w:val="both"/>
        <w:rPr>
          <w:sz w:val="24"/>
        </w:rPr>
      </w:pPr>
      <w:r>
        <w:rPr>
          <w:sz w:val="24"/>
        </w:rPr>
        <w:t>Yosep Iyus &amp; Sutini Titin. (2016). </w:t>
      </w:r>
      <w:r>
        <w:rPr>
          <w:i/>
          <w:sz w:val="24"/>
        </w:rPr>
        <w:t>Buku Ajar Keperawatan Jiwa Dan Advance </w:t>
      </w:r>
      <w:r>
        <w:rPr>
          <w:i/>
          <w:sz w:val="24"/>
        </w:rPr>
        <w:t>Mental Health Nursing</w:t>
      </w:r>
      <w:r>
        <w:rPr>
          <w:sz w:val="24"/>
        </w:rPr>
        <w:t>. PT Refika Aditama.</w:t>
      </w:r>
    </w:p>
    <w:p>
      <w:pPr>
        <w:pStyle w:val="BodyText"/>
        <w:spacing w:before="10"/>
        <w:rPr>
          <w:sz w:val="20"/>
        </w:rPr>
      </w:pPr>
    </w:p>
    <w:p>
      <w:pPr>
        <w:spacing w:before="0"/>
        <w:ind w:left="1068" w:right="1299" w:hanging="480"/>
        <w:jc w:val="both"/>
        <w:rPr>
          <w:sz w:val="24"/>
        </w:rPr>
      </w:pPr>
      <w:r>
        <w:rPr>
          <w:sz w:val="24"/>
        </w:rPr>
        <w:t>Zahnia, S. and Sumekar, D. W. (2016). </w:t>
      </w:r>
      <w:r>
        <w:rPr>
          <w:i/>
          <w:sz w:val="24"/>
        </w:rPr>
        <w:t>Kajian Epidemiologis Skizofrenia </w:t>
      </w:r>
      <w:r>
        <w:rPr>
          <w:i/>
          <w:sz w:val="24"/>
        </w:rPr>
        <w:t>Majority, 5(5), pp. 161–166</w:t>
      </w:r>
      <w:r>
        <w:rPr>
          <w:sz w:val="24"/>
        </w:rPr>
        <w:t>.</w:t>
      </w:r>
    </w:p>
    <w:p>
      <w:pPr>
        <w:spacing w:after="0"/>
        <w:jc w:val="both"/>
        <w:rPr>
          <w:sz w:val="24"/>
        </w:rPr>
        <w:sectPr>
          <w:headerReference w:type="default" r:id="rId216"/>
          <w:footerReference w:type="default" r:id="rId217"/>
          <w:pgSz w:w="11910" w:h="16840"/>
          <w:pgMar w:header="710" w:footer="0" w:top="960" w:bottom="280" w:left="1680" w:right="400"/>
          <w:pgNumType w:start="85"/>
        </w:sectPr>
      </w:pPr>
    </w:p>
    <w:p>
      <w:pPr>
        <w:pStyle w:val="BodyText"/>
        <w:spacing w:before="2"/>
        <w:rPr>
          <w:sz w:val="16"/>
        </w:rPr>
      </w:pPr>
    </w:p>
    <w:p>
      <w:pPr>
        <w:pStyle w:val="Heading1"/>
        <w:spacing w:before="90"/>
        <w:ind w:left="1142" w:right="1855"/>
        <w:jc w:val="center"/>
      </w:pPr>
      <w:bookmarkStart w:name="_bookmark109" w:id="174"/>
      <w:bookmarkEnd w:id="174"/>
      <w:r>
        <w:rPr>
          <w:b w:val="0"/>
        </w:rPr>
      </w:r>
      <w:bookmarkStart w:name="_bookmark110" w:id="175"/>
      <w:bookmarkEnd w:id="175"/>
      <w:r>
        <w:rPr>
          <w:b w:val="0"/>
        </w:rPr>
      </w:r>
      <w:r>
        <w:rPr/>
        <w:t>CURRICULUM VITAE</w:t>
      </w:r>
    </w:p>
    <w:p>
      <w:pPr>
        <w:pStyle w:val="BodyText"/>
        <w:spacing w:before="6"/>
        <w:rPr>
          <w:b/>
          <w:sz w:val="23"/>
        </w:rPr>
      </w:pPr>
    </w:p>
    <w:p>
      <w:pPr>
        <w:pStyle w:val="BodyText"/>
        <w:tabs>
          <w:tab w:pos="2748" w:val="left" w:leader="none"/>
        </w:tabs>
        <w:ind w:left="588"/>
      </w:pPr>
      <w:r>
        <w:rPr/>
        <w:t>Nama</w:t>
        <w:tab/>
        <w:t>: Adinda Prayetno</w:t>
      </w:r>
      <w:r>
        <w:rPr>
          <w:spacing w:val="-2"/>
        </w:rPr>
        <w:t> </w:t>
      </w:r>
      <w:r>
        <w:rPr/>
        <w:t>Wulandari</w:t>
      </w:r>
    </w:p>
    <w:p>
      <w:pPr>
        <w:pStyle w:val="BodyText"/>
      </w:pPr>
    </w:p>
    <w:p>
      <w:pPr>
        <w:pStyle w:val="BodyText"/>
        <w:tabs>
          <w:tab w:pos="2748" w:val="left" w:leader="none"/>
        </w:tabs>
        <w:spacing w:before="1"/>
        <w:ind w:left="588"/>
      </w:pPr>
      <w:r>
        <w:rPr/>
        <w:t>Nim</w:t>
        <w:tab/>
        <w:t>: 171.0002</w:t>
      </w:r>
    </w:p>
    <w:p>
      <w:pPr>
        <w:pStyle w:val="BodyText"/>
        <w:spacing w:before="11"/>
        <w:rPr>
          <w:sz w:val="23"/>
        </w:rPr>
      </w:pPr>
    </w:p>
    <w:p>
      <w:pPr>
        <w:pStyle w:val="BodyText"/>
        <w:tabs>
          <w:tab w:pos="2748" w:val="left" w:leader="none"/>
        </w:tabs>
        <w:ind w:left="588"/>
      </w:pPr>
      <w:r>
        <w:rPr/>
        <w:t>Program</w:t>
      </w:r>
      <w:r>
        <w:rPr>
          <w:spacing w:val="-1"/>
        </w:rPr>
        <w:t> </w:t>
      </w:r>
      <w:r>
        <w:rPr/>
        <w:t>Studi</w:t>
        <w:tab/>
        <w:t>: S-1</w:t>
      </w:r>
      <w:r>
        <w:rPr>
          <w:spacing w:val="-1"/>
        </w:rPr>
        <w:t> </w:t>
      </w:r>
      <w:r>
        <w:rPr/>
        <w:t>Keperawatan</w:t>
      </w:r>
    </w:p>
    <w:p>
      <w:pPr>
        <w:pStyle w:val="BodyText"/>
      </w:pPr>
    </w:p>
    <w:p>
      <w:pPr>
        <w:pStyle w:val="BodyText"/>
        <w:tabs>
          <w:tab w:pos="2748" w:val="left" w:leader="none"/>
        </w:tabs>
        <w:spacing w:line="480" w:lineRule="auto"/>
        <w:ind w:left="588" w:right="4309"/>
      </w:pPr>
      <w:r>
        <w:rPr/>
        <w:t>Tempat, tanggal lahir : Surabaya, 13 Agustus 1998 Agama</w:t>
        <w:tab/>
        <w:t>:</w:t>
      </w:r>
      <w:r>
        <w:rPr>
          <w:spacing w:val="1"/>
        </w:rPr>
        <w:t> </w:t>
      </w:r>
      <w:r>
        <w:rPr/>
        <w:t>Islam</w:t>
      </w:r>
    </w:p>
    <w:p>
      <w:pPr>
        <w:pStyle w:val="BodyText"/>
        <w:tabs>
          <w:tab w:pos="2748" w:val="left" w:leader="none"/>
        </w:tabs>
        <w:spacing w:line="480" w:lineRule="auto" w:before="1"/>
        <w:ind w:left="588" w:right="3869"/>
      </w:pPr>
      <w:r>
        <w:rPr/>
        <w:t>Email</w:t>
        <w:tab/>
      </w:r>
      <w:hyperlink r:id="rId220">
        <w:r>
          <w:rPr/>
          <w:t>: adindaprayetno845@gmail.com</w:t>
        </w:r>
      </w:hyperlink>
      <w:r>
        <w:rPr/>
        <w:t> Riwayat</w:t>
      </w:r>
      <w:r>
        <w:rPr>
          <w:spacing w:val="-2"/>
        </w:rPr>
        <w:t> </w:t>
      </w:r>
      <w:r>
        <w:rPr/>
        <w:t>Pendidikan</w:t>
        <w:tab/>
        <w:t>:</w:t>
      </w:r>
    </w:p>
    <w:p>
      <w:pPr>
        <w:pStyle w:val="ListParagraph"/>
        <w:numPr>
          <w:ilvl w:val="0"/>
          <w:numId w:val="59"/>
        </w:numPr>
        <w:tabs>
          <w:tab w:pos="949" w:val="left" w:leader="none"/>
          <w:tab w:pos="4188" w:val="left" w:leader="none"/>
        </w:tabs>
        <w:spacing w:line="240" w:lineRule="auto" w:before="0" w:after="0"/>
        <w:ind w:left="948" w:right="0" w:hanging="361"/>
        <w:jc w:val="left"/>
        <w:rPr>
          <w:sz w:val="24"/>
        </w:rPr>
      </w:pPr>
      <w:r>
        <w:rPr>
          <w:sz w:val="24"/>
        </w:rPr>
        <w:t>TK</w:t>
      </w:r>
      <w:r>
        <w:rPr>
          <w:spacing w:val="-2"/>
          <w:sz w:val="24"/>
        </w:rPr>
        <w:t> </w:t>
      </w:r>
      <w:r>
        <w:rPr>
          <w:sz w:val="24"/>
        </w:rPr>
        <w:t>Kartini</w:t>
      </w:r>
      <w:r>
        <w:rPr>
          <w:spacing w:val="-2"/>
          <w:sz w:val="24"/>
        </w:rPr>
        <w:t> </w:t>
      </w:r>
      <w:r>
        <w:rPr>
          <w:sz w:val="24"/>
        </w:rPr>
        <w:t>Surabaya</w:t>
        <w:tab/>
        <w:t>Tahun</w:t>
      </w:r>
      <w:r>
        <w:rPr>
          <w:spacing w:val="-2"/>
          <w:sz w:val="24"/>
        </w:rPr>
        <w:t> </w:t>
      </w:r>
      <w:r>
        <w:rPr>
          <w:sz w:val="24"/>
        </w:rPr>
        <w:t>2005</w:t>
      </w:r>
    </w:p>
    <w:p>
      <w:pPr>
        <w:pStyle w:val="BodyText"/>
      </w:pPr>
    </w:p>
    <w:p>
      <w:pPr>
        <w:pStyle w:val="ListParagraph"/>
        <w:numPr>
          <w:ilvl w:val="0"/>
          <w:numId w:val="59"/>
        </w:numPr>
        <w:tabs>
          <w:tab w:pos="949" w:val="left" w:leader="none"/>
          <w:tab w:pos="4188" w:val="left" w:leader="none"/>
        </w:tabs>
        <w:spacing w:line="240" w:lineRule="auto" w:before="0" w:after="0"/>
        <w:ind w:left="948" w:right="0" w:hanging="361"/>
        <w:jc w:val="left"/>
        <w:rPr>
          <w:sz w:val="24"/>
        </w:rPr>
      </w:pPr>
      <w:r>
        <w:rPr>
          <w:sz w:val="24"/>
        </w:rPr>
        <w:t>SDN Pakal</w:t>
      </w:r>
      <w:r>
        <w:rPr>
          <w:spacing w:val="-1"/>
          <w:sz w:val="24"/>
        </w:rPr>
        <w:t> </w:t>
      </w:r>
      <w:r>
        <w:rPr>
          <w:sz w:val="24"/>
        </w:rPr>
        <w:t>II</w:t>
      </w:r>
      <w:r>
        <w:rPr>
          <w:spacing w:val="-5"/>
          <w:sz w:val="24"/>
        </w:rPr>
        <w:t> </w:t>
      </w:r>
      <w:r>
        <w:rPr>
          <w:sz w:val="24"/>
        </w:rPr>
        <w:t>Surabaya</w:t>
        <w:tab/>
        <w:t>Tahun</w:t>
      </w:r>
      <w:r>
        <w:rPr>
          <w:spacing w:val="-2"/>
          <w:sz w:val="24"/>
        </w:rPr>
        <w:t> </w:t>
      </w:r>
      <w:r>
        <w:rPr>
          <w:sz w:val="24"/>
        </w:rPr>
        <w:t>2011</w:t>
      </w:r>
    </w:p>
    <w:p>
      <w:pPr>
        <w:pStyle w:val="BodyText"/>
      </w:pPr>
    </w:p>
    <w:p>
      <w:pPr>
        <w:pStyle w:val="ListParagraph"/>
        <w:numPr>
          <w:ilvl w:val="0"/>
          <w:numId w:val="59"/>
        </w:numPr>
        <w:tabs>
          <w:tab w:pos="949" w:val="left" w:leader="none"/>
          <w:tab w:pos="4188" w:val="left" w:leader="none"/>
        </w:tabs>
        <w:spacing w:line="240" w:lineRule="auto" w:before="0" w:after="0"/>
        <w:ind w:left="948" w:right="0" w:hanging="361"/>
        <w:jc w:val="left"/>
        <w:rPr>
          <w:sz w:val="24"/>
        </w:rPr>
      </w:pPr>
      <w:r>
        <w:rPr>
          <w:sz w:val="24"/>
        </w:rPr>
        <w:t>SMPN</w:t>
      </w:r>
      <w:r>
        <w:rPr>
          <w:spacing w:val="-2"/>
          <w:sz w:val="24"/>
        </w:rPr>
        <w:t> </w:t>
      </w:r>
      <w:r>
        <w:rPr>
          <w:sz w:val="24"/>
        </w:rPr>
        <w:t>26</w:t>
      </w:r>
      <w:r>
        <w:rPr>
          <w:spacing w:val="-1"/>
          <w:sz w:val="24"/>
        </w:rPr>
        <w:t> </w:t>
      </w:r>
      <w:r>
        <w:rPr>
          <w:sz w:val="24"/>
        </w:rPr>
        <w:t>Surabaya</w:t>
        <w:tab/>
        <w:t>Tahun</w:t>
      </w:r>
      <w:r>
        <w:rPr>
          <w:spacing w:val="-2"/>
          <w:sz w:val="24"/>
        </w:rPr>
        <w:t> </w:t>
      </w:r>
      <w:r>
        <w:rPr>
          <w:sz w:val="24"/>
        </w:rPr>
        <w:t>2014</w:t>
      </w:r>
    </w:p>
    <w:p>
      <w:pPr>
        <w:pStyle w:val="BodyText"/>
      </w:pPr>
    </w:p>
    <w:p>
      <w:pPr>
        <w:pStyle w:val="ListParagraph"/>
        <w:numPr>
          <w:ilvl w:val="0"/>
          <w:numId w:val="59"/>
        </w:numPr>
        <w:tabs>
          <w:tab w:pos="949" w:val="left" w:leader="none"/>
          <w:tab w:pos="4188" w:val="left" w:leader="none"/>
        </w:tabs>
        <w:spacing w:line="240" w:lineRule="auto" w:before="0" w:after="0"/>
        <w:ind w:left="948" w:right="0" w:hanging="361"/>
        <w:jc w:val="left"/>
        <w:rPr>
          <w:sz w:val="24"/>
        </w:rPr>
      </w:pPr>
      <w:r>
        <w:rPr>
          <w:sz w:val="24"/>
        </w:rPr>
        <w:t>SMAN</w:t>
      </w:r>
      <w:r>
        <w:rPr>
          <w:spacing w:val="-2"/>
          <w:sz w:val="24"/>
        </w:rPr>
        <w:t> </w:t>
      </w:r>
      <w:r>
        <w:rPr>
          <w:sz w:val="24"/>
        </w:rPr>
        <w:t>21</w:t>
      </w:r>
      <w:r>
        <w:rPr>
          <w:spacing w:val="-1"/>
          <w:sz w:val="24"/>
        </w:rPr>
        <w:t> </w:t>
      </w:r>
      <w:r>
        <w:rPr>
          <w:sz w:val="24"/>
        </w:rPr>
        <w:t>Surabaya</w:t>
        <w:tab/>
        <w:t>Tahun</w:t>
      </w:r>
      <w:r>
        <w:rPr>
          <w:spacing w:val="-2"/>
          <w:sz w:val="24"/>
        </w:rPr>
        <w:t> </w:t>
      </w:r>
      <w:r>
        <w:rPr>
          <w:sz w:val="24"/>
        </w:rPr>
        <w:t>2017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spacing w:before="90"/>
        <w:ind w:left="1142" w:right="1854"/>
        <w:jc w:val="center"/>
      </w:pPr>
      <w:r>
        <w:rPr/>
        <w:t>86</w:t>
      </w:r>
    </w:p>
    <w:p>
      <w:pPr>
        <w:spacing w:after="0"/>
        <w:jc w:val="center"/>
        <w:sectPr>
          <w:headerReference w:type="default" r:id="rId218"/>
          <w:footerReference w:type="default" r:id="rId219"/>
          <w:pgSz w:w="11910" w:h="16840"/>
          <w:pgMar w:header="1709" w:footer="0" w:top="1960" w:bottom="280" w:left="1680" w:right="400"/>
        </w:sectPr>
      </w:pPr>
    </w:p>
    <w:p>
      <w:pPr>
        <w:pStyle w:val="BodyText"/>
        <w:rPr>
          <w:sz w:val="20"/>
        </w:rPr>
      </w:pPr>
    </w:p>
    <w:p>
      <w:pPr>
        <w:pStyle w:val="BodyText"/>
        <w:rPr>
          <w:sz w:val="20"/>
        </w:rPr>
      </w:pPr>
    </w:p>
    <w:p>
      <w:pPr>
        <w:pStyle w:val="BodyText"/>
        <w:spacing w:before="9"/>
        <w:rPr>
          <w:sz w:val="22"/>
        </w:rPr>
      </w:pPr>
    </w:p>
    <w:p>
      <w:pPr>
        <w:pStyle w:val="Heading1"/>
        <w:spacing w:before="1"/>
        <w:ind w:left="588"/>
      </w:pPr>
      <w:r>
        <w:rPr/>
        <w:t>LAMPIRAN 2</w:t>
      </w:r>
    </w:p>
    <w:p>
      <w:pPr>
        <w:pStyle w:val="BodyText"/>
        <w:rPr>
          <w:b/>
          <w:sz w:val="20"/>
        </w:rPr>
      </w:pPr>
    </w:p>
    <w:p>
      <w:pPr>
        <w:pStyle w:val="BodyText"/>
        <w:rPr>
          <w:b/>
          <w:sz w:val="17"/>
        </w:rPr>
      </w:pPr>
    </w:p>
    <w:p>
      <w:pPr>
        <w:spacing w:before="90"/>
        <w:ind w:left="3003" w:right="0" w:firstLine="0"/>
        <w:jc w:val="left"/>
        <w:rPr>
          <w:b/>
          <w:sz w:val="24"/>
        </w:rPr>
      </w:pPr>
      <w:bookmarkStart w:name="_bookmark111" w:id="176"/>
      <w:bookmarkEnd w:id="176"/>
      <w:r>
        <w:rPr/>
      </w:r>
      <w:r>
        <w:rPr>
          <w:b/>
          <w:sz w:val="24"/>
        </w:rPr>
        <w:t>MOTTO &amp; PERSEMBAHAN</w:t>
      </w:r>
    </w:p>
    <w:p>
      <w:pPr>
        <w:spacing w:before="0"/>
        <w:ind w:left="588" w:right="0" w:firstLine="0"/>
        <w:jc w:val="left"/>
        <w:rPr>
          <w:b/>
          <w:sz w:val="24"/>
        </w:rPr>
      </w:pPr>
      <w:r>
        <w:rPr>
          <w:b/>
          <w:sz w:val="24"/>
        </w:rPr>
        <w:t>MOTTO</w:t>
      </w:r>
    </w:p>
    <w:p>
      <w:pPr>
        <w:pStyle w:val="BodyText"/>
        <w:spacing w:before="9"/>
        <w:rPr>
          <w:b/>
          <w:sz w:val="15"/>
        </w:rPr>
      </w:pPr>
    </w:p>
    <w:p>
      <w:pPr>
        <w:pStyle w:val="BodyText"/>
        <w:spacing w:line="480" w:lineRule="auto" w:before="90"/>
        <w:ind w:left="1101" w:right="1427" w:hanging="372"/>
      </w:pPr>
      <w:r>
        <w:rPr/>
        <w:t>“SELALU TERSENYUM, BAHAGIA, SABAR DISETIAP KEADAAN DAN TETAPLAH MENJADI VERSI TERBAIK DARI DIRIMU SENDIRI”</w:t>
      </w:r>
    </w:p>
    <w:p>
      <w:pPr>
        <w:pStyle w:val="Heading1"/>
        <w:spacing w:before="5"/>
        <w:ind w:left="588"/>
      </w:pPr>
      <w:r>
        <w:rPr/>
        <w:t>PERSEMBAHAN</w:t>
      </w:r>
    </w:p>
    <w:p>
      <w:pPr>
        <w:pStyle w:val="BodyText"/>
        <w:spacing w:before="6"/>
        <w:rPr>
          <w:b/>
          <w:sz w:val="23"/>
        </w:rPr>
      </w:pPr>
    </w:p>
    <w:p>
      <w:pPr>
        <w:pStyle w:val="BodyText"/>
        <w:spacing w:line="480" w:lineRule="auto" w:before="1"/>
        <w:ind w:left="588" w:right="1303"/>
        <w:jc w:val="both"/>
      </w:pPr>
      <w:r>
        <w:rPr/>
        <w:t>Alhamdulillah, atas rahmat dan hidayah-Nya, sehingga saya dapat menyelesaikan skripsi saya dengan baik dan tepat waktu. Skipsi ini saya persembahkan kepada:</w:t>
      </w:r>
    </w:p>
    <w:p>
      <w:pPr>
        <w:pStyle w:val="ListParagraph"/>
        <w:numPr>
          <w:ilvl w:val="0"/>
          <w:numId w:val="60"/>
        </w:numPr>
        <w:tabs>
          <w:tab w:pos="1155" w:val="left" w:leader="none"/>
        </w:tabs>
        <w:spacing w:line="480" w:lineRule="auto" w:before="0" w:after="0"/>
        <w:ind w:left="1154" w:right="1302" w:hanging="567"/>
        <w:jc w:val="both"/>
        <w:rPr>
          <w:sz w:val="24"/>
        </w:rPr>
      </w:pPr>
      <w:r>
        <w:rPr>
          <w:sz w:val="24"/>
        </w:rPr>
        <w:t>Orang tuaku yang sangat saya sayangi dan saya tercinta (Bapak Suyitno dan Ibu Jeni) kakek dan nenekku (Bapak Saji dan Emak Sumini) yang selalu memberikan doa, motivasi, dukungan dan kasih sayang kepada saya dalam menuntut ilmu sehingga skripsi saya dapat selesai dengan dengan baik dan tepat</w:t>
      </w:r>
      <w:r>
        <w:rPr>
          <w:spacing w:val="-1"/>
          <w:sz w:val="24"/>
        </w:rPr>
        <w:t> </w:t>
      </w:r>
      <w:r>
        <w:rPr>
          <w:sz w:val="24"/>
        </w:rPr>
        <w:t>waktu.</w:t>
      </w:r>
    </w:p>
    <w:p>
      <w:pPr>
        <w:pStyle w:val="ListParagraph"/>
        <w:numPr>
          <w:ilvl w:val="0"/>
          <w:numId w:val="60"/>
        </w:numPr>
        <w:tabs>
          <w:tab w:pos="1155" w:val="left" w:leader="none"/>
        </w:tabs>
        <w:spacing w:line="480" w:lineRule="auto" w:before="0" w:after="0"/>
        <w:ind w:left="1154" w:right="1303" w:hanging="567"/>
        <w:jc w:val="both"/>
        <w:rPr>
          <w:sz w:val="24"/>
        </w:rPr>
      </w:pPr>
      <w:r>
        <w:rPr>
          <w:sz w:val="24"/>
        </w:rPr>
        <w:t>Adikku (Desy Indah Permatasari dan Diandra Sabrina) yang menghiburku disaat aku lelah memikirkan skripsi dan selalu mendoakanku dan memberiku</w:t>
      </w:r>
      <w:r>
        <w:rPr>
          <w:spacing w:val="-1"/>
          <w:sz w:val="24"/>
        </w:rPr>
        <w:t> </w:t>
      </w:r>
      <w:r>
        <w:rPr>
          <w:sz w:val="24"/>
        </w:rPr>
        <w:t>motivasi.</w:t>
      </w:r>
    </w:p>
    <w:p>
      <w:pPr>
        <w:pStyle w:val="ListParagraph"/>
        <w:numPr>
          <w:ilvl w:val="0"/>
          <w:numId w:val="60"/>
        </w:numPr>
        <w:tabs>
          <w:tab w:pos="1155" w:val="left" w:leader="none"/>
        </w:tabs>
        <w:spacing w:line="480" w:lineRule="auto" w:before="0" w:after="0"/>
        <w:ind w:left="1154" w:right="1301" w:hanging="567"/>
        <w:jc w:val="both"/>
        <w:rPr>
          <w:sz w:val="24"/>
        </w:rPr>
      </w:pPr>
      <w:r>
        <w:rPr>
          <w:sz w:val="24"/>
        </w:rPr>
        <w:t>Adikku (Alm) Kayyisa Ghania Afrin yang sangat aku sayangi dan mendoakanku agar cepat lulus dan memberiku pelajaran hidup yang tak akan pernah ku</w:t>
      </w:r>
      <w:r>
        <w:rPr>
          <w:spacing w:val="-1"/>
          <w:sz w:val="24"/>
        </w:rPr>
        <w:t> </w:t>
      </w:r>
      <w:r>
        <w:rPr>
          <w:sz w:val="24"/>
        </w:rPr>
        <w:t>lupakan.</w:t>
      </w:r>
    </w:p>
    <w:p>
      <w:pPr>
        <w:pStyle w:val="ListParagraph"/>
        <w:numPr>
          <w:ilvl w:val="0"/>
          <w:numId w:val="60"/>
        </w:numPr>
        <w:tabs>
          <w:tab w:pos="1155" w:val="left" w:leader="none"/>
        </w:tabs>
        <w:spacing w:line="480" w:lineRule="auto" w:before="0" w:after="0"/>
        <w:ind w:left="1154" w:right="1304" w:hanging="567"/>
        <w:jc w:val="both"/>
        <w:rPr>
          <w:sz w:val="24"/>
        </w:rPr>
      </w:pPr>
      <w:r>
        <w:rPr>
          <w:sz w:val="24"/>
        </w:rPr>
        <w:t>Kucingku Gery yang selalu menghibur dan menemaniku dikala suntuk memikirkan</w:t>
      </w:r>
      <w:r>
        <w:rPr>
          <w:spacing w:val="-1"/>
          <w:sz w:val="24"/>
        </w:rPr>
        <w:t> </w:t>
      </w:r>
      <w:r>
        <w:rPr>
          <w:sz w:val="24"/>
        </w:rPr>
        <w:t>skripsi.</w:t>
      </w:r>
    </w:p>
    <w:p>
      <w:pPr>
        <w:pStyle w:val="ListParagraph"/>
        <w:numPr>
          <w:ilvl w:val="0"/>
          <w:numId w:val="60"/>
        </w:numPr>
        <w:tabs>
          <w:tab w:pos="1155" w:val="left" w:leader="none"/>
        </w:tabs>
        <w:spacing w:line="480" w:lineRule="auto" w:before="0" w:after="0"/>
        <w:ind w:left="1154" w:right="1304" w:hanging="567"/>
        <w:jc w:val="both"/>
        <w:rPr>
          <w:sz w:val="24"/>
        </w:rPr>
      </w:pPr>
      <w:r>
        <w:rPr>
          <w:sz w:val="24"/>
        </w:rPr>
        <w:t>Mas Yudi yang memberiku motivasi dan menyemangatiku agar segera menyelesaikan skripsi tepat</w:t>
      </w:r>
      <w:r>
        <w:rPr>
          <w:spacing w:val="-1"/>
          <w:sz w:val="24"/>
        </w:rPr>
        <w:t> </w:t>
      </w:r>
      <w:r>
        <w:rPr>
          <w:sz w:val="24"/>
        </w:rPr>
        <w:t>waktu.</w:t>
      </w:r>
    </w:p>
    <w:p>
      <w:pPr>
        <w:spacing w:after="0" w:line="480" w:lineRule="auto"/>
        <w:jc w:val="both"/>
        <w:rPr>
          <w:sz w:val="24"/>
        </w:rPr>
        <w:sectPr>
          <w:headerReference w:type="default" r:id="rId221"/>
          <w:footerReference w:type="default" r:id="rId222"/>
          <w:pgSz w:w="11910" w:h="16840"/>
          <w:pgMar w:header="710" w:footer="0" w:top="960" w:bottom="280" w:left="1680" w:right="400"/>
          <w:pgNumType w:start="87"/>
        </w:sectPr>
      </w:pPr>
    </w:p>
    <w:p>
      <w:pPr>
        <w:pStyle w:val="BodyText"/>
        <w:rPr>
          <w:sz w:val="20"/>
        </w:rPr>
      </w:pPr>
    </w:p>
    <w:p>
      <w:pPr>
        <w:pStyle w:val="BodyText"/>
        <w:rPr>
          <w:sz w:val="20"/>
        </w:rPr>
      </w:pPr>
    </w:p>
    <w:p>
      <w:pPr>
        <w:pStyle w:val="BodyText"/>
        <w:spacing w:before="5"/>
        <w:rPr>
          <w:sz w:val="22"/>
        </w:rPr>
      </w:pPr>
    </w:p>
    <w:p>
      <w:pPr>
        <w:pStyle w:val="ListParagraph"/>
        <w:numPr>
          <w:ilvl w:val="0"/>
          <w:numId w:val="60"/>
        </w:numPr>
        <w:tabs>
          <w:tab w:pos="1154" w:val="left" w:leader="none"/>
          <w:tab w:pos="1155" w:val="left" w:leader="none"/>
        </w:tabs>
        <w:spacing w:line="480" w:lineRule="auto" w:before="0" w:after="0"/>
        <w:ind w:left="1154" w:right="1299" w:hanging="567"/>
        <w:jc w:val="left"/>
        <w:rPr>
          <w:sz w:val="24"/>
        </w:rPr>
      </w:pPr>
      <w:r>
        <w:rPr>
          <w:sz w:val="24"/>
        </w:rPr>
        <w:t>Sahabatku Amalia, Delfani, Putri, dan Salsa yang selalu memberikanku motivasi dan semangat agar segera menyelesaikan</w:t>
      </w:r>
      <w:r>
        <w:rPr>
          <w:spacing w:val="-4"/>
          <w:sz w:val="24"/>
        </w:rPr>
        <w:t> </w:t>
      </w:r>
      <w:r>
        <w:rPr>
          <w:sz w:val="24"/>
        </w:rPr>
        <w:t>skripsi.</w:t>
      </w:r>
    </w:p>
    <w:p>
      <w:pPr>
        <w:pStyle w:val="ListParagraph"/>
        <w:numPr>
          <w:ilvl w:val="0"/>
          <w:numId w:val="60"/>
        </w:numPr>
        <w:tabs>
          <w:tab w:pos="1154" w:val="left" w:leader="none"/>
          <w:tab w:pos="1155" w:val="left" w:leader="none"/>
        </w:tabs>
        <w:spacing w:line="480" w:lineRule="auto" w:before="0" w:after="0"/>
        <w:ind w:left="1154" w:right="1300" w:hanging="567"/>
        <w:jc w:val="left"/>
        <w:rPr>
          <w:sz w:val="24"/>
        </w:rPr>
      </w:pPr>
      <w:r>
        <w:rPr>
          <w:sz w:val="24"/>
        </w:rPr>
        <w:t>Kak Agung Prasetia yang selalu sabar membimbing, memberikan motivasi dan semangat agar segera menyelesaikan</w:t>
      </w:r>
      <w:r>
        <w:rPr>
          <w:spacing w:val="-2"/>
          <w:sz w:val="24"/>
        </w:rPr>
        <w:t> </w:t>
      </w:r>
      <w:r>
        <w:rPr>
          <w:sz w:val="24"/>
        </w:rPr>
        <w:t>skripsi.</w:t>
      </w:r>
    </w:p>
    <w:p>
      <w:pPr>
        <w:pStyle w:val="ListParagraph"/>
        <w:numPr>
          <w:ilvl w:val="0"/>
          <w:numId w:val="60"/>
        </w:numPr>
        <w:tabs>
          <w:tab w:pos="1154" w:val="left" w:leader="none"/>
          <w:tab w:pos="1155" w:val="left" w:leader="none"/>
        </w:tabs>
        <w:spacing w:line="480" w:lineRule="auto" w:before="0" w:after="0"/>
        <w:ind w:left="1154" w:right="1302" w:hanging="567"/>
        <w:jc w:val="left"/>
        <w:rPr>
          <w:sz w:val="24"/>
        </w:rPr>
      </w:pPr>
      <w:r>
        <w:rPr>
          <w:sz w:val="24"/>
        </w:rPr>
        <w:t>Teman Pejuang Skripsi Devi, Aysha, Nia yang telah berjuang bersama dalam menyelesaikan skripsi</w:t>
      </w:r>
      <w:r>
        <w:rPr>
          <w:spacing w:val="-1"/>
          <w:sz w:val="24"/>
        </w:rPr>
        <w:t> </w:t>
      </w:r>
      <w:r>
        <w:rPr>
          <w:sz w:val="24"/>
        </w:rPr>
        <w:t>ini.</w:t>
      </w:r>
    </w:p>
    <w:p>
      <w:pPr>
        <w:pStyle w:val="ListParagraph"/>
        <w:numPr>
          <w:ilvl w:val="0"/>
          <w:numId w:val="60"/>
        </w:numPr>
        <w:tabs>
          <w:tab w:pos="1154" w:val="left" w:leader="none"/>
          <w:tab w:pos="1155" w:val="left" w:leader="none"/>
        </w:tabs>
        <w:spacing w:line="480" w:lineRule="auto" w:before="0" w:after="0"/>
        <w:ind w:left="1154" w:right="1301" w:hanging="567"/>
        <w:jc w:val="left"/>
        <w:rPr>
          <w:sz w:val="24"/>
        </w:rPr>
      </w:pPr>
      <w:r>
        <w:rPr>
          <w:sz w:val="24"/>
        </w:rPr>
        <w:t>Teman-temanku S1 angkatan 23 STIKES HANG TUAH Surabaya selama 4 tahun ini.</w:t>
      </w:r>
    </w:p>
    <w:p>
      <w:pPr>
        <w:spacing w:after="0" w:line="480" w:lineRule="auto"/>
        <w:jc w:val="left"/>
        <w:rPr>
          <w:sz w:val="24"/>
        </w:rPr>
        <w:sectPr>
          <w:headerReference w:type="default" r:id="rId223"/>
          <w:footerReference w:type="default" r:id="rId224"/>
          <w:pgSz w:w="11910" w:h="16840"/>
          <w:pgMar w:header="710" w:footer="0" w:top="960" w:bottom="280" w:left="1680" w:right="400"/>
          <w:pgNumType w:start="88"/>
        </w:sectPr>
      </w:pPr>
    </w:p>
    <w:p>
      <w:pPr>
        <w:pStyle w:val="BodyText"/>
        <w:rPr>
          <w:sz w:val="20"/>
        </w:rPr>
      </w:pPr>
    </w:p>
    <w:p>
      <w:pPr>
        <w:pStyle w:val="BodyText"/>
        <w:rPr>
          <w:sz w:val="20"/>
        </w:rPr>
      </w:pPr>
    </w:p>
    <w:p>
      <w:pPr>
        <w:pStyle w:val="BodyText"/>
        <w:spacing w:before="5"/>
        <w:rPr>
          <w:sz w:val="22"/>
        </w:rPr>
      </w:pPr>
    </w:p>
    <w:p>
      <w:pPr>
        <w:pStyle w:val="Heading1"/>
        <w:ind w:left="588"/>
      </w:pPr>
      <w:bookmarkStart w:name="_bookmark112" w:id="177"/>
      <w:bookmarkEnd w:id="177"/>
      <w:r>
        <w:rPr>
          <w:b w:val="0"/>
        </w:rPr>
      </w:r>
      <w:r>
        <w:rPr/>
        <w:t>LAMPIRAN 3</w:t>
      </w:r>
    </w:p>
    <w:p>
      <w:pPr>
        <w:pStyle w:val="BodyText"/>
        <w:spacing w:before="3"/>
        <w:rPr>
          <w:b/>
          <w:sz w:val="21"/>
        </w:rPr>
      </w:pPr>
    </w:p>
    <w:p>
      <w:pPr>
        <w:pStyle w:val="Heading2"/>
        <w:ind w:left="3037"/>
        <w:rPr>
          <w:i/>
        </w:rPr>
      </w:pPr>
      <w:r>
        <w:rPr>
          <w:i/>
        </w:rPr>
        <w:t>INFORMED FOR CONSENT</w:t>
      </w:r>
    </w:p>
    <w:p>
      <w:pPr>
        <w:pStyle w:val="BodyText"/>
        <w:spacing w:before="9"/>
        <w:rPr>
          <w:b/>
          <w:i/>
          <w:sz w:val="15"/>
        </w:rPr>
      </w:pPr>
    </w:p>
    <w:p>
      <w:pPr>
        <w:pStyle w:val="BodyText"/>
        <w:spacing w:before="90"/>
        <w:ind w:left="588"/>
        <w:jc w:val="both"/>
      </w:pPr>
      <w:r>
        <w:rPr/>
        <w:t>Kepada, Yth</w:t>
      </w:r>
    </w:p>
    <w:p>
      <w:pPr>
        <w:pStyle w:val="BodyText"/>
      </w:pPr>
    </w:p>
    <w:p>
      <w:pPr>
        <w:pStyle w:val="BodyText"/>
        <w:spacing w:line="480" w:lineRule="auto"/>
        <w:ind w:left="588" w:right="3468"/>
        <w:jc w:val="both"/>
      </w:pPr>
      <w:r>
        <w:rPr/>
        <w:t>Keluarga Pasien Di Poli Rumah Sakit Jiwa Menur Surabaya Dengan hormat,</w:t>
      </w:r>
    </w:p>
    <w:p>
      <w:pPr>
        <w:pStyle w:val="BodyText"/>
        <w:spacing w:line="480" w:lineRule="auto"/>
        <w:ind w:left="588" w:right="1299" w:firstLine="566"/>
        <w:jc w:val="both"/>
      </w:pPr>
      <w:r>
        <w:rPr/>
        <w:t>Saya mahasiswa S1 Keperawatan Stikes Hang Tuah Surabaya akan mengadakan penelitian sebagai syarat untuk memperoleh gelar Sarjanah Keperawatan. Penelitian ini bertujuan untuk mengetahui “Hubungan Pengetahuan dan Dukungan Keluarga Dengan Pasien </w:t>
      </w:r>
      <w:r>
        <w:rPr>
          <w:i/>
        </w:rPr>
        <w:t>Skizofrenia </w:t>
      </w:r>
      <w:r>
        <w:rPr/>
        <w:t>Di Rumah Sakit Jiwa Menur Surabaya”. Saya mengharapkan partisipasi anda untuk menjadi responden dalam penelitian dengan cara menjawab lembar kuisioner yang akan saya bagikan.</w:t>
      </w:r>
    </w:p>
    <w:p>
      <w:pPr>
        <w:pStyle w:val="BodyText"/>
        <w:spacing w:line="480" w:lineRule="auto" w:before="1"/>
        <w:ind w:left="588" w:right="1302" w:firstLine="566"/>
        <w:jc w:val="both"/>
      </w:pPr>
      <w:r>
        <w:rPr/>
        <w:t>Dalam penelitian ini partisipasi anda bersifat bebas, artinya anda ikut atau tidak ikut tidak ada sanksi apapun. Keluarga dapat mengundurkan diri jika tidak bersedia. Jika anda bersedia menjadi responden silahkan menandatangani lembar persetujuan yang telah disediakan. Informasi atas keterangan yang anda berikan akan dijamin kerahasiaannya dan akan digunakan untuk kepentingan penelitian saja. Terima kasih atas bantuan dan partisipasinya.</w:t>
      </w:r>
    </w:p>
    <w:p>
      <w:pPr>
        <w:pStyle w:val="BodyText"/>
        <w:rPr>
          <w:sz w:val="20"/>
        </w:rPr>
      </w:pPr>
    </w:p>
    <w:p>
      <w:pPr>
        <w:pStyle w:val="BodyText"/>
        <w:spacing w:before="2"/>
        <w:rPr>
          <w:sz w:val="29"/>
        </w:rPr>
      </w:pPr>
    </w:p>
    <w:tbl>
      <w:tblPr>
        <w:tblW w:w="0" w:type="auto"/>
        <w:jc w:val="left"/>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5"/>
        <w:gridCol w:w="3813"/>
      </w:tblGrid>
      <w:tr>
        <w:trPr>
          <w:trHeight w:val="3045" w:hRule="atLeast"/>
        </w:trPr>
        <w:tc>
          <w:tcPr>
            <w:tcW w:w="3565" w:type="dxa"/>
          </w:tcPr>
          <w:p>
            <w:pPr>
              <w:pStyle w:val="TableParagraph"/>
              <w:spacing w:line="266" w:lineRule="exact" w:before="0"/>
              <w:ind w:left="181" w:right="489"/>
              <w:jc w:val="center"/>
              <w:rPr>
                <w:rFonts w:ascii="Times New Roman"/>
                <w:sz w:val="24"/>
              </w:rPr>
            </w:pPr>
            <w:r>
              <w:rPr>
                <w:rFonts w:ascii="Times New Roman"/>
                <w:sz w:val="24"/>
              </w:rPr>
              <w:t>Peneliti</w:t>
            </w: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6"/>
              </w:rPr>
            </w:pPr>
          </w:p>
          <w:p>
            <w:pPr>
              <w:pStyle w:val="TableParagraph"/>
              <w:spacing w:line="240" w:lineRule="auto" w:before="8"/>
              <w:jc w:val="left"/>
              <w:rPr>
                <w:rFonts w:ascii="Times New Roman"/>
                <w:sz w:val="35"/>
              </w:rPr>
            </w:pPr>
          </w:p>
          <w:p>
            <w:pPr>
              <w:pStyle w:val="TableParagraph"/>
              <w:spacing w:line="256" w:lineRule="exact" w:before="0"/>
              <w:ind w:left="181" w:right="491"/>
              <w:jc w:val="center"/>
              <w:rPr>
                <w:rFonts w:ascii="Times New Roman"/>
                <w:sz w:val="24"/>
              </w:rPr>
            </w:pPr>
            <w:r>
              <w:rPr>
                <w:rFonts w:ascii="Times New Roman"/>
                <w:sz w:val="24"/>
              </w:rPr>
              <w:t>(</w:t>
            </w:r>
            <w:r>
              <w:rPr>
                <w:rFonts w:ascii="Times New Roman"/>
                <w:sz w:val="24"/>
                <w:u w:val="dotted"/>
              </w:rPr>
              <w:t>Adinda Prayetno Wulandari</w:t>
            </w:r>
            <w:r>
              <w:rPr>
                <w:rFonts w:ascii="Times New Roman"/>
                <w:sz w:val="24"/>
              </w:rPr>
              <w:t>)</w:t>
            </w:r>
          </w:p>
        </w:tc>
        <w:tc>
          <w:tcPr>
            <w:tcW w:w="3813" w:type="dxa"/>
          </w:tcPr>
          <w:p>
            <w:pPr>
              <w:pStyle w:val="TableParagraph"/>
              <w:spacing w:line="266" w:lineRule="exact" w:before="0"/>
              <w:ind w:left="311"/>
              <w:jc w:val="center"/>
              <w:rPr>
                <w:rFonts w:ascii="Times New Roman"/>
                <w:sz w:val="24"/>
              </w:rPr>
            </w:pPr>
            <w:r>
              <w:rPr>
                <w:rFonts w:ascii="Times New Roman"/>
                <w:sz w:val="24"/>
              </w:rPr>
              <w:t>Responden</w:t>
            </w: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6"/>
              </w:rPr>
            </w:pPr>
          </w:p>
          <w:p>
            <w:pPr>
              <w:pStyle w:val="TableParagraph"/>
              <w:spacing w:line="240" w:lineRule="auto" w:before="0"/>
              <w:jc w:val="left"/>
              <w:rPr>
                <w:rFonts w:ascii="Times New Roman"/>
                <w:sz w:val="26"/>
              </w:rPr>
            </w:pPr>
          </w:p>
          <w:p>
            <w:pPr>
              <w:pStyle w:val="TableParagraph"/>
              <w:spacing w:line="240" w:lineRule="auto" w:before="8"/>
              <w:jc w:val="left"/>
              <w:rPr>
                <w:rFonts w:ascii="Times New Roman"/>
                <w:sz w:val="35"/>
              </w:rPr>
            </w:pPr>
          </w:p>
          <w:p>
            <w:pPr>
              <w:pStyle w:val="TableParagraph"/>
              <w:tabs>
                <w:tab w:pos="3330" w:val="left" w:leader="none"/>
              </w:tabs>
              <w:spacing w:line="256" w:lineRule="exact" w:before="0"/>
              <w:ind w:left="310"/>
              <w:jc w:val="center"/>
              <w:rPr>
                <w:rFonts w:ascii="Times New Roman"/>
                <w:sz w:val="24"/>
              </w:rPr>
            </w:pPr>
            <w:r>
              <w:rPr>
                <w:rFonts w:ascii="Times New Roman"/>
                <w:sz w:val="24"/>
              </w:rPr>
              <w:t>(</w:t>
            </w:r>
            <w:r>
              <w:rPr>
                <w:rFonts w:ascii="Times New Roman"/>
                <w:sz w:val="24"/>
                <w:u w:val="dotted"/>
              </w:rPr>
              <w:t> </w:t>
              <w:tab/>
            </w:r>
            <w:r>
              <w:rPr>
                <w:rFonts w:ascii="Times New Roman"/>
                <w:sz w:val="24"/>
              </w:rPr>
              <w:t>)</w:t>
            </w:r>
          </w:p>
        </w:tc>
      </w:tr>
    </w:tbl>
    <w:p>
      <w:pPr>
        <w:spacing w:after="0" w:line="256" w:lineRule="exact"/>
        <w:jc w:val="center"/>
        <w:rPr>
          <w:rFonts w:ascii="Times New Roman"/>
          <w:sz w:val="24"/>
        </w:rPr>
        <w:sectPr>
          <w:headerReference w:type="default" r:id="rId225"/>
          <w:footerReference w:type="default" r:id="rId226"/>
          <w:pgSz w:w="11910" w:h="16840"/>
          <w:pgMar w:header="710" w:footer="0" w:top="960" w:bottom="280" w:left="1680" w:right="400"/>
          <w:pgNumType w:start="8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Heading1"/>
        <w:spacing w:before="90"/>
        <w:ind w:left="588"/>
      </w:pPr>
      <w:r>
        <w:rPr/>
        <w:t>LAMPIRAN 4</w:t>
      </w:r>
    </w:p>
    <w:p>
      <w:pPr>
        <w:pStyle w:val="BodyText"/>
        <w:spacing w:before="5"/>
        <w:rPr>
          <w:b/>
        </w:rPr>
      </w:pPr>
    </w:p>
    <w:p>
      <w:pPr>
        <w:spacing w:before="0"/>
        <w:ind w:left="989" w:right="0" w:firstLine="0"/>
        <w:jc w:val="left"/>
        <w:rPr>
          <w:b/>
          <w:sz w:val="24"/>
        </w:rPr>
      </w:pPr>
      <w:bookmarkStart w:name="_bookmark113" w:id="178"/>
      <w:bookmarkEnd w:id="178"/>
      <w:r>
        <w:rPr/>
      </w:r>
      <w:r>
        <w:rPr>
          <w:b/>
          <w:sz w:val="24"/>
        </w:rPr>
        <w:t>LEMBAR PERSETUJUAN MENJADI RESPONDEN PENELITIAN</w:t>
      </w:r>
    </w:p>
    <w:p>
      <w:pPr>
        <w:pStyle w:val="BodyText"/>
        <w:spacing w:before="7"/>
        <w:rPr>
          <w:b/>
          <w:sz w:val="23"/>
        </w:rPr>
      </w:pPr>
    </w:p>
    <w:p>
      <w:pPr>
        <w:pStyle w:val="BodyText"/>
        <w:spacing w:line="480" w:lineRule="auto"/>
        <w:ind w:left="588" w:right="1306" w:firstLine="566"/>
        <w:jc w:val="both"/>
      </w:pPr>
      <w:r>
        <w:rPr/>
        <w:t>Saya yang bertanda tangan di bawah ini bersedia menjadi responden setelah diberikan penjelasan dalam penelitian yang dilakukan oleh peneliti yaitu:</w:t>
      </w:r>
    </w:p>
    <w:p>
      <w:pPr>
        <w:pStyle w:val="BodyText"/>
        <w:tabs>
          <w:tab w:pos="2028" w:val="left" w:leader="none"/>
        </w:tabs>
        <w:ind w:left="588"/>
      </w:pPr>
      <w:r>
        <w:rPr/>
        <w:t>Nama</w:t>
        <w:tab/>
        <w:t>: Adinda Prayetno</w:t>
      </w:r>
      <w:r>
        <w:rPr>
          <w:spacing w:val="-1"/>
        </w:rPr>
        <w:t> </w:t>
      </w:r>
      <w:r>
        <w:rPr/>
        <w:t>Wulandari</w:t>
      </w:r>
    </w:p>
    <w:p>
      <w:pPr>
        <w:pStyle w:val="BodyText"/>
      </w:pPr>
    </w:p>
    <w:p>
      <w:pPr>
        <w:pStyle w:val="BodyText"/>
        <w:tabs>
          <w:tab w:pos="2028" w:val="left" w:leader="none"/>
        </w:tabs>
        <w:ind w:left="588"/>
      </w:pPr>
      <w:r>
        <w:rPr/>
        <w:t>NIM</w:t>
        <w:tab/>
        <w:t>: 171.0002</w:t>
      </w:r>
    </w:p>
    <w:p>
      <w:pPr>
        <w:pStyle w:val="BodyText"/>
      </w:pPr>
    </w:p>
    <w:p>
      <w:pPr>
        <w:pStyle w:val="BodyText"/>
        <w:tabs>
          <w:tab w:pos="2028" w:val="left" w:leader="none"/>
        </w:tabs>
        <w:spacing w:line="480" w:lineRule="auto" w:before="1"/>
        <w:ind w:left="2148" w:right="1307" w:hanging="1560"/>
      </w:pPr>
      <w:r>
        <w:rPr/>
        <w:t>Judul</w:t>
        <w:tab/>
        <w:t>: Hubungan Pengetahuan dan Dukungan Keluarga Dengan Kekambuhan Pasien Skizofrenia di Rumah Sakit Jiwa Menur Surabaya.</w:t>
      </w:r>
    </w:p>
    <w:p>
      <w:pPr>
        <w:pStyle w:val="BodyText"/>
        <w:rPr>
          <w:sz w:val="26"/>
        </w:rPr>
      </w:pPr>
    </w:p>
    <w:p>
      <w:pPr>
        <w:pStyle w:val="BodyText"/>
        <w:rPr>
          <w:sz w:val="22"/>
        </w:rPr>
      </w:pPr>
    </w:p>
    <w:p>
      <w:pPr>
        <w:pStyle w:val="BodyText"/>
        <w:spacing w:line="480" w:lineRule="auto"/>
        <w:ind w:left="588" w:right="1304" w:firstLine="566"/>
        <w:jc w:val="both"/>
      </w:pPr>
      <w:r>
        <w:rPr/>
        <w:t>Demikian surat persetujuan ini saya tanda tangani  tanpa adanya paksaan dari pihak manapun. Saya menyadari bahwa penelitian ini tidak akan merugikan saya sebagai responden, oleh sebab itu saya bersedia menjadi</w:t>
      </w:r>
      <w:r>
        <w:rPr>
          <w:spacing w:val="-2"/>
        </w:rPr>
        <w:t> </w:t>
      </w:r>
      <w:r>
        <w:rPr/>
        <w:t>responden.</w:t>
      </w:r>
    </w:p>
    <w:p>
      <w:pPr>
        <w:pStyle w:val="BodyText"/>
        <w:rPr>
          <w:sz w:val="20"/>
        </w:rPr>
      </w:pPr>
    </w:p>
    <w:p>
      <w:pPr>
        <w:pStyle w:val="BodyText"/>
        <w:spacing w:before="10" w:after="1"/>
        <w:rPr>
          <w:sz w:val="28"/>
        </w:rPr>
      </w:pPr>
    </w:p>
    <w:tbl>
      <w:tblPr>
        <w:tblW w:w="0" w:type="auto"/>
        <w:jc w:val="left"/>
        <w:tblInd w:w="1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84"/>
        <w:gridCol w:w="3091"/>
      </w:tblGrid>
      <w:tr>
        <w:trPr>
          <w:trHeight w:val="270" w:hRule="atLeast"/>
        </w:trPr>
        <w:tc>
          <w:tcPr>
            <w:tcW w:w="3384" w:type="dxa"/>
          </w:tcPr>
          <w:p>
            <w:pPr>
              <w:pStyle w:val="TableParagraph"/>
              <w:spacing w:line="240" w:lineRule="auto" w:before="0"/>
              <w:jc w:val="left"/>
              <w:rPr>
                <w:rFonts w:ascii="Times New Roman"/>
                <w:sz w:val="20"/>
              </w:rPr>
            </w:pPr>
          </w:p>
        </w:tc>
        <w:tc>
          <w:tcPr>
            <w:tcW w:w="3091" w:type="dxa"/>
          </w:tcPr>
          <w:p>
            <w:pPr>
              <w:pStyle w:val="TableParagraph"/>
              <w:tabs>
                <w:tab w:pos="1550" w:val="left" w:leader="none"/>
              </w:tabs>
              <w:spacing w:line="251" w:lineRule="exact" w:before="0"/>
              <w:ind w:right="34"/>
              <w:jc w:val="center"/>
              <w:rPr>
                <w:rFonts w:ascii="Times New Roman"/>
                <w:sz w:val="24"/>
              </w:rPr>
            </w:pPr>
            <w:r>
              <w:rPr>
                <w:rFonts w:ascii="Times New Roman"/>
                <w:sz w:val="24"/>
              </w:rPr>
              <w:t>Surabaya,</w:t>
              <w:tab/>
              <w:t>Juni 2020</w:t>
            </w:r>
          </w:p>
        </w:tc>
      </w:tr>
      <w:tr>
        <w:trPr>
          <w:trHeight w:val="712" w:hRule="atLeast"/>
        </w:trPr>
        <w:tc>
          <w:tcPr>
            <w:tcW w:w="3384" w:type="dxa"/>
          </w:tcPr>
          <w:p>
            <w:pPr>
              <w:pStyle w:val="TableParagraph"/>
              <w:spacing w:line="271" w:lineRule="exact" w:before="0"/>
              <w:ind w:left="1280" w:right="1329"/>
              <w:jc w:val="center"/>
              <w:rPr>
                <w:rFonts w:ascii="Times New Roman"/>
                <w:sz w:val="24"/>
              </w:rPr>
            </w:pPr>
            <w:r>
              <w:rPr>
                <w:rFonts w:ascii="Times New Roman"/>
                <w:sz w:val="24"/>
              </w:rPr>
              <w:t>Peneliti</w:t>
            </w:r>
          </w:p>
        </w:tc>
        <w:tc>
          <w:tcPr>
            <w:tcW w:w="3091" w:type="dxa"/>
          </w:tcPr>
          <w:p>
            <w:pPr>
              <w:pStyle w:val="TableParagraph"/>
              <w:spacing w:line="271" w:lineRule="exact" w:before="0"/>
              <w:ind w:right="82"/>
              <w:jc w:val="center"/>
              <w:rPr>
                <w:rFonts w:ascii="Times New Roman"/>
                <w:sz w:val="24"/>
              </w:rPr>
            </w:pPr>
            <w:r>
              <w:rPr>
                <w:rFonts w:ascii="Times New Roman"/>
                <w:sz w:val="24"/>
              </w:rPr>
              <w:t>Tanda Tangan Responden</w:t>
            </w:r>
          </w:p>
        </w:tc>
      </w:tr>
      <w:tr>
        <w:trPr>
          <w:trHeight w:val="988" w:hRule="atLeast"/>
        </w:trPr>
        <w:tc>
          <w:tcPr>
            <w:tcW w:w="3384" w:type="dxa"/>
          </w:tcPr>
          <w:p>
            <w:pPr>
              <w:pStyle w:val="TableParagraph"/>
              <w:spacing w:line="240" w:lineRule="auto" w:before="11"/>
              <w:jc w:val="left"/>
              <w:rPr>
                <w:rFonts w:ascii="Times New Roman"/>
                <w:sz w:val="37"/>
              </w:rPr>
            </w:pPr>
          </w:p>
          <w:p>
            <w:pPr>
              <w:pStyle w:val="TableParagraph"/>
              <w:spacing w:line="270" w:lineRule="atLeast" w:before="0"/>
              <w:ind w:left="910" w:right="231" w:hanging="711"/>
              <w:jc w:val="left"/>
              <w:rPr>
                <w:rFonts w:ascii="Times New Roman"/>
                <w:b/>
                <w:sz w:val="24"/>
              </w:rPr>
            </w:pPr>
            <w:r>
              <w:rPr>
                <w:rFonts w:ascii="Times New Roman"/>
                <w:b/>
                <w:sz w:val="24"/>
                <w:u w:val="thick"/>
              </w:rPr>
              <w:t>Adinda Prayetno Wulandari</w:t>
            </w:r>
            <w:r>
              <w:rPr>
                <w:rFonts w:ascii="Times New Roman"/>
                <w:b/>
                <w:sz w:val="24"/>
              </w:rPr>
              <w:t> NIM. 171.0002</w:t>
            </w:r>
          </w:p>
        </w:tc>
        <w:tc>
          <w:tcPr>
            <w:tcW w:w="3091" w:type="dxa"/>
          </w:tcPr>
          <w:p>
            <w:pPr>
              <w:pStyle w:val="TableParagraph"/>
              <w:spacing w:line="240" w:lineRule="auto" w:before="6"/>
              <w:jc w:val="left"/>
              <w:rPr>
                <w:rFonts w:ascii="Times New Roman"/>
                <w:sz w:val="37"/>
              </w:rPr>
            </w:pPr>
          </w:p>
          <w:p>
            <w:pPr>
              <w:pStyle w:val="TableParagraph"/>
              <w:spacing w:line="240" w:lineRule="auto" w:before="0"/>
              <w:ind w:left="85" w:right="34"/>
              <w:jc w:val="center"/>
              <w:rPr>
                <w:rFonts w:ascii="Times New Roman" w:hAnsi="Times New Roman"/>
                <w:sz w:val="24"/>
              </w:rPr>
            </w:pPr>
            <w:r>
              <w:rPr>
                <w:rFonts w:ascii="Times New Roman" w:hAnsi="Times New Roman"/>
                <w:sz w:val="24"/>
              </w:rPr>
              <w:t>……………………………</w:t>
            </w:r>
          </w:p>
        </w:tc>
      </w:tr>
    </w:tbl>
    <w:p>
      <w:pPr>
        <w:spacing w:after="0" w:line="240" w:lineRule="auto"/>
        <w:jc w:val="center"/>
        <w:rPr>
          <w:rFonts w:ascii="Times New Roman" w:hAnsi="Times New Roman"/>
          <w:sz w:val="24"/>
        </w:rPr>
        <w:sectPr>
          <w:headerReference w:type="default" r:id="rId227"/>
          <w:footerReference w:type="default" r:id="rId228"/>
          <w:pgSz w:w="11910" w:h="16840"/>
          <w:pgMar w:header="710" w:footer="0" w:top="960" w:bottom="280" w:left="1680" w:right="400"/>
          <w:pgNumType w:start="90"/>
        </w:sectPr>
      </w:pPr>
    </w:p>
    <w:p>
      <w:pPr>
        <w:pStyle w:val="BodyText"/>
        <w:rPr>
          <w:sz w:val="20"/>
        </w:rPr>
      </w:pPr>
    </w:p>
    <w:p>
      <w:pPr>
        <w:pStyle w:val="BodyText"/>
        <w:rPr>
          <w:sz w:val="20"/>
        </w:rPr>
      </w:pPr>
    </w:p>
    <w:p>
      <w:pPr>
        <w:pStyle w:val="BodyText"/>
        <w:spacing w:before="5"/>
        <w:rPr>
          <w:sz w:val="22"/>
        </w:rPr>
      </w:pPr>
    </w:p>
    <w:p>
      <w:pPr>
        <w:pStyle w:val="Heading1"/>
        <w:ind w:left="588"/>
      </w:pPr>
      <w:bookmarkStart w:name="_bookmark114" w:id="179"/>
      <w:bookmarkEnd w:id="179"/>
      <w:r>
        <w:rPr>
          <w:b w:val="0"/>
        </w:rPr>
      </w:r>
      <w:r>
        <w:rPr/>
        <w:t>LAMPIRAN 5</w:t>
      </w:r>
    </w:p>
    <w:p>
      <w:pPr>
        <w:pStyle w:val="BodyText"/>
        <w:spacing w:before="9"/>
        <w:rPr>
          <w:b/>
        </w:rPr>
      </w:pPr>
    </w:p>
    <w:p>
      <w:pPr>
        <w:spacing w:before="0"/>
        <w:ind w:left="588" w:right="0" w:firstLine="0"/>
        <w:jc w:val="left"/>
        <w:rPr>
          <w:b/>
          <w:sz w:val="24"/>
        </w:rPr>
      </w:pPr>
      <w:r>
        <w:rPr>
          <w:b/>
          <w:sz w:val="24"/>
        </w:rPr>
        <w:t>LEMBAR PENGAJUAN JUDUL</w:t>
      </w:r>
    </w:p>
    <w:p>
      <w:pPr>
        <w:pStyle w:val="BodyText"/>
        <w:rPr>
          <w:b/>
          <w:sz w:val="20"/>
        </w:rPr>
      </w:pPr>
    </w:p>
    <w:p>
      <w:pPr>
        <w:pStyle w:val="BodyText"/>
        <w:spacing w:before="10"/>
        <w:rPr>
          <w:b/>
        </w:rPr>
      </w:pPr>
      <w:r>
        <w:rPr/>
        <w:drawing>
          <wp:anchor distT="0" distB="0" distL="0" distR="0" allowOverlap="1" layoutInCell="1" locked="0" behindDoc="0" simplePos="0" relativeHeight="41">
            <wp:simplePos x="0" y="0"/>
            <wp:positionH relativeFrom="page">
              <wp:posOffset>1440180</wp:posOffset>
            </wp:positionH>
            <wp:positionV relativeFrom="paragraph">
              <wp:posOffset>206525</wp:posOffset>
            </wp:positionV>
            <wp:extent cx="4691774" cy="6949440"/>
            <wp:effectExtent l="0" t="0" r="0" b="0"/>
            <wp:wrapTopAndBottom/>
            <wp:docPr id="23" name="image14.jpeg"/>
            <wp:cNvGraphicFramePr>
              <a:graphicFrameLocks noChangeAspect="1"/>
            </wp:cNvGraphicFramePr>
            <a:graphic>
              <a:graphicData uri="http://schemas.openxmlformats.org/drawingml/2006/picture">
                <pic:pic>
                  <pic:nvPicPr>
                    <pic:cNvPr id="24" name="image14.jpeg"/>
                    <pic:cNvPicPr/>
                  </pic:nvPicPr>
                  <pic:blipFill>
                    <a:blip r:embed="rId231" cstate="print"/>
                    <a:stretch>
                      <a:fillRect/>
                    </a:stretch>
                  </pic:blipFill>
                  <pic:spPr>
                    <a:xfrm>
                      <a:off x="0" y="0"/>
                      <a:ext cx="4691774" cy="6949440"/>
                    </a:xfrm>
                    <a:prstGeom prst="rect">
                      <a:avLst/>
                    </a:prstGeom>
                  </pic:spPr>
                </pic:pic>
              </a:graphicData>
            </a:graphic>
          </wp:anchor>
        </w:drawing>
      </w:r>
    </w:p>
    <w:p>
      <w:pPr>
        <w:spacing w:after="0"/>
        <w:sectPr>
          <w:headerReference w:type="default" r:id="rId229"/>
          <w:footerReference w:type="default" r:id="rId230"/>
          <w:pgSz w:w="11910" w:h="16840"/>
          <w:pgMar w:header="710" w:footer="0" w:top="960" w:bottom="280" w:left="1680" w:right="400"/>
          <w:pgNumType w:start="91"/>
        </w:sectPr>
      </w:pPr>
    </w:p>
    <w:p>
      <w:pPr>
        <w:pStyle w:val="BodyText"/>
        <w:rPr>
          <w:b/>
          <w:sz w:val="20"/>
        </w:rPr>
      </w:pPr>
    </w:p>
    <w:p>
      <w:pPr>
        <w:pStyle w:val="BodyText"/>
        <w:rPr>
          <w:b/>
          <w:sz w:val="20"/>
        </w:rPr>
      </w:pPr>
    </w:p>
    <w:p>
      <w:pPr>
        <w:pStyle w:val="BodyText"/>
        <w:spacing w:before="5"/>
        <w:rPr>
          <w:b/>
          <w:sz w:val="22"/>
        </w:rPr>
      </w:pPr>
    </w:p>
    <w:p>
      <w:pPr>
        <w:spacing w:before="0"/>
        <w:ind w:left="588" w:right="0" w:firstLine="0"/>
        <w:jc w:val="left"/>
        <w:rPr>
          <w:b/>
          <w:sz w:val="24"/>
        </w:rPr>
      </w:pPr>
      <w:bookmarkStart w:name="_bookmark115" w:id="180"/>
      <w:bookmarkEnd w:id="180"/>
      <w:r>
        <w:rPr/>
      </w:r>
      <w:r>
        <w:rPr>
          <w:b/>
          <w:sz w:val="24"/>
        </w:rPr>
        <w:t>LAMPIRAN 6</w:t>
      </w:r>
    </w:p>
    <w:p>
      <w:pPr>
        <w:pStyle w:val="BodyText"/>
        <w:rPr>
          <w:b/>
          <w:sz w:val="17"/>
        </w:rPr>
      </w:pPr>
    </w:p>
    <w:p>
      <w:pPr>
        <w:spacing w:before="90"/>
        <w:ind w:left="2566" w:right="0" w:firstLine="0"/>
        <w:jc w:val="left"/>
        <w:rPr>
          <w:b/>
          <w:sz w:val="24"/>
        </w:rPr>
      </w:pPr>
      <w:r>
        <w:rPr/>
        <w:drawing>
          <wp:anchor distT="0" distB="0" distL="0" distR="0" allowOverlap="1" layoutInCell="1" locked="0" behindDoc="0" simplePos="0" relativeHeight="42">
            <wp:simplePos x="0" y="0"/>
            <wp:positionH relativeFrom="page">
              <wp:posOffset>1435100</wp:posOffset>
            </wp:positionH>
            <wp:positionV relativeFrom="paragraph">
              <wp:posOffset>298743</wp:posOffset>
            </wp:positionV>
            <wp:extent cx="4868763" cy="7644383"/>
            <wp:effectExtent l="0" t="0" r="0" b="0"/>
            <wp:wrapTopAndBottom/>
            <wp:docPr id="25" name="image15.jpeg"/>
            <wp:cNvGraphicFramePr>
              <a:graphicFrameLocks noChangeAspect="1"/>
            </wp:cNvGraphicFramePr>
            <a:graphic>
              <a:graphicData uri="http://schemas.openxmlformats.org/drawingml/2006/picture">
                <pic:pic>
                  <pic:nvPicPr>
                    <pic:cNvPr id="26" name="image15.jpeg"/>
                    <pic:cNvPicPr/>
                  </pic:nvPicPr>
                  <pic:blipFill>
                    <a:blip r:embed="rId234" cstate="print"/>
                    <a:stretch>
                      <a:fillRect/>
                    </a:stretch>
                  </pic:blipFill>
                  <pic:spPr>
                    <a:xfrm>
                      <a:off x="0" y="0"/>
                      <a:ext cx="4868763" cy="7644383"/>
                    </a:xfrm>
                    <a:prstGeom prst="rect">
                      <a:avLst/>
                    </a:prstGeom>
                  </pic:spPr>
                </pic:pic>
              </a:graphicData>
            </a:graphic>
          </wp:anchor>
        </w:drawing>
      </w:r>
      <w:r>
        <w:rPr>
          <w:b/>
          <w:sz w:val="24"/>
        </w:rPr>
        <w:t>SURAT IJIN PENGAMBILAN DATA</w:t>
      </w:r>
    </w:p>
    <w:p>
      <w:pPr>
        <w:spacing w:after="0"/>
        <w:jc w:val="left"/>
        <w:rPr>
          <w:sz w:val="24"/>
        </w:rPr>
        <w:sectPr>
          <w:headerReference w:type="default" r:id="rId232"/>
          <w:footerReference w:type="default" r:id="rId233"/>
          <w:pgSz w:w="11910" w:h="16840"/>
          <w:pgMar w:header="710" w:footer="0" w:top="960" w:bottom="280" w:left="1680" w:right="400"/>
          <w:pgNumType w:start="92"/>
        </w:sectPr>
      </w:pPr>
    </w:p>
    <w:p>
      <w:pPr>
        <w:pStyle w:val="BodyText"/>
        <w:rPr>
          <w:b/>
          <w:sz w:val="20"/>
        </w:rPr>
      </w:pPr>
    </w:p>
    <w:p>
      <w:pPr>
        <w:pStyle w:val="BodyText"/>
        <w:rPr>
          <w:b/>
          <w:sz w:val="20"/>
        </w:rPr>
      </w:pPr>
    </w:p>
    <w:p>
      <w:pPr>
        <w:pStyle w:val="BodyText"/>
        <w:spacing w:before="5"/>
        <w:rPr>
          <w:b/>
          <w:sz w:val="22"/>
        </w:rPr>
      </w:pPr>
    </w:p>
    <w:p>
      <w:pPr>
        <w:spacing w:before="0"/>
        <w:ind w:left="588" w:right="0" w:firstLine="0"/>
        <w:jc w:val="left"/>
        <w:rPr>
          <w:b/>
          <w:sz w:val="24"/>
        </w:rPr>
      </w:pPr>
      <w:bookmarkStart w:name="_bookmark116" w:id="181"/>
      <w:bookmarkEnd w:id="181"/>
      <w:r>
        <w:rPr/>
      </w:r>
      <w:r>
        <w:rPr>
          <w:b/>
          <w:sz w:val="24"/>
        </w:rPr>
        <w:t>LAMPIRAN 7</w:t>
      </w:r>
    </w:p>
    <w:p>
      <w:pPr>
        <w:pStyle w:val="BodyText"/>
        <w:rPr>
          <w:b/>
          <w:sz w:val="17"/>
        </w:rPr>
      </w:pPr>
    </w:p>
    <w:p>
      <w:pPr>
        <w:spacing w:before="90"/>
        <w:ind w:left="3104" w:right="0" w:firstLine="0"/>
        <w:jc w:val="left"/>
        <w:rPr>
          <w:b/>
          <w:sz w:val="24"/>
        </w:rPr>
      </w:pPr>
      <w:r>
        <w:rPr>
          <w:b/>
          <w:sz w:val="24"/>
        </w:rPr>
        <w:t>SURAT IJIN PENELITIAN</w:t>
      </w:r>
    </w:p>
    <w:p>
      <w:pPr>
        <w:pStyle w:val="BodyText"/>
        <w:spacing w:before="8"/>
        <w:rPr>
          <w:b/>
          <w:sz w:val="12"/>
        </w:rPr>
      </w:pPr>
      <w:r>
        <w:rPr/>
        <w:drawing>
          <wp:anchor distT="0" distB="0" distL="0" distR="0" allowOverlap="1" layoutInCell="1" locked="0" behindDoc="0" simplePos="0" relativeHeight="43">
            <wp:simplePos x="0" y="0"/>
            <wp:positionH relativeFrom="page">
              <wp:posOffset>1626870</wp:posOffset>
            </wp:positionH>
            <wp:positionV relativeFrom="paragraph">
              <wp:posOffset>117925</wp:posOffset>
            </wp:positionV>
            <wp:extent cx="4623342" cy="7802880"/>
            <wp:effectExtent l="0" t="0" r="0" b="0"/>
            <wp:wrapTopAndBottom/>
            <wp:docPr id="27" name="image16.jpeg"/>
            <wp:cNvGraphicFramePr>
              <a:graphicFrameLocks noChangeAspect="1"/>
            </wp:cNvGraphicFramePr>
            <a:graphic>
              <a:graphicData uri="http://schemas.openxmlformats.org/drawingml/2006/picture">
                <pic:pic>
                  <pic:nvPicPr>
                    <pic:cNvPr id="28" name="image16.jpeg"/>
                    <pic:cNvPicPr/>
                  </pic:nvPicPr>
                  <pic:blipFill>
                    <a:blip r:embed="rId237" cstate="print"/>
                    <a:stretch>
                      <a:fillRect/>
                    </a:stretch>
                  </pic:blipFill>
                  <pic:spPr>
                    <a:xfrm>
                      <a:off x="0" y="0"/>
                      <a:ext cx="4623342" cy="7802880"/>
                    </a:xfrm>
                    <a:prstGeom prst="rect">
                      <a:avLst/>
                    </a:prstGeom>
                  </pic:spPr>
                </pic:pic>
              </a:graphicData>
            </a:graphic>
          </wp:anchor>
        </w:drawing>
      </w:r>
    </w:p>
    <w:p>
      <w:pPr>
        <w:spacing w:after="0"/>
        <w:rPr>
          <w:sz w:val="12"/>
        </w:rPr>
        <w:sectPr>
          <w:headerReference w:type="default" r:id="rId235"/>
          <w:footerReference w:type="default" r:id="rId236"/>
          <w:pgSz w:w="11910" w:h="16840"/>
          <w:pgMar w:header="710" w:footer="0" w:top="960" w:bottom="280" w:left="1680" w:right="400"/>
          <w:pgNumType w:start="93"/>
        </w:sectPr>
      </w:pPr>
    </w:p>
    <w:p>
      <w:pPr>
        <w:pStyle w:val="BodyText"/>
        <w:rPr>
          <w:b/>
          <w:sz w:val="20"/>
        </w:rPr>
      </w:pPr>
    </w:p>
    <w:p>
      <w:pPr>
        <w:pStyle w:val="BodyText"/>
        <w:rPr>
          <w:b/>
          <w:sz w:val="20"/>
        </w:rPr>
      </w:pPr>
    </w:p>
    <w:p>
      <w:pPr>
        <w:pStyle w:val="BodyText"/>
        <w:spacing w:before="5"/>
        <w:rPr>
          <w:b/>
          <w:sz w:val="22"/>
        </w:rPr>
      </w:pPr>
    </w:p>
    <w:p>
      <w:pPr>
        <w:spacing w:before="0"/>
        <w:ind w:left="588" w:right="0" w:firstLine="0"/>
        <w:jc w:val="left"/>
        <w:rPr>
          <w:b/>
          <w:sz w:val="24"/>
        </w:rPr>
      </w:pPr>
      <w:bookmarkStart w:name="_bookmark117" w:id="182"/>
      <w:bookmarkEnd w:id="182"/>
      <w:r>
        <w:rPr/>
      </w:r>
      <w:r>
        <w:rPr>
          <w:b/>
          <w:sz w:val="24"/>
        </w:rPr>
        <w:t>LAMPIRAN 8</w:t>
      </w:r>
    </w:p>
    <w:p>
      <w:pPr>
        <w:pStyle w:val="BodyText"/>
        <w:spacing w:before="9"/>
        <w:rPr>
          <w:b/>
        </w:rPr>
      </w:pPr>
    </w:p>
    <w:p>
      <w:pPr>
        <w:spacing w:before="0"/>
        <w:ind w:left="588" w:right="0" w:firstLine="0"/>
        <w:jc w:val="left"/>
        <w:rPr>
          <w:b/>
          <w:sz w:val="24"/>
        </w:rPr>
      </w:pPr>
      <w:r>
        <w:rPr>
          <w:b/>
          <w:sz w:val="24"/>
        </w:rPr>
        <w:t>SURAT LEGAL ETIK</w:t>
      </w:r>
    </w:p>
    <w:p>
      <w:pPr>
        <w:pStyle w:val="BodyText"/>
        <w:rPr>
          <w:b/>
          <w:sz w:val="20"/>
        </w:rPr>
      </w:pPr>
    </w:p>
    <w:p>
      <w:pPr>
        <w:pStyle w:val="BodyText"/>
        <w:rPr>
          <w:b/>
          <w:sz w:val="20"/>
        </w:rPr>
      </w:pPr>
    </w:p>
    <w:p>
      <w:pPr>
        <w:pStyle w:val="BodyText"/>
        <w:spacing w:before="6"/>
        <w:rPr>
          <w:b/>
          <w:sz w:val="15"/>
        </w:rPr>
      </w:pPr>
      <w:r>
        <w:rPr/>
        <w:drawing>
          <wp:anchor distT="0" distB="0" distL="0" distR="0" allowOverlap="1" layoutInCell="1" locked="0" behindDoc="0" simplePos="0" relativeHeight="44">
            <wp:simplePos x="0" y="0"/>
            <wp:positionH relativeFrom="page">
              <wp:posOffset>1492885</wp:posOffset>
            </wp:positionH>
            <wp:positionV relativeFrom="paragraph">
              <wp:posOffset>138592</wp:posOffset>
            </wp:positionV>
            <wp:extent cx="4623372" cy="7802880"/>
            <wp:effectExtent l="0" t="0" r="0" b="0"/>
            <wp:wrapTopAndBottom/>
            <wp:docPr id="29" name="image17.jpeg"/>
            <wp:cNvGraphicFramePr>
              <a:graphicFrameLocks noChangeAspect="1"/>
            </wp:cNvGraphicFramePr>
            <a:graphic>
              <a:graphicData uri="http://schemas.openxmlformats.org/drawingml/2006/picture">
                <pic:pic>
                  <pic:nvPicPr>
                    <pic:cNvPr id="30" name="image17.jpeg"/>
                    <pic:cNvPicPr/>
                  </pic:nvPicPr>
                  <pic:blipFill>
                    <a:blip r:embed="rId240" cstate="print"/>
                    <a:stretch>
                      <a:fillRect/>
                    </a:stretch>
                  </pic:blipFill>
                  <pic:spPr>
                    <a:xfrm>
                      <a:off x="0" y="0"/>
                      <a:ext cx="4623372" cy="7802880"/>
                    </a:xfrm>
                    <a:prstGeom prst="rect">
                      <a:avLst/>
                    </a:prstGeom>
                  </pic:spPr>
                </pic:pic>
              </a:graphicData>
            </a:graphic>
          </wp:anchor>
        </w:drawing>
      </w:r>
    </w:p>
    <w:p>
      <w:pPr>
        <w:spacing w:after="0"/>
        <w:rPr>
          <w:sz w:val="15"/>
        </w:rPr>
        <w:sectPr>
          <w:headerReference w:type="default" r:id="rId238"/>
          <w:footerReference w:type="default" r:id="rId239"/>
          <w:pgSz w:w="11910" w:h="16840"/>
          <w:pgMar w:header="710" w:footer="0" w:top="960" w:bottom="280" w:left="1680" w:right="400"/>
          <w:pgNumType w:start="94"/>
        </w:sectPr>
      </w:pPr>
    </w:p>
    <w:p>
      <w:pPr>
        <w:pStyle w:val="BodyText"/>
        <w:rPr>
          <w:b/>
          <w:sz w:val="20"/>
        </w:rPr>
      </w:pPr>
    </w:p>
    <w:p>
      <w:pPr>
        <w:pStyle w:val="BodyText"/>
        <w:rPr>
          <w:b/>
          <w:sz w:val="20"/>
        </w:rPr>
      </w:pPr>
    </w:p>
    <w:p>
      <w:pPr>
        <w:pStyle w:val="BodyText"/>
        <w:spacing w:before="5"/>
        <w:rPr>
          <w:b/>
          <w:sz w:val="22"/>
        </w:rPr>
      </w:pPr>
    </w:p>
    <w:p>
      <w:pPr>
        <w:spacing w:before="0"/>
        <w:ind w:left="648" w:right="0" w:firstLine="0"/>
        <w:jc w:val="left"/>
        <w:rPr>
          <w:b/>
          <w:sz w:val="24"/>
        </w:rPr>
      </w:pPr>
      <w:bookmarkStart w:name="_bookmark118" w:id="183"/>
      <w:bookmarkEnd w:id="183"/>
      <w:r>
        <w:rPr/>
      </w:r>
      <w:r>
        <w:rPr>
          <w:b/>
          <w:sz w:val="24"/>
        </w:rPr>
        <w:t>LAMPIRAN 9</w:t>
      </w:r>
    </w:p>
    <w:p>
      <w:pPr>
        <w:pStyle w:val="BodyText"/>
        <w:spacing w:before="3"/>
        <w:rPr>
          <w:b/>
          <w:sz w:val="21"/>
        </w:rPr>
      </w:pPr>
    </w:p>
    <w:p>
      <w:pPr>
        <w:spacing w:before="0"/>
        <w:ind w:left="2655" w:right="0" w:firstLine="0"/>
        <w:jc w:val="left"/>
        <w:rPr>
          <w:b/>
          <w:sz w:val="24"/>
        </w:rPr>
      </w:pPr>
      <w:r>
        <w:rPr>
          <w:b/>
          <w:sz w:val="24"/>
        </w:rPr>
        <w:t>DATA DEMOGRAFI RESPONDEN</w:t>
      </w:r>
    </w:p>
    <w:p>
      <w:pPr>
        <w:pStyle w:val="BodyText"/>
        <w:rPr>
          <w:b/>
          <w:sz w:val="16"/>
        </w:rPr>
      </w:pPr>
    </w:p>
    <w:p>
      <w:pPr>
        <w:pStyle w:val="BodyText"/>
        <w:spacing w:before="90"/>
        <w:ind w:left="588"/>
      </w:pPr>
      <w:r>
        <w:rPr/>
        <w:t>Petunjuk pengisian:</w:t>
      </w:r>
    </w:p>
    <w:p>
      <w:pPr>
        <w:pStyle w:val="ListParagraph"/>
        <w:numPr>
          <w:ilvl w:val="0"/>
          <w:numId w:val="61"/>
        </w:numPr>
        <w:tabs>
          <w:tab w:pos="872" w:val="left" w:leader="none"/>
        </w:tabs>
        <w:spacing w:line="240" w:lineRule="auto" w:before="41" w:after="0"/>
        <w:ind w:left="871" w:right="0" w:hanging="284"/>
        <w:jc w:val="left"/>
        <w:rPr>
          <w:sz w:val="24"/>
        </w:rPr>
      </w:pPr>
      <w:r>
        <w:rPr>
          <w:sz w:val="24"/>
        </w:rPr>
        <w:t>Bacalah dengan teliti pertanyaan berikut</w:t>
      </w:r>
      <w:r>
        <w:rPr>
          <w:spacing w:val="-1"/>
          <w:sz w:val="24"/>
        </w:rPr>
        <w:t> </w:t>
      </w:r>
      <w:r>
        <w:rPr>
          <w:sz w:val="24"/>
        </w:rPr>
        <w:t>ini</w:t>
      </w:r>
    </w:p>
    <w:p>
      <w:pPr>
        <w:pStyle w:val="ListParagraph"/>
        <w:numPr>
          <w:ilvl w:val="0"/>
          <w:numId w:val="61"/>
        </w:numPr>
        <w:tabs>
          <w:tab w:pos="872" w:val="left" w:leader="none"/>
        </w:tabs>
        <w:spacing w:line="240" w:lineRule="auto" w:before="40" w:after="0"/>
        <w:ind w:left="871" w:right="0" w:hanging="284"/>
        <w:jc w:val="left"/>
        <w:rPr>
          <w:sz w:val="24"/>
        </w:rPr>
      </w:pPr>
      <w:r>
        <w:rPr>
          <w:sz w:val="24"/>
        </w:rPr>
        <w:t>Isilah jawaban pada tempat yang tersedia</w:t>
      </w:r>
    </w:p>
    <w:p>
      <w:pPr>
        <w:pStyle w:val="ListParagraph"/>
        <w:numPr>
          <w:ilvl w:val="0"/>
          <w:numId w:val="61"/>
        </w:numPr>
        <w:tabs>
          <w:tab w:pos="872" w:val="left" w:leader="none"/>
        </w:tabs>
        <w:spacing w:line="240" w:lineRule="auto" w:before="41" w:after="0"/>
        <w:ind w:left="871" w:right="0" w:hanging="284"/>
        <w:jc w:val="left"/>
        <w:rPr>
          <w:sz w:val="24"/>
        </w:rPr>
      </w:pPr>
      <w:r>
        <w:rPr>
          <w:sz w:val="24"/>
        </w:rPr>
        <w:t>Berilah tanda </w:t>
      </w:r>
      <w:r>
        <w:rPr>
          <w:i/>
          <w:sz w:val="24"/>
        </w:rPr>
        <w:t>check </w:t>
      </w:r>
      <w:r>
        <w:rPr>
          <w:sz w:val="24"/>
        </w:rPr>
        <w:t>(√) sesuai dengan apa yang anda rasakan dan anda</w:t>
      </w:r>
      <w:r>
        <w:rPr>
          <w:spacing w:val="-13"/>
          <w:sz w:val="24"/>
        </w:rPr>
        <w:t> </w:t>
      </w:r>
      <w:r>
        <w:rPr>
          <w:sz w:val="24"/>
        </w:rPr>
        <w:t>Benar!</w:t>
      </w:r>
    </w:p>
    <w:p>
      <w:pPr>
        <w:pStyle w:val="BodyText"/>
        <w:spacing w:before="4"/>
        <w:rPr>
          <w:sz w:val="31"/>
        </w:rPr>
      </w:pPr>
    </w:p>
    <w:p>
      <w:pPr>
        <w:pStyle w:val="BodyText"/>
        <w:tabs>
          <w:tab w:pos="6535" w:val="left" w:leader="dot"/>
        </w:tabs>
        <w:ind w:left="588"/>
      </w:pPr>
      <w:r>
        <w:rPr/>
        <w:t>No.</w:t>
      </w:r>
      <w:r>
        <w:rPr>
          <w:spacing w:val="-1"/>
        </w:rPr>
        <w:t> </w:t>
      </w:r>
      <w:r>
        <w:rPr/>
        <w:t>Responden</w:t>
        <w:tab/>
        <w:t>(diisi oleh</w:t>
      </w:r>
      <w:r>
        <w:rPr>
          <w:spacing w:val="-1"/>
        </w:rPr>
        <w:t> </w:t>
      </w:r>
      <w:r>
        <w:rPr/>
        <w:t>peneliti)</w:t>
      </w:r>
    </w:p>
    <w:p>
      <w:pPr>
        <w:pStyle w:val="BodyText"/>
        <w:tabs>
          <w:tab w:pos="2748" w:val="left" w:leader="none"/>
        </w:tabs>
        <w:spacing w:before="41"/>
        <w:ind w:left="588"/>
      </w:pPr>
      <w:r>
        <w:rPr/>
        <w:t>Tanggal</w:t>
        <w:tab/>
        <w:t>:</w:t>
      </w:r>
    </w:p>
    <w:p>
      <w:pPr>
        <w:pStyle w:val="BodyText"/>
        <w:tabs>
          <w:tab w:pos="2748" w:val="left" w:leader="none"/>
        </w:tabs>
        <w:spacing w:before="40"/>
        <w:ind w:left="588"/>
      </w:pPr>
      <w:r>
        <w:rPr/>
        <w:t>Alamat</w:t>
        <w:tab/>
        <w:t>:</w:t>
      </w:r>
    </w:p>
    <w:p>
      <w:pPr>
        <w:pStyle w:val="BodyText"/>
        <w:spacing w:before="9"/>
        <w:rPr>
          <w:sz w:val="31"/>
        </w:rPr>
      </w:pPr>
    </w:p>
    <w:p>
      <w:pPr>
        <w:tabs>
          <w:tab w:pos="1154" w:val="left" w:leader="none"/>
        </w:tabs>
        <w:spacing w:before="0"/>
        <w:ind w:left="588" w:right="0" w:firstLine="0"/>
        <w:jc w:val="left"/>
        <w:rPr>
          <w:b/>
          <w:sz w:val="24"/>
        </w:rPr>
      </w:pPr>
      <w:r>
        <w:rPr>
          <w:b/>
          <w:sz w:val="24"/>
        </w:rPr>
        <w:t>1.</w:t>
        <w:tab/>
      </w:r>
      <w:r>
        <w:rPr>
          <w:b/>
          <w:sz w:val="24"/>
          <w:u w:val="thick"/>
        </w:rPr>
        <w:t>DATA DIRI</w:t>
      </w:r>
      <w:r>
        <w:rPr>
          <w:b/>
          <w:spacing w:val="-1"/>
          <w:sz w:val="24"/>
          <w:u w:val="thick"/>
        </w:rPr>
        <w:t> </w:t>
      </w:r>
      <w:r>
        <w:rPr>
          <w:b/>
          <w:sz w:val="24"/>
          <w:u w:val="thick"/>
        </w:rPr>
        <w:t>RESPONDEN</w:t>
      </w:r>
    </w:p>
    <w:p>
      <w:pPr>
        <w:pStyle w:val="BodyText"/>
        <w:spacing w:before="10"/>
        <w:rPr>
          <w:b/>
          <w:sz w:val="22"/>
        </w:rPr>
      </w:pPr>
    </w:p>
    <w:p>
      <w:pPr>
        <w:pStyle w:val="ListParagraph"/>
        <w:numPr>
          <w:ilvl w:val="0"/>
          <w:numId w:val="62"/>
        </w:numPr>
        <w:tabs>
          <w:tab w:pos="1155" w:val="left" w:leader="none"/>
          <w:tab w:pos="6355" w:val="left" w:leader="dot"/>
        </w:tabs>
        <w:spacing w:line="240" w:lineRule="auto" w:before="90" w:after="0"/>
        <w:ind w:left="1154" w:right="0" w:hanging="567"/>
        <w:jc w:val="both"/>
        <w:rPr>
          <w:sz w:val="24"/>
        </w:rPr>
      </w:pPr>
      <w:r>
        <w:rPr>
          <w:sz w:val="24"/>
        </w:rPr>
        <w:t>Usia</w:t>
        <w:tab/>
        <w:t>tahun</w:t>
      </w:r>
    </w:p>
    <w:p>
      <w:pPr>
        <w:pStyle w:val="ListParagraph"/>
        <w:numPr>
          <w:ilvl w:val="0"/>
          <w:numId w:val="62"/>
        </w:numPr>
        <w:tabs>
          <w:tab w:pos="1155" w:val="left" w:leader="none"/>
          <w:tab w:pos="4188" w:val="left" w:leader="none"/>
        </w:tabs>
        <w:spacing w:line="276" w:lineRule="auto" w:before="43" w:after="0"/>
        <w:ind w:left="4309" w:right="1359" w:hanging="3721"/>
        <w:jc w:val="both"/>
        <w:rPr>
          <w:sz w:val="24"/>
        </w:rPr>
      </w:pPr>
      <w:r>
        <w:rPr>
          <w:sz w:val="24"/>
        </w:rPr>
        <w:t>Tipe</w:t>
      </w:r>
      <w:r>
        <w:rPr>
          <w:spacing w:val="-2"/>
          <w:sz w:val="24"/>
        </w:rPr>
        <w:t> </w:t>
      </w:r>
      <w:r>
        <w:rPr>
          <w:sz w:val="24"/>
        </w:rPr>
        <w:t>Keluarga</w:t>
        <w:tab/>
        <w:t>: (   ) Inti   (   ) Besar   (    ) Orangtua single (   ) Bentukan kembali   (   ) Orang </w:t>
      </w:r>
      <w:r>
        <w:rPr>
          <w:spacing w:val="-4"/>
          <w:sz w:val="24"/>
        </w:rPr>
        <w:t>dewasa </w:t>
      </w:r>
      <w:r>
        <w:rPr>
          <w:sz w:val="24"/>
        </w:rPr>
        <w:t>( ) Ibu dengan anak tanpa</w:t>
      </w:r>
      <w:r>
        <w:rPr>
          <w:spacing w:val="-5"/>
          <w:sz w:val="24"/>
        </w:rPr>
        <w:t> </w:t>
      </w:r>
      <w:r>
        <w:rPr>
          <w:sz w:val="24"/>
        </w:rPr>
        <w:t>perkawinan</w:t>
      </w:r>
    </w:p>
    <w:p>
      <w:pPr>
        <w:pStyle w:val="BodyText"/>
        <w:spacing w:line="278" w:lineRule="auto"/>
        <w:ind w:left="4309" w:right="1945"/>
        <w:jc w:val="both"/>
      </w:pPr>
      <w:r>
        <w:rPr/>
        <w:t>(    ) Tanpa perkawinan sebelumnya ( ) Pasangan berjenis kelamin </w:t>
      </w:r>
      <w:r>
        <w:rPr>
          <w:spacing w:val="-5"/>
        </w:rPr>
        <w:t>sama</w:t>
      </w:r>
    </w:p>
    <w:p>
      <w:pPr>
        <w:pStyle w:val="ListParagraph"/>
        <w:numPr>
          <w:ilvl w:val="0"/>
          <w:numId w:val="62"/>
        </w:numPr>
        <w:tabs>
          <w:tab w:pos="1155" w:val="left" w:leader="none"/>
          <w:tab w:pos="4188" w:val="left" w:leader="none"/>
        </w:tabs>
        <w:spacing w:line="272" w:lineRule="exact" w:before="0" w:after="0"/>
        <w:ind w:left="1154" w:right="0" w:hanging="567"/>
        <w:jc w:val="both"/>
        <w:rPr>
          <w:sz w:val="24"/>
        </w:rPr>
      </w:pPr>
      <w:r>
        <w:rPr>
          <w:sz w:val="24"/>
        </w:rPr>
        <w:t>Penghasilan</w:t>
      </w:r>
      <w:r>
        <w:rPr>
          <w:spacing w:val="-3"/>
          <w:sz w:val="24"/>
        </w:rPr>
        <w:t> </w:t>
      </w:r>
      <w:r>
        <w:rPr>
          <w:sz w:val="24"/>
        </w:rPr>
        <w:t>perbulan</w:t>
        <w:tab/>
        <w:t>: Rp. ………………………..</w:t>
      </w:r>
    </w:p>
    <w:p>
      <w:pPr>
        <w:pStyle w:val="ListParagraph"/>
        <w:numPr>
          <w:ilvl w:val="0"/>
          <w:numId w:val="62"/>
        </w:numPr>
        <w:tabs>
          <w:tab w:pos="1155" w:val="left" w:leader="none"/>
        </w:tabs>
        <w:spacing w:line="240" w:lineRule="auto" w:before="40" w:after="0"/>
        <w:ind w:left="1154" w:right="0" w:hanging="567"/>
        <w:jc w:val="both"/>
        <w:rPr>
          <w:sz w:val="24"/>
        </w:rPr>
      </w:pPr>
      <w:r>
        <w:rPr>
          <w:sz w:val="24"/>
        </w:rPr>
        <w:t>Hubungan dengan pasien : ( ) Ayah/Ibu ( )</w:t>
      </w:r>
      <w:r>
        <w:rPr>
          <w:spacing w:val="4"/>
          <w:sz w:val="24"/>
        </w:rPr>
        <w:t> </w:t>
      </w:r>
      <w:r>
        <w:rPr>
          <w:sz w:val="24"/>
        </w:rPr>
        <w:t>Suami/istri</w:t>
      </w:r>
    </w:p>
    <w:p>
      <w:pPr>
        <w:pStyle w:val="BodyText"/>
        <w:tabs>
          <w:tab w:pos="6289" w:val="left" w:leader="none"/>
        </w:tabs>
        <w:spacing w:before="40"/>
        <w:ind w:left="4313"/>
        <w:jc w:val="both"/>
      </w:pPr>
      <w:r>
        <w:rPr/>
        <w:t>(  </w:t>
      </w:r>
      <w:r>
        <w:rPr>
          <w:spacing w:val="58"/>
        </w:rPr>
        <w:t> </w:t>
      </w:r>
      <w:r>
        <w:rPr/>
        <w:t>)</w:t>
      </w:r>
      <w:r>
        <w:rPr>
          <w:spacing w:val="-2"/>
        </w:rPr>
        <w:t> </w:t>
      </w:r>
      <w:r>
        <w:rPr/>
        <w:t>Anak</w:t>
        <w:tab/>
        <w:t>( ) Saudara</w:t>
      </w:r>
      <w:r>
        <w:rPr>
          <w:spacing w:val="-3"/>
        </w:rPr>
        <w:t> </w:t>
      </w:r>
      <w:r>
        <w:rPr/>
        <w:t>kandung</w:t>
      </w:r>
    </w:p>
    <w:p>
      <w:pPr>
        <w:pStyle w:val="ListParagraph"/>
        <w:numPr>
          <w:ilvl w:val="0"/>
          <w:numId w:val="62"/>
        </w:numPr>
        <w:tabs>
          <w:tab w:pos="1155" w:val="left" w:leader="none"/>
          <w:tab w:pos="6535" w:val="left" w:leader="dot"/>
        </w:tabs>
        <w:spacing w:line="240" w:lineRule="auto" w:before="41" w:after="0"/>
        <w:ind w:left="1154" w:right="0" w:hanging="567"/>
        <w:jc w:val="both"/>
        <w:rPr>
          <w:sz w:val="24"/>
        </w:rPr>
      </w:pPr>
      <w:r>
        <w:rPr>
          <w:sz w:val="24"/>
        </w:rPr>
        <w:t>Lama</w:t>
      </w:r>
      <w:r>
        <w:rPr>
          <w:spacing w:val="-3"/>
          <w:sz w:val="24"/>
        </w:rPr>
        <w:t> </w:t>
      </w:r>
      <w:r>
        <w:rPr>
          <w:sz w:val="24"/>
        </w:rPr>
        <w:t>merawat</w:t>
      </w:r>
      <w:r>
        <w:rPr>
          <w:spacing w:val="-1"/>
          <w:sz w:val="24"/>
        </w:rPr>
        <w:t> </w:t>
      </w:r>
      <w:r>
        <w:rPr>
          <w:sz w:val="24"/>
        </w:rPr>
        <w:t>pasien</w:t>
        <w:tab/>
        <w:t>tahun</w:t>
      </w:r>
    </w:p>
    <w:p>
      <w:pPr>
        <w:pStyle w:val="BodyText"/>
        <w:spacing w:before="9"/>
        <w:rPr>
          <w:sz w:val="31"/>
        </w:rPr>
      </w:pPr>
    </w:p>
    <w:p>
      <w:pPr>
        <w:pStyle w:val="Heading1"/>
        <w:ind w:left="588"/>
        <w:jc w:val="both"/>
      </w:pPr>
      <w:r>
        <w:rPr/>
        <w:t>2. </w:t>
      </w:r>
      <w:r>
        <w:rPr>
          <w:u w:val="thick"/>
        </w:rPr>
        <w:t>DATA DIRI PASIEN</w:t>
      </w:r>
    </w:p>
    <w:p>
      <w:pPr>
        <w:pStyle w:val="BodyText"/>
        <w:spacing w:before="10"/>
        <w:rPr>
          <w:b/>
          <w:sz w:val="22"/>
        </w:rPr>
      </w:pPr>
    </w:p>
    <w:p>
      <w:pPr>
        <w:pStyle w:val="ListParagraph"/>
        <w:numPr>
          <w:ilvl w:val="0"/>
          <w:numId w:val="63"/>
        </w:numPr>
        <w:tabs>
          <w:tab w:pos="1154" w:val="left" w:leader="none"/>
          <w:tab w:pos="1155" w:val="left" w:leader="none"/>
          <w:tab w:pos="6235" w:val="left" w:leader="dot"/>
        </w:tabs>
        <w:spacing w:line="240" w:lineRule="auto" w:before="90" w:after="0"/>
        <w:ind w:left="1154" w:right="0" w:hanging="567"/>
        <w:jc w:val="left"/>
        <w:rPr>
          <w:sz w:val="24"/>
        </w:rPr>
      </w:pPr>
      <w:r>
        <w:rPr>
          <w:sz w:val="24"/>
        </w:rPr>
        <w:t>Usia</w:t>
        <w:tab/>
        <w:t>tahun</w:t>
      </w:r>
    </w:p>
    <w:p>
      <w:pPr>
        <w:pStyle w:val="ListParagraph"/>
        <w:numPr>
          <w:ilvl w:val="0"/>
          <w:numId w:val="63"/>
        </w:numPr>
        <w:tabs>
          <w:tab w:pos="1154" w:val="left" w:leader="none"/>
          <w:tab w:pos="1155" w:val="left" w:leader="none"/>
          <w:tab w:pos="4188" w:val="left" w:leader="none"/>
          <w:tab w:pos="4635" w:val="left" w:leader="none"/>
          <w:tab w:pos="6034" w:val="left" w:leader="none"/>
        </w:tabs>
        <w:spacing w:line="240" w:lineRule="auto" w:before="43" w:after="0"/>
        <w:ind w:left="1154" w:right="0" w:hanging="567"/>
        <w:jc w:val="left"/>
        <w:rPr>
          <w:sz w:val="24"/>
        </w:rPr>
      </w:pPr>
      <w:r>
        <w:rPr>
          <w:sz w:val="24"/>
        </w:rPr>
        <w:t>Jenis kelamin</w:t>
        <w:tab/>
        <w:t>: (</w:t>
        <w:tab/>
        <w:t>) Laki-laki</w:t>
      </w:r>
      <w:r>
        <w:rPr>
          <w:spacing w:val="-1"/>
          <w:sz w:val="24"/>
        </w:rPr>
        <w:t> </w:t>
      </w:r>
      <w:r>
        <w:rPr>
          <w:sz w:val="24"/>
        </w:rPr>
        <w:t>(</w:t>
        <w:tab/>
        <w:t>) Perempuan</w:t>
      </w:r>
    </w:p>
    <w:p>
      <w:pPr>
        <w:pStyle w:val="ListParagraph"/>
        <w:numPr>
          <w:ilvl w:val="0"/>
          <w:numId w:val="63"/>
        </w:numPr>
        <w:tabs>
          <w:tab w:pos="1154" w:val="left" w:leader="none"/>
          <w:tab w:pos="1155" w:val="left" w:leader="none"/>
          <w:tab w:pos="4635" w:val="left" w:leader="none"/>
          <w:tab w:pos="6012" w:val="left" w:leader="none"/>
          <w:tab w:pos="6334" w:val="left" w:leader="none"/>
        </w:tabs>
        <w:spacing w:line="240" w:lineRule="auto" w:before="41" w:after="0"/>
        <w:ind w:left="1154" w:right="0" w:hanging="567"/>
        <w:jc w:val="left"/>
        <w:rPr>
          <w:sz w:val="24"/>
        </w:rPr>
      </w:pPr>
      <w:r>
        <w:rPr>
          <w:sz w:val="24"/>
        </w:rPr>
        <w:t>Status dalam keluarga sebagai </w:t>
      </w:r>
      <w:r>
        <w:rPr>
          <w:spacing w:val="13"/>
          <w:sz w:val="24"/>
        </w:rPr>
        <w:t> </w:t>
      </w:r>
      <w:r>
        <w:rPr>
          <w:sz w:val="24"/>
        </w:rPr>
        <w:t>:</w:t>
      </w:r>
      <w:r>
        <w:rPr>
          <w:spacing w:val="-1"/>
          <w:sz w:val="24"/>
        </w:rPr>
        <w:t> </w:t>
      </w:r>
      <w:r>
        <w:rPr>
          <w:sz w:val="24"/>
        </w:rPr>
        <w:t>(</w:t>
        <w:tab/>
        <w:t>)</w:t>
      </w:r>
      <w:r>
        <w:rPr>
          <w:spacing w:val="-2"/>
          <w:sz w:val="24"/>
        </w:rPr>
        <w:t> </w:t>
      </w:r>
      <w:r>
        <w:rPr>
          <w:sz w:val="24"/>
        </w:rPr>
        <w:t>Anak</w:t>
        <w:tab/>
        <w:t>(</w:t>
        <w:tab/>
        <w:t>) Orang</w:t>
      </w:r>
      <w:r>
        <w:rPr>
          <w:spacing w:val="-2"/>
          <w:sz w:val="24"/>
        </w:rPr>
        <w:t> </w:t>
      </w:r>
      <w:r>
        <w:rPr>
          <w:sz w:val="24"/>
        </w:rPr>
        <w:t>tua</w:t>
      </w:r>
    </w:p>
    <w:p>
      <w:pPr>
        <w:pStyle w:val="BodyText"/>
        <w:tabs>
          <w:tab w:pos="4628" w:val="left" w:leader="none"/>
          <w:tab w:pos="6041" w:val="left" w:leader="none"/>
          <w:tab w:pos="6360" w:val="left" w:leader="none"/>
        </w:tabs>
        <w:spacing w:line="276" w:lineRule="auto" w:before="41"/>
        <w:ind w:left="4309" w:right="2936"/>
      </w:pPr>
      <w:r>
        <w:rPr/>
        <w:t>(</w:t>
        <w:tab/>
        <w:t>)</w:t>
      </w:r>
      <w:r>
        <w:rPr>
          <w:spacing w:val="-3"/>
        </w:rPr>
        <w:t> </w:t>
      </w:r>
      <w:r>
        <w:rPr/>
        <w:t>Suami</w:t>
        <w:tab/>
        <w:t>(</w:t>
        <w:tab/>
        <w:t>) </w:t>
      </w:r>
      <w:r>
        <w:rPr>
          <w:spacing w:val="-4"/>
        </w:rPr>
        <w:t>Istri </w:t>
      </w:r>
      <w:r>
        <w:rPr/>
        <w:t>(</w:t>
        <w:tab/>
        <w:t>) Saudara</w:t>
      </w:r>
      <w:r>
        <w:rPr>
          <w:spacing w:val="-3"/>
        </w:rPr>
        <w:t> </w:t>
      </w:r>
      <w:r>
        <w:rPr/>
        <w:t>kandung</w:t>
      </w:r>
    </w:p>
    <w:p>
      <w:pPr>
        <w:pStyle w:val="ListParagraph"/>
        <w:numPr>
          <w:ilvl w:val="0"/>
          <w:numId w:val="63"/>
        </w:numPr>
        <w:tabs>
          <w:tab w:pos="1154" w:val="left" w:leader="none"/>
          <w:tab w:pos="1155" w:val="left" w:leader="none"/>
          <w:tab w:pos="4188" w:val="left" w:leader="none"/>
          <w:tab w:pos="4635" w:val="left" w:leader="none"/>
          <w:tab w:pos="5688" w:val="left" w:leader="none"/>
        </w:tabs>
        <w:spacing w:line="240" w:lineRule="auto" w:before="1" w:after="0"/>
        <w:ind w:left="1154" w:right="0" w:hanging="567"/>
        <w:jc w:val="left"/>
        <w:rPr>
          <w:sz w:val="24"/>
        </w:rPr>
      </w:pPr>
      <w:r>
        <w:rPr>
          <w:sz w:val="24"/>
        </w:rPr>
        <w:t>Rutinitas</w:t>
      </w:r>
      <w:r>
        <w:rPr>
          <w:spacing w:val="-2"/>
          <w:sz w:val="24"/>
        </w:rPr>
        <w:t> </w:t>
      </w:r>
      <w:r>
        <w:rPr>
          <w:sz w:val="24"/>
        </w:rPr>
        <w:t>berobat</w:t>
        <w:tab/>
        <w:t>: (</w:t>
        <w:tab/>
        <w:t>)</w:t>
      </w:r>
      <w:r>
        <w:rPr>
          <w:spacing w:val="-1"/>
          <w:sz w:val="24"/>
        </w:rPr>
        <w:t> </w:t>
      </w:r>
      <w:r>
        <w:rPr>
          <w:sz w:val="24"/>
        </w:rPr>
        <w:t>Rutin (</w:t>
        <w:tab/>
        <w:t>) Tidak rutin</w:t>
      </w:r>
    </w:p>
    <w:p>
      <w:pPr>
        <w:pStyle w:val="ListParagraph"/>
        <w:numPr>
          <w:ilvl w:val="0"/>
          <w:numId w:val="63"/>
        </w:numPr>
        <w:tabs>
          <w:tab w:pos="1154" w:val="left" w:leader="none"/>
          <w:tab w:pos="1155" w:val="left" w:leader="none"/>
        </w:tabs>
        <w:spacing w:line="240" w:lineRule="auto" w:before="41" w:after="0"/>
        <w:ind w:left="1154" w:right="0" w:hanging="567"/>
        <w:jc w:val="left"/>
        <w:rPr>
          <w:sz w:val="24"/>
        </w:rPr>
      </w:pPr>
      <w:r>
        <w:rPr>
          <w:sz w:val="24"/>
        </w:rPr>
        <w:t>Pasien tinggal dirumah dengan siapa</w:t>
      </w:r>
      <w:r>
        <w:rPr>
          <w:spacing w:val="-2"/>
          <w:sz w:val="24"/>
        </w:rPr>
        <w:t> </w:t>
      </w:r>
      <w:r>
        <w:rPr>
          <w:sz w:val="24"/>
        </w:rPr>
        <w:t>saja?</w:t>
      </w:r>
    </w:p>
    <w:p>
      <w:pPr>
        <w:pStyle w:val="BodyText"/>
        <w:spacing w:before="41"/>
        <w:ind w:left="1154"/>
      </w:pPr>
      <w:r>
        <w:rPr/>
        <w:t>…………………………………………….</w:t>
      </w:r>
    </w:p>
    <w:p>
      <w:pPr>
        <w:spacing w:after="0"/>
        <w:sectPr>
          <w:headerReference w:type="default" r:id="rId241"/>
          <w:footerReference w:type="default" r:id="rId242"/>
          <w:pgSz w:w="11910" w:h="16840"/>
          <w:pgMar w:header="710" w:footer="0" w:top="960" w:bottom="280" w:left="1680" w:right="400"/>
          <w:pgNumType w:start="95"/>
        </w:sectPr>
      </w:pPr>
    </w:p>
    <w:p>
      <w:pPr>
        <w:pStyle w:val="BodyText"/>
        <w:rPr>
          <w:sz w:val="20"/>
        </w:rPr>
      </w:pPr>
    </w:p>
    <w:p>
      <w:pPr>
        <w:pStyle w:val="BodyText"/>
        <w:rPr>
          <w:sz w:val="20"/>
        </w:rPr>
      </w:pPr>
    </w:p>
    <w:p>
      <w:pPr>
        <w:pStyle w:val="BodyText"/>
        <w:spacing w:before="5"/>
        <w:rPr>
          <w:sz w:val="22"/>
        </w:rPr>
      </w:pPr>
    </w:p>
    <w:p>
      <w:pPr>
        <w:pStyle w:val="Heading1"/>
        <w:ind w:left="588"/>
      </w:pPr>
      <w:bookmarkStart w:name="_bookmark119" w:id="184"/>
      <w:bookmarkEnd w:id="184"/>
      <w:r>
        <w:rPr>
          <w:b w:val="0"/>
        </w:rPr>
      </w:r>
      <w:r>
        <w:rPr/>
        <w:t>LAMPIRAN 10</w:t>
      </w:r>
    </w:p>
    <w:p>
      <w:pPr>
        <w:pStyle w:val="BodyText"/>
        <w:spacing w:before="3"/>
        <w:rPr>
          <w:b/>
          <w:sz w:val="21"/>
        </w:rPr>
      </w:pPr>
    </w:p>
    <w:p>
      <w:pPr>
        <w:spacing w:before="0"/>
        <w:ind w:left="2182" w:right="0" w:firstLine="0"/>
        <w:jc w:val="left"/>
        <w:rPr>
          <w:b/>
          <w:sz w:val="24"/>
        </w:rPr>
      </w:pPr>
      <w:r>
        <w:rPr>
          <w:b/>
          <w:sz w:val="24"/>
        </w:rPr>
        <w:t>KUISIONER PENGETAHUAN KELUARGA</w:t>
      </w:r>
    </w:p>
    <w:p>
      <w:pPr>
        <w:pStyle w:val="BodyText"/>
        <w:spacing w:before="7"/>
        <w:rPr>
          <w:b/>
          <w:sz w:val="23"/>
        </w:rPr>
      </w:pPr>
    </w:p>
    <w:p>
      <w:pPr>
        <w:pStyle w:val="BodyText"/>
        <w:ind w:left="588"/>
      </w:pPr>
      <w:r>
        <w:rPr/>
        <w:t>Petunjuk Pengisian:</w:t>
      </w:r>
    </w:p>
    <w:p>
      <w:pPr>
        <w:pStyle w:val="BodyText"/>
        <w:ind w:left="588" w:right="924"/>
      </w:pPr>
      <w:r>
        <w:rPr/>
        <w:t>Berilah tanda check (√) pada kotak yang telah disediakan sesuai dengan jawaban saudara.</w:t>
      </w:r>
    </w:p>
    <w:p>
      <w:pPr>
        <w:tabs>
          <w:tab w:pos="2028" w:val="left" w:leader="none"/>
          <w:tab w:pos="3715" w:val="right" w:leader="none"/>
        </w:tabs>
        <w:spacing w:before="0"/>
        <w:ind w:left="588" w:right="0" w:firstLine="0"/>
        <w:jc w:val="left"/>
        <w:rPr>
          <w:sz w:val="24"/>
        </w:rPr>
      </w:pPr>
      <w:r>
        <w:rPr>
          <w:b/>
          <w:sz w:val="24"/>
        </w:rPr>
        <w:t>Keterangan</w:t>
        <w:tab/>
        <w:t>:</w:t>
      </w:r>
      <w:r>
        <w:rPr>
          <w:b/>
          <w:spacing w:val="-2"/>
          <w:sz w:val="24"/>
        </w:rPr>
        <w:t> </w:t>
      </w:r>
      <w:r>
        <w:rPr>
          <w:sz w:val="24"/>
        </w:rPr>
        <w:t>Benar</w:t>
        <w:tab/>
        <w:t>1</w:t>
      </w:r>
    </w:p>
    <w:p>
      <w:pPr>
        <w:pStyle w:val="BodyText"/>
        <w:tabs>
          <w:tab w:pos="3595" w:val="left" w:leader="none"/>
        </w:tabs>
        <w:ind w:left="2208"/>
      </w:pPr>
      <w:r>
        <w:rPr/>
        <w:t>Salah</w:t>
        <w:tab/>
        <w:t>0</w:t>
      </w:r>
    </w:p>
    <w:p>
      <w:pPr>
        <w:pStyle w:val="BodyText"/>
        <w:spacing w:before="8"/>
      </w:pPr>
    </w:p>
    <w:tbl>
      <w:tblPr>
        <w:tblW w:w="0" w:type="auto"/>
        <w:jc w:val="left"/>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3"/>
        <w:gridCol w:w="4580"/>
        <w:gridCol w:w="1418"/>
        <w:gridCol w:w="1419"/>
      </w:tblGrid>
      <w:tr>
        <w:trPr>
          <w:trHeight w:val="316" w:hRule="atLeast"/>
        </w:trPr>
        <w:tc>
          <w:tcPr>
            <w:tcW w:w="523" w:type="dxa"/>
          </w:tcPr>
          <w:p>
            <w:pPr>
              <w:pStyle w:val="TableParagraph"/>
              <w:spacing w:line="275" w:lineRule="exact" w:before="0"/>
              <w:ind w:left="115"/>
              <w:jc w:val="left"/>
              <w:rPr>
                <w:rFonts w:ascii="Times New Roman"/>
                <w:b/>
                <w:sz w:val="24"/>
              </w:rPr>
            </w:pPr>
            <w:r>
              <w:rPr>
                <w:rFonts w:ascii="Times New Roman"/>
                <w:b/>
                <w:sz w:val="24"/>
              </w:rPr>
              <w:t>No</w:t>
            </w:r>
          </w:p>
        </w:tc>
        <w:tc>
          <w:tcPr>
            <w:tcW w:w="4580" w:type="dxa"/>
          </w:tcPr>
          <w:p>
            <w:pPr>
              <w:pStyle w:val="TableParagraph"/>
              <w:spacing w:line="275" w:lineRule="exact" w:before="0"/>
              <w:ind w:left="1675" w:right="1667"/>
              <w:jc w:val="center"/>
              <w:rPr>
                <w:rFonts w:ascii="Times New Roman"/>
                <w:b/>
                <w:sz w:val="24"/>
              </w:rPr>
            </w:pPr>
            <w:r>
              <w:rPr>
                <w:rFonts w:ascii="Times New Roman"/>
                <w:b/>
                <w:sz w:val="24"/>
              </w:rPr>
              <w:t>Pernyataan</w:t>
            </w:r>
          </w:p>
        </w:tc>
        <w:tc>
          <w:tcPr>
            <w:tcW w:w="1418" w:type="dxa"/>
          </w:tcPr>
          <w:p>
            <w:pPr>
              <w:pStyle w:val="TableParagraph"/>
              <w:spacing w:line="275" w:lineRule="exact" w:before="0"/>
              <w:ind w:left="8"/>
              <w:jc w:val="center"/>
              <w:rPr>
                <w:rFonts w:ascii="Times New Roman"/>
                <w:b/>
                <w:sz w:val="24"/>
              </w:rPr>
            </w:pPr>
            <w:r>
              <w:rPr>
                <w:rFonts w:ascii="Times New Roman"/>
                <w:b/>
                <w:sz w:val="24"/>
              </w:rPr>
              <w:t>1</w:t>
            </w:r>
          </w:p>
        </w:tc>
        <w:tc>
          <w:tcPr>
            <w:tcW w:w="1419" w:type="dxa"/>
          </w:tcPr>
          <w:p>
            <w:pPr>
              <w:pStyle w:val="TableParagraph"/>
              <w:spacing w:line="275" w:lineRule="exact" w:before="0"/>
              <w:ind w:left="9"/>
              <w:jc w:val="center"/>
              <w:rPr>
                <w:rFonts w:ascii="Times New Roman"/>
                <w:b/>
                <w:sz w:val="24"/>
              </w:rPr>
            </w:pPr>
            <w:r>
              <w:rPr>
                <w:rFonts w:ascii="Times New Roman"/>
                <w:b/>
                <w:sz w:val="24"/>
              </w:rPr>
              <w:t>0</w:t>
            </w:r>
          </w:p>
        </w:tc>
      </w:tr>
      <w:tr>
        <w:trPr>
          <w:trHeight w:val="635" w:hRule="atLeast"/>
        </w:trPr>
        <w:tc>
          <w:tcPr>
            <w:tcW w:w="523" w:type="dxa"/>
          </w:tcPr>
          <w:p>
            <w:pPr>
              <w:pStyle w:val="TableParagraph"/>
              <w:spacing w:line="270" w:lineRule="exact" w:before="0"/>
              <w:ind w:left="107"/>
              <w:jc w:val="left"/>
              <w:rPr>
                <w:rFonts w:ascii="Times New Roman"/>
                <w:sz w:val="24"/>
              </w:rPr>
            </w:pPr>
            <w:r>
              <w:rPr>
                <w:rFonts w:ascii="Times New Roman"/>
                <w:sz w:val="24"/>
              </w:rPr>
              <w:t>1.</w:t>
            </w:r>
          </w:p>
        </w:tc>
        <w:tc>
          <w:tcPr>
            <w:tcW w:w="4580" w:type="dxa"/>
          </w:tcPr>
          <w:p>
            <w:pPr>
              <w:pStyle w:val="TableParagraph"/>
              <w:spacing w:line="270" w:lineRule="exact" w:before="0"/>
              <w:ind w:left="107"/>
              <w:jc w:val="left"/>
              <w:rPr>
                <w:rFonts w:ascii="Times New Roman"/>
                <w:sz w:val="24"/>
              </w:rPr>
            </w:pPr>
            <w:r>
              <w:rPr>
                <w:rFonts w:ascii="Times New Roman"/>
                <w:sz w:val="24"/>
              </w:rPr>
              <w:t>Skizofrenia merupakan kelainan kejiwaan</w:t>
            </w:r>
          </w:p>
          <w:p>
            <w:pPr>
              <w:pStyle w:val="TableParagraph"/>
              <w:spacing w:line="240" w:lineRule="auto" w:before="41"/>
              <w:ind w:left="107"/>
              <w:jc w:val="left"/>
              <w:rPr>
                <w:rFonts w:ascii="Times New Roman"/>
                <w:sz w:val="24"/>
              </w:rPr>
            </w:pPr>
            <w:r>
              <w:rPr>
                <w:rFonts w:ascii="Times New Roman"/>
                <w:sz w:val="24"/>
              </w:rPr>
              <w:t>yang dapat disembuhkan</w:t>
            </w:r>
          </w:p>
        </w:tc>
        <w:tc>
          <w:tcPr>
            <w:tcW w:w="1418" w:type="dxa"/>
          </w:tcPr>
          <w:p>
            <w:pPr>
              <w:pStyle w:val="TableParagraph"/>
              <w:spacing w:line="240" w:lineRule="auto" w:before="0"/>
              <w:jc w:val="left"/>
              <w:rPr>
                <w:rFonts w:ascii="Times New Roman"/>
                <w:sz w:val="24"/>
              </w:rPr>
            </w:pPr>
          </w:p>
        </w:tc>
        <w:tc>
          <w:tcPr>
            <w:tcW w:w="1419" w:type="dxa"/>
          </w:tcPr>
          <w:p>
            <w:pPr>
              <w:pStyle w:val="TableParagraph"/>
              <w:spacing w:line="240" w:lineRule="auto" w:before="0"/>
              <w:jc w:val="left"/>
              <w:rPr>
                <w:rFonts w:ascii="Times New Roman"/>
                <w:sz w:val="24"/>
              </w:rPr>
            </w:pPr>
          </w:p>
        </w:tc>
      </w:tr>
      <w:tr>
        <w:trPr>
          <w:trHeight w:val="633" w:hRule="atLeast"/>
        </w:trPr>
        <w:tc>
          <w:tcPr>
            <w:tcW w:w="523" w:type="dxa"/>
          </w:tcPr>
          <w:p>
            <w:pPr>
              <w:pStyle w:val="TableParagraph"/>
              <w:spacing w:line="270" w:lineRule="exact" w:before="0"/>
              <w:ind w:left="107"/>
              <w:jc w:val="left"/>
              <w:rPr>
                <w:rFonts w:ascii="Times New Roman"/>
                <w:sz w:val="24"/>
              </w:rPr>
            </w:pPr>
            <w:r>
              <w:rPr>
                <w:rFonts w:ascii="Times New Roman"/>
                <w:sz w:val="24"/>
              </w:rPr>
              <w:t>2.</w:t>
            </w:r>
          </w:p>
        </w:tc>
        <w:tc>
          <w:tcPr>
            <w:tcW w:w="4580" w:type="dxa"/>
          </w:tcPr>
          <w:p>
            <w:pPr>
              <w:pStyle w:val="TableParagraph"/>
              <w:spacing w:line="270" w:lineRule="exact" w:before="0"/>
              <w:ind w:left="107"/>
              <w:jc w:val="left"/>
              <w:rPr>
                <w:rFonts w:ascii="Times New Roman"/>
                <w:sz w:val="24"/>
              </w:rPr>
            </w:pPr>
            <w:r>
              <w:rPr>
                <w:rFonts w:ascii="Times New Roman"/>
                <w:sz w:val="24"/>
              </w:rPr>
              <w:t>Skizofrenia disebabkan oleh pengaruh roh</w:t>
            </w:r>
          </w:p>
          <w:p>
            <w:pPr>
              <w:pStyle w:val="TableParagraph"/>
              <w:spacing w:line="240" w:lineRule="auto" w:before="41"/>
              <w:ind w:left="107"/>
              <w:jc w:val="left"/>
              <w:rPr>
                <w:rFonts w:ascii="Times New Roman"/>
                <w:sz w:val="24"/>
              </w:rPr>
            </w:pPr>
            <w:r>
              <w:rPr>
                <w:rFonts w:ascii="Times New Roman"/>
                <w:sz w:val="24"/>
              </w:rPr>
              <w:t>jahat roh halus</w:t>
            </w:r>
          </w:p>
        </w:tc>
        <w:tc>
          <w:tcPr>
            <w:tcW w:w="1418" w:type="dxa"/>
          </w:tcPr>
          <w:p>
            <w:pPr>
              <w:pStyle w:val="TableParagraph"/>
              <w:spacing w:line="240" w:lineRule="auto" w:before="0"/>
              <w:jc w:val="left"/>
              <w:rPr>
                <w:rFonts w:ascii="Times New Roman"/>
                <w:sz w:val="24"/>
              </w:rPr>
            </w:pPr>
          </w:p>
        </w:tc>
        <w:tc>
          <w:tcPr>
            <w:tcW w:w="1419" w:type="dxa"/>
          </w:tcPr>
          <w:p>
            <w:pPr>
              <w:pStyle w:val="TableParagraph"/>
              <w:spacing w:line="240" w:lineRule="auto" w:before="0"/>
              <w:jc w:val="left"/>
              <w:rPr>
                <w:rFonts w:ascii="Times New Roman"/>
                <w:sz w:val="24"/>
              </w:rPr>
            </w:pPr>
          </w:p>
        </w:tc>
      </w:tr>
      <w:tr>
        <w:trPr>
          <w:trHeight w:val="952" w:hRule="atLeast"/>
        </w:trPr>
        <w:tc>
          <w:tcPr>
            <w:tcW w:w="523" w:type="dxa"/>
          </w:tcPr>
          <w:p>
            <w:pPr>
              <w:pStyle w:val="TableParagraph"/>
              <w:spacing w:line="273" w:lineRule="exact" w:before="0"/>
              <w:ind w:left="107"/>
              <w:jc w:val="left"/>
              <w:rPr>
                <w:rFonts w:ascii="Times New Roman"/>
                <w:sz w:val="24"/>
              </w:rPr>
            </w:pPr>
            <w:r>
              <w:rPr>
                <w:rFonts w:ascii="Times New Roman"/>
                <w:sz w:val="24"/>
              </w:rPr>
              <w:t>3.</w:t>
            </w:r>
          </w:p>
        </w:tc>
        <w:tc>
          <w:tcPr>
            <w:tcW w:w="4580" w:type="dxa"/>
          </w:tcPr>
          <w:p>
            <w:pPr>
              <w:pStyle w:val="TableParagraph"/>
              <w:spacing w:line="273" w:lineRule="exact" w:before="0"/>
              <w:ind w:left="107"/>
              <w:jc w:val="left"/>
              <w:rPr>
                <w:rFonts w:ascii="Times New Roman"/>
                <w:sz w:val="24"/>
              </w:rPr>
            </w:pPr>
            <w:r>
              <w:rPr>
                <w:rFonts w:ascii="Times New Roman"/>
                <w:sz w:val="24"/>
              </w:rPr>
              <w:t>Skizofrenia terjadi karena saat memiliki</w:t>
            </w:r>
          </w:p>
          <w:p>
            <w:pPr>
              <w:pStyle w:val="TableParagraph"/>
              <w:tabs>
                <w:tab w:pos="1094" w:val="left" w:leader="none"/>
                <w:tab w:pos="1866" w:val="left" w:leader="none"/>
                <w:tab w:pos="3055" w:val="left" w:leader="none"/>
                <w:tab w:pos="3909" w:val="left" w:leader="none"/>
              </w:tabs>
              <w:spacing w:line="310" w:lineRule="atLeast" w:before="7"/>
              <w:ind w:left="107" w:right="98"/>
              <w:jc w:val="left"/>
              <w:rPr>
                <w:rFonts w:ascii="Times New Roman"/>
                <w:sz w:val="24"/>
              </w:rPr>
            </w:pPr>
            <w:r>
              <w:rPr>
                <w:rFonts w:ascii="Times New Roman"/>
                <w:sz w:val="24"/>
              </w:rPr>
              <w:t>masalah</w:t>
              <w:tab/>
              <w:t>hanya</w:t>
              <w:tab/>
              <w:t>dipikirkan</w:t>
              <w:tab/>
              <w:t>sendiri</w:t>
              <w:tab/>
            </w:r>
            <w:r>
              <w:rPr>
                <w:rFonts w:ascii="Times New Roman"/>
                <w:spacing w:val="-3"/>
                <w:sz w:val="24"/>
              </w:rPr>
              <w:t>(tidak </w:t>
            </w:r>
            <w:r>
              <w:rPr>
                <w:rFonts w:ascii="Times New Roman"/>
                <w:sz w:val="24"/>
              </w:rPr>
              <w:t>bercerita kepada orang</w:t>
            </w:r>
            <w:r>
              <w:rPr>
                <w:rFonts w:ascii="Times New Roman"/>
                <w:spacing w:val="-4"/>
                <w:sz w:val="24"/>
              </w:rPr>
              <w:t> </w:t>
            </w:r>
            <w:r>
              <w:rPr>
                <w:rFonts w:ascii="Times New Roman"/>
                <w:sz w:val="24"/>
              </w:rPr>
              <w:t>lain)</w:t>
            </w:r>
          </w:p>
        </w:tc>
        <w:tc>
          <w:tcPr>
            <w:tcW w:w="1418" w:type="dxa"/>
          </w:tcPr>
          <w:p>
            <w:pPr>
              <w:pStyle w:val="TableParagraph"/>
              <w:spacing w:line="240" w:lineRule="auto" w:before="0"/>
              <w:jc w:val="left"/>
              <w:rPr>
                <w:rFonts w:ascii="Times New Roman"/>
                <w:sz w:val="24"/>
              </w:rPr>
            </w:pPr>
          </w:p>
        </w:tc>
        <w:tc>
          <w:tcPr>
            <w:tcW w:w="1419" w:type="dxa"/>
          </w:tcPr>
          <w:p>
            <w:pPr>
              <w:pStyle w:val="TableParagraph"/>
              <w:spacing w:line="240" w:lineRule="auto" w:before="0"/>
              <w:jc w:val="left"/>
              <w:rPr>
                <w:rFonts w:ascii="Times New Roman"/>
                <w:sz w:val="24"/>
              </w:rPr>
            </w:pPr>
          </w:p>
        </w:tc>
      </w:tr>
      <w:tr>
        <w:trPr>
          <w:trHeight w:val="635" w:hRule="atLeast"/>
        </w:trPr>
        <w:tc>
          <w:tcPr>
            <w:tcW w:w="523" w:type="dxa"/>
          </w:tcPr>
          <w:p>
            <w:pPr>
              <w:pStyle w:val="TableParagraph"/>
              <w:spacing w:line="270" w:lineRule="exact" w:before="0"/>
              <w:ind w:left="107"/>
              <w:jc w:val="left"/>
              <w:rPr>
                <w:rFonts w:ascii="Times New Roman"/>
                <w:sz w:val="24"/>
              </w:rPr>
            </w:pPr>
            <w:r>
              <w:rPr>
                <w:rFonts w:ascii="Times New Roman"/>
                <w:sz w:val="24"/>
              </w:rPr>
              <w:t>4.</w:t>
            </w:r>
          </w:p>
        </w:tc>
        <w:tc>
          <w:tcPr>
            <w:tcW w:w="4580" w:type="dxa"/>
          </w:tcPr>
          <w:p>
            <w:pPr>
              <w:pStyle w:val="TableParagraph"/>
              <w:spacing w:line="270" w:lineRule="exact" w:before="0"/>
              <w:ind w:left="107"/>
              <w:jc w:val="left"/>
              <w:rPr>
                <w:rFonts w:ascii="Times New Roman"/>
                <w:sz w:val="24"/>
              </w:rPr>
            </w:pPr>
            <w:r>
              <w:rPr>
                <w:rFonts w:ascii="Times New Roman"/>
                <w:sz w:val="24"/>
              </w:rPr>
              <w:t>Gejala skizofrenia adalah memiliki cara</w:t>
            </w:r>
          </w:p>
          <w:p>
            <w:pPr>
              <w:pStyle w:val="TableParagraph"/>
              <w:spacing w:line="240" w:lineRule="auto" w:before="43"/>
              <w:ind w:left="107"/>
              <w:jc w:val="left"/>
              <w:rPr>
                <w:rFonts w:ascii="Times New Roman"/>
                <w:sz w:val="24"/>
              </w:rPr>
            </w:pPr>
            <w:r>
              <w:rPr>
                <w:rFonts w:ascii="Times New Roman"/>
                <w:sz w:val="24"/>
              </w:rPr>
              <w:t>piker yang aneh</w:t>
            </w:r>
          </w:p>
        </w:tc>
        <w:tc>
          <w:tcPr>
            <w:tcW w:w="1418" w:type="dxa"/>
          </w:tcPr>
          <w:p>
            <w:pPr>
              <w:pStyle w:val="TableParagraph"/>
              <w:spacing w:line="240" w:lineRule="auto" w:before="0"/>
              <w:jc w:val="left"/>
              <w:rPr>
                <w:rFonts w:ascii="Times New Roman"/>
                <w:sz w:val="24"/>
              </w:rPr>
            </w:pPr>
          </w:p>
        </w:tc>
        <w:tc>
          <w:tcPr>
            <w:tcW w:w="1419" w:type="dxa"/>
          </w:tcPr>
          <w:p>
            <w:pPr>
              <w:pStyle w:val="TableParagraph"/>
              <w:spacing w:line="240" w:lineRule="auto" w:before="0"/>
              <w:jc w:val="left"/>
              <w:rPr>
                <w:rFonts w:ascii="Times New Roman"/>
                <w:sz w:val="24"/>
              </w:rPr>
            </w:pPr>
          </w:p>
        </w:tc>
      </w:tr>
      <w:tr>
        <w:trPr>
          <w:trHeight w:val="952" w:hRule="atLeast"/>
        </w:trPr>
        <w:tc>
          <w:tcPr>
            <w:tcW w:w="523" w:type="dxa"/>
          </w:tcPr>
          <w:p>
            <w:pPr>
              <w:pStyle w:val="TableParagraph"/>
              <w:spacing w:line="270" w:lineRule="exact" w:before="0"/>
              <w:ind w:left="107"/>
              <w:jc w:val="left"/>
              <w:rPr>
                <w:rFonts w:ascii="Times New Roman"/>
                <w:sz w:val="24"/>
              </w:rPr>
            </w:pPr>
            <w:r>
              <w:rPr>
                <w:rFonts w:ascii="Times New Roman"/>
                <w:sz w:val="24"/>
              </w:rPr>
              <w:t>5.</w:t>
            </w:r>
          </w:p>
        </w:tc>
        <w:tc>
          <w:tcPr>
            <w:tcW w:w="4580" w:type="dxa"/>
          </w:tcPr>
          <w:p>
            <w:pPr>
              <w:pStyle w:val="TableParagraph"/>
              <w:tabs>
                <w:tab w:pos="1249" w:val="left" w:leader="none"/>
                <w:tab w:pos="2554" w:val="left" w:leader="none"/>
                <w:tab w:pos="3310" w:val="left" w:leader="none"/>
                <w:tab w:pos="4240" w:val="left" w:leader="none"/>
              </w:tabs>
              <w:spacing w:line="276" w:lineRule="auto" w:before="0"/>
              <w:ind w:left="107" w:right="99"/>
              <w:jc w:val="left"/>
              <w:rPr>
                <w:rFonts w:ascii="Times New Roman"/>
                <w:sz w:val="24"/>
              </w:rPr>
            </w:pPr>
            <w:r>
              <w:rPr>
                <w:rFonts w:ascii="Times New Roman"/>
                <w:sz w:val="24"/>
              </w:rPr>
              <w:t>Penderita</w:t>
              <w:tab/>
              <w:t>skizofrenia</w:t>
              <w:tab/>
              <w:t>harus</w:t>
              <w:tab/>
              <w:t>dibawa</w:t>
              <w:tab/>
            </w:r>
            <w:r>
              <w:rPr>
                <w:rFonts w:ascii="Times New Roman"/>
                <w:spacing w:val="-8"/>
                <w:sz w:val="24"/>
              </w:rPr>
              <w:t>ke </w:t>
            </w:r>
            <w:r>
              <w:rPr>
                <w:rFonts w:ascii="Times New Roman"/>
                <w:sz w:val="24"/>
              </w:rPr>
              <w:t>pelayanan kesehatan bila berperilaku</w:t>
            </w:r>
            <w:r>
              <w:rPr>
                <w:rFonts w:ascii="Times New Roman"/>
                <w:spacing w:val="32"/>
                <w:sz w:val="24"/>
              </w:rPr>
              <w:t> </w:t>
            </w:r>
            <w:r>
              <w:rPr>
                <w:rFonts w:ascii="Times New Roman"/>
                <w:spacing w:val="-4"/>
                <w:sz w:val="24"/>
              </w:rPr>
              <w:t>tidak</w:t>
            </w:r>
          </w:p>
          <w:p>
            <w:pPr>
              <w:pStyle w:val="TableParagraph"/>
              <w:spacing w:line="240" w:lineRule="auto" w:before="0"/>
              <w:ind w:left="107"/>
              <w:jc w:val="left"/>
              <w:rPr>
                <w:rFonts w:ascii="Times New Roman"/>
                <w:sz w:val="24"/>
              </w:rPr>
            </w:pPr>
            <w:r>
              <w:rPr>
                <w:rFonts w:ascii="Times New Roman"/>
                <w:sz w:val="24"/>
              </w:rPr>
              <w:t>wajar (mengurung diri/ marah tanpa sebab)</w:t>
            </w:r>
          </w:p>
        </w:tc>
        <w:tc>
          <w:tcPr>
            <w:tcW w:w="1418" w:type="dxa"/>
          </w:tcPr>
          <w:p>
            <w:pPr>
              <w:pStyle w:val="TableParagraph"/>
              <w:spacing w:line="240" w:lineRule="auto" w:before="0"/>
              <w:jc w:val="left"/>
              <w:rPr>
                <w:rFonts w:ascii="Times New Roman"/>
                <w:sz w:val="24"/>
              </w:rPr>
            </w:pPr>
          </w:p>
        </w:tc>
        <w:tc>
          <w:tcPr>
            <w:tcW w:w="1419" w:type="dxa"/>
          </w:tcPr>
          <w:p>
            <w:pPr>
              <w:pStyle w:val="TableParagraph"/>
              <w:spacing w:line="240" w:lineRule="auto" w:before="0"/>
              <w:jc w:val="left"/>
              <w:rPr>
                <w:rFonts w:ascii="Times New Roman"/>
                <w:sz w:val="24"/>
              </w:rPr>
            </w:pPr>
          </w:p>
        </w:tc>
      </w:tr>
      <w:tr>
        <w:trPr>
          <w:trHeight w:val="633" w:hRule="atLeast"/>
        </w:trPr>
        <w:tc>
          <w:tcPr>
            <w:tcW w:w="523" w:type="dxa"/>
          </w:tcPr>
          <w:p>
            <w:pPr>
              <w:pStyle w:val="TableParagraph"/>
              <w:spacing w:line="270" w:lineRule="exact" w:before="0"/>
              <w:ind w:left="107"/>
              <w:jc w:val="left"/>
              <w:rPr>
                <w:rFonts w:ascii="Times New Roman"/>
                <w:sz w:val="24"/>
              </w:rPr>
            </w:pPr>
            <w:r>
              <w:rPr>
                <w:rFonts w:ascii="Times New Roman"/>
                <w:sz w:val="24"/>
              </w:rPr>
              <w:t>6.</w:t>
            </w:r>
          </w:p>
        </w:tc>
        <w:tc>
          <w:tcPr>
            <w:tcW w:w="4580" w:type="dxa"/>
          </w:tcPr>
          <w:p>
            <w:pPr>
              <w:pStyle w:val="TableParagraph"/>
              <w:spacing w:line="270" w:lineRule="exact" w:before="0"/>
              <w:ind w:left="107"/>
              <w:jc w:val="left"/>
              <w:rPr>
                <w:rFonts w:ascii="Times New Roman"/>
                <w:sz w:val="24"/>
              </w:rPr>
            </w:pPr>
            <w:r>
              <w:rPr>
                <w:rFonts w:ascii="Times New Roman"/>
                <w:sz w:val="24"/>
              </w:rPr>
              <w:t>Pasien skizofrenia membutuhkan</w:t>
            </w:r>
            <w:r>
              <w:rPr>
                <w:rFonts w:ascii="Times New Roman"/>
                <w:spacing w:val="53"/>
                <w:sz w:val="24"/>
              </w:rPr>
              <w:t> </w:t>
            </w:r>
            <w:r>
              <w:rPr>
                <w:rFonts w:ascii="Times New Roman"/>
                <w:sz w:val="24"/>
              </w:rPr>
              <w:t>bantuan</w:t>
            </w:r>
          </w:p>
          <w:p>
            <w:pPr>
              <w:pStyle w:val="TableParagraph"/>
              <w:spacing w:line="240" w:lineRule="auto" w:before="41"/>
              <w:ind w:left="107"/>
              <w:jc w:val="left"/>
              <w:rPr>
                <w:rFonts w:ascii="Times New Roman"/>
                <w:sz w:val="24"/>
              </w:rPr>
            </w:pPr>
            <w:r>
              <w:rPr>
                <w:rFonts w:ascii="Times New Roman"/>
                <w:sz w:val="24"/>
              </w:rPr>
              <w:t>orang lain</w:t>
            </w:r>
          </w:p>
        </w:tc>
        <w:tc>
          <w:tcPr>
            <w:tcW w:w="1418" w:type="dxa"/>
          </w:tcPr>
          <w:p>
            <w:pPr>
              <w:pStyle w:val="TableParagraph"/>
              <w:spacing w:line="240" w:lineRule="auto" w:before="0"/>
              <w:jc w:val="left"/>
              <w:rPr>
                <w:rFonts w:ascii="Times New Roman"/>
                <w:sz w:val="24"/>
              </w:rPr>
            </w:pPr>
          </w:p>
        </w:tc>
        <w:tc>
          <w:tcPr>
            <w:tcW w:w="1419" w:type="dxa"/>
          </w:tcPr>
          <w:p>
            <w:pPr>
              <w:pStyle w:val="TableParagraph"/>
              <w:spacing w:line="240" w:lineRule="auto" w:before="0"/>
              <w:jc w:val="left"/>
              <w:rPr>
                <w:rFonts w:ascii="Times New Roman"/>
                <w:sz w:val="24"/>
              </w:rPr>
            </w:pPr>
          </w:p>
        </w:tc>
      </w:tr>
      <w:tr>
        <w:trPr>
          <w:trHeight w:val="319" w:hRule="atLeast"/>
        </w:trPr>
        <w:tc>
          <w:tcPr>
            <w:tcW w:w="523" w:type="dxa"/>
          </w:tcPr>
          <w:p>
            <w:pPr>
              <w:pStyle w:val="TableParagraph"/>
              <w:spacing w:line="273" w:lineRule="exact" w:before="0"/>
              <w:ind w:left="107"/>
              <w:jc w:val="left"/>
              <w:rPr>
                <w:rFonts w:ascii="Times New Roman"/>
                <w:sz w:val="24"/>
              </w:rPr>
            </w:pPr>
            <w:r>
              <w:rPr>
                <w:rFonts w:ascii="Times New Roman"/>
                <w:sz w:val="24"/>
              </w:rPr>
              <w:t>7.</w:t>
            </w:r>
          </w:p>
        </w:tc>
        <w:tc>
          <w:tcPr>
            <w:tcW w:w="4580" w:type="dxa"/>
          </w:tcPr>
          <w:p>
            <w:pPr>
              <w:pStyle w:val="TableParagraph"/>
              <w:spacing w:line="273" w:lineRule="exact" w:before="0"/>
              <w:ind w:left="107"/>
              <w:jc w:val="left"/>
              <w:rPr>
                <w:rFonts w:ascii="Times New Roman"/>
                <w:sz w:val="24"/>
              </w:rPr>
            </w:pPr>
            <w:r>
              <w:rPr>
                <w:rFonts w:ascii="Times New Roman"/>
                <w:sz w:val="24"/>
              </w:rPr>
              <w:t>Pasien skizofrenia harus selalu dirumah</w:t>
            </w:r>
          </w:p>
        </w:tc>
        <w:tc>
          <w:tcPr>
            <w:tcW w:w="1418" w:type="dxa"/>
          </w:tcPr>
          <w:p>
            <w:pPr>
              <w:pStyle w:val="TableParagraph"/>
              <w:spacing w:line="240" w:lineRule="auto" w:before="0"/>
              <w:jc w:val="left"/>
              <w:rPr>
                <w:rFonts w:ascii="Times New Roman"/>
                <w:sz w:val="24"/>
              </w:rPr>
            </w:pPr>
          </w:p>
        </w:tc>
        <w:tc>
          <w:tcPr>
            <w:tcW w:w="1419" w:type="dxa"/>
          </w:tcPr>
          <w:p>
            <w:pPr>
              <w:pStyle w:val="TableParagraph"/>
              <w:spacing w:line="240" w:lineRule="auto" w:before="0"/>
              <w:jc w:val="left"/>
              <w:rPr>
                <w:rFonts w:ascii="Times New Roman"/>
                <w:sz w:val="24"/>
              </w:rPr>
            </w:pPr>
          </w:p>
        </w:tc>
      </w:tr>
      <w:tr>
        <w:trPr>
          <w:trHeight w:val="952" w:hRule="atLeast"/>
        </w:trPr>
        <w:tc>
          <w:tcPr>
            <w:tcW w:w="523" w:type="dxa"/>
          </w:tcPr>
          <w:p>
            <w:pPr>
              <w:pStyle w:val="TableParagraph"/>
              <w:spacing w:line="270" w:lineRule="exact" w:before="0"/>
              <w:ind w:left="107"/>
              <w:jc w:val="left"/>
              <w:rPr>
                <w:rFonts w:ascii="Times New Roman"/>
                <w:sz w:val="24"/>
              </w:rPr>
            </w:pPr>
            <w:r>
              <w:rPr>
                <w:rFonts w:ascii="Times New Roman"/>
                <w:sz w:val="24"/>
              </w:rPr>
              <w:t>8.</w:t>
            </w:r>
          </w:p>
        </w:tc>
        <w:tc>
          <w:tcPr>
            <w:tcW w:w="4580" w:type="dxa"/>
          </w:tcPr>
          <w:p>
            <w:pPr>
              <w:pStyle w:val="TableParagraph"/>
              <w:tabs>
                <w:tab w:pos="1324" w:val="left" w:leader="none"/>
                <w:tab w:pos="1374" w:val="left" w:leader="none"/>
                <w:tab w:pos="2041" w:val="left" w:leader="none"/>
                <w:tab w:pos="2545" w:val="left" w:leader="none"/>
                <w:tab w:pos="2830" w:val="left" w:leader="none"/>
                <w:tab w:pos="3401" w:val="left" w:leader="none"/>
                <w:tab w:pos="3670" w:val="left" w:leader="none"/>
              </w:tabs>
              <w:spacing w:line="276" w:lineRule="auto" w:before="0"/>
              <w:ind w:left="107" w:right="99"/>
              <w:jc w:val="left"/>
              <w:rPr>
                <w:rFonts w:ascii="Times New Roman"/>
                <w:sz w:val="24"/>
              </w:rPr>
            </w:pPr>
            <w:r>
              <w:rPr>
                <w:rFonts w:ascii="Times New Roman"/>
                <w:sz w:val="24"/>
              </w:rPr>
              <w:t>Anggota</w:t>
              <w:tab/>
              <w:t>keluarga</w:t>
              <w:tab/>
              <w:t>yang</w:t>
              <w:tab/>
            </w:r>
            <w:r>
              <w:rPr>
                <w:rFonts w:ascii="Times New Roman"/>
                <w:spacing w:val="-1"/>
                <w:sz w:val="24"/>
              </w:rPr>
              <w:t>mengalami </w:t>
            </w:r>
            <w:r>
              <w:rPr>
                <w:rFonts w:ascii="Times New Roman"/>
                <w:sz w:val="24"/>
              </w:rPr>
              <w:t>skizofrenia</w:t>
              <w:tab/>
              <w:tab/>
              <w:t>tetap</w:t>
              <w:tab/>
              <w:t>diajak</w:t>
              <w:tab/>
              <w:t>makan</w:t>
              <w:tab/>
            </w:r>
            <w:r>
              <w:rPr>
                <w:rFonts w:ascii="Times New Roman"/>
                <w:spacing w:val="-4"/>
                <w:sz w:val="24"/>
              </w:rPr>
              <w:t>bersama</w:t>
            </w:r>
          </w:p>
          <w:p>
            <w:pPr>
              <w:pStyle w:val="TableParagraph"/>
              <w:spacing w:line="275" w:lineRule="exact" w:before="0"/>
              <w:ind w:left="107"/>
              <w:jc w:val="left"/>
              <w:rPr>
                <w:rFonts w:ascii="Times New Roman"/>
                <w:sz w:val="24"/>
              </w:rPr>
            </w:pPr>
            <w:r>
              <w:rPr>
                <w:rFonts w:ascii="Times New Roman"/>
                <w:sz w:val="24"/>
              </w:rPr>
              <w:t>keluarga</w:t>
            </w:r>
          </w:p>
        </w:tc>
        <w:tc>
          <w:tcPr>
            <w:tcW w:w="1418" w:type="dxa"/>
          </w:tcPr>
          <w:p>
            <w:pPr>
              <w:pStyle w:val="TableParagraph"/>
              <w:spacing w:line="240" w:lineRule="auto" w:before="0"/>
              <w:jc w:val="left"/>
              <w:rPr>
                <w:rFonts w:ascii="Times New Roman"/>
                <w:sz w:val="24"/>
              </w:rPr>
            </w:pPr>
          </w:p>
        </w:tc>
        <w:tc>
          <w:tcPr>
            <w:tcW w:w="1419" w:type="dxa"/>
          </w:tcPr>
          <w:p>
            <w:pPr>
              <w:pStyle w:val="TableParagraph"/>
              <w:spacing w:line="240" w:lineRule="auto" w:before="0"/>
              <w:jc w:val="left"/>
              <w:rPr>
                <w:rFonts w:ascii="Times New Roman"/>
                <w:sz w:val="24"/>
              </w:rPr>
            </w:pPr>
          </w:p>
        </w:tc>
      </w:tr>
      <w:tr>
        <w:trPr>
          <w:trHeight w:val="633" w:hRule="atLeast"/>
        </w:trPr>
        <w:tc>
          <w:tcPr>
            <w:tcW w:w="523" w:type="dxa"/>
          </w:tcPr>
          <w:p>
            <w:pPr>
              <w:pStyle w:val="TableParagraph"/>
              <w:spacing w:line="270" w:lineRule="exact" w:before="0"/>
              <w:ind w:left="107"/>
              <w:jc w:val="left"/>
              <w:rPr>
                <w:rFonts w:ascii="Times New Roman"/>
                <w:sz w:val="24"/>
              </w:rPr>
            </w:pPr>
            <w:r>
              <w:rPr>
                <w:rFonts w:ascii="Times New Roman"/>
                <w:sz w:val="24"/>
              </w:rPr>
              <w:t>9.</w:t>
            </w:r>
          </w:p>
        </w:tc>
        <w:tc>
          <w:tcPr>
            <w:tcW w:w="4580" w:type="dxa"/>
          </w:tcPr>
          <w:p>
            <w:pPr>
              <w:pStyle w:val="TableParagraph"/>
              <w:spacing w:line="270" w:lineRule="exact" w:before="0"/>
              <w:ind w:left="107"/>
              <w:jc w:val="left"/>
              <w:rPr>
                <w:rFonts w:ascii="Times New Roman"/>
                <w:sz w:val="24"/>
              </w:rPr>
            </w:pPr>
            <w:r>
              <w:rPr>
                <w:rFonts w:ascii="Times New Roman"/>
                <w:sz w:val="24"/>
              </w:rPr>
              <w:t>Pasien skizofrenia harus minum obat seumur</w:t>
            </w:r>
          </w:p>
          <w:p>
            <w:pPr>
              <w:pStyle w:val="TableParagraph"/>
              <w:spacing w:line="240" w:lineRule="auto" w:before="41"/>
              <w:ind w:left="107"/>
              <w:jc w:val="left"/>
              <w:rPr>
                <w:rFonts w:ascii="Times New Roman"/>
                <w:sz w:val="24"/>
              </w:rPr>
            </w:pPr>
            <w:r>
              <w:rPr>
                <w:rFonts w:ascii="Times New Roman"/>
                <w:sz w:val="24"/>
              </w:rPr>
              <w:t>hidup</w:t>
            </w:r>
          </w:p>
        </w:tc>
        <w:tc>
          <w:tcPr>
            <w:tcW w:w="1418" w:type="dxa"/>
          </w:tcPr>
          <w:p>
            <w:pPr>
              <w:pStyle w:val="TableParagraph"/>
              <w:spacing w:line="240" w:lineRule="auto" w:before="0"/>
              <w:jc w:val="left"/>
              <w:rPr>
                <w:rFonts w:ascii="Times New Roman"/>
                <w:sz w:val="24"/>
              </w:rPr>
            </w:pPr>
          </w:p>
        </w:tc>
        <w:tc>
          <w:tcPr>
            <w:tcW w:w="1419" w:type="dxa"/>
          </w:tcPr>
          <w:p>
            <w:pPr>
              <w:pStyle w:val="TableParagraph"/>
              <w:spacing w:line="240" w:lineRule="auto" w:before="0"/>
              <w:jc w:val="left"/>
              <w:rPr>
                <w:rFonts w:ascii="Times New Roman"/>
                <w:sz w:val="24"/>
              </w:rPr>
            </w:pPr>
          </w:p>
        </w:tc>
      </w:tr>
      <w:tr>
        <w:trPr>
          <w:trHeight w:val="952" w:hRule="atLeast"/>
        </w:trPr>
        <w:tc>
          <w:tcPr>
            <w:tcW w:w="523" w:type="dxa"/>
          </w:tcPr>
          <w:p>
            <w:pPr>
              <w:pStyle w:val="TableParagraph"/>
              <w:spacing w:line="273" w:lineRule="exact" w:before="0"/>
              <w:ind w:left="107"/>
              <w:jc w:val="left"/>
              <w:rPr>
                <w:rFonts w:ascii="Times New Roman"/>
                <w:sz w:val="24"/>
              </w:rPr>
            </w:pPr>
            <w:r>
              <w:rPr>
                <w:rFonts w:ascii="Times New Roman"/>
                <w:sz w:val="24"/>
              </w:rPr>
              <w:t>10.</w:t>
            </w:r>
          </w:p>
        </w:tc>
        <w:tc>
          <w:tcPr>
            <w:tcW w:w="4580" w:type="dxa"/>
          </w:tcPr>
          <w:p>
            <w:pPr>
              <w:pStyle w:val="TableParagraph"/>
              <w:tabs>
                <w:tab w:pos="1934" w:val="left" w:leader="none"/>
                <w:tab w:pos="3404" w:val="left" w:leader="none"/>
              </w:tabs>
              <w:spacing w:line="273" w:lineRule="exact" w:before="0"/>
              <w:ind w:left="107"/>
              <w:jc w:val="left"/>
              <w:rPr>
                <w:rFonts w:ascii="Times New Roman"/>
                <w:sz w:val="24"/>
              </w:rPr>
            </w:pPr>
            <w:r>
              <w:rPr>
                <w:rFonts w:ascii="Times New Roman"/>
                <w:sz w:val="24"/>
              </w:rPr>
              <w:t>Kesembuhan</w:t>
              <w:tab/>
              <w:t>penderita</w:t>
              <w:tab/>
              <w:t>skizofrenia</w:t>
            </w:r>
          </w:p>
          <w:p>
            <w:pPr>
              <w:pStyle w:val="TableParagraph"/>
              <w:spacing w:line="310" w:lineRule="atLeast" w:before="7"/>
              <w:ind w:left="107"/>
              <w:jc w:val="left"/>
              <w:rPr>
                <w:rFonts w:ascii="Times New Roman"/>
                <w:sz w:val="24"/>
              </w:rPr>
            </w:pPr>
            <w:r>
              <w:rPr>
                <w:rFonts w:ascii="Times New Roman"/>
                <w:sz w:val="24"/>
              </w:rPr>
              <w:t>membutuhkan kerjasama antara pasien dan keluarga</w:t>
            </w:r>
          </w:p>
        </w:tc>
        <w:tc>
          <w:tcPr>
            <w:tcW w:w="1418" w:type="dxa"/>
          </w:tcPr>
          <w:p>
            <w:pPr>
              <w:pStyle w:val="TableParagraph"/>
              <w:spacing w:line="240" w:lineRule="auto" w:before="0"/>
              <w:jc w:val="left"/>
              <w:rPr>
                <w:rFonts w:ascii="Times New Roman"/>
                <w:sz w:val="24"/>
              </w:rPr>
            </w:pPr>
          </w:p>
        </w:tc>
        <w:tc>
          <w:tcPr>
            <w:tcW w:w="1419" w:type="dxa"/>
          </w:tcPr>
          <w:p>
            <w:pPr>
              <w:pStyle w:val="TableParagraph"/>
              <w:spacing w:line="240" w:lineRule="auto" w:before="0"/>
              <w:jc w:val="left"/>
              <w:rPr>
                <w:rFonts w:ascii="Times New Roman"/>
                <w:sz w:val="24"/>
              </w:rPr>
            </w:pPr>
          </w:p>
        </w:tc>
      </w:tr>
    </w:tbl>
    <w:p>
      <w:pPr>
        <w:spacing w:after="0" w:line="240" w:lineRule="auto"/>
        <w:jc w:val="left"/>
        <w:rPr>
          <w:rFonts w:ascii="Times New Roman"/>
          <w:sz w:val="24"/>
        </w:rPr>
        <w:sectPr>
          <w:headerReference w:type="default" r:id="rId243"/>
          <w:footerReference w:type="default" r:id="rId244"/>
          <w:pgSz w:w="11910" w:h="16840"/>
          <w:pgMar w:header="710" w:footer="0" w:top="960" w:bottom="280" w:left="1680" w:right="400"/>
          <w:pgNumType w:start="9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Heading1"/>
        <w:spacing w:before="90"/>
        <w:ind w:left="588"/>
      </w:pPr>
      <w:bookmarkStart w:name="_bookmark120" w:id="185"/>
      <w:bookmarkEnd w:id="185"/>
      <w:r>
        <w:rPr>
          <w:b w:val="0"/>
        </w:rPr>
      </w:r>
      <w:r>
        <w:rPr/>
        <w:t>LAMPIRAN 11</w:t>
      </w:r>
    </w:p>
    <w:p>
      <w:pPr>
        <w:pStyle w:val="BodyText"/>
        <w:spacing w:before="3"/>
        <w:rPr>
          <w:b/>
          <w:sz w:val="21"/>
        </w:rPr>
      </w:pPr>
    </w:p>
    <w:p>
      <w:pPr>
        <w:spacing w:before="1"/>
        <w:ind w:left="2410" w:right="0" w:firstLine="0"/>
        <w:jc w:val="left"/>
        <w:rPr>
          <w:b/>
          <w:sz w:val="24"/>
        </w:rPr>
      </w:pPr>
      <w:r>
        <w:rPr>
          <w:b/>
          <w:sz w:val="24"/>
        </w:rPr>
        <w:t>KUISIONER DUKUNGAN KELUARGA</w:t>
      </w:r>
    </w:p>
    <w:p>
      <w:pPr>
        <w:pStyle w:val="BodyText"/>
        <w:spacing w:before="8"/>
        <w:rPr>
          <w:b/>
          <w:sz w:val="15"/>
        </w:rPr>
      </w:pPr>
    </w:p>
    <w:p>
      <w:pPr>
        <w:pStyle w:val="BodyText"/>
        <w:spacing w:before="90"/>
        <w:ind w:left="588"/>
      </w:pPr>
      <w:r>
        <w:rPr/>
        <w:t>Berilah tanda ( √ ) pada kolom jawaban yang sudah tersedia.</w:t>
      </w:r>
    </w:p>
    <w:p>
      <w:pPr>
        <w:pStyle w:val="Heading1"/>
        <w:spacing w:line="274" w:lineRule="exact" w:before="5"/>
        <w:ind w:left="588"/>
      </w:pPr>
      <w:r>
        <w:rPr/>
        <w:t>Keterangan :</w:t>
      </w:r>
    </w:p>
    <w:p>
      <w:pPr>
        <w:pStyle w:val="BodyText"/>
        <w:tabs>
          <w:tab w:pos="4908" w:val="left" w:leader="none"/>
        </w:tabs>
        <w:spacing w:line="274" w:lineRule="exact"/>
        <w:ind w:left="588"/>
      </w:pPr>
      <w:r>
        <w:rPr/>
        <w:t>4:</w:t>
      </w:r>
      <w:r>
        <w:rPr>
          <w:spacing w:val="-1"/>
        </w:rPr>
        <w:t> </w:t>
      </w:r>
      <w:r>
        <w:rPr/>
        <w:t>Selalu</w:t>
        <w:tab/>
        <w:t>2: Kadang –</w:t>
      </w:r>
      <w:r>
        <w:rPr>
          <w:spacing w:val="-1"/>
        </w:rPr>
        <w:t> </w:t>
      </w:r>
      <w:r>
        <w:rPr/>
        <w:t>kadang</w:t>
      </w:r>
    </w:p>
    <w:p>
      <w:pPr>
        <w:pStyle w:val="BodyText"/>
        <w:tabs>
          <w:tab w:pos="4908" w:val="left" w:leader="none"/>
        </w:tabs>
        <w:spacing w:after="9"/>
        <w:ind w:left="588"/>
      </w:pPr>
      <w:r>
        <w:rPr/>
        <w:t>3:</w:t>
      </w:r>
      <w:r>
        <w:rPr>
          <w:spacing w:val="-1"/>
        </w:rPr>
        <w:t> </w:t>
      </w:r>
      <w:r>
        <w:rPr/>
        <w:t>Sering</w:t>
        <w:tab/>
        <w:t>1: Tidak Pernah</w:t>
      </w: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5350"/>
        <w:gridCol w:w="566"/>
        <w:gridCol w:w="556"/>
        <w:gridCol w:w="576"/>
        <w:gridCol w:w="532"/>
      </w:tblGrid>
      <w:tr>
        <w:trPr>
          <w:trHeight w:val="275" w:hRule="atLeast"/>
        </w:trPr>
        <w:tc>
          <w:tcPr>
            <w:tcW w:w="571" w:type="dxa"/>
          </w:tcPr>
          <w:p>
            <w:pPr>
              <w:pStyle w:val="TableParagraph"/>
              <w:spacing w:line="256" w:lineRule="exact" w:before="0"/>
              <w:ind w:left="107"/>
              <w:jc w:val="left"/>
              <w:rPr>
                <w:rFonts w:ascii="Times New Roman"/>
                <w:b/>
                <w:sz w:val="24"/>
              </w:rPr>
            </w:pPr>
            <w:r>
              <w:rPr>
                <w:rFonts w:ascii="Times New Roman"/>
                <w:b/>
                <w:sz w:val="24"/>
              </w:rPr>
              <w:t>No.</w:t>
            </w:r>
          </w:p>
        </w:tc>
        <w:tc>
          <w:tcPr>
            <w:tcW w:w="5350" w:type="dxa"/>
          </w:tcPr>
          <w:p>
            <w:pPr>
              <w:pStyle w:val="TableParagraph"/>
              <w:spacing w:line="256" w:lineRule="exact" w:before="0"/>
              <w:ind w:left="105"/>
              <w:jc w:val="left"/>
              <w:rPr>
                <w:rFonts w:ascii="Times New Roman"/>
                <w:b/>
                <w:sz w:val="24"/>
              </w:rPr>
            </w:pPr>
            <w:r>
              <w:rPr>
                <w:rFonts w:ascii="Times New Roman"/>
                <w:b/>
                <w:sz w:val="24"/>
              </w:rPr>
              <w:t>Pertanyaan</w:t>
            </w:r>
          </w:p>
        </w:tc>
        <w:tc>
          <w:tcPr>
            <w:tcW w:w="566" w:type="dxa"/>
          </w:tcPr>
          <w:p>
            <w:pPr>
              <w:pStyle w:val="TableParagraph"/>
              <w:spacing w:line="256" w:lineRule="exact" w:before="0"/>
              <w:ind w:left="108"/>
              <w:jc w:val="left"/>
              <w:rPr>
                <w:rFonts w:ascii="Times New Roman"/>
                <w:b/>
                <w:sz w:val="24"/>
              </w:rPr>
            </w:pPr>
            <w:r>
              <w:rPr>
                <w:rFonts w:ascii="Times New Roman"/>
                <w:b/>
                <w:sz w:val="24"/>
              </w:rPr>
              <w:t>4</w:t>
            </w:r>
          </w:p>
        </w:tc>
        <w:tc>
          <w:tcPr>
            <w:tcW w:w="556" w:type="dxa"/>
          </w:tcPr>
          <w:p>
            <w:pPr>
              <w:pStyle w:val="TableParagraph"/>
              <w:spacing w:line="256" w:lineRule="exact" w:before="0"/>
              <w:ind w:left="108"/>
              <w:jc w:val="left"/>
              <w:rPr>
                <w:rFonts w:ascii="Times New Roman"/>
                <w:b/>
                <w:sz w:val="24"/>
              </w:rPr>
            </w:pPr>
            <w:r>
              <w:rPr>
                <w:rFonts w:ascii="Times New Roman"/>
                <w:b/>
                <w:sz w:val="24"/>
              </w:rPr>
              <w:t>3</w:t>
            </w:r>
          </w:p>
        </w:tc>
        <w:tc>
          <w:tcPr>
            <w:tcW w:w="576" w:type="dxa"/>
          </w:tcPr>
          <w:p>
            <w:pPr>
              <w:pStyle w:val="TableParagraph"/>
              <w:spacing w:line="256" w:lineRule="exact" w:before="0"/>
              <w:ind w:left="110"/>
              <w:jc w:val="left"/>
              <w:rPr>
                <w:rFonts w:ascii="Times New Roman"/>
                <w:b/>
                <w:sz w:val="24"/>
              </w:rPr>
            </w:pPr>
            <w:r>
              <w:rPr>
                <w:rFonts w:ascii="Times New Roman"/>
                <w:b/>
                <w:sz w:val="24"/>
              </w:rPr>
              <w:t>2</w:t>
            </w:r>
          </w:p>
        </w:tc>
        <w:tc>
          <w:tcPr>
            <w:tcW w:w="532" w:type="dxa"/>
          </w:tcPr>
          <w:p>
            <w:pPr>
              <w:pStyle w:val="TableParagraph"/>
              <w:spacing w:line="256" w:lineRule="exact" w:before="0"/>
              <w:ind w:left="110"/>
              <w:jc w:val="left"/>
              <w:rPr>
                <w:rFonts w:ascii="Times New Roman"/>
                <w:b/>
                <w:sz w:val="24"/>
              </w:rPr>
            </w:pPr>
            <w:r>
              <w:rPr>
                <w:rFonts w:ascii="Times New Roman"/>
                <w:b/>
                <w:sz w:val="24"/>
              </w:rPr>
              <w:t>1</w:t>
            </w:r>
          </w:p>
        </w:tc>
      </w:tr>
      <w:tr>
        <w:trPr>
          <w:trHeight w:val="278" w:hRule="atLeast"/>
        </w:trPr>
        <w:tc>
          <w:tcPr>
            <w:tcW w:w="8151" w:type="dxa"/>
            <w:gridSpan w:val="6"/>
          </w:tcPr>
          <w:p>
            <w:pPr>
              <w:pStyle w:val="TableParagraph"/>
              <w:spacing w:line="258" w:lineRule="exact" w:before="0"/>
              <w:ind w:left="107"/>
              <w:jc w:val="left"/>
              <w:rPr>
                <w:rFonts w:ascii="Times New Roman"/>
                <w:b/>
                <w:sz w:val="24"/>
              </w:rPr>
            </w:pPr>
            <w:r>
              <w:rPr>
                <w:rFonts w:ascii="Times New Roman"/>
                <w:b/>
                <w:sz w:val="24"/>
              </w:rPr>
              <w:t>Dukungan Penilaian</w:t>
            </w:r>
          </w:p>
        </w:tc>
      </w:tr>
      <w:tr>
        <w:trPr>
          <w:trHeight w:val="551" w:hRule="atLeast"/>
        </w:trPr>
        <w:tc>
          <w:tcPr>
            <w:tcW w:w="571" w:type="dxa"/>
          </w:tcPr>
          <w:p>
            <w:pPr>
              <w:pStyle w:val="TableParagraph"/>
              <w:spacing w:line="268" w:lineRule="exact" w:before="0"/>
              <w:ind w:left="5"/>
              <w:jc w:val="center"/>
              <w:rPr>
                <w:rFonts w:ascii="Times New Roman"/>
                <w:sz w:val="24"/>
              </w:rPr>
            </w:pPr>
            <w:r>
              <w:rPr>
                <w:rFonts w:ascii="Times New Roman"/>
                <w:sz w:val="24"/>
              </w:rPr>
              <w:t>1</w:t>
            </w:r>
          </w:p>
        </w:tc>
        <w:tc>
          <w:tcPr>
            <w:tcW w:w="5350" w:type="dxa"/>
          </w:tcPr>
          <w:p>
            <w:pPr>
              <w:pStyle w:val="TableParagraph"/>
              <w:spacing w:line="268" w:lineRule="exact" w:before="0"/>
              <w:ind w:left="105"/>
              <w:jc w:val="left"/>
              <w:rPr>
                <w:rFonts w:ascii="Times New Roman"/>
                <w:sz w:val="24"/>
              </w:rPr>
            </w:pPr>
            <w:r>
              <w:rPr>
                <w:rFonts w:ascii="Times New Roman"/>
                <w:sz w:val="24"/>
              </w:rPr>
              <w:t>Keluarga membimbing penderita agar tetap menjaga</w:t>
            </w:r>
          </w:p>
          <w:p>
            <w:pPr>
              <w:pStyle w:val="TableParagraph"/>
              <w:spacing w:line="264" w:lineRule="exact" w:before="0"/>
              <w:ind w:left="105"/>
              <w:jc w:val="left"/>
              <w:rPr>
                <w:rFonts w:ascii="Times New Roman"/>
                <w:sz w:val="24"/>
              </w:rPr>
            </w:pPr>
            <w:r>
              <w:rPr>
                <w:rFonts w:ascii="Times New Roman"/>
                <w:sz w:val="24"/>
              </w:rPr>
              <w:t>kondisi kesehatan</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2" w:hRule="atLeast"/>
        </w:trPr>
        <w:tc>
          <w:tcPr>
            <w:tcW w:w="571" w:type="dxa"/>
          </w:tcPr>
          <w:p>
            <w:pPr>
              <w:pStyle w:val="TableParagraph"/>
              <w:spacing w:line="268" w:lineRule="exact" w:before="0"/>
              <w:ind w:left="5"/>
              <w:jc w:val="center"/>
              <w:rPr>
                <w:rFonts w:ascii="Times New Roman"/>
                <w:sz w:val="24"/>
              </w:rPr>
            </w:pPr>
            <w:r>
              <w:rPr>
                <w:rFonts w:ascii="Times New Roman"/>
                <w:sz w:val="24"/>
              </w:rPr>
              <w:t>2</w:t>
            </w:r>
          </w:p>
        </w:tc>
        <w:tc>
          <w:tcPr>
            <w:tcW w:w="5350" w:type="dxa"/>
          </w:tcPr>
          <w:p>
            <w:pPr>
              <w:pStyle w:val="TableParagraph"/>
              <w:spacing w:line="268" w:lineRule="exact" w:before="0"/>
              <w:ind w:left="105"/>
              <w:jc w:val="left"/>
              <w:rPr>
                <w:rFonts w:ascii="Times New Roman"/>
                <w:sz w:val="24"/>
              </w:rPr>
            </w:pPr>
            <w:r>
              <w:rPr>
                <w:rFonts w:ascii="Times New Roman"/>
                <w:sz w:val="24"/>
              </w:rPr>
              <w:t>Keluarga menunjukkan bahwa kita sebagai keluarga</w:t>
            </w:r>
          </w:p>
          <w:p>
            <w:pPr>
              <w:pStyle w:val="TableParagraph"/>
              <w:spacing w:line="264" w:lineRule="exact" w:before="0"/>
              <w:ind w:left="105"/>
              <w:jc w:val="left"/>
              <w:rPr>
                <w:rFonts w:ascii="Times New Roman"/>
                <w:sz w:val="24"/>
              </w:rPr>
            </w:pPr>
            <w:r>
              <w:rPr>
                <w:rFonts w:ascii="Times New Roman"/>
                <w:sz w:val="24"/>
              </w:rPr>
              <w:t>terdekat peduli terhadap penderita</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1" w:hRule="atLeast"/>
        </w:trPr>
        <w:tc>
          <w:tcPr>
            <w:tcW w:w="571" w:type="dxa"/>
          </w:tcPr>
          <w:p>
            <w:pPr>
              <w:pStyle w:val="TableParagraph"/>
              <w:spacing w:line="268" w:lineRule="exact" w:before="0"/>
              <w:ind w:left="5"/>
              <w:jc w:val="center"/>
              <w:rPr>
                <w:rFonts w:ascii="Times New Roman"/>
                <w:sz w:val="24"/>
              </w:rPr>
            </w:pPr>
            <w:r>
              <w:rPr>
                <w:rFonts w:ascii="Times New Roman"/>
                <w:sz w:val="24"/>
              </w:rPr>
              <w:t>3</w:t>
            </w:r>
          </w:p>
        </w:tc>
        <w:tc>
          <w:tcPr>
            <w:tcW w:w="5350" w:type="dxa"/>
          </w:tcPr>
          <w:p>
            <w:pPr>
              <w:pStyle w:val="TableParagraph"/>
              <w:spacing w:line="268" w:lineRule="exact" w:before="0"/>
              <w:ind w:left="105"/>
              <w:jc w:val="left"/>
              <w:rPr>
                <w:rFonts w:ascii="Times New Roman"/>
                <w:sz w:val="24"/>
              </w:rPr>
            </w:pPr>
            <w:r>
              <w:rPr>
                <w:rFonts w:ascii="Times New Roman"/>
                <w:sz w:val="24"/>
              </w:rPr>
              <w:t>Keluarga menghormati setiap keputusan yang</w:t>
            </w:r>
          </w:p>
          <w:p>
            <w:pPr>
              <w:pStyle w:val="TableParagraph"/>
              <w:spacing w:line="264" w:lineRule="exact" w:before="0"/>
              <w:ind w:left="105"/>
              <w:jc w:val="left"/>
              <w:rPr>
                <w:rFonts w:ascii="Times New Roman"/>
                <w:sz w:val="24"/>
              </w:rPr>
            </w:pPr>
            <w:r>
              <w:rPr>
                <w:rFonts w:ascii="Times New Roman"/>
                <w:sz w:val="24"/>
              </w:rPr>
              <w:t>diungkapkan oleh penderita</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1" w:hRule="atLeast"/>
        </w:trPr>
        <w:tc>
          <w:tcPr>
            <w:tcW w:w="571" w:type="dxa"/>
          </w:tcPr>
          <w:p>
            <w:pPr>
              <w:pStyle w:val="TableParagraph"/>
              <w:spacing w:line="268" w:lineRule="exact" w:before="0"/>
              <w:ind w:left="5"/>
              <w:jc w:val="center"/>
              <w:rPr>
                <w:rFonts w:ascii="Times New Roman"/>
                <w:sz w:val="24"/>
              </w:rPr>
            </w:pPr>
            <w:r>
              <w:rPr>
                <w:rFonts w:ascii="Times New Roman"/>
                <w:sz w:val="24"/>
              </w:rPr>
              <w:t>4</w:t>
            </w:r>
          </w:p>
        </w:tc>
        <w:tc>
          <w:tcPr>
            <w:tcW w:w="5350" w:type="dxa"/>
          </w:tcPr>
          <w:p>
            <w:pPr>
              <w:pStyle w:val="TableParagraph"/>
              <w:spacing w:line="268" w:lineRule="exact" w:before="0"/>
              <w:ind w:left="105"/>
              <w:jc w:val="left"/>
              <w:rPr>
                <w:rFonts w:ascii="Times New Roman"/>
                <w:sz w:val="24"/>
              </w:rPr>
            </w:pPr>
            <w:r>
              <w:rPr>
                <w:rFonts w:ascii="Times New Roman"/>
                <w:sz w:val="24"/>
              </w:rPr>
              <w:t>Keluarga menyarankan penderita agar tetap menjalin</w:t>
            </w:r>
          </w:p>
          <w:p>
            <w:pPr>
              <w:pStyle w:val="TableParagraph"/>
              <w:spacing w:line="264" w:lineRule="exact" w:before="0"/>
              <w:ind w:left="105"/>
              <w:jc w:val="left"/>
              <w:rPr>
                <w:rFonts w:ascii="Times New Roman"/>
                <w:sz w:val="24"/>
              </w:rPr>
            </w:pPr>
            <w:r>
              <w:rPr>
                <w:rFonts w:ascii="Times New Roman"/>
                <w:sz w:val="24"/>
              </w:rPr>
              <w:t>hubungan sosial dengan orang lain</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1" w:hRule="atLeast"/>
        </w:trPr>
        <w:tc>
          <w:tcPr>
            <w:tcW w:w="571" w:type="dxa"/>
          </w:tcPr>
          <w:p>
            <w:pPr>
              <w:pStyle w:val="TableParagraph"/>
              <w:spacing w:line="268" w:lineRule="exact" w:before="0"/>
              <w:ind w:left="5"/>
              <w:jc w:val="center"/>
              <w:rPr>
                <w:rFonts w:ascii="Times New Roman"/>
                <w:sz w:val="24"/>
              </w:rPr>
            </w:pPr>
            <w:r>
              <w:rPr>
                <w:rFonts w:ascii="Times New Roman"/>
                <w:sz w:val="24"/>
              </w:rPr>
              <w:t>5</w:t>
            </w:r>
          </w:p>
        </w:tc>
        <w:tc>
          <w:tcPr>
            <w:tcW w:w="5350" w:type="dxa"/>
          </w:tcPr>
          <w:p>
            <w:pPr>
              <w:pStyle w:val="TableParagraph"/>
              <w:spacing w:line="268" w:lineRule="exact" w:before="0"/>
              <w:ind w:left="105"/>
              <w:jc w:val="left"/>
              <w:rPr>
                <w:rFonts w:ascii="Times New Roman"/>
                <w:sz w:val="24"/>
              </w:rPr>
            </w:pPr>
            <w:r>
              <w:rPr>
                <w:rFonts w:ascii="Times New Roman"/>
                <w:sz w:val="24"/>
              </w:rPr>
              <w:t>Keluarga mengamati perilaku penderita ketika</w:t>
            </w:r>
          </w:p>
          <w:p>
            <w:pPr>
              <w:pStyle w:val="TableParagraph"/>
              <w:spacing w:line="264" w:lineRule="exact" w:before="0"/>
              <w:ind w:left="105"/>
              <w:jc w:val="left"/>
              <w:rPr>
                <w:rFonts w:ascii="Times New Roman"/>
                <w:sz w:val="24"/>
              </w:rPr>
            </w:pPr>
            <w:r>
              <w:rPr>
                <w:rFonts w:ascii="Times New Roman"/>
                <w:sz w:val="24"/>
              </w:rPr>
              <w:t>terdapat kemajuan dalam perawatan diri</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275" w:hRule="atLeast"/>
        </w:trPr>
        <w:tc>
          <w:tcPr>
            <w:tcW w:w="8151" w:type="dxa"/>
            <w:gridSpan w:val="6"/>
          </w:tcPr>
          <w:p>
            <w:pPr>
              <w:pStyle w:val="TableParagraph"/>
              <w:spacing w:line="256" w:lineRule="exact" w:before="0"/>
              <w:ind w:left="107"/>
              <w:jc w:val="left"/>
              <w:rPr>
                <w:rFonts w:ascii="Times New Roman"/>
                <w:b/>
                <w:sz w:val="24"/>
              </w:rPr>
            </w:pPr>
            <w:r>
              <w:rPr>
                <w:rFonts w:ascii="Times New Roman"/>
                <w:b/>
                <w:sz w:val="24"/>
              </w:rPr>
              <w:t>Dukungan Informasional</w:t>
            </w:r>
          </w:p>
        </w:tc>
      </w:tr>
      <w:tr>
        <w:trPr>
          <w:trHeight w:val="554" w:hRule="atLeast"/>
        </w:trPr>
        <w:tc>
          <w:tcPr>
            <w:tcW w:w="571" w:type="dxa"/>
          </w:tcPr>
          <w:p>
            <w:pPr>
              <w:pStyle w:val="TableParagraph"/>
              <w:spacing w:line="270" w:lineRule="exact" w:before="0"/>
              <w:ind w:left="5"/>
              <w:jc w:val="center"/>
              <w:rPr>
                <w:rFonts w:ascii="Times New Roman"/>
                <w:sz w:val="24"/>
              </w:rPr>
            </w:pPr>
            <w:r>
              <w:rPr>
                <w:rFonts w:ascii="Times New Roman"/>
                <w:sz w:val="24"/>
              </w:rPr>
              <w:t>6</w:t>
            </w:r>
          </w:p>
        </w:tc>
        <w:tc>
          <w:tcPr>
            <w:tcW w:w="5350" w:type="dxa"/>
          </w:tcPr>
          <w:p>
            <w:pPr>
              <w:pStyle w:val="TableParagraph"/>
              <w:spacing w:line="270" w:lineRule="exact" w:before="0"/>
              <w:ind w:left="105"/>
              <w:jc w:val="left"/>
              <w:rPr>
                <w:rFonts w:ascii="Times New Roman"/>
                <w:sz w:val="24"/>
              </w:rPr>
            </w:pPr>
            <w:r>
              <w:rPr>
                <w:rFonts w:ascii="Times New Roman"/>
                <w:sz w:val="24"/>
              </w:rPr>
              <w:t>Keluarga senantiasa memberikan informasi</w:t>
            </w:r>
          </w:p>
          <w:p>
            <w:pPr>
              <w:pStyle w:val="TableParagraph"/>
              <w:spacing w:line="264" w:lineRule="exact" w:before="0"/>
              <w:ind w:left="105"/>
              <w:jc w:val="left"/>
              <w:rPr>
                <w:rFonts w:ascii="Times New Roman"/>
                <w:sz w:val="24"/>
              </w:rPr>
            </w:pPr>
            <w:r>
              <w:rPr>
                <w:rFonts w:ascii="Times New Roman"/>
                <w:sz w:val="24"/>
              </w:rPr>
              <w:t>perawatan diri yang benar</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1" w:hRule="atLeast"/>
        </w:trPr>
        <w:tc>
          <w:tcPr>
            <w:tcW w:w="571" w:type="dxa"/>
          </w:tcPr>
          <w:p>
            <w:pPr>
              <w:pStyle w:val="TableParagraph"/>
              <w:spacing w:line="268" w:lineRule="exact" w:before="0"/>
              <w:ind w:left="5"/>
              <w:jc w:val="center"/>
              <w:rPr>
                <w:rFonts w:ascii="Times New Roman"/>
                <w:sz w:val="24"/>
              </w:rPr>
            </w:pPr>
            <w:r>
              <w:rPr>
                <w:rFonts w:ascii="Times New Roman"/>
                <w:sz w:val="24"/>
              </w:rPr>
              <w:t>7</w:t>
            </w:r>
          </w:p>
        </w:tc>
        <w:tc>
          <w:tcPr>
            <w:tcW w:w="5350" w:type="dxa"/>
          </w:tcPr>
          <w:p>
            <w:pPr>
              <w:pStyle w:val="TableParagraph"/>
              <w:spacing w:line="268" w:lineRule="exact" w:before="0"/>
              <w:ind w:left="105"/>
              <w:jc w:val="left"/>
              <w:rPr>
                <w:rFonts w:ascii="Times New Roman"/>
                <w:sz w:val="24"/>
              </w:rPr>
            </w:pPr>
            <w:r>
              <w:rPr>
                <w:rFonts w:ascii="Times New Roman"/>
                <w:sz w:val="24"/>
              </w:rPr>
              <w:t>Keluarga menyarankan penderita untuk rutin kontrol/</w:t>
            </w:r>
          </w:p>
          <w:p>
            <w:pPr>
              <w:pStyle w:val="TableParagraph"/>
              <w:spacing w:line="264" w:lineRule="exact" w:before="0"/>
              <w:ind w:left="105"/>
              <w:jc w:val="left"/>
              <w:rPr>
                <w:rFonts w:ascii="Times New Roman"/>
                <w:sz w:val="24"/>
              </w:rPr>
            </w:pPr>
            <w:r>
              <w:rPr>
                <w:rFonts w:ascii="Times New Roman"/>
                <w:sz w:val="24"/>
              </w:rPr>
              <w:t>berobat ke pelayanan kesehatan terdekat</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1" w:hRule="atLeast"/>
        </w:trPr>
        <w:tc>
          <w:tcPr>
            <w:tcW w:w="571" w:type="dxa"/>
          </w:tcPr>
          <w:p>
            <w:pPr>
              <w:pStyle w:val="TableParagraph"/>
              <w:spacing w:line="268" w:lineRule="exact" w:before="0"/>
              <w:ind w:left="5"/>
              <w:jc w:val="center"/>
              <w:rPr>
                <w:rFonts w:ascii="Times New Roman"/>
                <w:sz w:val="24"/>
              </w:rPr>
            </w:pPr>
            <w:r>
              <w:rPr>
                <w:rFonts w:ascii="Times New Roman"/>
                <w:sz w:val="24"/>
              </w:rPr>
              <w:t>8</w:t>
            </w:r>
          </w:p>
        </w:tc>
        <w:tc>
          <w:tcPr>
            <w:tcW w:w="5350" w:type="dxa"/>
          </w:tcPr>
          <w:p>
            <w:pPr>
              <w:pStyle w:val="TableParagraph"/>
              <w:spacing w:line="268" w:lineRule="exact" w:before="0"/>
              <w:ind w:left="105"/>
              <w:jc w:val="left"/>
              <w:rPr>
                <w:rFonts w:ascii="Times New Roman"/>
                <w:sz w:val="24"/>
              </w:rPr>
            </w:pPr>
            <w:r>
              <w:rPr>
                <w:rFonts w:ascii="Times New Roman"/>
                <w:sz w:val="24"/>
              </w:rPr>
              <w:t>Keluarga mengingatkan hal-hal yang harus dihindari</w:t>
            </w:r>
          </w:p>
          <w:p>
            <w:pPr>
              <w:pStyle w:val="TableParagraph"/>
              <w:spacing w:line="264" w:lineRule="exact" w:before="0"/>
              <w:ind w:left="105"/>
              <w:jc w:val="left"/>
              <w:rPr>
                <w:rFonts w:ascii="Times New Roman"/>
                <w:sz w:val="24"/>
              </w:rPr>
            </w:pPr>
            <w:r>
              <w:rPr>
                <w:rFonts w:ascii="Times New Roman"/>
                <w:sz w:val="24"/>
              </w:rPr>
              <w:t>yang dapat membuat penderita terserangpenyakit</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1" w:hRule="atLeast"/>
        </w:trPr>
        <w:tc>
          <w:tcPr>
            <w:tcW w:w="571" w:type="dxa"/>
          </w:tcPr>
          <w:p>
            <w:pPr>
              <w:pStyle w:val="TableParagraph"/>
              <w:spacing w:line="268" w:lineRule="exact" w:before="0"/>
              <w:ind w:left="5"/>
              <w:jc w:val="center"/>
              <w:rPr>
                <w:rFonts w:ascii="Times New Roman"/>
                <w:sz w:val="24"/>
              </w:rPr>
            </w:pPr>
            <w:r>
              <w:rPr>
                <w:rFonts w:ascii="Times New Roman"/>
                <w:sz w:val="24"/>
              </w:rPr>
              <w:t>9</w:t>
            </w:r>
          </w:p>
        </w:tc>
        <w:tc>
          <w:tcPr>
            <w:tcW w:w="5350" w:type="dxa"/>
          </w:tcPr>
          <w:p>
            <w:pPr>
              <w:pStyle w:val="TableParagraph"/>
              <w:spacing w:line="268" w:lineRule="exact" w:before="0"/>
              <w:ind w:left="105"/>
              <w:jc w:val="left"/>
              <w:rPr>
                <w:rFonts w:ascii="Times New Roman"/>
                <w:sz w:val="24"/>
              </w:rPr>
            </w:pPr>
            <w:r>
              <w:rPr>
                <w:rFonts w:ascii="Times New Roman"/>
                <w:sz w:val="24"/>
              </w:rPr>
              <w:t>Keluarga mengingatkan penderita untuk tetap</w:t>
            </w:r>
          </w:p>
          <w:p>
            <w:pPr>
              <w:pStyle w:val="TableParagraph"/>
              <w:spacing w:line="264" w:lineRule="exact" w:before="0"/>
              <w:ind w:left="105"/>
              <w:jc w:val="left"/>
              <w:rPr>
                <w:rFonts w:ascii="Times New Roman"/>
                <w:sz w:val="24"/>
              </w:rPr>
            </w:pPr>
            <w:r>
              <w:rPr>
                <w:rFonts w:ascii="Times New Roman"/>
                <w:sz w:val="24"/>
              </w:rPr>
              <w:t>menjaga kesehatan</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1" w:hRule="atLeast"/>
        </w:trPr>
        <w:tc>
          <w:tcPr>
            <w:tcW w:w="571" w:type="dxa"/>
          </w:tcPr>
          <w:p>
            <w:pPr>
              <w:pStyle w:val="TableParagraph"/>
              <w:spacing w:line="268" w:lineRule="exact" w:before="0"/>
              <w:ind w:left="163"/>
              <w:jc w:val="left"/>
              <w:rPr>
                <w:rFonts w:ascii="Times New Roman"/>
                <w:sz w:val="24"/>
              </w:rPr>
            </w:pPr>
            <w:r>
              <w:rPr>
                <w:rFonts w:ascii="Times New Roman"/>
                <w:sz w:val="24"/>
              </w:rPr>
              <w:t>10</w:t>
            </w:r>
          </w:p>
        </w:tc>
        <w:tc>
          <w:tcPr>
            <w:tcW w:w="5350" w:type="dxa"/>
          </w:tcPr>
          <w:p>
            <w:pPr>
              <w:pStyle w:val="TableParagraph"/>
              <w:spacing w:line="268" w:lineRule="exact" w:before="0"/>
              <w:ind w:left="105"/>
              <w:jc w:val="left"/>
              <w:rPr>
                <w:rFonts w:ascii="Times New Roman"/>
                <w:sz w:val="24"/>
              </w:rPr>
            </w:pPr>
            <w:r>
              <w:rPr>
                <w:rFonts w:ascii="Times New Roman"/>
                <w:sz w:val="24"/>
              </w:rPr>
              <w:t>Keluarga mencari informasi tentang masalah</w:t>
            </w:r>
          </w:p>
          <w:p>
            <w:pPr>
              <w:pStyle w:val="TableParagraph"/>
              <w:spacing w:line="264" w:lineRule="exact" w:before="0"/>
              <w:ind w:left="105"/>
              <w:jc w:val="left"/>
              <w:rPr>
                <w:rFonts w:ascii="Times New Roman"/>
                <w:sz w:val="24"/>
              </w:rPr>
            </w:pPr>
            <w:r>
              <w:rPr>
                <w:rFonts w:ascii="Times New Roman"/>
                <w:sz w:val="24"/>
              </w:rPr>
              <w:t>kesehatan yang dialami penderita</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275" w:hRule="atLeast"/>
        </w:trPr>
        <w:tc>
          <w:tcPr>
            <w:tcW w:w="8151" w:type="dxa"/>
            <w:gridSpan w:val="6"/>
          </w:tcPr>
          <w:p>
            <w:pPr>
              <w:pStyle w:val="TableParagraph"/>
              <w:spacing w:line="256" w:lineRule="exact" w:before="0"/>
              <w:ind w:left="107"/>
              <w:jc w:val="left"/>
              <w:rPr>
                <w:rFonts w:ascii="Times New Roman"/>
                <w:b/>
                <w:sz w:val="24"/>
              </w:rPr>
            </w:pPr>
            <w:r>
              <w:rPr>
                <w:rFonts w:ascii="Times New Roman"/>
                <w:b/>
                <w:sz w:val="24"/>
              </w:rPr>
              <w:t>Dukungan Instrumental</w:t>
            </w:r>
          </w:p>
        </w:tc>
      </w:tr>
      <w:tr>
        <w:trPr>
          <w:trHeight w:val="827" w:hRule="atLeast"/>
        </w:trPr>
        <w:tc>
          <w:tcPr>
            <w:tcW w:w="571" w:type="dxa"/>
          </w:tcPr>
          <w:p>
            <w:pPr>
              <w:pStyle w:val="TableParagraph"/>
              <w:spacing w:line="270" w:lineRule="exact" w:before="0"/>
              <w:ind w:left="107"/>
              <w:jc w:val="left"/>
              <w:rPr>
                <w:rFonts w:ascii="Times New Roman"/>
                <w:sz w:val="24"/>
              </w:rPr>
            </w:pPr>
            <w:r>
              <w:rPr>
                <w:rFonts w:ascii="Times New Roman"/>
                <w:sz w:val="24"/>
              </w:rPr>
              <w:t>11</w:t>
            </w:r>
          </w:p>
        </w:tc>
        <w:tc>
          <w:tcPr>
            <w:tcW w:w="5350" w:type="dxa"/>
          </w:tcPr>
          <w:p>
            <w:pPr>
              <w:pStyle w:val="TableParagraph"/>
              <w:spacing w:line="240" w:lineRule="auto" w:before="0"/>
              <w:ind w:left="105"/>
              <w:jc w:val="left"/>
              <w:rPr>
                <w:rFonts w:ascii="Times New Roman"/>
                <w:sz w:val="24"/>
              </w:rPr>
            </w:pPr>
            <w:r>
              <w:rPr>
                <w:rFonts w:ascii="Times New Roman"/>
                <w:sz w:val="24"/>
              </w:rPr>
              <w:t>Keluarga memberi fasilitas (alat mandi, makan) yang diperlukan untuk melakukan aktivitas sehari- hari</w:t>
            </w:r>
          </w:p>
          <w:p>
            <w:pPr>
              <w:pStyle w:val="TableParagraph"/>
              <w:spacing w:line="261" w:lineRule="exact" w:before="0"/>
              <w:ind w:left="105"/>
              <w:jc w:val="left"/>
              <w:rPr>
                <w:rFonts w:ascii="Times New Roman"/>
                <w:sz w:val="24"/>
              </w:rPr>
            </w:pPr>
            <w:r>
              <w:rPr>
                <w:rFonts w:ascii="Times New Roman"/>
                <w:sz w:val="24"/>
              </w:rPr>
              <w:t>dalam proses perawatan</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3" w:hRule="atLeast"/>
        </w:trPr>
        <w:tc>
          <w:tcPr>
            <w:tcW w:w="571" w:type="dxa"/>
          </w:tcPr>
          <w:p>
            <w:pPr>
              <w:pStyle w:val="TableParagraph"/>
              <w:spacing w:line="270" w:lineRule="exact" w:before="0"/>
              <w:ind w:left="107"/>
              <w:jc w:val="left"/>
              <w:rPr>
                <w:rFonts w:ascii="Times New Roman"/>
                <w:sz w:val="24"/>
              </w:rPr>
            </w:pPr>
            <w:r>
              <w:rPr>
                <w:rFonts w:ascii="Times New Roman"/>
                <w:sz w:val="24"/>
              </w:rPr>
              <w:t>12</w:t>
            </w:r>
          </w:p>
        </w:tc>
        <w:tc>
          <w:tcPr>
            <w:tcW w:w="5350" w:type="dxa"/>
          </w:tcPr>
          <w:p>
            <w:pPr>
              <w:pStyle w:val="TableParagraph"/>
              <w:tabs>
                <w:tab w:pos="1219" w:val="left" w:leader="none"/>
                <w:tab w:pos="2633" w:val="left" w:leader="none"/>
                <w:tab w:pos="3456" w:val="left" w:leader="none"/>
                <w:tab w:pos="4241" w:val="left" w:leader="none"/>
              </w:tabs>
              <w:spacing w:line="270" w:lineRule="exact" w:before="0"/>
              <w:ind w:left="105"/>
              <w:jc w:val="left"/>
              <w:rPr>
                <w:rFonts w:ascii="Times New Roman"/>
                <w:sz w:val="24"/>
              </w:rPr>
            </w:pPr>
            <w:r>
              <w:rPr>
                <w:rFonts w:ascii="Times New Roman"/>
                <w:sz w:val="24"/>
              </w:rPr>
              <w:t>Keluarga</w:t>
              <w:tab/>
              <w:t>meluangkan</w:t>
              <w:tab/>
              <w:t>waktu</w:t>
              <w:tab/>
              <w:t>untuk</w:t>
              <w:tab/>
              <w:t>menemani</w:t>
            </w:r>
          </w:p>
          <w:p>
            <w:pPr>
              <w:pStyle w:val="TableParagraph"/>
              <w:spacing w:line="264" w:lineRule="exact" w:before="0"/>
              <w:ind w:left="105"/>
              <w:jc w:val="left"/>
              <w:rPr>
                <w:rFonts w:ascii="Times New Roman"/>
                <w:sz w:val="24"/>
              </w:rPr>
            </w:pPr>
            <w:r>
              <w:rPr>
                <w:rFonts w:ascii="Times New Roman"/>
                <w:sz w:val="24"/>
              </w:rPr>
              <w:t>penderita agar tetap menjaga kesehatan</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1" w:hRule="atLeast"/>
        </w:trPr>
        <w:tc>
          <w:tcPr>
            <w:tcW w:w="571" w:type="dxa"/>
          </w:tcPr>
          <w:p>
            <w:pPr>
              <w:pStyle w:val="TableParagraph"/>
              <w:spacing w:line="268" w:lineRule="exact" w:before="0"/>
              <w:ind w:left="107"/>
              <w:jc w:val="left"/>
              <w:rPr>
                <w:rFonts w:ascii="Times New Roman"/>
                <w:sz w:val="24"/>
              </w:rPr>
            </w:pPr>
            <w:r>
              <w:rPr>
                <w:rFonts w:ascii="Times New Roman"/>
                <w:sz w:val="24"/>
              </w:rPr>
              <w:t>13</w:t>
            </w:r>
          </w:p>
        </w:tc>
        <w:tc>
          <w:tcPr>
            <w:tcW w:w="5350" w:type="dxa"/>
          </w:tcPr>
          <w:p>
            <w:pPr>
              <w:pStyle w:val="TableParagraph"/>
              <w:tabs>
                <w:tab w:pos="1418" w:val="left" w:leader="none"/>
                <w:tab w:pos="3137" w:val="left" w:leader="none"/>
                <w:tab w:pos="4692" w:val="left" w:leader="none"/>
              </w:tabs>
              <w:spacing w:line="268" w:lineRule="exact" w:before="0"/>
              <w:ind w:left="105"/>
              <w:jc w:val="left"/>
              <w:rPr>
                <w:rFonts w:ascii="Times New Roman"/>
                <w:sz w:val="24"/>
              </w:rPr>
            </w:pPr>
            <w:r>
              <w:rPr>
                <w:rFonts w:ascii="Times New Roman"/>
                <w:sz w:val="24"/>
              </w:rPr>
              <w:t>Keluarga</w:t>
              <w:tab/>
              <w:t>menyediakan</w:t>
              <w:tab/>
              <w:t>transportasi</w:t>
              <w:tab/>
              <w:t>untuk</w:t>
            </w:r>
          </w:p>
          <w:p>
            <w:pPr>
              <w:pStyle w:val="TableParagraph"/>
              <w:spacing w:line="264" w:lineRule="exact" w:before="0"/>
              <w:ind w:left="105"/>
              <w:jc w:val="left"/>
              <w:rPr>
                <w:rFonts w:ascii="Times New Roman"/>
                <w:sz w:val="24"/>
              </w:rPr>
            </w:pPr>
            <w:r>
              <w:rPr>
                <w:rFonts w:ascii="Times New Roman"/>
                <w:sz w:val="24"/>
              </w:rPr>
              <w:t>mempermudah dalam perawatan kesehatan</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276" w:hRule="atLeast"/>
        </w:trPr>
        <w:tc>
          <w:tcPr>
            <w:tcW w:w="571" w:type="dxa"/>
          </w:tcPr>
          <w:p>
            <w:pPr>
              <w:pStyle w:val="TableParagraph"/>
              <w:spacing w:line="256" w:lineRule="exact" w:before="0"/>
              <w:ind w:left="107"/>
              <w:jc w:val="left"/>
              <w:rPr>
                <w:rFonts w:ascii="Times New Roman"/>
                <w:sz w:val="24"/>
              </w:rPr>
            </w:pPr>
            <w:r>
              <w:rPr>
                <w:rFonts w:ascii="Times New Roman"/>
                <w:sz w:val="24"/>
              </w:rPr>
              <w:t>14</w:t>
            </w:r>
          </w:p>
        </w:tc>
        <w:tc>
          <w:tcPr>
            <w:tcW w:w="5350" w:type="dxa"/>
          </w:tcPr>
          <w:p>
            <w:pPr>
              <w:pStyle w:val="TableParagraph"/>
              <w:spacing w:line="256" w:lineRule="exact" w:before="0"/>
              <w:ind w:left="105"/>
              <w:jc w:val="left"/>
              <w:rPr>
                <w:rFonts w:ascii="Times New Roman"/>
                <w:sz w:val="24"/>
              </w:rPr>
            </w:pPr>
            <w:r>
              <w:rPr>
                <w:rFonts w:ascii="Times New Roman"/>
                <w:sz w:val="24"/>
              </w:rPr>
              <w:t>Keluarga memberikan uang kepada penderita</w:t>
            </w:r>
          </w:p>
        </w:tc>
        <w:tc>
          <w:tcPr>
            <w:tcW w:w="566" w:type="dxa"/>
          </w:tcPr>
          <w:p>
            <w:pPr>
              <w:pStyle w:val="TableParagraph"/>
              <w:spacing w:line="240" w:lineRule="auto" w:before="0"/>
              <w:jc w:val="left"/>
              <w:rPr>
                <w:rFonts w:ascii="Times New Roman"/>
                <w:sz w:val="20"/>
              </w:rPr>
            </w:pPr>
          </w:p>
        </w:tc>
        <w:tc>
          <w:tcPr>
            <w:tcW w:w="556" w:type="dxa"/>
          </w:tcPr>
          <w:p>
            <w:pPr>
              <w:pStyle w:val="TableParagraph"/>
              <w:spacing w:line="240" w:lineRule="auto" w:before="0"/>
              <w:jc w:val="left"/>
              <w:rPr>
                <w:rFonts w:ascii="Times New Roman"/>
                <w:sz w:val="20"/>
              </w:rPr>
            </w:pPr>
          </w:p>
        </w:tc>
        <w:tc>
          <w:tcPr>
            <w:tcW w:w="576" w:type="dxa"/>
          </w:tcPr>
          <w:p>
            <w:pPr>
              <w:pStyle w:val="TableParagraph"/>
              <w:spacing w:line="240" w:lineRule="auto" w:before="0"/>
              <w:jc w:val="left"/>
              <w:rPr>
                <w:rFonts w:ascii="Times New Roman"/>
                <w:sz w:val="20"/>
              </w:rPr>
            </w:pPr>
          </w:p>
        </w:tc>
        <w:tc>
          <w:tcPr>
            <w:tcW w:w="532" w:type="dxa"/>
          </w:tcPr>
          <w:p>
            <w:pPr>
              <w:pStyle w:val="TableParagraph"/>
              <w:spacing w:line="240" w:lineRule="auto" w:before="0"/>
              <w:jc w:val="left"/>
              <w:rPr>
                <w:rFonts w:ascii="Times New Roman"/>
                <w:sz w:val="20"/>
              </w:rPr>
            </w:pPr>
          </w:p>
        </w:tc>
      </w:tr>
      <w:tr>
        <w:trPr>
          <w:trHeight w:val="275" w:hRule="atLeast"/>
        </w:trPr>
        <w:tc>
          <w:tcPr>
            <w:tcW w:w="571" w:type="dxa"/>
          </w:tcPr>
          <w:p>
            <w:pPr>
              <w:pStyle w:val="TableParagraph"/>
              <w:spacing w:line="256" w:lineRule="exact" w:before="0"/>
              <w:ind w:left="107"/>
              <w:jc w:val="left"/>
              <w:rPr>
                <w:rFonts w:ascii="Times New Roman"/>
                <w:sz w:val="24"/>
              </w:rPr>
            </w:pPr>
            <w:r>
              <w:rPr>
                <w:rFonts w:ascii="Times New Roman"/>
                <w:sz w:val="24"/>
              </w:rPr>
              <w:t>15</w:t>
            </w:r>
          </w:p>
        </w:tc>
        <w:tc>
          <w:tcPr>
            <w:tcW w:w="5350" w:type="dxa"/>
          </w:tcPr>
          <w:p>
            <w:pPr>
              <w:pStyle w:val="TableParagraph"/>
              <w:spacing w:line="256" w:lineRule="exact" w:before="0"/>
              <w:ind w:left="105"/>
              <w:jc w:val="left"/>
              <w:rPr>
                <w:rFonts w:ascii="Times New Roman"/>
                <w:sz w:val="24"/>
              </w:rPr>
            </w:pPr>
            <w:r>
              <w:rPr>
                <w:rFonts w:ascii="Times New Roman"/>
                <w:sz w:val="24"/>
              </w:rPr>
              <w:t>Keluarga mengantar kemana penderita akan pergi</w:t>
            </w:r>
          </w:p>
        </w:tc>
        <w:tc>
          <w:tcPr>
            <w:tcW w:w="566" w:type="dxa"/>
          </w:tcPr>
          <w:p>
            <w:pPr>
              <w:pStyle w:val="TableParagraph"/>
              <w:spacing w:line="240" w:lineRule="auto" w:before="0"/>
              <w:jc w:val="left"/>
              <w:rPr>
                <w:rFonts w:ascii="Times New Roman"/>
                <w:sz w:val="20"/>
              </w:rPr>
            </w:pPr>
          </w:p>
        </w:tc>
        <w:tc>
          <w:tcPr>
            <w:tcW w:w="556" w:type="dxa"/>
          </w:tcPr>
          <w:p>
            <w:pPr>
              <w:pStyle w:val="TableParagraph"/>
              <w:spacing w:line="240" w:lineRule="auto" w:before="0"/>
              <w:jc w:val="left"/>
              <w:rPr>
                <w:rFonts w:ascii="Times New Roman"/>
                <w:sz w:val="20"/>
              </w:rPr>
            </w:pPr>
          </w:p>
        </w:tc>
        <w:tc>
          <w:tcPr>
            <w:tcW w:w="576" w:type="dxa"/>
          </w:tcPr>
          <w:p>
            <w:pPr>
              <w:pStyle w:val="TableParagraph"/>
              <w:spacing w:line="240" w:lineRule="auto" w:before="0"/>
              <w:jc w:val="left"/>
              <w:rPr>
                <w:rFonts w:ascii="Times New Roman"/>
                <w:sz w:val="20"/>
              </w:rPr>
            </w:pPr>
          </w:p>
        </w:tc>
        <w:tc>
          <w:tcPr>
            <w:tcW w:w="532" w:type="dxa"/>
          </w:tcPr>
          <w:p>
            <w:pPr>
              <w:pStyle w:val="TableParagraph"/>
              <w:spacing w:line="240" w:lineRule="auto" w:before="0"/>
              <w:jc w:val="left"/>
              <w:rPr>
                <w:rFonts w:ascii="Times New Roman"/>
                <w:sz w:val="20"/>
              </w:rPr>
            </w:pPr>
          </w:p>
        </w:tc>
      </w:tr>
      <w:tr>
        <w:trPr>
          <w:trHeight w:val="275" w:hRule="atLeast"/>
        </w:trPr>
        <w:tc>
          <w:tcPr>
            <w:tcW w:w="8151" w:type="dxa"/>
            <w:gridSpan w:val="6"/>
          </w:tcPr>
          <w:p>
            <w:pPr>
              <w:pStyle w:val="TableParagraph"/>
              <w:spacing w:line="256" w:lineRule="exact" w:before="0"/>
              <w:ind w:left="107"/>
              <w:jc w:val="left"/>
              <w:rPr>
                <w:rFonts w:ascii="Times New Roman"/>
                <w:b/>
                <w:sz w:val="24"/>
              </w:rPr>
            </w:pPr>
            <w:r>
              <w:rPr>
                <w:rFonts w:ascii="Times New Roman"/>
                <w:b/>
                <w:sz w:val="24"/>
              </w:rPr>
              <w:t>Dukungan Emosional</w:t>
            </w:r>
          </w:p>
        </w:tc>
      </w:tr>
      <w:tr>
        <w:trPr>
          <w:trHeight w:val="551" w:hRule="atLeast"/>
        </w:trPr>
        <w:tc>
          <w:tcPr>
            <w:tcW w:w="571" w:type="dxa"/>
          </w:tcPr>
          <w:p>
            <w:pPr>
              <w:pStyle w:val="TableParagraph"/>
              <w:spacing w:line="268" w:lineRule="exact" w:before="0"/>
              <w:ind w:left="107"/>
              <w:jc w:val="left"/>
              <w:rPr>
                <w:rFonts w:ascii="Times New Roman"/>
                <w:sz w:val="24"/>
              </w:rPr>
            </w:pPr>
            <w:r>
              <w:rPr>
                <w:rFonts w:ascii="Times New Roman"/>
                <w:sz w:val="24"/>
              </w:rPr>
              <w:t>16</w:t>
            </w:r>
          </w:p>
        </w:tc>
        <w:tc>
          <w:tcPr>
            <w:tcW w:w="5350" w:type="dxa"/>
          </w:tcPr>
          <w:p>
            <w:pPr>
              <w:pStyle w:val="TableParagraph"/>
              <w:spacing w:line="268" w:lineRule="exact" w:before="0"/>
              <w:ind w:left="105"/>
              <w:jc w:val="left"/>
              <w:rPr>
                <w:rFonts w:ascii="Times New Roman"/>
                <w:sz w:val="24"/>
              </w:rPr>
            </w:pPr>
            <w:r>
              <w:rPr>
                <w:rFonts w:ascii="Times New Roman"/>
                <w:sz w:val="24"/>
              </w:rPr>
              <w:t>Keluarga senantiasa memberikan pujian yang positif</w:t>
            </w:r>
          </w:p>
          <w:p>
            <w:pPr>
              <w:pStyle w:val="TableParagraph"/>
              <w:spacing w:line="264" w:lineRule="exact" w:before="0"/>
              <w:ind w:left="105"/>
              <w:jc w:val="left"/>
              <w:rPr>
                <w:rFonts w:ascii="Times New Roman"/>
                <w:sz w:val="24"/>
              </w:rPr>
            </w:pPr>
            <w:r>
              <w:rPr>
                <w:rFonts w:ascii="Times New Roman"/>
                <w:sz w:val="24"/>
              </w:rPr>
              <w:t>bagi penderita</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3" w:hRule="atLeast"/>
        </w:trPr>
        <w:tc>
          <w:tcPr>
            <w:tcW w:w="571" w:type="dxa"/>
          </w:tcPr>
          <w:p>
            <w:pPr>
              <w:pStyle w:val="TableParagraph"/>
              <w:spacing w:line="270" w:lineRule="exact" w:before="0"/>
              <w:ind w:left="107"/>
              <w:jc w:val="left"/>
              <w:rPr>
                <w:rFonts w:ascii="Times New Roman"/>
                <w:sz w:val="24"/>
              </w:rPr>
            </w:pPr>
            <w:r>
              <w:rPr>
                <w:rFonts w:ascii="Times New Roman"/>
                <w:sz w:val="24"/>
              </w:rPr>
              <w:t>17</w:t>
            </w:r>
          </w:p>
        </w:tc>
        <w:tc>
          <w:tcPr>
            <w:tcW w:w="5350" w:type="dxa"/>
          </w:tcPr>
          <w:p>
            <w:pPr>
              <w:pStyle w:val="TableParagraph"/>
              <w:spacing w:line="270" w:lineRule="exact" w:before="0"/>
              <w:ind w:left="105"/>
              <w:jc w:val="left"/>
              <w:rPr>
                <w:rFonts w:ascii="Times New Roman"/>
                <w:sz w:val="24"/>
              </w:rPr>
            </w:pPr>
            <w:r>
              <w:rPr>
                <w:rFonts w:ascii="Times New Roman"/>
                <w:sz w:val="24"/>
              </w:rPr>
              <w:t>Keluarga memberikan perhatian dengan menciptakan</w:t>
            </w:r>
          </w:p>
          <w:p>
            <w:pPr>
              <w:pStyle w:val="TableParagraph"/>
              <w:spacing w:line="264" w:lineRule="exact" w:before="0"/>
              <w:ind w:left="105"/>
              <w:jc w:val="left"/>
              <w:rPr>
                <w:rFonts w:ascii="Times New Roman"/>
                <w:sz w:val="24"/>
              </w:rPr>
            </w:pPr>
            <w:r>
              <w:rPr>
                <w:rFonts w:ascii="Times New Roman"/>
                <w:sz w:val="24"/>
              </w:rPr>
              <w:t>suasana lingkungan rumah yang aman</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bl>
    <w:p>
      <w:pPr>
        <w:spacing w:after="0" w:line="240" w:lineRule="auto"/>
        <w:jc w:val="left"/>
        <w:rPr>
          <w:rFonts w:ascii="Times New Roman"/>
          <w:sz w:val="24"/>
        </w:rPr>
        <w:sectPr>
          <w:headerReference w:type="default" r:id="rId245"/>
          <w:footerReference w:type="default" r:id="rId246"/>
          <w:pgSz w:w="11910" w:h="16840"/>
          <w:pgMar w:header="710" w:footer="0" w:top="960" w:bottom="280" w:left="1680" w:right="400"/>
          <w:pgNumType w:start="97"/>
        </w:sectPr>
      </w:pPr>
    </w:p>
    <w:p>
      <w:pPr>
        <w:pStyle w:val="BodyText"/>
        <w:rPr>
          <w:sz w:val="20"/>
        </w:rPr>
      </w:pPr>
    </w:p>
    <w:p>
      <w:pPr>
        <w:pStyle w:val="BodyText"/>
        <w:rPr>
          <w:sz w:val="20"/>
        </w:rPr>
      </w:pPr>
    </w:p>
    <w:p>
      <w:pPr>
        <w:pStyle w:val="BodyText"/>
        <w:spacing w:before="1"/>
        <w:rPr>
          <w:sz w:val="23"/>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5350"/>
        <w:gridCol w:w="566"/>
        <w:gridCol w:w="556"/>
        <w:gridCol w:w="576"/>
        <w:gridCol w:w="532"/>
      </w:tblGrid>
      <w:tr>
        <w:trPr>
          <w:trHeight w:val="552" w:hRule="atLeast"/>
        </w:trPr>
        <w:tc>
          <w:tcPr>
            <w:tcW w:w="571" w:type="dxa"/>
          </w:tcPr>
          <w:p>
            <w:pPr>
              <w:pStyle w:val="TableParagraph"/>
              <w:spacing w:line="268" w:lineRule="exact" w:before="0"/>
              <w:ind w:left="107"/>
              <w:jc w:val="left"/>
              <w:rPr>
                <w:rFonts w:ascii="Times New Roman"/>
                <w:sz w:val="24"/>
              </w:rPr>
            </w:pPr>
            <w:r>
              <w:rPr>
                <w:rFonts w:ascii="Times New Roman"/>
                <w:sz w:val="24"/>
              </w:rPr>
              <w:t>18</w:t>
            </w:r>
          </w:p>
        </w:tc>
        <w:tc>
          <w:tcPr>
            <w:tcW w:w="5350" w:type="dxa"/>
          </w:tcPr>
          <w:p>
            <w:pPr>
              <w:pStyle w:val="TableParagraph"/>
              <w:spacing w:line="268" w:lineRule="exact" w:before="0"/>
              <w:ind w:left="105"/>
              <w:jc w:val="left"/>
              <w:rPr>
                <w:rFonts w:ascii="Times New Roman"/>
                <w:sz w:val="24"/>
              </w:rPr>
            </w:pPr>
            <w:r>
              <w:rPr>
                <w:rFonts w:ascii="Times New Roman"/>
                <w:sz w:val="24"/>
              </w:rPr>
              <w:t>Keluarga memberikan kepercayaan kepada penderita</w:t>
            </w:r>
          </w:p>
          <w:p>
            <w:pPr>
              <w:pStyle w:val="TableParagraph"/>
              <w:spacing w:line="264" w:lineRule="exact" w:before="0"/>
              <w:ind w:left="105"/>
              <w:jc w:val="left"/>
              <w:rPr>
                <w:rFonts w:ascii="Times New Roman"/>
                <w:sz w:val="24"/>
              </w:rPr>
            </w:pPr>
            <w:r>
              <w:rPr>
                <w:rFonts w:ascii="Times New Roman"/>
                <w:sz w:val="24"/>
              </w:rPr>
              <w:t>dalam proses perawatan</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1" w:hRule="atLeast"/>
        </w:trPr>
        <w:tc>
          <w:tcPr>
            <w:tcW w:w="571" w:type="dxa"/>
          </w:tcPr>
          <w:p>
            <w:pPr>
              <w:pStyle w:val="TableParagraph"/>
              <w:spacing w:line="268" w:lineRule="exact" w:before="0"/>
              <w:ind w:left="107"/>
              <w:jc w:val="left"/>
              <w:rPr>
                <w:rFonts w:ascii="Times New Roman"/>
                <w:sz w:val="24"/>
              </w:rPr>
            </w:pPr>
            <w:r>
              <w:rPr>
                <w:rFonts w:ascii="Times New Roman"/>
                <w:sz w:val="24"/>
              </w:rPr>
              <w:t>19</w:t>
            </w:r>
          </w:p>
        </w:tc>
        <w:tc>
          <w:tcPr>
            <w:tcW w:w="5350" w:type="dxa"/>
          </w:tcPr>
          <w:p>
            <w:pPr>
              <w:pStyle w:val="TableParagraph"/>
              <w:spacing w:line="268" w:lineRule="exact" w:before="0"/>
              <w:ind w:left="105"/>
              <w:jc w:val="left"/>
              <w:rPr>
                <w:rFonts w:ascii="Times New Roman"/>
                <w:sz w:val="24"/>
              </w:rPr>
            </w:pPr>
            <w:r>
              <w:rPr>
                <w:rFonts w:ascii="Times New Roman"/>
                <w:sz w:val="24"/>
              </w:rPr>
              <w:t>Keluarga mendengarkan curhatan hati penderita</w:t>
            </w:r>
          </w:p>
          <w:p>
            <w:pPr>
              <w:pStyle w:val="TableParagraph"/>
              <w:spacing w:line="264" w:lineRule="exact" w:before="0"/>
              <w:ind w:left="105"/>
              <w:jc w:val="left"/>
              <w:rPr>
                <w:rFonts w:ascii="Times New Roman"/>
                <w:sz w:val="24"/>
              </w:rPr>
            </w:pPr>
            <w:r>
              <w:rPr>
                <w:rFonts w:ascii="Times New Roman"/>
                <w:sz w:val="24"/>
              </w:rPr>
              <w:t>ketika sedih</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r>
        <w:trPr>
          <w:trHeight w:val="551" w:hRule="atLeast"/>
        </w:trPr>
        <w:tc>
          <w:tcPr>
            <w:tcW w:w="571" w:type="dxa"/>
          </w:tcPr>
          <w:p>
            <w:pPr>
              <w:pStyle w:val="TableParagraph"/>
              <w:spacing w:line="268" w:lineRule="exact" w:before="0"/>
              <w:ind w:left="107"/>
              <w:jc w:val="left"/>
              <w:rPr>
                <w:rFonts w:ascii="Times New Roman"/>
                <w:sz w:val="24"/>
              </w:rPr>
            </w:pPr>
            <w:r>
              <w:rPr>
                <w:rFonts w:ascii="Times New Roman"/>
                <w:sz w:val="24"/>
              </w:rPr>
              <w:t>20</w:t>
            </w:r>
          </w:p>
        </w:tc>
        <w:tc>
          <w:tcPr>
            <w:tcW w:w="5350" w:type="dxa"/>
          </w:tcPr>
          <w:p>
            <w:pPr>
              <w:pStyle w:val="TableParagraph"/>
              <w:spacing w:line="268" w:lineRule="exact" w:before="0"/>
              <w:ind w:left="105"/>
              <w:jc w:val="left"/>
              <w:rPr>
                <w:rFonts w:ascii="Times New Roman"/>
                <w:sz w:val="24"/>
              </w:rPr>
            </w:pPr>
            <w:r>
              <w:rPr>
                <w:rFonts w:ascii="Times New Roman"/>
                <w:sz w:val="24"/>
              </w:rPr>
              <w:t>Keluarga memberikan kasih sayang kepada penderita</w:t>
            </w:r>
          </w:p>
          <w:p>
            <w:pPr>
              <w:pStyle w:val="TableParagraph"/>
              <w:spacing w:line="264" w:lineRule="exact" w:before="0"/>
              <w:ind w:left="105"/>
              <w:jc w:val="left"/>
              <w:rPr>
                <w:rFonts w:ascii="Times New Roman"/>
                <w:sz w:val="24"/>
              </w:rPr>
            </w:pPr>
            <w:r>
              <w:rPr>
                <w:rFonts w:ascii="Times New Roman"/>
                <w:sz w:val="24"/>
              </w:rPr>
              <w:t>dalam proses perawatan</w:t>
            </w:r>
          </w:p>
        </w:tc>
        <w:tc>
          <w:tcPr>
            <w:tcW w:w="566" w:type="dxa"/>
          </w:tcPr>
          <w:p>
            <w:pPr>
              <w:pStyle w:val="TableParagraph"/>
              <w:spacing w:line="240" w:lineRule="auto" w:before="0"/>
              <w:jc w:val="left"/>
              <w:rPr>
                <w:rFonts w:ascii="Times New Roman"/>
                <w:sz w:val="24"/>
              </w:rPr>
            </w:pPr>
          </w:p>
        </w:tc>
        <w:tc>
          <w:tcPr>
            <w:tcW w:w="556" w:type="dxa"/>
          </w:tcPr>
          <w:p>
            <w:pPr>
              <w:pStyle w:val="TableParagraph"/>
              <w:spacing w:line="240" w:lineRule="auto" w:before="0"/>
              <w:jc w:val="left"/>
              <w:rPr>
                <w:rFonts w:ascii="Times New Roman"/>
                <w:sz w:val="24"/>
              </w:rPr>
            </w:pPr>
          </w:p>
        </w:tc>
        <w:tc>
          <w:tcPr>
            <w:tcW w:w="576" w:type="dxa"/>
          </w:tcPr>
          <w:p>
            <w:pPr>
              <w:pStyle w:val="TableParagraph"/>
              <w:spacing w:line="240" w:lineRule="auto" w:before="0"/>
              <w:jc w:val="left"/>
              <w:rPr>
                <w:rFonts w:ascii="Times New Roman"/>
                <w:sz w:val="24"/>
              </w:rPr>
            </w:pPr>
          </w:p>
        </w:tc>
        <w:tc>
          <w:tcPr>
            <w:tcW w:w="532" w:type="dxa"/>
          </w:tcPr>
          <w:p>
            <w:pPr>
              <w:pStyle w:val="TableParagraph"/>
              <w:spacing w:line="240" w:lineRule="auto" w:before="0"/>
              <w:jc w:val="left"/>
              <w:rPr>
                <w:rFonts w:ascii="Times New Roman"/>
                <w:sz w:val="24"/>
              </w:rPr>
            </w:pPr>
          </w:p>
        </w:tc>
      </w:tr>
    </w:tbl>
    <w:p>
      <w:pPr>
        <w:spacing w:after="0" w:line="240" w:lineRule="auto"/>
        <w:jc w:val="left"/>
        <w:rPr>
          <w:rFonts w:ascii="Times New Roman"/>
          <w:sz w:val="24"/>
        </w:rPr>
        <w:sectPr>
          <w:headerReference w:type="default" r:id="rId247"/>
          <w:footerReference w:type="default" r:id="rId248"/>
          <w:pgSz w:w="11910" w:h="16840"/>
          <w:pgMar w:header="710" w:footer="0" w:top="960" w:bottom="280" w:left="1680" w:right="400"/>
          <w:pgNumType w:start="98"/>
        </w:sectPr>
      </w:pPr>
    </w:p>
    <w:p>
      <w:pPr>
        <w:pStyle w:val="BodyText"/>
        <w:rPr>
          <w:sz w:val="20"/>
        </w:rPr>
      </w:pPr>
    </w:p>
    <w:p>
      <w:pPr>
        <w:pStyle w:val="BodyText"/>
        <w:rPr>
          <w:sz w:val="20"/>
        </w:rPr>
      </w:pPr>
    </w:p>
    <w:p>
      <w:pPr>
        <w:pStyle w:val="BodyText"/>
        <w:spacing w:before="5"/>
        <w:rPr>
          <w:sz w:val="22"/>
        </w:rPr>
      </w:pPr>
    </w:p>
    <w:p>
      <w:pPr>
        <w:pStyle w:val="Heading1"/>
        <w:ind w:left="588"/>
      </w:pPr>
      <w:bookmarkStart w:name="_bookmark121" w:id="186"/>
      <w:bookmarkEnd w:id="186"/>
      <w:r>
        <w:rPr>
          <w:b w:val="0"/>
        </w:rPr>
      </w:r>
      <w:r>
        <w:rPr/>
        <w:t>LAMPIRAN 12</w:t>
      </w:r>
    </w:p>
    <w:p>
      <w:pPr>
        <w:pStyle w:val="BodyText"/>
        <w:spacing w:before="3"/>
        <w:rPr>
          <w:b/>
          <w:sz w:val="21"/>
        </w:rPr>
      </w:pPr>
    </w:p>
    <w:p>
      <w:pPr>
        <w:spacing w:before="0"/>
        <w:ind w:left="2437" w:right="0" w:firstLine="0"/>
        <w:jc w:val="left"/>
        <w:rPr>
          <w:b/>
          <w:sz w:val="24"/>
        </w:rPr>
      </w:pPr>
      <w:r>
        <w:rPr>
          <w:b/>
          <w:sz w:val="24"/>
        </w:rPr>
        <w:t>KUESIONER KEKAMBUHAN PASIEN</w:t>
      </w:r>
    </w:p>
    <w:p>
      <w:pPr>
        <w:pStyle w:val="BodyText"/>
        <w:spacing w:before="3"/>
        <w:rPr>
          <w:b/>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76"/>
        <w:gridCol w:w="4079"/>
      </w:tblGrid>
      <w:tr>
        <w:trPr>
          <w:trHeight w:val="1103" w:hRule="atLeast"/>
        </w:trPr>
        <w:tc>
          <w:tcPr>
            <w:tcW w:w="4076" w:type="dxa"/>
          </w:tcPr>
          <w:p>
            <w:pPr>
              <w:pStyle w:val="TableParagraph"/>
              <w:spacing w:line="240" w:lineRule="auto" w:before="0"/>
              <w:ind w:left="107" w:right="97"/>
              <w:jc w:val="both"/>
              <w:rPr>
                <w:rFonts w:ascii="Times New Roman"/>
                <w:sz w:val="24"/>
              </w:rPr>
            </w:pPr>
            <w:r>
              <w:rPr>
                <w:rFonts w:ascii="Times New Roman"/>
                <w:sz w:val="24"/>
              </w:rPr>
              <w:t>Seberapa sering anggota keluarga yang mengalami skizofrenia mengalami kekambuhan dan kembali dirawat di</w:t>
            </w:r>
          </w:p>
          <w:p>
            <w:pPr>
              <w:pStyle w:val="TableParagraph"/>
              <w:spacing w:line="264" w:lineRule="exact" w:before="0"/>
              <w:ind w:left="107"/>
              <w:jc w:val="both"/>
              <w:rPr>
                <w:rFonts w:ascii="Times New Roman"/>
                <w:sz w:val="24"/>
              </w:rPr>
            </w:pPr>
            <w:r>
              <w:rPr>
                <w:rFonts w:ascii="Times New Roman"/>
                <w:sz w:val="24"/>
              </w:rPr>
              <w:t>pelayanan kesehatan jiwa?</w:t>
            </w:r>
          </w:p>
        </w:tc>
        <w:tc>
          <w:tcPr>
            <w:tcW w:w="4079" w:type="dxa"/>
          </w:tcPr>
          <w:p>
            <w:pPr>
              <w:pStyle w:val="TableParagraph"/>
              <w:spacing w:line="268" w:lineRule="exact" w:before="0"/>
              <w:ind w:left="107"/>
              <w:jc w:val="left"/>
              <w:rPr>
                <w:rFonts w:ascii="Times New Roman" w:hAnsi="Times New Roman"/>
                <w:sz w:val="24"/>
              </w:rPr>
            </w:pPr>
            <w:r>
              <w:rPr>
                <w:rFonts w:ascii="Times New Roman" w:hAnsi="Times New Roman"/>
                <w:sz w:val="24"/>
              </w:rPr>
              <w:t>……………………….. tahun</w:t>
            </w:r>
          </w:p>
        </w:tc>
      </w:tr>
    </w:tbl>
    <w:p>
      <w:pPr>
        <w:spacing w:after="0" w:line="268" w:lineRule="exact"/>
        <w:jc w:val="left"/>
        <w:rPr>
          <w:rFonts w:ascii="Times New Roman" w:hAnsi="Times New Roman"/>
          <w:sz w:val="24"/>
        </w:rPr>
        <w:sectPr>
          <w:headerReference w:type="default" r:id="rId249"/>
          <w:footerReference w:type="default" r:id="rId250"/>
          <w:pgSz w:w="11910" w:h="16840"/>
          <w:pgMar w:header="710" w:footer="0" w:top="960" w:bottom="280" w:left="1680" w:right="400"/>
          <w:pgNumType w:start="99"/>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2"/>
        </w:rPr>
      </w:pPr>
    </w:p>
    <w:p>
      <w:pPr>
        <w:spacing w:before="90"/>
        <w:ind w:left="588" w:right="0" w:firstLine="0"/>
        <w:jc w:val="left"/>
        <w:rPr>
          <w:b/>
          <w:sz w:val="24"/>
        </w:rPr>
      </w:pPr>
      <w:bookmarkStart w:name="_bookmark122" w:id="187"/>
      <w:bookmarkEnd w:id="187"/>
      <w:r>
        <w:rPr/>
      </w:r>
      <w:r>
        <w:rPr>
          <w:b/>
          <w:sz w:val="24"/>
        </w:rPr>
        <w:t>LAMPIRAN 13</w:t>
      </w:r>
    </w:p>
    <w:p>
      <w:pPr>
        <w:pStyle w:val="BodyText"/>
        <w:spacing w:before="3"/>
        <w:rPr>
          <w:b/>
          <w:sz w:val="21"/>
        </w:rPr>
      </w:pPr>
    </w:p>
    <w:p>
      <w:pPr>
        <w:spacing w:before="0"/>
        <w:ind w:left="2605" w:right="0" w:firstLine="0"/>
        <w:jc w:val="left"/>
        <w:rPr>
          <w:b/>
          <w:sz w:val="24"/>
        </w:rPr>
      </w:pPr>
      <w:r>
        <w:rPr>
          <w:b/>
          <w:sz w:val="24"/>
        </w:rPr>
        <w:t>UJI VALIDITAS DAN REABILITAS</w:t>
      </w:r>
    </w:p>
    <w:p>
      <w:pPr>
        <w:pStyle w:val="BodyText"/>
        <w:spacing w:before="2"/>
        <w:rPr>
          <w:b/>
          <w:sz w:val="16"/>
        </w:rPr>
      </w:pPr>
    </w:p>
    <w:p>
      <w:pPr>
        <w:spacing w:before="90"/>
        <w:ind w:left="588" w:right="0" w:firstLine="0"/>
        <w:jc w:val="left"/>
        <w:rPr>
          <w:b/>
          <w:sz w:val="24"/>
        </w:rPr>
      </w:pPr>
      <w:r>
        <w:rPr>
          <w:b/>
          <w:sz w:val="24"/>
        </w:rPr>
        <w:t>Pengetahuan Keluarga Pasien Skizofrenia</w:t>
      </w:r>
    </w:p>
    <w:p>
      <w:pPr>
        <w:pStyle w:val="BodyText"/>
        <w:spacing w:before="3" w:after="1"/>
        <w:rPr>
          <w:b/>
        </w:rPr>
      </w:pPr>
    </w:p>
    <w:tbl>
      <w:tblPr>
        <w:tblW w:w="0" w:type="auto"/>
        <w:jc w:val="left"/>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1"/>
        <w:gridCol w:w="2225"/>
        <w:gridCol w:w="1272"/>
        <w:gridCol w:w="1541"/>
        <w:gridCol w:w="2417"/>
      </w:tblGrid>
      <w:tr>
        <w:trPr>
          <w:trHeight w:val="290" w:hRule="atLeast"/>
        </w:trPr>
        <w:tc>
          <w:tcPr>
            <w:tcW w:w="631" w:type="dxa"/>
          </w:tcPr>
          <w:p>
            <w:pPr>
              <w:pStyle w:val="TableParagraph"/>
              <w:spacing w:line="270" w:lineRule="exact" w:before="0"/>
              <w:ind w:left="120" w:right="106"/>
              <w:jc w:val="center"/>
              <w:rPr>
                <w:rFonts w:ascii="Times New Roman"/>
                <w:b/>
                <w:sz w:val="24"/>
              </w:rPr>
            </w:pPr>
            <w:r>
              <w:rPr>
                <w:rFonts w:ascii="Times New Roman"/>
                <w:b/>
                <w:sz w:val="24"/>
              </w:rPr>
              <w:t>No.</w:t>
            </w:r>
          </w:p>
        </w:tc>
        <w:tc>
          <w:tcPr>
            <w:tcW w:w="2225" w:type="dxa"/>
          </w:tcPr>
          <w:p>
            <w:pPr>
              <w:pStyle w:val="TableParagraph"/>
              <w:spacing w:line="270" w:lineRule="exact" w:before="0"/>
              <w:ind w:left="463"/>
              <w:jc w:val="left"/>
              <w:rPr>
                <w:rFonts w:ascii="Times New Roman"/>
                <w:b/>
                <w:sz w:val="24"/>
              </w:rPr>
            </w:pPr>
            <w:r>
              <w:rPr>
                <w:rFonts w:ascii="Times New Roman"/>
                <w:b/>
                <w:sz w:val="24"/>
              </w:rPr>
              <w:t>Item</w:t>
            </w:r>
          </w:p>
        </w:tc>
        <w:tc>
          <w:tcPr>
            <w:tcW w:w="1272" w:type="dxa"/>
          </w:tcPr>
          <w:p>
            <w:pPr>
              <w:pStyle w:val="TableParagraph"/>
              <w:spacing w:line="270" w:lineRule="exact" w:before="0"/>
              <w:ind w:left="223"/>
              <w:jc w:val="left"/>
              <w:rPr>
                <w:rFonts w:ascii="Times New Roman"/>
                <w:b/>
                <w:sz w:val="24"/>
              </w:rPr>
            </w:pPr>
            <w:r>
              <w:rPr>
                <w:rFonts w:ascii="Times New Roman"/>
                <w:b/>
                <w:sz w:val="24"/>
              </w:rPr>
              <w:t>r hitung</w:t>
            </w:r>
          </w:p>
        </w:tc>
        <w:tc>
          <w:tcPr>
            <w:tcW w:w="1541" w:type="dxa"/>
          </w:tcPr>
          <w:p>
            <w:pPr>
              <w:pStyle w:val="TableParagraph"/>
              <w:spacing w:line="270" w:lineRule="exact" w:before="0"/>
              <w:ind w:left="192"/>
              <w:jc w:val="left"/>
              <w:rPr>
                <w:rFonts w:ascii="Times New Roman"/>
                <w:b/>
                <w:sz w:val="24"/>
              </w:rPr>
            </w:pPr>
            <w:r>
              <w:rPr>
                <w:rFonts w:ascii="Times New Roman"/>
                <w:b/>
                <w:sz w:val="24"/>
              </w:rPr>
              <w:t>keterangan</w:t>
            </w:r>
          </w:p>
        </w:tc>
        <w:tc>
          <w:tcPr>
            <w:tcW w:w="2417" w:type="dxa"/>
          </w:tcPr>
          <w:p>
            <w:pPr>
              <w:pStyle w:val="TableParagraph"/>
              <w:spacing w:line="270" w:lineRule="exact" w:before="0"/>
              <w:ind w:left="662"/>
              <w:jc w:val="left"/>
              <w:rPr>
                <w:rFonts w:ascii="Times New Roman"/>
                <w:b/>
                <w:sz w:val="24"/>
              </w:rPr>
            </w:pPr>
            <w:r>
              <w:rPr>
                <w:rFonts w:ascii="Times New Roman"/>
                <w:b/>
                <w:sz w:val="24"/>
              </w:rPr>
              <w:t>reliabilitas</w:t>
            </w:r>
          </w:p>
        </w:tc>
      </w:tr>
      <w:tr>
        <w:trPr>
          <w:trHeight w:val="297" w:hRule="atLeast"/>
        </w:trPr>
        <w:tc>
          <w:tcPr>
            <w:tcW w:w="631" w:type="dxa"/>
          </w:tcPr>
          <w:p>
            <w:pPr>
              <w:pStyle w:val="TableParagraph"/>
              <w:spacing w:line="268" w:lineRule="exact" w:before="0"/>
              <w:ind w:left="12"/>
              <w:jc w:val="center"/>
              <w:rPr>
                <w:rFonts w:ascii="Times New Roman"/>
                <w:sz w:val="24"/>
              </w:rPr>
            </w:pPr>
            <w:r>
              <w:rPr>
                <w:rFonts w:ascii="Times New Roman"/>
                <w:sz w:val="24"/>
              </w:rPr>
              <w:t>1</w:t>
            </w:r>
          </w:p>
        </w:tc>
        <w:tc>
          <w:tcPr>
            <w:tcW w:w="2225" w:type="dxa"/>
          </w:tcPr>
          <w:p>
            <w:pPr>
              <w:pStyle w:val="TableParagraph"/>
              <w:spacing w:line="268" w:lineRule="exact" w:before="0"/>
              <w:ind w:left="112"/>
              <w:jc w:val="left"/>
              <w:rPr>
                <w:rFonts w:ascii="Times New Roman"/>
                <w:sz w:val="24"/>
              </w:rPr>
            </w:pPr>
            <w:r>
              <w:rPr>
                <w:rFonts w:ascii="Times New Roman"/>
                <w:sz w:val="24"/>
              </w:rPr>
              <w:t>Peng1</w:t>
            </w:r>
          </w:p>
        </w:tc>
        <w:tc>
          <w:tcPr>
            <w:tcW w:w="1272" w:type="dxa"/>
          </w:tcPr>
          <w:p>
            <w:pPr>
              <w:pStyle w:val="TableParagraph"/>
              <w:spacing w:line="268" w:lineRule="exact" w:before="0"/>
              <w:ind w:left="113"/>
              <w:jc w:val="left"/>
              <w:rPr>
                <w:rFonts w:ascii="Times New Roman"/>
                <w:sz w:val="24"/>
              </w:rPr>
            </w:pPr>
            <w:r>
              <w:rPr>
                <w:rFonts w:ascii="Times New Roman"/>
                <w:sz w:val="24"/>
              </w:rPr>
              <w:t>0,568</w:t>
            </w:r>
          </w:p>
        </w:tc>
        <w:tc>
          <w:tcPr>
            <w:tcW w:w="1541" w:type="dxa"/>
          </w:tcPr>
          <w:p>
            <w:pPr>
              <w:pStyle w:val="TableParagraph"/>
              <w:spacing w:line="268" w:lineRule="exact" w:before="0"/>
              <w:ind w:left="108"/>
              <w:jc w:val="left"/>
              <w:rPr>
                <w:rFonts w:ascii="Times New Roman"/>
                <w:sz w:val="24"/>
              </w:rPr>
            </w:pPr>
            <w:r>
              <w:rPr>
                <w:rFonts w:ascii="Times New Roman"/>
                <w:sz w:val="24"/>
              </w:rPr>
              <w:t>valid</w:t>
            </w:r>
          </w:p>
        </w:tc>
        <w:tc>
          <w:tcPr>
            <w:tcW w:w="2417" w:type="dxa"/>
            <w:vMerge w:val="restart"/>
          </w:tcPr>
          <w:p>
            <w:pPr>
              <w:pStyle w:val="TableParagraph"/>
              <w:spacing w:line="240" w:lineRule="auto" w:before="0"/>
              <w:jc w:val="left"/>
              <w:rPr>
                <w:rFonts w:ascii="Times New Roman"/>
                <w:b/>
                <w:sz w:val="26"/>
              </w:rPr>
            </w:pPr>
          </w:p>
          <w:p>
            <w:pPr>
              <w:pStyle w:val="TableParagraph"/>
              <w:spacing w:line="240" w:lineRule="auto" w:before="0"/>
              <w:jc w:val="left"/>
              <w:rPr>
                <w:rFonts w:ascii="Times New Roman"/>
                <w:b/>
                <w:sz w:val="26"/>
              </w:rPr>
            </w:pPr>
          </w:p>
          <w:p>
            <w:pPr>
              <w:pStyle w:val="TableParagraph"/>
              <w:spacing w:line="240" w:lineRule="auto" w:before="221"/>
              <w:ind w:left="921" w:right="906"/>
              <w:jc w:val="center"/>
              <w:rPr>
                <w:rFonts w:ascii="Times New Roman"/>
                <w:sz w:val="24"/>
              </w:rPr>
            </w:pPr>
            <w:r>
              <w:rPr>
                <w:rFonts w:ascii="Times New Roman"/>
                <w:sz w:val="24"/>
              </w:rPr>
              <w:t>0,913</w:t>
            </w:r>
          </w:p>
        </w:tc>
      </w:tr>
      <w:tr>
        <w:trPr>
          <w:trHeight w:val="292" w:hRule="atLeast"/>
        </w:trPr>
        <w:tc>
          <w:tcPr>
            <w:tcW w:w="631" w:type="dxa"/>
          </w:tcPr>
          <w:p>
            <w:pPr>
              <w:pStyle w:val="TableParagraph"/>
              <w:spacing w:line="270" w:lineRule="exact" w:before="0"/>
              <w:ind w:left="12"/>
              <w:jc w:val="center"/>
              <w:rPr>
                <w:rFonts w:ascii="Times New Roman"/>
                <w:sz w:val="24"/>
              </w:rPr>
            </w:pPr>
            <w:r>
              <w:rPr>
                <w:rFonts w:ascii="Times New Roman"/>
                <w:sz w:val="24"/>
              </w:rPr>
              <w:t>2</w:t>
            </w:r>
          </w:p>
        </w:tc>
        <w:tc>
          <w:tcPr>
            <w:tcW w:w="2225" w:type="dxa"/>
          </w:tcPr>
          <w:p>
            <w:pPr>
              <w:pStyle w:val="TableParagraph"/>
              <w:spacing w:line="270" w:lineRule="exact" w:before="0"/>
              <w:ind w:left="112"/>
              <w:jc w:val="left"/>
              <w:rPr>
                <w:rFonts w:ascii="Times New Roman"/>
                <w:sz w:val="24"/>
              </w:rPr>
            </w:pPr>
            <w:r>
              <w:rPr>
                <w:rFonts w:ascii="Times New Roman"/>
                <w:sz w:val="24"/>
              </w:rPr>
              <w:t>Peng2</w:t>
            </w:r>
          </w:p>
        </w:tc>
        <w:tc>
          <w:tcPr>
            <w:tcW w:w="1272" w:type="dxa"/>
          </w:tcPr>
          <w:p>
            <w:pPr>
              <w:pStyle w:val="TableParagraph"/>
              <w:spacing w:line="270" w:lineRule="exact" w:before="0"/>
              <w:ind w:left="113"/>
              <w:jc w:val="left"/>
              <w:rPr>
                <w:rFonts w:ascii="Times New Roman"/>
                <w:sz w:val="24"/>
              </w:rPr>
            </w:pPr>
            <w:r>
              <w:rPr>
                <w:rFonts w:ascii="Times New Roman"/>
                <w:sz w:val="24"/>
              </w:rPr>
              <w:t>0,755</w:t>
            </w:r>
          </w:p>
        </w:tc>
        <w:tc>
          <w:tcPr>
            <w:tcW w:w="1541" w:type="dxa"/>
          </w:tcPr>
          <w:p>
            <w:pPr>
              <w:pStyle w:val="TableParagraph"/>
              <w:spacing w:line="270" w:lineRule="exact" w:before="0"/>
              <w:ind w:left="108"/>
              <w:jc w:val="left"/>
              <w:rPr>
                <w:rFonts w:ascii="Times New Roman"/>
                <w:sz w:val="24"/>
              </w:rPr>
            </w:pPr>
            <w:r>
              <w:rPr>
                <w:rFonts w:ascii="Times New Roman"/>
                <w:sz w:val="24"/>
              </w:rPr>
              <w:t>valid</w:t>
            </w:r>
          </w:p>
        </w:tc>
        <w:tc>
          <w:tcPr>
            <w:tcW w:w="2417" w:type="dxa"/>
            <w:vMerge/>
            <w:tcBorders>
              <w:top w:val="nil"/>
            </w:tcBorders>
          </w:tcPr>
          <w:p>
            <w:pPr>
              <w:rPr>
                <w:sz w:val="2"/>
                <w:szCs w:val="2"/>
              </w:rPr>
            </w:pPr>
          </w:p>
        </w:tc>
      </w:tr>
      <w:tr>
        <w:trPr>
          <w:trHeight w:val="297" w:hRule="atLeast"/>
        </w:trPr>
        <w:tc>
          <w:tcPr>
            <w:tcW w:w="631" w:type="dxa"/>
          </w:tcPr>
          <w:p>
            <w:pPr>
              <w:pStyle w:val="TableParagraph"/>
              <w:spacing w:line="268" w:lineRule="exact" w:before="0"/>
              <w:ind w:left="12"/>
              <w:jc w:val="center"/>
              <w:rPr>
                <w:rFonts w:ascii="Times New Roman"/>
                <w:sz w:val="24"/>
              </w:rPr>
            </w:pPr>
            <w:r>
              <w:rPr>
                <w:rFonts w:ascii="Times New Roman"/>
                <w:sz w:val="24"/>
              </w:rPr>
              <w:t>3</w:t>
            </w:r>
          </w:p>
        </w:tc>
        <w:tc>
          <w:tcPr>
            <w:tcW w:w="2225" w:type="dxa"/>
          </w:tcPr>
          <w:p>
            <w:pPr>
              <w:pStyle w:val="TableParagraph"/>
              <w:spacing w:line="268" w:lineRule="exact" w:before="0"/>
              <w:ind w:left="112"/>
              <w:jc w:val="left"/>
              <w:rPr>
                <w:rFonts w:ascii="Times New Roman"/>
                <w:sz w:val="24"/>
              </w:rPr>
            </w:pPr>
            <w:r>
              <w:rPr>
                <w:rFonts w:ascii="Times New Roman"/>
                <w:sz w:val="24"/>
              </w:rPr>
              <w:t>Peng3</w:t>
            </w:r>
          </w:p>
        </w:tc>
        <w:tc>
          <w:tcPr>
            <w:tcW w:w="1272" w:type="dxa"/>
          </w:tcPr>
          <w:p>
            <w:pPr>
              <w:pStyle w:val="TableParagraph"/>
              <w:spacing w:line="268" w:lineRule="exact" w:before="0"/>
              <w:ind w:left="113"/>
              <w:jc w:val="left"/>
              <w:rPr>
                <w:rFonts w:ascii="Times New Roman"/>
                <w:sz w:val="24"/>
              </w:rPr>
            </w:pPr>
            <w:r>
              <w:rPr>
                <w:rFonts w:ascii="Times New Roman"/>
                <w:sz w:val="24"/>
              </w:rPr>
              <w:t>0,816</w:t>
            </w:r>
          </w:p>
        </w:tc>
        <w:tc>
          <w:tcPr>
            <w:tcW w:w="1541" w:type="dxa"/>
          </w:tcPr>
          <w:p>
            <w:pPr>
              <w:pStyle w:val="TableParagraph"/>
              <w:spacing w:line="268" w:lineRule="exact" w:before="0"/>
              <w:ind w:left="108"/>
              <w:jc w:val="left"/>
              <w:rPr>
                <w:rFonts w:ascii="Times New Roman"/>
                <w:sz w:val="24"/>
              </w:rPr>
            </w:pPr>
            <w:r>
              <w:rPr>
                <w:rFonts w:ascii="Times New Roman"/>
                <w:sz w:val="24"/>
              </w:rPr>
              <w:t>valid</w:t>
            </w:r>
          </w:p>
        </w:tc>
        <w:tc>
          <w:tcPr>
            <w:tcW w:w="2417" w:type="dxa"/>
            <w:vMerge/>
            <w:tcBorders>
              <w:top w:val="nil"/>
            </w:tcBorders>
          </w:tcPr>
          <w:p>
            <w:pPr>
              <w:rPr>
                <w:sz w:val="2"/>
                <w:szCs w:val="2"/>
              </w:rPr>
            </w:pPr>
          </w:p>
        </w:tc>
      </w:tr>
      <w:tr>
        <w:trPr>
          <w:trHeight w:val="292" w:hRule="atLeast"/>
        </w:trPr>
        <w:tc>
          <w:tcPr>
            <w:tcW w:w="631" w:type="dxa"/>
          </w:tcPr>
          <w:p>
            <w:pPr>
              <w:pStyle w:val="TableParagraph"/>
              <w:spacing w:line="268" w:lineRule="exact" w:before="0"/>
              <w:ind w:left="12"/>
              <w:jc w:val="center"/>
              <w:rPr>
                <w:rFonts w:ascii="Times New Roman"/>
                <w:sz w:val="24"/>
              </w:rPr>
            </w:pPr>
            <w:r>
              <w:rPr>
                <w:rFonts w:ascii="Times New Roman"/>
                <w:sz w:val="24"/>
              </w:rPr>
              <w:t>4</w:t>
            </w:r>
          </w:p>
        </w:tc>
        <w:tc>
          <w:tcPr>
            <w:tcW w:w="2225" w:type="dxa"/>
          </w:tcPr>
          <w:p>
            <w:pPr>
              <w:pStyle w:val="TableParagraph"/>
              <w:spacing w:line="268" w:lineRule="exact" w:before="0"/>
              <w:ind w:left="112"/>
              <w:jc w:val="left"/>
              <w:rPr>
                <w:rFonts w:ascii="Times New Roman"/>
                <w:sz w:val="24"/>
              </w:rPr>
            </w:pPr>
            <w:r>
              <w:rPr>
                <w:rFonts w:ascii="Times New Roman"/>
                <w:sz w:val="24"/>
              </w:rPr>
              <w:t>Peng4</w:t>
            </w:r>
          </w:p>
        </w:tc>
        <w:tc>
          <w:tcPr>
            <w:tcW w:w="1272" w:type="dxa"/>
          </w:tcPr>
          <w:p>
            <w:pPr>
              <w:pStyle w:val="TableParagraph"/>
              <w:spacing w:line="268" w:lineRule="exact" w:before="0"/>
              <w:ind w:left="113"/>
              <w:jc w:val="left"/>
              <w:rPr>
                <w:rFonts w:ascii="Times New Roman"/>
                <w:sz w:val="24"/>
              </w:rPr>
            </w:pPr>
            <w:r>
              <w:rPr>
                <w:rFonts w:ascii="Times New Roman"/>
                <w:sz w:val="24"/>
              </w:rPr>
              <w:t>0,533</w:t>
            </w:r>
          </w:p>
        </w:tc>
        <w:tc>
          <w:tcPr>
            <w:tcW w:w="1541" w:type="dxa"/>
          </w:tcPr>
          <w:p>
            <w:pPr>
              <w:pStyle w:val="TableParagraph"/>
              <w:spacing w:line="268" w:lineRule="exact" w:before="0"/>
              <w:ind w:left="108"/>
              <w:jc w:val="left"/>
              <w:rPr>
                <w:rFonts w:ascii="Times New Roman"/>
                <w:sz w:val="24"/>
              </w:rPr>
            </w:pPr>
            <w:r>
              <w:rPr>
                <w:rFonts w:ascii="Times New Roman"/>
                <w:sz w:val="24"/>
              </w:rPr>
              <w:t>valid</w:t>
            </w:r>
          </w:p>
        </w:tc>
        <w:tc>
          <w:tcPr>
            <w:tcW w:w="2417" w:type="dxa"/>
            <w:vMerge/>
            <w:tcBorders>
              <w:top w:val="nil"/>
            </w:tcBorders>
          </w:tcPr>
          <w:p>
            <w:pPr>
              <w:rPr>
                <w:sz w:val="2"/>
                <w:szCs w:val="2"/>
              </w:rPr>
            </w:pPr>
          </w:p>
        </w:tc>
      </w:tr>
      <w:tr>
        <w:trPr>
          <w:trHeight w:val="297" w:hRule="atLeast"/>
        </w:trPr>
        <w:tc>
          <w:tcPr>
            <w:tcW w:w="631" w:type="dxa"/>
          </w:tcPr>
          <w:p>
            <w:pPr>
              <w:pStyle w:val="TableParagraph"/>
              <w:spacing w:line="268" w:lineRule="exact" w:before="0"/>
              <w:ind w:left="12"/>
              <w:jc w:val="center"/>
              <w:rPr>
                <w:rFonts w:ascii="Times New Roman"/>
                <w:sz w:val="24"/>
              </w:rPr>
            </w:pPr>
            <w:r>
              <w:rPr>
                <w:rFonts w:ascii="Times New Roman"/>
                <w:sz w:val="24"/>
              </w:rPr>
              <w:t>5</w:t>
            </w:r>
          </w:p>
        </w:tc>
        <w:tc>
          <w:tcPr>
            <w:tcW w:w="2225" w:type="dxa"/>
          </w:tcPr>
          <w:p>
            <w:pPr>
              <w:pStyle w:val="TableParagraph"/>
              <w:spacing w:line="268" w:lineRule="exact" w:before="0"/>
              <w:ind w:left="112"/>
              <w:jc w:val="left"/>
              <w:rPr>
                <w:rFonts w:ascii="Times New Roman"/>
                <w:sz w:val="24"/>
              </w:rPr>
            </w:pPr>
            <w:r>
              <w:rPr>
                <w:rFonts w:ascii="Times New Roman"/>
                <w:sz w:val="24"/>
              </w:rPr>
              <w:t>Peng5</w:t>
            </w:r>
          </w:p>
        </w:tc>
        <w:tc>
          <w:tcPr>
            <w:tcW w:w="1272" w:type="dxa"/>
          </w:tcPr>
          <w:p>
            <w:pPr>
              <w:pStyle w:val="TableParagraph"/>
              <w:spacing w:line="268" w:lineRule="exact" w:before="0"/>
              <w:ind w:left="113"/>
              <w:jc w:val="left"/>
              <w:rPr>
                <w:rFonts w:ascii="Times New Roman"/>
                <w:sz w:val="24"/>
              </w:rPr>
            </w:pPr>
            <w:r>
              <w:rPr>
                <w:rFonts w:ascii="Times New Roman"/>
                <w:sz w:val="24"/>
              </w:rPr>
              <w:t>0,726</w:t>
            </w:r>
          </w:p>
        </w:tc>
        <w:tc>
          <w:tcPr>
            <w:tcW w:w="1541" w:type="dxa"/>
          </w:tcPr>
          <w:p>
            <w:pPr>
              <w:pStyle w:val="TableParagraph"/>
              <w:spacing w:line="268" w:lineRule="exact" w:before="0"/>
              <w:ind w:left="108"/>
              <w:jc w:val="left"/>
              <w:rPr>
                <w:rFonts w:ascii="Times New Roman"/>
                <w:sz w:val="24"/>
              </w:rPr>
            </w:pPr>
            <w:r>
              <w:rPr>
                <w:rFonts w:ascii="Times New Roman"/>
                <w:sz w:val="24"/>
              </w:rPr>
              <w:t>valid</w:t>
            </w:r>
          </w:p>
        </w:tc>
        <w:tc>
          <w:tcPr>
            <w:tcW w:w="2417" w:type="dxa"/>
            <w:vMerge/>
            <w:tcBorders>
              <w:top w:val="nil"/>
            </w:tcBorders>
          </w:tcPr>
          <w:p>
            <w:pPr>
              <w:rPr>
                <w:sz w:val="2"/>
                <w:szCs w:val="2"/>
              </w:rPr>
            </w:pPr>
          </w:p>
        </w:tc>
      </w:tr>
      <w:tr>
        <w:trPr>
          <w:trHeight w:val="292" w:hRule="atLeast"/>
        </w:trPr>
        <w:tc>
          <w:tcPr>
            <w:tcW w:w="631" w:type="dxa"/>
          </w:tcPr>
          <w:p>
            <w:pPr>
              <w:pStyle w:val="TableParagraph"/>
              <w:spacing w:line="268" w:lineRule="exact" w:before="0"/>
              <w:ind w:left="12"/>
              <w:jc w:val="center"/>
              <w:rPr>
                <w:rFonts w:ascii="Times New Roman"/>
                <w:sz w:val="24"/>
              </w:rPr>
            </w:pPr>
            <w:r>
              <w:rPr>
                <w:rFonts w:ascii="Times New Roman"/>
                <w:sz w:val="24"/>
              </w:rPr>
              <w:t>6</w:t>
            </w:r>
          </w:p>
        </w:tc>
        <w:tc>
          <w:tcPr>
            <w:tcW w:w="2225" w:type="dxa"/>
          </w:tcPr>
          <w:p>
            <w:pPr>
              <w:pStyle w:val="TableParagraph"/>
              <w:spacing w:line="268" w:lineRule="exact" w:before="0"/>
              <w:ind w:left="112"/>
              <w:jc w:val="left"/>
              <w:rPr>
                <w:rFonts w:ascii="Times New Roman"/>
                <w:sz w:val="24"/>
              </w:rPr>
            </w:pPr>
            <w:r>
              <w:rPr>
                <w:rFonts w:ascii="Times New Roman"/>
                <w:sz w:val="24"/>
              </w:rPr>
              <w:t>Dam1</w:t>
            </w:r>
          </w:p>
        </w:tc>
        <w:tc>
          <w:tcPr>
            <w:tcW w:w="1272" w:type="dxa"/>
          </w:tcPr>
          <w:p>
            <w:pPr>
              <w:pStyle w:val="TableParagraph"/>
              <w:spacing w:line="268" w:lineRule="exact" w:before="0"/>
              <w:ind w:left="113"/>
              <w:jc w:val="left"/>
              <w:rPr>
                <w:rFonts w:ascii="Times New Roman"/>
                <w:sz w:val="24"/>
              </w:rPr>
            </w:pPr>
            <w:r>
              <w:rPr>
                <w:rFonts w:ascii="Times New Roman"/>
                <w:sz w:val="24"/>
              </w:rPr>
              <w:t>0,793</w:t>
            </w:r>
          </w:p>
        </w:tc>
        <w:tc>
          <w:tcPr>
            <w:tcW w:w="1541" w:type="dxa"/>
          </w:tcPr>
          <w:p>
            <w:pPr>
              <w:pStyle w:val="TableParagraph"/>
              <w:spacing w:line="268" w:lineRule="exact" w:before="0"/>
              <w:ind w:left="108"/>
              <w:jc w:val="left"/>
              <w:rPr>
                <w:rFonts w:ascii="Times New Roman"/>
                <w:sz w:val="24"/>
              </w:rPr>
            </w:pPr>
            <w:r>
              <w:rPr>
                <w:rFonts w:ascii="Times New Roman"/>
                <w:sz w:val="24"/>
              </w:rPr>
              <w:t>valid</w:t>
            </w:r>
          </w:p>
        </w:tc>
        <w:tc>
          <w:tcPr>
            <w:tcW w:w="2417" w:type="dxa"/>
            <w:vMerge/>
            <w:tcBorders>
              <w:top w:val="nil"/>
            </w:tcBorders>
          </w:tcPr>
          <w:p>
            <w:pPr>
              <w:rPr>
                <w:sz w:val="2"/>
                <w:szCs w:val="2"/>
              </w:rPr>
            </w:pPr>
          </w:p>
        </w:tc>
      </w:tr>
      <w:tr>
        <w:trPr>
          <w:trHeight w:val="297" w:hRule="atLeast"/>
        </w:trPr>
        <w:tc>
          <w:tcPr>
            <w:tcW w:w="631" w:type="dxa"/>
          </w:tcPr>
          <w:p>
            <w:pPr>
              <w:pStyle w:val="TableParagraph"/>
              <w:spacing w:line="268" w:lineRule="exact" w:before="0"/>
              <w:ind w:left="12"/>
              <w:jc w:val="center"/>
              <w:rPr>
                <w:rFonts w:ascii="Times New Roman"/>
                <w:sz w:val="24"/>
              </w:rPr>
            </w:pPr>
            <w:r>
              <w:rPr>
                <w:rFonts w:ascii="Times New Roman"/>
                <w:sz w:val="24"/>
              </w:rPr>
              <w:t>7</w:t>
            </w:r>
          </w:p>
        </w:tc>
        <w:tc>
          <w:tcPr>
            <w:tcW w:w="2225" w:type="dxa"/>
          </w:tcPr>
          <w:p>
            <w:pPr>
              <w:pStyle w:val="TableParagraph"/>
              <w:spacing w:line="268" w:lineRule="exact" w:before="0"/>
              <w:ind w:left="112"/>
              <w:jc w:val="left"/>
              <w:rPr>
                <w:rFonts w:ascii="Times New Roman"/>
                <w:sz w:val="24"/>
              </w:rPr>
            </w:pPr>
            <w:r>
              <w:rPr>
                <w:rFonts w:ascii="Times New Roman"/>
                <w:sz w:val="24"/>
              </w:rPr>
              <w:t>Dam2</w:t>
            </w:r>
          </w:p>
        </w:tc>
        <w:tc>
          <w:tcPr>
            <w:tcW w:w="1272" w:type="dxa"/>
          </w:tcPr>
          <w:p>
            <w:pPr>
              <w:pStyle w:val="TableParagraph"/>
              <w:spacing w:line="268" w:lineRule="exact" w:before="0"/>
              <w:ind w:left="113"/>
              <w:jc w:val="left"/>
              <w:rPr>
                <w:rFonts w:ascii="Times New Roman"/>
                <w:sz w:val="24"/>
              </w:rPr>
            </w:pPr>
            <w:r>
              <w:rPr>
                <w:rFonts w:ascii="Times New Roman"/>
                <w:sz w:val="24"/>
              </w:rPr>
              <w:t>0,577</w:t>
            </w:r>
          </w:p>
        </w:tc>
        <w:tc>
          <w:tcPr>
            <w:tcW w:w="1541" w:type="dxa"/>
          </w:tcPr>
          <w:p>
            <w:pPr>
              <w:pStyle w:val="TableParagraph"/>
              <w:spacing w:line="268" w:lineRule="exact" w:before="0"/>
              <w:ind w:left="108"/>
              <w:jc w:val="left"/>
              <w:rPr>
                <w:rFonts w:ascii="Times New Roman"/>
                <w:sz w:val="24"/>
              </w:rPr>
            </w:pPr>
            <w:r>
              <w:rPr>
                <w:rFonts w:ascii="Times New Roman"/>
                <w:sz w:val="24"/>
              </w:rPr>
              <w:t>valid</w:t>
            </w:r>
          </w:p>
        </w:tc>
        <w:tc>
          <w:tcPr>
            <w:tcW w:w="2417" w:type="dxa"/>
            <w:vMerge/>
            <w:tcBorders>
              <w:top w:val="nil"/>
            </w:tcBorders>
          </w:tcPr>
          <w:p>
            <w:pPr>
              <w:rPr>
                <w:sz w:val="2"/>
                <w:szCs w:val="2"/>
              </w:rPr>
            </w:pPr>
          </w:p>
        </w:tc>
      </w:tr>
      <w:tr>
        <w:trPr>
          <w:trHeight w:val="292" w:hRule="atLeast"/>
        </w:trPr>
        <w:tc>
          <w:tcPr>
            <w:tcW w:w="631" w:type="dxa"/>
          </w:tcPr>
          <w:p>
            <w:pPr>
              <w:pStyle w:val="TableParagraph"/>
              <w:spacing w:line="268" w:lineRule="exact" w:before="0"/>
              <w:ind w:left="12"/>
              <w:jc w:val="center"/>
              <w:rPr>
                <w:rFonts w:ascii="Times New Roman"/>
                <w:sz w:val="24"/>
              </w:rPr>
            </w:pPr>
            <w:r>
              <w:rPr>
                <w:rFonts w:ascii="Times New Roman"/>
                <w:sz w:val="24"/>
              </w:rPr>
              <w:t>8</w:t>
            </w:r>
          </w:p>
        </w:tc>
        <w:tc>
          <w:tcPr>
            <w:tcW w:w="2225" w:type="dxa"/>
          </w:tcPr>
          <w:p>
            <w:pPr>
              <w:pStyle w:val="TableParagraph"/>
              <w:spacing w:line="268" w:lineRule="exact" w:before="0"/>
              <w:ind w:left="112"/>
              <w:jc w:val="left"/>
              <w:rPr>
                <w:rFonts w:ascii="Times New Roman"/>
                <w:sz w:val="24"/>
              </w:rPr>
            </w:pPr>
            <w:r>
              <w:rPr>
                <w:rFonts w:ascii="Times New Roman"/>
                <w:sz w:val="24"/>
              </w:rPr>
              <w:t>Dam3</w:t>
            </w:r>
          </w:p>
        </w:tc>
        <w:tc>
          <w:tcPr>
            <w:tcW w:w="1272" w:type="dxa"/>
          </w:tcPr>
          <w:p>
            <w:pPr>
              <w:pStyle w:val="TableParagraph"/>
              <w:spacing w:line="268" w:lineRule="exact" w:before="0"/>
              <w:ind w:left="113"/>
              <w:jc w:val="left"/>
              <w:rPr>
                <w:rFonts w:ascii="Times New Roman"/>
                <w:sz w:val="24"/>
              </w:rPr>
            </w:pPr>
            <w:r>
              <w:rPr>
                <w:rFonts w:ascii="Times New Roman"/>
                <w:sz w:val="24"/>
              </w:rPr>
              <w:t>0,668</w:t>
            </w:r>
          </w:p>
        </w:tc>
        <w:tc>
          <w:tcPr>
            <w:tcW w:w="1541" w:type="dxa"/>
          </w:tcPr>
          <w:p>
            <w:pPr>
              <w:pStyle w:val="TableParagraph"/>
              <w:spacing w:line="268" w:lineRule="exact" w:before="0"/>
              <w:ind w:left="108"/>
              <w:jc w:val="left"/>
              <w:rPr>
                <w:rFonts w:ascii="Times New Roman"/>
                <w:sz w:val="24"/>
              </w:rPr>
            </w:pPr>
            <w:r>
              <w:rPr>
                <w:rFonts w:ascii="Times New Roman"/>
                <w:sz w:val="24"/>
              </w:rPr>
              <w:t>valid</w:t>
            </w:r>
          </w:p>
        </w:tc>
        <w:tc>
          <w:tcPr>
            <w:tcW w:w="2417" w:type="dxa"/>
            <w:vMerge/>
            <w:tcBorders>
              <w:top w:val="nil"/>
            </w:tcBorders>
          </w:tcPr>
          <w:p>
            <w:pPr>
              <w:rPr>
                <w:sz w:val="2"/>
                <w:szCs w:val="2"/>
              </w:rPr>
            </w:pPr>
          </w:p>
        </w:tc>
      </w:tr>
      <w:tr>
        <w:trPr>
          <w:trHeight w:val="297" w:hRule="atLeast"/>
        </w:trPr>
        <w:tc>
          <w:tcPr>
            <w:tcW w:w="631" w:type="dxa"/>
          </w:tcPr>
          <w:p>
            <w:pPr>
              <w:pStyle w:val="TableParagraph"/>
              <w:spacing w:line="268" w:lineRule="exact" w:before="0"/>
              <w:ind w:left="12"/>
              <w:jc w:val="center"/>
              <w:rPr>
                <w:rFonts w:ascii="Times New Roman"/>
                <w:sz w:val="24"/>
              </w:rPr>
            </w:pPr>
            <w:r>
              <w:rPr>
                <w:rFonts w:ascii="Times New Roman"/>
                <w:sz w:val="24"/>
              </w:rPr>
              <w:t>9</w:t>
            </w:r>
          </w:p>
        </w:tc>
        <w:tc>
          <w:tcPr>
            <w:tcW w:w="2225" w:type="dxa"/>
          </w:tcPr>
          <w:p>
            <w:pPr>
              <w:pStyle w:val="TableParagraph"/>
              <w:spacing w:line="268" w:lineRule="exact" w:before="0"/>
              <w:ind w:left="112"/>
              <w:jc w:val="left"/>
              <w:rPr>
                <w:rFonts w:ascii="Times New Roman"/>
                <w:sz w:val="24"/>
              </w:rPr>
            </w:pPr>
            <w:r>
              <w:rPr>
                <w:rFonts w:ascii="Times New Roman"/>
                <w:sz w:val="24"/>
              </w:rPr>
              <w:t>Obt1</w:t>
            </w:r>
          </w:p>
        </w:tc>
        <w:tc>
          <w:tcPr>
            <w:tcW w:w="1272" w:type="dxa"/>
          </w:tcPr>
          <w:p>
            <w:pPr>
              <w:pStyle w:val="TableParagraph"/>
              <w:spacing w:line="268" w:lineRule="exact" w:before="0"/>
              <w:ind w:left="113"/>
              <w:jc w:val="left"/>
              <w:rPr>
                <w:rFonts w:ascii="Times New Roman"/>
                <w:sz w:val="24"/>
              </w:rPr>
            </w:pPr>
            <w:r>
              <w:rPr>
                <w:rFonts w:ascii="Times New Roman"/>
                <w:sz w:val="24"/>
              </w:rPr>
              <w:t>0,642</w:t>
            </w:r>
          </w:p>
        </w:tc>
        <w:tc>
          <w:tcPr>
            <w:tcW w:w="1541" w:type="dxa"/>
          </w:tcPr>
          <w:p>
            <w:pPr>
              <w:pStyle w:val="TableParagraph"/>
              <w:spacing w:line="268" w:lineRule="exact" w:before="0"/>
              <w:ind w:left="108"/>
              <w:jc w:val="left"/>
              <w:rPr>
                <w:rFonts w:ascii="Times New Roman"/>
                <w:sz w:val="24"/>
              </w:rPr>
            </w:pPr>
            <w:r>
              <w:rPr>
                <w:rFonts w:ascii="Times New Roman"/>
                <w:sz w:val="24"/>
              </w:rPr>
              <w:t>valid</w:t>
            </w:r>
          </w:p>
        </w:tc>
        <w:tc>
          <w:tcPr>
            <w:tcW w:w="2417" w:type="dxa"/>
            <w:vMerge/>
            <w:tcBorders>
              <w:top w:val="nil"/>
            </w:tcBorders>
          </w:tcPr>
          <w:p>
            <w:pPr>
              <w:rPr>
                <w:sz w:val="2"/>
                <w:szCs w:val="2"/>
              </w:rPr>
            </w:pPr>
          </w:p>
        </w:tc>
      </w:tr>
      <w:tr>
        <w:trPr>
          <w:trHeight w:val="290" w:hRule="atLeast"/>
        </w:trPr>
        <w:tc>
          <w:tcPr>
            <w:tcW w:w="631" w:type="dxa"/>
          </w:tcPr>
          <w:p>
            <w:pPr>
              <w:pStyle w:val="TableParagraph"/>
              <w:spacing w:line="268" w:lineRule="exact" w:before="0"/>
              <w:ind w:left="118" w:right="106"/>
              <w:jc w:val="center"/>
              <w:rPr>
                <w:rFonts w:ascii="Times New Roman"/>
                <w:sz w:val="24"/>
              </w:rPr>
            </w:pPr>
            <w:r>
              <w:rPr>
                <w:rFonts w:ascii="Times New Roman"/>
                <w:sz w:val="24"/>
              </w:rPr>
              <w:t>10</w:t>
            </w:r>
          </w:p>
        </w:tc>
        <w:tc>
          <w:tcPr>
            <w:tcW w:w="2225" w:type="dxa"/>
          </w:tcPr>
          <w:p>
            <w:pPr>
              <w:pStyle w:val="TableParagraph"/>
              <w:spacing w:line="268" w:lineRule="exact" w:before="0"/>
              <w:ind w:left="112"/>
              <w:jc w:val="left"/>
              <w:rPr>
                <w:rFonts w:ascii="Times New Roman"/>
                <w:sz w:val="24"/>
              </w:rPr>
            </w:pPr>
            <w:r>
              <w:rPr>
                <w:rFonts w:ascii="Times New Roman"/>
                <w:sz w:val="24"/>
              </w:rPr>
              <w:t>Obt2</w:t>
            </w:r>
          </w:p>
        </w:tc>
        <w:tc>
          <w:tcPr>
            <w:tcW w:w="1272" w:type="dxa"/>
          </w:tcPr>
          <w:p>
            <w:pPr>
              <w:pStyle w:val="TableParagraph"/>
              <w:spacing w:line="268" w:lineRule="exact" w:before="0"/>
              <w:ind w:left="113"/>
              <w:jc w:val="left"/>
              <w:rPr>
                <w:rFonts w:ascii="Times New Roman"/>
                <w:sz w:val="24"/>
              </w:rPr>
            </w:pPr>
            <w:r>
              <w:rPr>
                <w:rFonts w:ascii="Times New Roman"/>
                <w:sz w:val="24"/>
              </w:rPr>
              <w:t>0,770</w:t>
            </w:r>
          </w:p>
        </w:tc>
        <w:tc>
          <w:tcPr>
            <w:tcW w:w="1541" w:type="dxa"/>
          </w:tcPr>
          <w:p>
            <w:pPr>
              <w:pStyle w:val="TableParagraph"/>
              <w:spacing w:line="268" w:lineRule="exact" w:before="0"/>
              <w:ind w:left="108"/>
              <w:jc w:val="left"/>
              <w:rPr>
                <w:rFonts w:ascii="Times New Roman"/>
                <w:sz w:val="24"/>
              </w:rPr>
            </w:pPr>
            <w:r>
              <w:rPr>
                <w:rFonts w:ascii="Times New Roman"/>
                <w:sz w:val="24"/>
              </w:rPr>
              <w:t>valid</w:t>
            </w:r>
          </w:p>
        </w:tc>
        <w:tc>
          <w:tcPr>
            <w:tcW w:w="2417" w:type="dxa"/>
            <w:vMerge/>
            <w:tcBorders>
              <w:top w:val="nil"/>
            </w:tcBorders>
          </w:tcPr>
          <w:p>
            <w:pPr>
              <w:rPr>
                <w:sz w:val="2"/>
                <w:szCs w:val="2"/>
              </w:rPr>
            </w:pPr>
          </w:p>
        </w:tc>
      </w:tr>
    </w:tbl>
    <w:p>
      <w:pPr>
        <w:spacing w:before="0"/>
        <w:ind w:left="588" w:right="0" w:firstLine="0"/>
        <w:jc w:val="left"/>
        <w:rPr>
          <w:b/>
          <w:sz w:val="24"/>
        </w:rPr>
      </w:pPr>
      <w:r>
        <w:rPr>
          <w:b/>
          <w:sz w:val="24"/>
        </w:rPr>
        <w:t>Dukungan Keluarga Pada Skizofrenia</w:t>
      </w:r>
    </w:p>
    <w:p>
      <w:pPr>
        <w:pStyle w:val="BodyText"/>
        <w:spacing w:before="3"/>
        <w:rPr>
          <w:b/>
        </w:rPr>
      </w:pPr>
    </w:p>
    <w:tbl>
      <w:tblPr>
        <w:tblW w:w="0" w:type="auto"/>
        <w:jc w:val="left"/>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1"/>
        <w:gridCol w:w="1947"/>
        <w:gridCol w:w="2127"/>
        <w:gridCol w:w="3510"/>
      </w:tblGrid>
      <w:tr>
        <w:trPr>
          <w:trHeight w:val="277" w:hRule="atLeast"/>
        </w:trPr>
        <w:tc>
          <w:tcPr>
            <w:tcW w:w="571" w:type="dxa"/>
          </w:tcPr>
          <w:p>
            <w:pPr>
              <w:pStyle w:val="TableParagraph"/>
              <w:spacing w:line="258" w:lineRule="exact" w:before="0"/>
              <w:ind w:left="107"/>
              <w:jc w:val="left"/>
              <w:rPr>
                <w:rFonts w:ascii="Times New Roman"/>
                <w:b/>
                <w:sz w:val="24"/>
              </w:rPr>
            </w:pPr>
            <w:r>
              <w:rPr>
                <w:rFonts w:ascii="Times New Roman"/>
                <w:b/>
                <w:sz w:val="24"/>
              </w:rPr>
              <w:t>No.</w:t>
            </w:r>
          </w:p>
        </w:tc>
        <w:tc>
          <w:tcPr>
            <w:tcW w:w="1947" w:type="dxa"/>
          </w:tcPr>
          <w:p>
            <w:pPr>
              <w:pStyle w:val="TableParagraph"/>
              <w:spacing w:line="258" w:lineRule="exact" w:before="0"/>
              <w:ind w:left="508" w:right="502"/>
              <w:jc w:val="center"/>
              <w:rPr>
                <w:rFonts w:ascii="Times New Roman"/>
                <w:b/>
                <w:sz w:val="24"/>
              </w:rPr>
            </w:pPr>
            <w:r>
              <w:rPr>
                <w:rFonts w:ascii="Times New Roman"/>
                <w:b/>
                <w:sz w:val="24"/>
              </w:rPr>
              <w:t>r Hitung</w:t>
            </w:r>
          </w:p>
        </w:tc>
        <w:tc>
          <w:tcPr>
            <w:tcW w:w="2127" w:type="dxa"/>
          </w:tcPr>
          <w:p>
            <w:pPr>
              <w:pStyle w:val="TableParagraph"/>
              <w:spacing w:line="258" w:lineRule="exact" w:before="0"/>
              <w:ind w:left="702" w:right="695"/>
              <w:jc w:val="center"/>
              <w:rPr>
                <w:rFonts w:ascii="Times New Roman"/>
                <w:b/>
                <w:sz w:val="24"/>
              </w:rPr>
            </w:pPr>
            <w:r>
              <w:rPr>
                <w:rFonts w:ascii="Times New Roman"/>
                <w:b/>
                <w:sz w:val="24"/>
              </w:rPr>
              <w:t>Syarat</w:t>
            </w:r>
          </w:p>
        </w:tc>
        <w:tc>
          <w:tcPr>
            <w:tcW w:w="3510" w:type="dxa"/>
          </w:tcPr>
          <w:p>
            <w:pPr>
              <w:pStyle w:val="TableParagraph"/>
              <w:spacing w:line="258" w:lineRule="exact" w:before="0"/>
              <w:ind w:left="1016" w:right="1012"/>
              <w:jc w:val="center"/>
              <w:rPr>
                <w:rFonts w:ascii="Times New Roman"/>
                <w:b/>
                <w:sz w:val="24"/>
              </w:rPr>
            </w:pPr>
            <w:r>
              <w:rPr>
                <w:rFonts w:ascii="Times New Roman"/>
                <w:b/>
                <w:sz w:val="24"/>
              </w:rPr>
              <w:t>Keterangan</w:t>
            </w:r>
          </w:p>
        </w:tc>
      </w:tr>
      <w:tr>
        <w:trPr>
          <w:trHeight w:val="275" w:hRule="atLeast"/>
        </w:trPr>
        <w:tc>
          <w:tcPr>
            <w:tcW w:w="571" w:type="dxa"/>
          </w:tcPr>
          <w:p>
            <w:pPr>
              <w:pStyle w:val="TableParagraph"/>
              <w:spacing w:line="256" w:lineRule="exact" w:before="0"/>
              <w:ind w:left="5"/>
              <w:jc w:val="center"/>
              <w:rPr>
                <w:rFonts w:ascii="Times New Roman"/>
                <w:sz w:val="24"/>
              </w:rPr>
            </w:pPr>
            <w:r>
              <w:rPr>
                <w:rFonts w:ascii="Times New Roman"/>
                <w:sz w:val="24"/>
              </w:rPr>
              <w:t>1</w:t>
            </w:r>
          </w:p>
        </w:tc>
        <w:tc>
          <w:tcPr>
            <w:tcW w:w="1947" w:type="dxa"/>
          </w:tcPr>
          <w:p>
            <w:pPr>
              <w:pStyle w:val="TableParagraph"/>
              <w:spacing w:line="256" w:lineRule="exact" w:before="0"/>
              <w:ind w:left="506" w:right="502"/>
              <w:jc w:val="center"/>
              <w:rPr>
                <w:rFonts w:ascii="Times New Roman"/>
                <w:sz w:val="24"/>
              </w:rPr>
            </w:pPr>
            <w:r>
              <w:rPr>
                <w:rFonts w:ascii="Times New Roman"/>
                <w:sz w:val="24"/>
              </w:rPr>
              <w:t>0,598</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5"/>
              <w:jc w:val="center"/>
              <w:rPr>
                <w:rFonts w:ascii="Times New Roman"/>
                <w:sz w:val="24"/>
              </w:rPr>
            </w:pPr>
            <w:r>
              <w:rPr>
                <w:rFonts w:ascii="Times New Roman"/>
                <w:sz w:val="24"/>
              </w:rPr>
              <w:t>2</w:t>
            </w:r>
          </w:p>
        </w:tc>
        <w:tc>
          <w:tcPr>
            <w:tcW w:w="1947" w:type="dxa"/>
          </w:tcPr>
          <w:p>
            <w:pPr>
              <w:pStyle w:val="TableParagraph"/>
              <w:spacing w:line="256" w:lineRule="exact" w:before="0"/>
              <w:ind w:left="506" w:right="502"/>
              <w:jc w:val="center"/>
              <w:rPr>
                <w:rFonts w:ascii="Times New Roman"/>
                <w:sz w:val="24"/>
              </w:rPr>
            </w:pPr>
            <w:r>
              <w:rPr>
                <w:rFonts w:ascii="Times New Roman"/>
                <w:sz w:val="24"/>
              </w:rPr>
              <w:t>0,587</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5"/>
              <w:jc w:val="center"/>
              <w:rPr>
                <w:rFonts w:ascii="Times New Roman"/>
                <w:sz w:val="24"/>
              </w:rPr>
            </w:pPr>
            <w:r>
              <w:rPr>
                <w:rFonts w:ascii="Times New Roman"/>
                <w:sz w:val="24"/>
              </w:rPr>
              <w:t>3</w:t>
            </w:r>
          </w:p>
        </w:tc>
        <w:tc>
          <w:tcPr>
            <w:tcW w:w="1947" w:type="dxa"/>
          </w:tcPr>
          <w:p>
            <w:pPr>
              <w:pStyle w:val="TableParagraph"/>
              <w:spacing w:line="256" w:lineRule="exact" w:before="0"/>
              <w:ind w:left="506" w:right="502"/>
              <w:jc w:val="center"/>
              <w:rPr>
                <w:rFonts w:ascii="Times New Roman"/>
                <w:sz w:val="24"/>
              </w:rPr>
            </w:pPr>
            <w:r>
              <w:rPr>
                <w:rFonts w:ascii="Times New Roman"/>
                <w:sz w:val="24"/>
              </w:rPr>
              <w:t>0,540</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5"/>
              <w:jc w:val="center"/>
              <w:rPr>
                <w:rFonts w:ascii="Times New Roman"/>
                <w:sz w:val="24"/>
              </w:rPr>
            </w:pPr>
            <w:r>
              <w:rPr>
                <w:rFonts w:ascii="Times New Roman"/>
                <w:sz w:val="24"/>
              </w:rPr>
              <w:t>4</w:t>
            </w:r>
          </w:p>
        </w:tc>
        <w:tc>
          <w:tcPr>
            <w:tcW w:w="1947" w:type="dxa"/>
          </w:tcPr>
          <w:p>
            <w:pPr>
              <w:pStyle w:val="TableParagraph"/>
              <w:spacing w:line="256" w:lineRule="exact" w:before="0"/>
              <w:ind w:left="506" w:right="502"/>
              <w:jc w:val="center"/>
              <w:rPr>
                <w:rFonts w:ascii="Times New Roman"/>
                <w:sz w:val="24"/>
              </w:rPr>
            </w:pPr>
            <w:r>
              <w:rPr>
                <w:rFonts w:ascii="Times New Roman"/>
                <w:sz w:val="24"/>
              </w:rPr>
              <w:t>0,776</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20" w:right="1012"/>
              <w:jc w:val="center"/>
              <w:rPr>
                <w:rFonts w:ascii="Times New Roman"/>
                <w:sz w:val="24"/>
              </w:rPr>
            </w:pPr>
            <w:r>
              <w:rPr>
                <w:rFonts w:ascii="Times New Roman"/>
                <w:sz w:val="24"/>
              </w:rPr>
              <w:t>Item soal valid</w:t>
            </w:r>
          </w:p>
        </w:tc>
      </w:tr>
      <w:tr>
        <w:trPr>
          <w:trHeight w:val="276" w:hRule="atLeast"/>
        </w:trPr>
        <w:tc>
          <w:tcPr>
            <w:tcW w:w="571" w:type="dxa"/>
          </w:tcPr>
          <w:p>
            <w:pPr>
              <w:pStyle w:val="TableParagraph"/>
              <w:spacing w:line="256" w:lineRule="exact" w:before="0"/>
              <w:ind w:left="5"/>
              <w:jc w:val="center"/>
              <w:rPr>
                <w:rFonts w:ascii="Times New Roman"/>
                <w:sz w:val="24"/>
              </w:rPr>
            </w:pPr>
            <w:r>
              <w:rPr>
                <w:rFonts w:ascii="Times New Roman"/>
                <w:sz w:val="24"/>
              </w:rPr>
              <w:t>5</w:t>
            </w:r>
          </w:p>
        </w:tc>
        <w:tc>
          <w:tcPr>
            <w:tcW w:w="1947" w:type="dxa"/>
          </w:tcPr>
          <w:p>
            <w:pPr>
              <w:pStyle w:val="TableParagraph"/>
              <w:spacing w:line="256" w:lineRule="exact" w:before="0"/>
              <w:ind w:left="506" w:right="502"/>
              <w:jc w:val="center"/>
              <w:rPr>
                <w:rFonts w:ascii="Times New Roman"/>
                <w:sz w:val="24"/>
              </w:rPr>
            </w:pPr>
            <w:r>
              <w:rPr>
                <w:rFonts w:ascii="Times New Roman"/>
                <w:sz w:val="24"/>
              </w:rPr>
              <w:t>0,637</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7" w:hRule="atLeast"/>
        </w:trPr>
        <w:tc>
          <w:tcPr>
            <w:tcW w:w="571" w:type="dxa"/>
          </w:tcPr>
          <w:p>
            <w:pPr>
              <w:pStyle w:val="TableParagraph"/>
              <w:spacing w:line="258" w:lineRule="exact" w:before="0"/>
              <w:ind w:left="5"/>
              <w:jc w:val="center"/>
              <w:rPr>
                <w:rFonts w:ascii="Times New Roman"/>
                <w:sz w:val="24"/>
              </w:rPr>
            </w:pPr>
            <w:r>
              <w:rPr>
                <w:rFonts w:ascii="Times New Roman"/>
                <w:sz w:val="24"/>
              </w:rPr>
              <w:t>6</w:t>
            </w:r>
          </w:p>
        </w:tc>
        <w:tc>
          <w:tcPr>
            <w:tcW w:w="1947" w:type="dxa"/>
          </w:tcPr>
          <w:p>
            <w:pPr>
              <w:pStyle w:val="TableParagraph"/>
              <w:spacing w:line="258" w:lineRule="exact" w:before="0"/>
              <w:ind w:left="506" w:right="502"/>
              <w:jc w:val="center"/>
              <w:rPr>
                <w:rFonts w:ascii="Times New Roman"/>
                <w:sz w:val="24"/>
              </w:rPr>
            </w:pPr>
            <w:r>
              <w:rPr>
                <w:rFonts w:ascii="Times New Roman"/>
                <w:sz w:val="24"/>
              </w:rPr>
              <w:t>0,769</w:t>
            </w:r>
          </w:p>
        </w:tc>
        <w:tc>
          <w:tcPr>
            <w:tcW w:w="2127" w:type="dxa"/>
          </w:tcPr>
          <w:p>
            <w:pPr>
              <w:pStyle w:val="TableParagraph"/>
              <w:spacing w:line="258"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8"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5"/>
              <w:jc w:val="center"/>
              <w:rPr>
                <w:rFonts w:ascii="Times New Roman"/>
                <w:sz w:val="24"/>
              </w:rPr>
            </w:pPr>
            <w:r>
              <w:rPr>
                <w:rFonts w:ascii="Times New Roman"/>
                <w:sz w:val="24"/>
              </w:rPr>
              <w:t>7</w:t>
            </w:r>
          </w:p>
        </w:tc>
        <w:tc>
          <w:tcPr>
            <w:tcW w:w="1947" w:type="dxa"/>
          </w:tcPr>
          <w:p>
            <w:pPr>
              <w:pStyle w:val="TableParagraph"/>
              <w:spacing w:line="256" w:lineRule="exact" w:before="0"/>
              <w:ind w:left="506" w:right="502"/>
              <w:jc w:val="center"/>
              <w:rPr>
                <w:rFonts w:ascii="Times New Roman"/>
                <w:sz w:val="24"/>
              </w:rPr>
            </w:pPr>
            <w:r>
              <w:rPr>
                <w:rFonts w:ascii="Times New Roman"/>
                <w:sz w:val="24"/>
              </w:rPr>
              <w:t>0,683</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5"/>
              <w:jc w:val="center"/>
              <w:rPr>
                <w:rFonts w:ascii="Times New Roman"/>
                <w:sz w:val="24"/>
              </w:rPr>
            </w:pPr>
            <w:r>
              <w:rPr>
                <w:rFonts w:ascii="Times New Roman"/>
                <w:sz w:val="24"/>
              </w:rPr>
              <w:t>8</w:t>
            </w:r>
          </w:p>
        </w:tc>
        <w:tc>
          <w:tcPr>
            <w:tcW w:w="1947" w:type="dxa"/>
          </w:tcPr>
          <w:p>
            <w:pPr>
              <w:pStyle w:val="TableParagraph"/>
              <w:spacing w:line="256" w:lineRule="exact" w:before="0"/>
              <w:ind w:left="506" w:right="502"/>
              <w:jc w:val="center"/>
              <w:rPr>
                <w:rFonts w:ascii="Times New Roman"/>
                <w:sz w:val="24"/>
              </w:rPr>
            </w:pPr>
            <w:r>
              <w:rPr>
                <w:rFonts w:ascii="Times New Roman"/>
                <w:sz w:val="24"/>
              </w:rPr>
              <w:t>0,854</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5"/>
              <w:jc w:val="center"/>
              <w:rPr>
                <w:rFonts w:ascii="Times New Roman"/>
                <w:sz w:val="24"/>
              </w:rPr>
            </w:pPr>
            <w:r>
              <w:rPr>
                <w:rFonts w:ascii="Times New Roman"/>
                <w:sz w:val="24"/>
              </w:rPr>
              <w:t>9</w:t>
            </w:r>
          </w:p>
        </w:tc>
        <w:tc>
          <w:tcPr>
            <w:tcW w:w="1947" w:type="dxa"/>
          </w:tcPr>
          <w:p>
            <w:pPr>
              <w:pStyle w:val="TableParagraph"/>
              <w:spacing w:line="256" w:lineRule="exact" w:before="0"/>
              <w:ind w:left="506" w:right="502"/>
              <w:jc w:val="center"/>
              <w:rPr>
                <w:rFonts w:ascii="Times New Roman"/>
                <w:sz w:val="24"/>
              </w:rPr>
            </w:pPr>
            <w:r>
              <w:rPr>
                <w:rFonts w:ascii="Times New Roman"/>
                <w:sz w:val="24"/>
              </w:rPr>
              <w:t>0,954</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162"/>
              <w:jc w:val="left"/>
              <w:rPr>
                <w:rFonts w:ascii="Times New Roman"/>
                <w:sz w:val="24"/>
              </w:rPr>
            </w:pPr>
            <w:r>
              <w:rPr>
                <w:rFonts w:ascii="Times New Roman"/>
                <w:sz w:val="24"/>
              </w:rPr>
              <w:t>10</w:t>
            </w:r>
          </w:p>
        </w:tc>
        <w:tc>
          <w:tcPr>
            <w:tcW w:w="1947" w:type="dxa"/>
          </w:tcPr>
          <w:p>
            <w:pPr>
              <w:pStyle w:val="TableParagraph"/>
              <w:spacing w:line="256" w:lineRule="exact" w:before="0"/>
              <w:ind w:left="506" w:right="502"/>
              <w:jc w:val="center"/>
              <w:rPr>
                <w:rFonts w:ascii="Times New Roman"/>
                <w:sz w:val="24"/>
              </w:rPr>
            </w:pPr>
            <w:r>
              <w:rPr>
                <w:rFonts w:ascii="Times New Roman"/>
                <w:sz w:val="24"/>
              </w:rPr>
              <w:t>0,653</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162"/>
              <w:jc w:val="left"/>
              <w:rPr>
                <w:rFonts w:ascii="Times New Roman"/>
                <w:sz w:val="24"/>
              </w:rPr>
            </w:pPr>
            <w:r>
              <w:rPr>
                <w:rFonts w:ascii="Times New Roman"/>
                <w:sz w:val="24"/>
              </w:rPr>
              <w:t>11</w:t>
            </w:r>
          </w:p>
        </w:tc>
        <w:tc>
          <w:tcPr>
            <w:tcW w:w="1947" w:type="dxa"/>
          </w:tcPr>
          <w:p>
            <w:pPr>
              <w:pStyle w:val="TableParagraph"/>
              <w:spacing w:line="256" w:lineRule="exact" w:before="0"/>
              <w:ind w:left="506" w:right="502"/>
              <w:jc w:val="center"/>
              <w:rPr>
                <w:rFonts w:ascii="Times New Roman"/>
                <w:sz w:val="24"/>
              </w:rPr>
            </w:pPr>
            <w:r>
              <w:rPr>
                <w:rFonts w:ascii="Times New Roman"/>
                <w:sz w:val="24"/>
              </w:rPr>
              <w:t>0,734</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162"/>
              <w:jc w:val="left"/>
              <w:rPr>
                <w:rFonts w:ascii="Times New Roman"/>
                <w:sz w:val="24"/>
              </w:rPr>
            </w:pPr>
            <w:r>
              <w:rPr>
                <w:rFonts w:ascii="Times New Roman"/>
                <w:sz w:val="24"/>
              </w:rPr>
              <w:t>12</w:t>
            </w:r>
          </w:p>
        </w:tc>
        <w:tc>
          <w:tcPr>
            <w:tcW w:w="1947" w:type="dxa"/>
          </w:tcPr>
          <w:p>
            <w:pPr>
              <w:pStyle w:val="TableParagraph"/>
              <w:spacing w:line="256" w:lineRule="exact" w:before="0"/>
              <w:ind w:left="506" w:right="502"/>
              <w:jc w:val="center"/>
              <w:rPr>
                <w:rFonts w:ascii="Times New Roman"/>
                <w:sz w:val="24"/>
              </w:rPr>
            </w:pPr>
            <w:r>
              <w:rPr>
                <w:rFonts w:ascii="Times New Roman"/>
                <w:sz w:val="24"/>
              </w:rPr>
              <w:t>0,660</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7" w:hRule="atLeast"/>
        </w:trPr>
        <w:tc>
          <w:tcPr>
            <w:tcW w:w="571" w:type="dxa"/>
          </w:tcPr>
          <w:p>
            <w:pPr>
              <w:pStyle w:val="TableParagraph"/>
              <w:spacing w:line="258" w:lineRule="exact" w:before="0"/>
              <w:ind w:left="162"/>
              <w:jc w:val="left"/>
              <w:rPr>
                <w:rFonts w:ascii="Times New Roman"/>
                <w:sz w:val="24"/>
              </w:rPr>
            </w:pPr>
            <w:r>
              <w:rPr>
                <w:rFonts w:ascii="Times New Roman"/>
                <w:sz w:val="24"/>
              </w:rPr>
              <w:t>13</w:t>
            </w:r>
          </w:p>
        </w:tc>
        <w:tc>
          <w:tcPr>
            <w:tcW w:w="1947" w:type="dxa"/>
          </w:tcPr>
          <w:p>
            <w:pPr>
              <w:pStyle w:val="TableParagraph"/>
              <w:spacing w:line="258" w:lineRule="exact" w:before="0"/>
              <w:ind w:left="506" w:right="502"/>
              <w:jc w:val="center"/>
              <w:rPr>
                <w:rFonts w:ascii="Times New Roman"/>
                <w:sz w:val="24"/>
              </w:rPr>
            </w:pPr>
            <w:r>
              <w:rPr>
                <w:rFonts w:ascii="Times New Roman"/>
                <w:sz w:val="24"/>
              </w:rPr>
              <w:t>0,834</w:t>
            </w:r>
          </w:p>
        </w:tc>
        <w:tc>
          <w:tcPr>
            <w:tcW w:w="2127" w:type="dxa"/>
          </w:tcPr>
          <w:p>
            <w:pPr>
              <w:pStyle w:val="TableParagraph"/>
              <w:spacing w:line="258"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8"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162"/>
              <w:jc w:val="left"/>
              <w:rPr>
                <w:rFonts w:ascii="Times New Roman"/>
                <w:sz w:val="24"/>
              </w:rPr>
            </w:pPr>
            <w:r>
              <w:rPr>
                <w:rFonts w:ascii="Times New Roman"/>
                <w:sz w:val="24"/>
              </w:rPr>
              <w:t>14</w:t>
            </w:r>
          </w:p>
        </w:tc>
        <w:tc>
          <w:tcPr>
            <w:tcW w:w="1947" w:type="dxa"/>
          </w:tcPr>
          <w:p>
            <w:pPr>
              <w:pStyle w:val="TableParagraph"/>
              <w:spacing w:line="256" w:lineRule="exact" w:before="0"/>
              <w:ind w:left="506" w:right="502"/>
              <w:jc w:val="center"/>
              <w:rPr>
                <w:rFonts w:ascii="Times New Roman"/>
                <w:sz w:val="24"/>
              </w:rPr>
            </w:pPr>
            <w:r>
              <w:rPr>
                <w:rFonts w:ascii="Times New Roman"/>
                <w:sz w:val="24"/>
              </w:rPr>
              <w:t>0,748</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162"/>
              <w:jc w:val="left"/>
              <w:rPr>
                <w:rFonts w:ascii="Times New Roman"/>
                <w:sz w:val="24"/>
              </w:rPr>
            </w:pPr>
            <w:r>
              <w:rPr>
                <w:rFonts w:ascii="Times New Roman"/>
                <w:sz w:val="24"/>
              </w:rPr>
              <w:t>15</w:t>
            </w:r>
          </w:p>
        </w:tc>
        <w:tc>
          <w:tcPr>
            <w:tcW w:w="1947" w:type="dxa"/>
          </w:tcPr>
          <w:p>
            <w:pPr>
              <w:pStyle w:val="TableParagraph"/>
              <w:spacing w:line="256" w:lineRule="exact" w:before="0"/>
              <w:ind w:left="506" w:right="502"/>
              <w:jc w:val="center"/>
              <w:rPr>
                <w:rFonts w:ascii="Times New Roman"/>
                <w:sz w:val="24"/>
              </w:rPr>
            </w:pPr>
            <w:r>
              <w:rPr>
                <w:rFonts w:ascii="Times New Roman"/>
                <w:sz w:val="24"/>
              </w:rPr>
              <w:t>0,753</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162"/>
              <w:jc w:val="left"/>
              <w:rPr>
                <w:rFonts w:ascii="Times New Roman"/>
                <w:sz w:val="24"/>
              </w:rPr>
            </w:pPr>
            <w:r>
              <w:rPr>
                <w:rFonts w:ascii="Times New Roman"/>
                <w:sz w:val="24"/>
              </w:rPr>
              <w:t>16</w:t>
            </w:r>
          </w:p>
        </w:tc>
        <w:tc>
          <w:tcPr>
            <w:tcW w:w="1947" w:type="dxa"/>
          </w:tcPr>
          <w:p>
            <w:pPr>
              <w:pStyle w:val="TableParagraph"/>
              <w:spacing w:line="256" w:lineRule="exact" w:before="0"/>
              <w:ind w:left="506" w:right="502"/>
              <w:jc w:val="center"/>
              <w:rPr>
                <w:rFonts w:ascii="Times New Roman"/>
                <w:sz w:val="24"/>
              </w:rPr>
            </w:pPr>
            <w:r>
              <w:rPr>
                <w:rFonts w:ascii="Times New Roman"/>
                <w:sz w:val="24"/>
              </w:rPr>
              <w:t>0,752</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162"/>
              <w:jc w:val="left"/>
              <w:rPr>
                <w:rFonts w:ascii="Times New Roman"/>
                <w:sz w:val="24"/>
              </w:rPr>
            </w:pPr>
            <w:r>
              <w:rPr>
                <w:rFonts w:ascii="Times New Roman"/>
                <w:sz w:val="24"/>
              </w:rPr>
              <w:t>17</w:t>
            </w:r>
          </w:p>
        </w:tc>
        <w:tc>
          <w:tcPr>
            <w:tcW w:w="1947" w:type="dxa"/>
          </w:tcPr>
          <w:p>
            <w:pPr>
              <w:pStyle w:val="TableParagraph"/>
              <w:spacing w:line="256" w:lineRule="exact" w:before="0"/>
              <w:ind w:left="506" w:right="502"/>
              <w:jc w:val="center"/>
              <w:rPr>
                <w:rFonts w:ascii="Times New Roman"/>
                <w:sz w:val="24"/>
              </w:rPr>
            </w:pPr>
            <w:r>
              <w:rPr>
                <w:rFonts w:ascii="Times New Roman"/>
                <w:sz w:val="24"/>
              </w:rPr>
              <w:t>0,846</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6" w:hRule="atLeast"/>
        </w:trPr>
        <w:tc>
          <w:tcPr>
            <w:tcW w:w="571" w:type="dxa"/>
          </w:tcPr>
          <w:p>
            <w:pPr>
              <w:pStyle w:val="TableParagraph"/>
              <w:spacing w:line="256" w:lineRule="exact" w:before="0"/>
              <w:ind w:left="162"/>
              <w:jc w:val="left"/>
              <w:rPr>
                <w:rFonts w:ascii="Times New Roman"/>
                <w:sz w:val="24"/>
              </w:rPr>
            </w:pPr>
            <w:r>
              <w:rPr>
                <w:rFonts w:ascii="Times New Roman"/>
                <w:sz w:val="24"/>
              </w:rPr>
              <w:t>18</w:t>
            </w:r>
          </w:p>
        </w:tc>
        <w:tc>
          <w:tcPr>
            <w:tcW w:w="1947" w:type="dxa"/>
          </w:tcPr>
          <w:p>
            <w:pPr>
              <w:pStyle w:val="TableParagraph"/>
              <w:spacing w:line="256" w:lineRule="exact" w:before="0"/>
              <w:ind w:left="506" w:right="502"/>
              <w:jc w:val="center"/>
              <w:rPr>
                <w:rFonts w:ascii="Times New Roman"/>
                <w:sz w:val="24"/>
              </w:rPr>
            </w:pPr>
            <w:r>
              <w:rPr>
                <w:rFonts w:ascii="Times New Roman"/>
                <w:sz w:val="24"/>
              </w:rPr>
              <w:t>0,568</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r>
        <w:trPr>
          <w:trHeight w:val="278" w:hRule="atLeast"/>
        </w:trPr>
        <w:tc>
          <w:tcPr>
            <w:tcW w:w="571" w:type="dxa"/>
          </w:tcPr>
          <w:p>
            <w:pPr>
              <w:pStyle w:val="TableParagraph"/>
              <w:spacing w:line="258" w:lineRule="exact" w:before="0"/>
              <w:ind w:left="162"/>
              <w:jc w:val="left"/>
              <w:rPr>
                <w:rFonts w:ascii="Times New Roman"/>
                <w:sz w:val="24"/>
              </w:rPr>
            </w:pPr>
            <w:r>
              <w:rPr>
                <w:rFonts w:ascii="Times New Roman"/>
                <w:sz w:val="24"/>
              </w:rPr>
              <w:t>19</w:t>
            </w:r>
          </w:p>
        </w:tc>
        <w:tc>
          <w:tcPr>
            <w:tcW w:w="1947" w:type="dxa"/>
          </w:tcPr>
          <w:p>
            <w:pPr>
              <w:pStyle w:val="TableParagraph"/>
              <w:spacing w:line="258" w:lineRule="exact" w:before="0"/>
              <w:ind w:left="506" w:right="502"/>
              <w:jc w:val="center"/>
              <w:rPr>
                <w:rFonts w:ascii="Times New Roman"/>
                <w:sz w:val="24"/>
              </w:rPr>
            </w:pPr>
            <w:r>
              <w:rPr>
                <w:rFonts w:ascii="Times New Roman"/>
                <w:sz w:val="24"/>
              </w:rPr>
              <w:t>0,603</w:t>
            </w:r>
          </w:p>
        </w:tc>
        <w:tc>
          <w:tcPr>
            <w:tcW w:w="2127" w:type="dxa"/>
          </w:tcPr>
          <w:p>
            <w:pPr>
              <w:pStyle w:val="TableParagraph"/>
              <w:spacing w:line="258"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8" w:lineRule="exact" w:before="0"/>
              <w:ind w:left="1019" w:right="1012"/>
              <w:jc w:val="center"/>
              <w:rPr>
                <w:rFonts w:ascii="Times New Roman"/>
                <w:sz w:val="24"/>
              </w:rPr>
            </w:pPr>
            <w:r>
              <w:rPr>
                <w:rFonts w:ascii="Times New Roman"/>
                <w:sz w:val="24"/>
              </w:rPr>
              <w:t>Item soal valid</w:t>
            </w:r>
          </w:p>
        </w:tc>
      </w:tr>
      <w:tr>
        <w:trPr>
          <w:trHeight w:val="275" w:hRule="atLeast"/>
        </w:trPr>
        <w:tc>
          <w:tcPr>
            <w:tcW w:w="571" w:type="dxa"/>
          </w:tcPr>
          <w:p>
            <w:pPr>
              <w:pStyle w:val="TableParagraph"/>
              <w:spacing w:line="256" w:lineRule="exact" w:before="0"/>
              <w:ind w:left="162"/>
              <w:jc w:val="left"/>
              <w:rPr>
                <w:rFonts w:ascii="Times New Roman"/>
                <w:sz w:val="24"/>
              </w:rPr>
            </w:pPr>
            <w:r>
              <w:rPr>
                <w:rFonts w:ascii="Times New Roman"/>
                <w:sz w:val="24"/>
              </w:rPr>
              <w:t>20</w:t>
            </w:r>
          </w:p>
        </w:tc>
        <w:tc>
          <w:tcPr>
            <w:tcW w:w="1947" w:type="dxa"/>
          </w:tcPr>
          <w:p>
            <w:pPr>
              <w:pStyle w:val="TableParagraph"/>
              <w:spacing w:line="256" w:lineRule="exact" w:before="0"/>
              <w:ind w:left="506" w:right="502"/>
              <w:jc w:val="center"/>
              <w:rPr>
                <w:rFonts w:ascii="Times New Roman"/>
                <w:sz w:val="24"/>
              </w:rPr>
            </w:pPr>
            <w:r>
              <w:rPr>
                <w:rFonts w:ascii="Times New Roman"/>
                <w:sz w:val="24"/>
              </w:rPr>
              <w:t>0,657</w:t>
            </w:r>
          </w:p>
        </w:tc>
        <w:tc>
          <w:tcPr>
            <w:tcW w:w="2127" w:type="dxa"/>
          </w:tcPr>
          <w:p>
            <w:pPr>
              <w:pStyle w:val="TableParagraph"/>
              <w:spacing w:line="256" w:lineRule="exact" w:before="0"/>
              <w:ind w:left="701" w:right="695"/>
              <w:jc w:val="center"/>
              <w:rPr>
                <w:rFonts w:ascii="Times New Roman"/>
                <w:sz w:val="24"/>
              </w:rPr>
            </w:pPr>
            <w:r>
              <w:rPr>
                <w:rFonts w:ascii="Times New Roman"/>
                <w:sz w:val="24"/>
              </w:rPr>
              <w:t>&gt;0,514</w:t>
            </w:r>
          </w:p>
        </w:tc>
        <w:tc>
          <w:tcPr>
            <w:tcW w:w="3510" w:type="dxa"/>
          </w:tcPr>
          <w:p>
            <w:pPr>
              <w:pStyle w:val="TableParagraph"/>
              <w:spacing w:line="256" w:lineRule="exact" w:before="0"/>
              <w:ind w:left="1019" w:right="1012"/>
              <w:jc w:val="center"/>
              <w:rPr>
                <w:rFonts w:ascii="Times New Roman"/>
                <w:sz w:val="24"/>
              </w:rPr>
            </w:pPr>
            <w:r>
              <w:rPr>
                <w:rFonts w:ascii="Times New Roman"/>
                <w:sz w:val="24"/>
              </w:rPr>
              <w:t>Item soal valid</w:t>
            </w:r>
          </w:p>
        </w:tc>
      </w:tr>
    </w:tbl>
    <w:p>
      <w:pPr>
        <w:spacing w:after="0" w:line="256" w:lineRule="exact"/>
        <w:jc w:val="center"/>
        <w:rPr>
          <w:rFonts w:ascii="Times New Roman"/>
          <w:sz w:val="24"/>
        </w:rPr>
        <w:sectPr>
          <w:headerReference w:type="default" r:id="rId251"/>
          <w:footerReference w:type="default" r:id="rId252"/>
          <w:pgSz w:w="11910" w:h="16840"/>
          <w:pgMar w:header="710" w:footer="0" w:top="960" w:bottom="280" w:left="1680" w:right="400"/>
          <w:pgNumType w:start="1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0"/>
        </w:rPr>
      </w:pPr>
    </w:p>
    <w:p>
      <w:pPr>
        <w:spacing w:before="0"/>
        <w:ind w:left="588" w:right="0" w:firstLine="0"/>
        <w:jc w:val="left"/>
        <w:rPr>
          <w:b/>
          <w:sz w:val="24"/>
        </w:rPr>
      </w:pPr>
      <w:bookmarkStart w:name="_bookmark123" w:id="188"/>
      <w:bookmarkEnd w:id="188"/>
      <w:r>
        <w:rPr/>
      </w:r>
      <w:r>
        <w:rPr>
          <w:b/>
          <w:sz w:val="24"/>
        </w:rPr>
        <w:t>LAMPIRAN 14</w:t>
      </w:r>
    </w:p>
    <w:p>
      <w:pPr>
        <w:pStyle w:val="BodyText"/>
        <w:spacing w:before="3"/>
        <w:rPr>
          <w:b/>
          <w:sz w:val="21"/>
        </w:rPr>
      </w:pPr>
    </w:p>
    <w:p>
      <w:pPr>
        <w:pStyle w:val="Heading2"/>
        <w:spacing w:before="1"/>
        <w:rPr>
          <w:i/>
        </w:rPr>
      </w:pPr>
      <w:r>
        <w:rPr>
          <w:i/>
        </w:rPr>
        <w:t>FREKUENSI DATA DEMOGRAFI</w:t>
      </w:r>
    </w:p>
    <w:p>
      <w:pPr>
        <w:pStyle w:val="BodyText"/>
        <w:spacing w:before="6"/>
        <w:rPr>
          <w:b/>
          <w:i/>
          <w:sz w:val="21"/>
        </w:rPr>
      </w:pPr>
    </w:p>
    <w:p>
      <w:pPr>
        <w:spacing w:before="94" w:after="4"/>
        <w:ind w:left="1142" w:right="1544" w:firstLine="0"/>
        <w:jc w:val="center"/>
        <w:rPr>
          <w:rFonts w:ascii="Arial"/>
          <w:b/>
          <w:sz w:val="22"/>
        </w:rPr>
      </w:pPr>
      <w:r>
        <w:rPr>
          <w:rFonts w:ascii="Arial"/>
          <w:b/>
          <w:color w:val="000104"/>
          <w:sz w:val="22"/>
        </w:rPr>
        <w:t>Statistics</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487"/>
        <w:gridCol w:w="523"/>
        <w:gridCol w:w="809"/>
        <w:gridCol w:w="811"/>
        <w:gridCol w:w="809"/>
        <w:gridCol w:w="811"/>
        <w:gridCol w:w="809"/>
        <w:gridCol w:w="751"/>
        <w:gridCol w:w="811"/>
        <w:gridCol w:w="809"/>
        <w:gridCol w:w="811"/>
      </w:tblGrid>
      <w:tr>
        <w:trPr>
          <w:trHeight w:val="1281" w:hRule="atLeast"/>
        </w:trPr>
        <w:tc>
          <w:tcPr>
            <w:tcW w:w="1819"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7"/>
              <w:jc w:val="left"/>
              <w:rPr>
                <w:b/>
                <w:sz w:val="17"/>
              </w:rPr>
            </w:pPr>
          </w:p>
          <w:p>
            <w:pPr>
              <w:pStyle w:val="TableParagraph"/>
              <w:spacing w:line="369" w:lineRule="auto" w:before="1"/>
              <w:ind w:left="1079" w:right="66"/>
              <w:jc w:val="center"/>
              <w:rPr>
                <w:sz w:val="18"/>
              </w:rPr>
            </w:pPr>
            <w:r>
              <w:rPr>
                <w:color w:val="25495F"/>
                <w:sz w:val="18"/>
              </w:rPr>
              <w:t>UISAKE</w:t>
            </w:r>
            <w:r>
              <w:rPr>
                <w:color w:val="25495F"/>
                <w:w w:val="100"/>
                <w:sz w:val="18"/>
              </w:rPr>
              <w:t> </w:t>
            </w:r>
            <w:r>
              <w:rPr>
                <w:color w:val="25495F"/>
                <w:sz w:val="18"/>
              </w:rPr>
              <w:t>LUARG</w:t>
            </w:r>
          </w:p>
          <w:p>
            <w:pPr>
              <w:pStyle w:val="TableParagraph"/>
              <w:spacing w:line="189" w:lineRule="exact" w:before="1"/>
              <w:ind w:left="1008"/>
              <w:jc w:val="center"/>
              <w:rPr>
                <w:sz w:val="18"/>
              </w:rPr>
            </w:pPr>
            <w:r>
              <w:rPr>
                <w:color w:val="25495F"/>
                <w:w w:val="100"/>
                <w:sz w:val="18"/>
              </w:rPr>
              <w:t>A</w:t>
            </w:r>
          </w:p>
        </w:tc>
        <w:tc>
          <w:tcPr>
            <w:tcW w:w="811"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320" w:lineRule="atLeast" w:before="179"/>
              <w:ind w:left="74" w:right="56"/>
              <w:jc w:val="left"/>
              <w:rPr>
                <w:sz w:val="18"/>
              </w:rPr>
            </w:pPr>
            <w:r>
              <w:rPr>
                <w:color w:val="25495F"/>
                <w:sz w:val="18"/>
              </w:rPr>
              <w:t>PENGH ASILAN</w:t>
            </w:r>
          </w:p>
        </w:tc>
        <w:tc>
          <w:tcPr>
            <w:tcW w:w="809"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7"/>
              <w:jc w:val="left"/>
              <w:rPr>
                <w:b/>
                <w:sz w:val="17"/>
              </w:rPr>
            </w:pPr>
          </w:p>
          <w:p>
            <w:pPr>
              <w:pStyle w:val="TableParagraph"/>
              <w:spacing w:line="369" w:lineRule="auto" w:before="1"/>
              <w:ind w:left="74" w:right="73"/>
              <w:jc w:val="center"/>
              <w:rPr>
                <w:sz w:val="18"/>
              </w:rPr>
            </w:pPr>
            <w:r>
              <w:rPr>
                <w:color w:val="25495F"/>
                <w:sz w:val="18"/>
              </w:rPr>
              <w:t>TIPEKE LUARG</w:t>
            </w:r>
          </w:p>
          <w:p>
            <w:pPr>
              <w:pStyle w:val="TableParagraph"/>
              <w:spacing w:line="189" w:lineRule="exact" w:before="1"/>
              <w:jc w:val="center"/>
              <w:rPr>
                <w:sz w:val="18"/>
              </w:rPr>
            </w:pPr>
            <w:r>
              <w:rPr>
                <w:color w:val="25495F"/>
                <w:w w:val="100"/>
                <w:sz w:val="18"/>
              </w:rPr>
              <w:t>A</w:t>
            </w:r>
          </w:p>
        </w:tc>
        <w:tc>
          <w:tcPr>
            <w:tcW w:w="811" w:type="dxa"/>
            <w:tcBorders>
              <w:top w:val="nil"/>
              <w:left w:val="single" w:sz="8" w:space="0" w:color="DFDFDF"/>
              <w:right w:val="single" w:sz="8" w:space="0" w:color="DFDFDF"/>
            </w:tcBorders>
          </w:tcPr>
          <w:p>
            <w:pPr>
              <w:pStyle w:val="TableParagraph"/>
              <w:spacing w:line="372" w:lineRule="auto" w:before="112"/>
              <w:ind w:left="74" w:right="75"/>
              <w:jc w:val="both"/>
              <w:rPr>
                <w:sz w:val="18"/>
              </w:rPr>
            </w:pPr>
            <w:r>
              <w:rPr>
                <w:color w:val="25495F"/>
                <w:sz w:val="18"/>
              </w:rPr>
              <w:t>HUBUN</w:t>
            </w:r>
            <w:r>
              <w:rPr>
                <w:color w:val="25495F"/>
                <w:w w:val="99"/>
                <w:sz w:val="18"/>
              </w:rPr>
              <w:t> </w:t>
            </w:r>
            <w:r>
              <w:rPr>
                <w:color w:val="25495F"/>
                <w:sz w:val="18"/>
              </w:rPr>
              <w:t>GANDE</w:t>
            </w:r>
            <w:r>
              <w:rPr>
                <w:color w:val="25495F"/>
                <w:w w:val="100"/>
                <w:sz w:val="18"/>
              </w:rPr>
              <w:t> </w:t>
            </w:r>
            <w:r>
              <w:rPr>
                <w:color w:val="25495F"/>
                <w:sz w:val="18"/>
              </w:rPr>
              <w:t>NGANP</w:t>
            </w:r>
          </w:p>
          <w:p>
            <w:pPr>
              <w:pStyle w:val="TableParagraph"/>
              <w:spacing w:before="0"/>
              <w:ind w:left="125"/>
              <w:jc w:val="left"/>
              <w:rPr>
                <w:sz w:val="18"/>
              </w:rPr>
            </w:pPr>
            <w:r>
              <w:rPr>
                <w:color w:val="25495F"/>
                <w:sz w:val="18"/>
              </w:rPr>
              <w:t>ASIEN</w:t>
            </w:r>
          </w:p>
        </w:tc>
        <w:tc>
          <w:tcPr>
            <w:tcW w:w="809"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7"/>
              <w:jc w:val="left"/>
              <w:rPr>
                <w:b/>
                <w:sz w:val="17"/>
              </w:rPr>
            </w:pPr>
          </w:p>
          <w:p>
            <w:pPr>
              <w:pStyle w:val="TableParagraph"/>
              <w:spacing w:line="369" w:lineRule="auto" w:before="1"/>
              <w:ind w:left="65" w:right="59" w:hanging="5"/>
              <w:jc w:val="center"/>
              <w:rPr>
                <w:sz w:val="18"/>
              </w:rPr>
            </w:pPr>
            <w:r>
              <w:rPr>
                <w:color w:val="25495F"/>
                <w:sz w:val="18"/>
              </w:rPr>
              <w:t>LAMAM ERAWA</w:t>
            </w:r>
          </w:p>
          <w:p>
            <w:pPr>
              <w:pStyle w:val="TableParagraph"/>
              <w:spacing w:line="189" w:lineRule="exact" w:before="1"/>
              <w:jc w:val="center"/>
              <w:rPr>
                <w:sz w:val="18"/>
              </w:rPr>
            </w:pPr>
            <w:r>
              <w:rPr>
                <w:color w:val="25495F"/>
                <w:w w:val="100"/>
                <w:sz w:val="18"/>
              </w:rPr>
              <w:t>T</w:t>
            </w:r>
          </w:p>
        </w:tc>
        <w:tc>
          <w:tcPr>
            <w:tcW w:w="751"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320" w:lineRule="atLeast" w:before="179"/>
              <w:ind w:left="96" w:right="74"/>
              <w:jc w:val="left"/>
              <w:rPr>
                <w:sz w:val="18"/>
              </w:rPr>
            </w:pPr>
            <w:r>
              <w:rPr>
                <w:color w:val="25495F"/>
                <w:sz w:val="18"/>
              </w:rPr>
              <w:t>USIAP ASIEN</w:t>
            </w:r>
          </w:p>
        </w:tc>
        <w:tc>
          <w:tcPr>
            <w:tcW w:w="811" w:type="dxa"/>
            <w:tcBorders>
              <w:top w:val="nil"/>
              <w:left w:val="single" w:sz="8" w:space="0" w:color="DFDFDF"/>
              <w:right w:val="single" w:sz="8" w:space="0" w:color="DFDFDF"/>
            </w:tcBorders>
          </w:tcPr>
          <w:p>
            <w:pPr>
              <w:pStyle w:val="TableParagraph"/>
              <w:spacing w:line="372" w:lineRule="auto" w:before="112"/>
              <w:ind w:left="65" w:right="63" w:firstLine="14"/>
              <w:jc w:val="both"/>
              <w:rPr>
                <w:sz w:val="18"/>
              </w:rPr>
            </w:pPr>
            <w:r>
              <w:rPr>
                <w:color w:val="25495F"/>
                <w:sz w:val="18"/>
              </w:rPr>
              <w:t>JENISK ELAMI NPASIE</w:t>
            </w:r>
          </w:p>
          <w:p>
            <w:pPr>
              <w:pStyle w:val="TableParagraph"/>
              <w:spacing w:before="0"/>
              <w:ind w:right="1"/>
              <w:jc w:val="center"/>
              <w:rPr>
                <w:sz w:val="18"/>
              </w:rPr>
            </w:pPr>
            <w:r>
              <w:rPr>
                <w:color w:val="25495F"/>
                <w:w w:val="99"/>
                <w:sz w:val="18"/>
              </w:rPr>
              <w:t>N</w:t>
            </w:r>
          </w:p>
        </w:tc>
        <w:tc>
          <w:tcPr>
            <w:tcW w:w="809"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7"/>
              <w:jc w:val="left"/>
              <w:rPr>
                <w:b/>
                <w:sz w:val="17"/>
              </w:rPr>
            </w:pPr>
          </w:p>
          <w:p>
            <w:pPr>
              <w:pStyle w:val="TableParagraph"/>
              <w:spacing w:line="369" w:lineRule="auto" w:before="1"/>
              <w:ind w:left="99" w:right="79" w:hanging="5"/>
              <w:jc w:val="left"/>
              <w:rPr>
                <w:sz w:val="18"/>
              </w:rPr>
            </w:pPr>
            <w:r>
              <w:rPr>
                <w:color w:val="25495F"/>
                <w:spacing w:val="-1"/>
                <w:sz w:val="18"/>
              </w:rPr>
              <w:t>RUTINI </w:t>
            </w:r>
            <w:r>
              <w:rPr>
                <w:color w:val="25495F"/>
                <w:sz w:val="18"/>
              </w:rPr>
              <w:t>TASBE</w:t>
            </w:r>
          </w:p>
          <w:p>
            <w:pPr>
              <w:pStyle w:val="TableParagraph"/>
              <w:spacing w:line="189" w:lineRule="exact" w:before="1"/>
              <w:ind w:left="85"/>
              <w:jc w:val="left"/>
              <w:rPr>
                <w:sz w:val="18"/>
              </w:rPr>
            </w:pPr>
            <w:r>
              <w:rPr>
                <w:color w:val="25495F"/>
                <w:sz w:val="18"/>
              </w:rPr>
              <w:t>ROBAT</w:t>
            </w:r>
          </w:p>
        </w:tc>
        <w:tc>
          <w:tcPr>
            <w:tcW w:w="811" w:type="dxa"/>
            <w:tcBorders>
              <w:top w:val="nil"/>
              <w:left w:val="single" w:sz="8" w:space="0" w:color="DFDFDF"/>
              <w:right w:val="nil"/>
            </w:tcBorders>
          </w:tcPr>
          <w:p>
            <w:pPr>
              <w:pStyle w:val="TableParagraph"/>
              <w:spacing w:line="372" w:lineRule="auto" w:before="112"/>
              <w:ind w:left="92" w:right="86" w:firstLine="14"/>
              <w:jc w:val="both"/>
              <w:rPr>
                <w:sz w:val="18"/>
              </w:rPr>
            </w:pPr>
            <w:r>
              <w:rPr>
                <w:color w:val="25495F"/>
                <w:sz w:val="18"/>
              </w:rPr>
              <w:t>STATU SDALA MKELU</w:t>
            </w:r>
          </w:p>
          <w:p>
            <w:pPr>
              <w:pStyle w:val="TableParagraph"/>
              <w:spacing w:before="0"/>
              <w:ind w:left="145"/>
              <w:jc w:val="left"/>
              <w:rPr>
                <w:sz w:val="18"/>
              </w:rPr>
            </w:pPr>
            <w:r>
              <w:rPr>
                <w:color w:val="25495F"/>
                <w:sz w:val="18"/>
              </w:rPr>
              <w:t>ARGA</w:t>
            </w:r>
          </w:p>
        </w:tc>
      </w:tr>
      <w:tr>
        <w:trPr>
          <w:trHeight w:val="318" w:hRule="atLeast"/>
        </w:trPr>
        <w:tc>
          <w:tcPr>
            <w:tcW w:w="487" w:type="dxa"/>
            <w:vMerge w:val="restart"/>
            <w:tcBorders>
              <w:left w:val="nil"/>
              <w:bottom w:val="single" w:sz="8" w:space="0" w:color="ADADAD"/>
              <w:right w:val="nil"/>
            </w:tcBorders>
            <w:shd w:val="clear" w:color="auto" w:fill="DFDFDF"/>
          </w:tcPr>
          <w:p>
            <w:pPr>
              <w:pStyle w:val="TableParagraph"/>
              <w:spacing w:line="240" w:lineRule="auto"/>
              <w:ind w:left="60"/>
              <w:jc w:val="left"/>
              <w:rPr>
                <w:sz w:val="18"/>
              </w:rPr>
            </w:pPr>
            <w:r>
              <w:rPr>
                <w:color w:val="25495F"/>
                <w:w w:val="99"/>
                <w:sz w:val="18"/>
              </w:rPr>
              <w:t>N</w:t>
            </w:r>
          </w:p>
        </w:tc>
        <w:tc>
          <w:tcPr>
            <w:tcW w:w="523" w:type="dxa"/>
            <w:tcBorders>
              <w:left w:val="nil"/>
              <w:bottom w:val="single" w:sz="8" w:space="0" w:color="ADADAD"/>
              <w:right w:val="nil"/>
            </w:tcBorders>
            <w:shd w:val="clear" w:color="auto" w:fill="DFDFDF"/>
          </w:tcPr>
          <w:p>
            <w:pPr>
              <w:pStyle w:val="TableParagraph"/>
              <w:ind w:left="60"/>
              <w:jc w:val="left"/>
              <w:rPr>
                <w:sz w:val="18"/>
              </w:rPr>
            </w:pPr>
            <w:r>
              <w:rPr>
                <w:color w:val="25495F"/>
                <w:sz w:val="18"/>
              </w:rPr>
              <w:t>Valid</w:t>
            </w:r>
          </w:p>
        </w:tc>
        <w:tc>
          <w:tcPr>
            <w:tcW w:w="809" w:type="dxa"/>
            <w:tcBorders>
              <w:left w:val="nil"/>
              <w:bottom w:val="single" w:sz="8" w:space="0" w:color="ADADAD"/>
              <w:right w:val="single" w:sz="8" w:space="0" w:color="DFDFDF"/>
            </w:tcBorders>
          </w:tcPr>
          <w:p>
            <w:pPr>
              <w:pStyle w:val="TableParagraph"/>
              <w:ind w:right="56"/>
              <w:rPr>
                <w:sz w:val="18"/>
              </w:rPr>
            </w:pPr>
            <w:r>
              <w:rPr>
                <w:color w:val="000104"/>
                <w:w w:val="95"/>
                <w:sz w:val="18"/>
              </w:rPr>
              <w:t>160</w:t>
            </w:r>
          </w:p>
        </w:tc>
        <w:tc>
          <w:tcPr>
            <w:tcW w:w="811" w:type="dxa"/>
            <w:tcBorders>
              <w:left w:val="single" w:sz="8" w:space="0" w:color="DFDFDF"/>
              <w:bottom w:val="single" w:sz="8" w:space="0" w:color="ADADAD"/>
              <w:right w:val="single" w:sz="8" w:space="0" w:color="DFDFDF"/>
            </w:tcBorders>
          </w:tcPr>
          <w:p>
            <w:pPr>
              <w:pStyle w:val="TableParagraph"/>
              <w:ind w:right="56"/>
              <w:rPr>
                <w:sz w:val="18"/>
              </w:rPr>
            </w:pPr>
            <w:r>
              <w:rPr>
                <w:color w:val="000104"/>
                <w:w w:val="95"/>
                <w:sz w:val="18"/>
              </w:rPr>
              <w:t>160</w:t>
            </w:r>
          </w:p>
        </w:tc>
        <w:tc>
          <w:tcPr>
            <w:tcW w:w="809" w:type="dxa"/>
            <w:tcBorders>
              <w:left w:val="single" w:sz="8" w:space="0" w:color="DFDFDF"/>
              <w:bottom w:val="single" w:sz="8" w:space="0" w:color="ADADAD"/>
              <w:right w:val="single" w:sz="8" w:space="0" w:color="DFDFDF"/>
            </w:tcBorders>
          </w:tcPr>
          <w:p>
            <w:pPr>
              <w:pStyle w:val="TableParagraph"/>
              <w:ind w:right="54"/>
              <w:rPr>
                <w:sz w:val="18"/>
              </w:rPr>
            </w:pPr>
            <w:r>
              <w:rPr>
                <w:color w:val="000104"/>
                <w:w w:val="95"/>
                <w:sz w:val="18"/>
              </w:rPr>
              <w:t>160</w:t>
            </w:r>
          </w:p>
        </w:tc>
        <w:tc>
          <w:tcPr>
            <w:tcW w:w="811" w:type="dxa"/>
            <w:tcBorders>
              <w:left w:val="single" w:sz="8" w:space="0" w:color="DFDFDF"/>
              <w:bottom w:val="single" w:sz="8" w:space="0" w:color="ADADAD"/>
              <w:right w:val="single" w:sz="8" w:space="0" w:color="DFDFDF"/>
            </w:tcBorders>
          </w:tcPr>
          <w:p>
            <w:pPr>
              <w:pStyle w:val="TableParagraph"/>
              <w:ind w:right="56"/>
              <w:rPr>
                <w:sz w:val="18"/>
              </w:rPr>
            </w:pPr>
            <w:r>
              <w:rPr>
                <w:color w:val="000104"/>
                <w:w w:val="95"/>
                <w:sz w:val="18"/>
              </w:rPr>
              <w:t>160</w:t>
            </w:r>
          </w:p>
        </w:tc>
        <w:tc>
          <w:tcPr>
            <w:tcW w:w="809" w:type="dxa"/>
            <w:tcBorders>
              <w:left w:val="single" w:sz="8" w:space="0" w:color="DFDFDF"/>
              <w:bottom w:val="single" w:sz="8" w:space="0" w:color="ADADAD"/>
              <w:right w:val="single" w:sz="8" w:space="0" w:color="DFDFDF"/>
            </w:tcBorders>
          </w:tcPr>
          <w:p>
            <w:pPr>
              <w:pStyle w:val="TableParagraph"/>
              <w:ind w:right="55"/>
              <w:rPr>
                <w:sz w:val="18"/>
              </w:rPr>
            </w:pPr>
            <w:r>
              <w:rPr>
                <w:color w:val="000104"/>
                <w:w w:val="95"/>
                <w:sz w:val="18"/>
              </w:rPr>
              <w:t>160</w:t>
            </w:r>
          </w:p>
        </w:tc>
        <w:tc>
          <w:tcPr>
            <w:tcW w:w="751" w:type="dxa"/>
            <w:tcBorders>
              <w:left w:val="single" w:sz="8" w:space="0" w:color="DFDFDF"/>
              <w:bottom w:val="single" w:sz="8" w:space="0" w:color="ADADAD"/>
              <w:right w:val="single" w:sz="8" w:space="0" w:color="DFDFDF"/>
            </w:tcBorders>
          </w:tcPr>
          <w:p>
            <w:pPr>
              <w:pStyle w:val="TableParagraph"/>
              <w:ind w:right="53"/>
              <w:rPr>
                <w:sz w:val="18"/>
              </w:rPr>
            </w:pPr>
            <w:r>
              <w:rPr>
                <w:color w:val="000104"/>
                <w:w w:val="95"/>
                <w:sz w:val="18"/>
              </w:rPr>
              <w:t>160</w:t>
            </w:r>
          </w:p>
        </w:tc>
        <w:tc>
          <w:tcPr>
            <w:tcW w:w="811" w:type="dxa"/>
            <w:tcBorders>
              <w:left w:val="single" w:sz="8" w:space="0" w:color="DFDFDF"/>
              <w:bottom w:val="single" w:sz="8" w:space="0" w:color="ADADAD"/>
              <w:right w:val="single" w:sz="8" w:space="0" w:color="DFDFDF"/>
            </w:tcBorders>
          </w:tcPr>
          <w:p>
            <w:pPr>
              <w:pStyle w:val="TableParagraph"/>
              <w:ind w:right="57"/>
              <w:rPr>
                <w:sz w:val="18"/>
              </w:rPr>
            </w:pPr>
            <w:r>
              <w:rPr>
                <w:color w:val="000104"/>
                <w:w w:val="95"/>
                <w:sz w:val="18"/>
              </w:rPr>
              <w:t>160</w:t>
            </w:r>
          </w:p>
        </w:tc>
        <w:tc>
          <w:tcPr>
            <w:tcW w:w="809" w:type="dxa"/>
            <w:tcBorders>
              <w:left w:val="single" w:sz="8" w:space="0" w:color="DFDFDF"/>
              <w:bottom w:val="single" w:sz="8" w:space="0" w:color="ADADAD"/>
              <w:right w:val="single" w:sz="8" w:space="0" w:color="DFDFDF"/>
            </w:tcBorders>
          </w:tcPr>
          <w:p>
            <w:pPr>
              <w:pStyle w:val="TableParagraph"/>
              <w:ind w:right="53"/>
              <w:rPr>
                <w:sz w:val="18"/>
              </w:rPr>
            </w:pPr>
            <w:r>
              <w:rPr>
                <w:color w:val="000104"/>
                <w:w w:val="95"/>
                <w:sz w:val="18"/>
              </w:rPr>
              <w:t>160</w:t>
            </w:r>
          </w:p>
        </w:tc>
        <w:tc>
          <w:tcPr>
            <w:tcW w:w="811" w:type="dxa"/>
            <w:tcBorders>
              <w:left w:val="single" w:sz="8" w:space="0" w:color="DFDFDF"/>
              <w:bottom w:val="single" w:sz="8" w:space="0" w:color="ADADAD"/>
              <w:right w:val="nil"/>
            </w:tcBorders>
          </w:tcPr>
          <w:p>
            <w:pPr>
              <w:pStyle w:val="TableParagraph"/>
              <w:ind w:right="53"/>
              <w:rPr>
                <w:sz w:val="18"/>
              </w:rPr>
            </w:pPr>
            <w:r>
              <w:rPr>
                <w:color w:val="000104"/>
                <w:w w:val="95"/>
                <w:sz w:val="18"/>
              </w:rPr>
              <w:t>160</w:t>
            </w:r>
          </w:p>
        </w:tc>
      </w:tr>
      <w:tr>
        <w:trPr>
          <w:trHeight w:val="640" w:hRule="atLeast"/>
        </w:trPr>
        <w:tc>
          <w:tcPr>
            <w:tcW w:w="487" w:type="dxa"/>
            <w:vMerge/>
            <w:tcBorders>
              <w:top w:val="nil"/>
              <w:left w:val="nil"/>
              <w:bottom w:val="single" w:sz="8" w:space="0" w:color="ADADAD"/>
              <w:right w:val="nil"/>
            </w:tcBorders>
            <w:shd w:val="clear" w:color="auto" w:fill="DFDFDF"/>
          </w:tcPr>
          <w:p>
            <w:pPr>
              <w:rPr>
                <w:sz w:val="2"/>
                <w:szCs w:val="2"/>
              </w:rPr>
            </w:pPr>
          </w:p>
        </w:tc>
        <w:tc>
          <w:tcPr>
            <w:tcW w:w="523"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right="73"/>
              <w:jc w:val="left"/>
              <w:rPr>
                <w:sz w:val="18"/>
              </w:rPr>
            </w:pPr>
            <w:r>
              <w:rPr>
                <w:color w:val="25495F"/>
                <w:sz w:val="18"/>
              </w:rPr>
              <w:t>Miss ing</w:t>
            </w:r>
          </w:p>
        </w:tc>
        <w:tc>
          <w:tcPr>
            <w:tcW w:w="809" w:type="dxa"/>
            <w:tcBorders>
              <w:top w:val="single" w:sz="8" w:space="0" w:color="ADADAD"/>
              <w:left w:val="nil"/>
              <w:bottom w:val="single" w:sz="8" w:space="0" w:color="ADADAD"/>
              <w:right w:val="single" w:sz="8" w:space="0" w:color="DFDFDF"/>
            </w:tcBorders>
          </w:tcPr>
          <w:p>
            <w:pPr>
              <w:pStyle w:val="TableParagraph"/>
              <w:spacing w:line="240" w:lineRule="auto" w:before="114"/>
              <w:ind w:right="58"/>
              <w:rPr>
                <w:sz w:val="18"/>
              </w:rPr>
            </w:pPr>
            <w:r>
              <w:rPr>
                <w:color w:val="000104"/>
                <w:w w:val="99"/>
                <w:sz w:val="18"/>
              </w:rPr>
              <w:t>0</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9"/>
              <w:rPr>
                <w:sz w:val="18"/>
              </w:rPr>
            </w:pPr>
            <w:r>
              <w:rPr>
                <w:color w:val="000104"/>
                <w:w w:val="99"/>
                <w:sz w:val="18"/>
              </w:rPr>
              <w:t>0</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7"/>
              <w:rPr>
                <w:sz w:val="18"/>
              </w:rPr>
            </w:pPr>
            <w:r>
              <w:rPr>
                <w:color w:val="000104"/>
                <w:w w:val="99"/>
                <w:sz w:val="18"/>
              </w:rPr>
              <w:t>0</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9"/>
              <w:rPr>
                <w:sz w:val="18"/>
              </w:rPr>
            </w:pPr>
            <w:r>
              <w:rPr>
                <w:color w:val="000104"/>
                <w:w w:val="99"/>
                <w:sz w:val="18"/>
              </w:rPr>
              <w:t>0</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7"/>
              <w:rPr>
                <w:sz w:val="18"/>
              </w:rPr>
            </w:pPr>
            <w:r>
              <w:rPr>
                <w:color w:val="000104"/>
                <w:w w:val="99"/>
                <w:sz w:val="18"/>
              </w:rPr>
              <w:t>0</w:t>
            </w:r>
          </w:p>
        </w:tc>
        <w:tc>
          <w:tcPr>
            <w:tcW w:w="75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6"/>
              <w:rPr>
                <w:sz w:val="18"/>
              </w:rPr>
            </w:pPr>
            <w:r>
              <w:rPr>
                <w:color w:val="000104"/>
                <w:w w:val="99"/>
                <w:sz w:val="18"/>
              </w:rPr>
              <w:t>0</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9"/>
              <w:rPr>
                <w:sz w:val="18"/>
              </w:rPr>
            </w:pPr>
            <w:r>
              <w:rPr>
                <w:color w:val="000104"/>
                <w:w w:val="99"/>
                <w:sz w:val="18"/>
              </w:rPr>
              <w:t>0</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6"/>
              <w:rPr>
                <w:sz w:val="18"/>
              </w:rPr>
            </w:pPr>
            <w:r>
              <w:rPr>
                <w:color w:val="000104"/>
                <w:w w:val="99"/>
                <w:sz w:val="18"/>
              </w:rPr>
              <w:t>0</w:t>
            </w:r>
          </w:p>
        </w:tc>
        <w:tc>
          <w:tcPr>
            <w:tcW w:w="811" w:type="dxa"/>
            <w:tcBorders>
              <w:top w:val="single" w:sz="8" w:space="0" w:color="ADADAD"/>
              <w:left w:val="single" w:sz="8" w:space="0" w:color="DFDFDF"/>
              <w:bottom w:val="single" w:sz="8" w:space="0" w:color="ADADAD"/>
              <w:right w:val="nil"/>
            </w:tcBorders>
          </w:tcPr>
          <w:p>
            <w:pPr>
              <w:pStyle w:val="TableParagraph"/>
              <w:spacing w:line="240" w:lineRule="auto" w:before="114"/>
              <w:ind w:right="56"/>
              <w:rPr>
                <w:sz w:val="18"/>
              </w:rPr>
            </w:pPr>
            <w:r>
              <w:rPr>
                <w:color w:val="000104"/>
                <w:w w:val="99"/>
                <w:sz w:val="18"/>
              </w:rPr>
              <w:t>0</w:t>
            </w:r>
          </w:p>
        </w:tc>
      </w:tr>
      <w:tr>
        <w:trPr>
          <w:trHeight w:val="319" w:hRule="atLeast"/>
        </w:trPr>
        <w:tc>
          <w:tcPr>
            <w:tcW w:w="1010" w:type="dxa"/>
            <w:gridSpan w:val="2"/>
            <w:tcBorders>
              <w:top w:val="single" w:sz="8" w:space="0" w:color="ADADAD"/>
              <w:left w:val="nil"/>
              <w:bottom w:val="single" w:sz="8" w:space="0" w:color="ADADAD"/>
              <w:right w:val="nil"/>
            </w:tcBorders>
            <w:shd w:val="clear" w:color="auto" w:fill="DFDFDF"/>
          </w:tcPr>
          <w:p>
            <w:pPr>
              <w:pStyle w:val="TableParagraph"/>
              <w:spacing w:before="113"/>
              <w:ind w:left="60"/>
              <w:jc w:val="left"/>
              <w:rPr>
                <w:sz w:val="18"/>
              </w:rPr>
            </w:pPr>
            <w:r>
              <w:rPr>
                <w:color w:val="25495F"/>
                <w:sz w:val="18"/>
              </w:rPr>
              <w:t>Mean</w:t>
            </w:r>
          </w:p>
        </w:tc>
        <w:tc>
          <w:tcPr>
            <w:tcW w:w="809" w:type="dxa"/>
            <w:tcBorders>
              <w:top w:val="single" w:sz="8" w:space="0" w:color="ADADAD"/>
              <w:left w:val="nil"/>
              <w:bottom w:val="single" w:sz="8" w:space="0" w:color="ADADAD"/>
              <w:right w:val="single" w:sz="8" w:space="0" w:color="DFDFDF"/>
            </w:tcBorders>
          </w:tcPr>
          <w:p>
            <w:pPr>
              <w:pStyle w:val="TableParagraph"/>
              <w:spacing w:before="113"/>
              <w:ind w:right="56"/>
              <w:rPr>
                <w:sz w:val="18"/>
              </w:rPr>
            </w:pPr>
            <w:r>
              <w:rPr>
                <w:color w:val="000104"/>
                <w:w w:val="95"/>
                <w:sz w:val="18"/>
              </w:rPr>
              <w:t>2,41</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before="113"/>
              <w:ind w:right="57"/>
              <w:rPr>
                <w:sz w:val="18"/>
              </w:rPr>
            </w:pPr>
            <w:r>
              <w:rPr>
                <w:color w:val="000104"/>
                <w:w w:val="95"/>
                <w:sz w:val="18"/>
              </w:rPr>
              <w:t>1,41</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before="113"/>
              <w:ind w:right="55"/>
              <w:rPr>
                <w:sz w:val="18"/>
              </w:rPr>
            </w:pPr>
            <w:r>
              <w:rPr>
                <w:color w:val="000104"/>
                <w:w w:val="95"/>
                <w:sz w:val="18"/>
              </w:rPr>
              <w:t>1,60</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before="113"/>
              <w:ind w:right="57"/>
              <w:rPr>
                <w:sz w:val="18"/>
              </w:rPr>
            </w:pPr>
            <w:r>
              <w:rPr>
                <w:color w:val="000104"/>
                <w:w w:val="95"/>
                <w:sz w:val="18"/>
              </w:rPr>
              <w:t>2,27</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before="113"/>
              <w:ind w:right="55"/>
              <w:rPr>
                <w:sz w:val="18"/>
              </w:rPr>
            </w:pPr>
            <w:r>
              <w:rPr>
                <w:color w:val="000104"/>
                <w:w w:val="95"/>
                <w:sz w:val="18"/>
              </w:rPr>
              <w:t>2,51</w:t>
            </w:r>
          </w:p>
        </w:tc>
        <w:tc>
          <w:tcPr>
            <w:tcW w:w="751" w:type="dxa"/>
            <w:tcBorders>
              <w:top w:val="single" w:sz="8" w:space="0" w:color="ADADAD"/>
              <w:left w:val="single" w:sz="8" w:space="0" w:color="DFDFDF"/>
              <w:bottom w:val="single" w:sz="8" w:space="0" w:color="ADADAD"/>
              <w:right w:val="single" w:sz="8" w:space="0" w:color="DFDFDF"/>
            </w:tcBorders>
          </w:tcPr>
          <w:p>
            <w:pPr>
              <w:pStyle w:val="TableParagraph"/>
              <w:spacing w:before="113"/>
              <w:ind w:right="54"/>
              <w:rPr>
                <w:sz w:val="18"/>
              </w:rPr>
            </w:pPr>
            <w:r>
              <w:rPr>
                <w:color w:val="000104"/>
                <w:w w:val="95"/>
                <w:sz w:val="18"/>
              </w:rPr>
              <w:t>1,97</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before="113"/>
              <w:ind w:right="57"/>
              <w:rPr>
                <w:sz w:val="18"/>
              </w:rPr>
            </w:pPr>
            <w:r>
              <w:rPr>
                <w:color w:val="000104"/>
                <w:w w:val="95"/>
                <w:sz w:val="18"/>
              </w:rPr>
              <w:t>1,53</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before="113"/>
              <w:ind w:right="54"/>
              <w:rPr>
                <w:sz w:val="18"/>
              </w:rPr>
            </w:pPr>
            <w:r>
              <w:rPr>
                <w:color w:val="000104"/>
                <w:w w:val="95"/>
                <w:sz w:val="18"/>
              </w:rPr>
              <w:t>1,00</w:t>
            </w:r>
          </w:p>
        </w:tc>
        <w:tc>
          <w:tcPr>
            <w:tcW w:w="811" w:type="dxa"/>
            <w:tcBorders>
              <w:top w:val="single" w:sz="8" w:space="0" w:color="ADADAD"/>
              <w:left w:val="single" w:sz="8" w:space="0" w:color="DFDFDF"/>
              <w:bottom w:val="single" w:sz="8" w:space="0" w:color="ADADAD"/>
              <w:right w:val="nil"/>
            </w:tcBorders>
          </w:tcPr>
          <w:p>
            <w:pPr>
              <w:pStyle w:val="TableParagraph"/>
              <w:spacing w:before="113"/>
              <w:ind w:right="54"/>
              <w:rPr>
                <w:sz w:val="18"/>
              </w:rPr>
            </w:pPr>
            <w:r>
              <w:rPr>
                <w:color w:val="000104"/>
                <w:w w:val="95"/>
                <w:sz w:val="18"/>
              </w:rPr>
              <w:t>2,59</w:t>
            </w:r>
          </w:p>
        </w:tc>
      </w:tr>
      <w:tr>
        <w:trPr>
          <w:trHeight w:val="640" w:hRule="atLeast"/>
        </w:trPr>
        <w:tc>
          <w:tcPr>
            <w:tcW w:w="1010" w:type="dxa"/>
            <w:gridSpan w:val="2"/>
            <w:tcBorders>
              <w:top w:val="single" w:sz="8" w:space="0" w:color="ADADAD"/>
              <w:left w:val="nil"/>
              <w:bottom w:val="single" w:sz="8" w:space="0" w:color="ADADAD"/>
              <w:right w:val="nil"/>
            </w:tcBorders>
            <w:shd w:val="clear" w:color="auto" w:fill="DFDFDF"/>
          </w:tcPr>
          <w:p>
            <w:pPr>
              <w:pStyle w:val="TableParagraph"/>
              <w:spacing w:line="322" w:lineRule="exact" w:before="23"/>
              <w:ind w:left="60" w:right="159"/>
              <w:jc w:val="left"/>
              <w:rPr>
                <w:sz w:val="18"/>
              </w:rPr>
            </w:pPr>
            <w:r>
              <w:rPr>
                <w:color w:val="25495F"/>
                <w:sz w:val="18"/>
              </w:rPr>
              <w:t>Std. Error of Mean</w:t>
            </w:r>
          </w:p>
        </w:tc>
        <w:tc>
          <w:tcPr>
            <w:tcW w:w="809" w:type="dxa"/>
            <w:tcBorders>
              <w:top w:val="single" w:sz="8" w:space="0" w:color="ADADAD"/>
              <w:left w:val="nil"/>
              <w:bottom w:val="single" w:sz="8" w:space="0" w:color="ADADAD"/>
              <w:right w:val="single" w:sz="8" w:space="0" w:color="DFDFDF"/>
            </w:tcBorders>
          </w:tcPr>
          <w:p>
            <w:pPr>
              <w:pStyle w:val="TableParagraph"/>
              <w:spacing w:line="240" w:lineRule="auto"/>
              <w:ind w:right="56"/>
              <w:rPr>
                <w:sz w:val="18"/>
              </w:rPr>
            </w:pPr>
            <w:r>
              <w:rPr>
                <w:color w:val="000104"/>
                <w:w w:val="95"/>
                <w:sz w:val="18"/>
              </w:rPr>
              <w:t>,057</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7"/>
              <w:rPr>
                <w:sz w:val="18"/>
              </w:rPr>
            </w:pPr>
            <w:r>
              <w:rPr>
                <w:color w:val="000104"/>
                <w:w w:val="95"/>
                <w:sz w:val="18"/>
              </w:rPr>
              <w:t>,039</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5"/>
              <w:rPr>
                <w:sz w:val="18"/>
              </w:rPr>
            </w:pPr>
            <w:r>
              <w:rPr>
                <w:color w:val="000104"/>
                <w:w w:val="95"/>
                <w:sz w:val="18"/>
              </w:rPr>
              <w:t>,073</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7"/>
              <w:rPr>
                <w:sz w:val="18"/>
              </w:rPr>
            </w:pPr>
            <w:r>
              <w:rPr>
                <w:color w:val="000104"/>
                <w:w w:val="95"/>
                <w:sz w:val="18"/>
              </w:rPr>
              <w:t>,105</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5"/>
              <w:rPr>
                <w:sz w:val="18"/>
              </w:rPr>
            </w:pPr>
            <w:r>
              <w:rPr>
                <w:color w:val="000104"/>
                <w:w w:val="95"/>
                <w:sz w:val="18"/>
              </w:rPr>
              <w:t>,084</w:t>
            </w:r>
          </w:p>
        </w:tc>
        <w:tc>
          <w:tcPr>
            <w:tcW w:w="75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4"/>
              <w:rPr>
                <w:sz w:val="18"/>
              </w:rPr>
            </w:pPr>
            <w:r>
              <w:rPr>
                <w:color w:val="000104"/>
                <w:w w:val="95"/>
                <w:sz w:val="18"/>
              </w:rPr>
              <w:t>,056</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7"/>
              <w:rPr>
                <w:sz w:val="18"/>
              </w:rPr>
            </w:pPr>
            <w:r>
              <w:rPr>
                <w:color w:val="000104"/>
                <w:w w:val="95"/>
                <w:sz w:val="18"/>
              </w:rPr>
              <w:t>,040</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4"/>
              <w:rPr>
                <w:sz w:val="18"/>
              </w:rPr>
            </w:pPr>
            <w:r>
              <w:rPr>
                <w:color w:val="000104"/>
                <w:w w:val="95"/>
                <w:sz w:val="18"/>
              </w:rPr>
              <w:t>,000</w:t>
            </w:r>
          </w:p>
        </w:tc>
        <w:tc>
          <w:tcPr>
            <w:tcW w:w="811" w:type="dxa"/>
            <w:tcBorders>
              <w:top w:val="single" w:sz="8" w:space="0" w:color="ADADAD"/>
              <w:left w:val="single" w:sz="8" w:space="0" w:color="DFDFDF"/>
              <w:bottom w:val="single" w:sz="8" w:space="0" w:color="ADADAD"/>
              <w:right w:val="nil"/>
            </w:tcBorders>
          </w:tcPr>
          <w:p>
            <w:pPr>
              <w:pStyle w:val="TableParagraph"/>
              <w:spacing w:line="240" w:lineRule="auto"/>
              <w:ind w:right="54"/>
              <w:rPr>
                <w:sz w:val="18"/>
              </w:rPr>
            </w:pPr>
            <w:r>
              <w:rPr>
                <w:color w:val="000104"/>
                <w:w w:val="95"/>
                <w:sz w:val="18"/>
              </w:rPr>
              <w:t>,139</w:t>
            </w:r>
          </w:p>
        </w:tc>
      </w:tr>
      <w:tr>
        <w:trPr>
          <w:trHeight w:val="293" w:hRule="atLeast"/>
        </w:trPr>
        <w:tc>
          <w:tcPr>
            <w:tcW w:w="1010" w:type="dxa"/>
            <w:gridSpan w:val="2"/>
            <w:tcBorders>
              <w:top w:val="single" w:sz="8" w:space="0" w:color="ADADAD"/>
              <w:left w:val="nil"/>
              <w:bottom w:val="single" w:sz="8" w:space="0" w:color="ADADAD"/>
              <w:right w:val="nil"/>
            </w:tcBorders>
            <w:shd w:val="clear" w:color="auto" w:fill="DFDFDF"/>
          </w:tcPr>
          <w:p>
            <w:pPr>
              <w:pStyle w:val="TableParagraph"/>
              <w:spacing w:line="189" w:lineRule="exact" w:before="84"/>
              <w:ind w:left="60"/>
              <w:jc w:val="left"/>
              <w:rPr>
                <w:sz w:val="18"/>
              </w:rPr>
            </w:pPr>
            <w:r>
              <w:rPr>
                <w:color w:val="25495F"/>
                <w:sz w:val="18"/>
              </w:rPr>
              <w:t>Median</w:t>
            </w:r>
          </w:p>
        </w:tc>
        <w:tc>
          <w:tcPr>
            <w:tcW w:w="809" w:type="dxa"/>
            <w:tcBorders>
              <w:top w:val="single" w:sz="8" w:space="0" w:color="ADADAD"/>
              <w:left w:val="nil"/>
              <w:bottom w:val="single" w:sz="8" w:space="0" w:color="ADADAD"/>
              <w:right w:val="single" w:sz="8" w:space="0" w:color="DFDFDF"/>
            </w:tcBorders>
          </w:tcPr>
          <w:p>
            <w:pPr>
              <w:pStyle w:val="TableParagraph"/>
              <w:spacing w:line="189" w:lineRule="exact" w:before="84"/>
              <w:ind w:right="56"/>
              <w:rPr>
                <w:sz w:val="18"/>
              </w:rPr>
            </w:pPr>
            <w:r>
              <w:rPr>
                <w:color w:val="000104"/>
                <w:w w:val="95"/>
                <w:sz w:val="18"/>
              </w:rPr>
              <w:t>3,00</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84"/>
              <w:ind w:right="57"/>
              <w:rPr>
                <w:sz w:val="18"/>
              </w:rPr>
            </w:pPr>
            <w:r>
              <w:rPr>
                <w:color w:val="000104"/>
                <w:w w:val="95"/>
                <w:sz w:val="18"/>
              </w:rPr>
              <w:t>1,00</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84"/>
              <w:ind w:right="55"/>
              <w:rPr>
                <w:sz w:val="18"/>
              </w:rPr>
            </w:pPr>
            <w:r>
              <w:rPr>
                <w:color w:val="000104"/>
                <w:w w:val="95"/>
                <w:sz w:val="18"/>
              </w:rPr>
              <w:t>1,00</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84"/>
              <w:ind w:right="57"/>
              <w:rPr>
                <w:sz w:val="18"/>
              </w:rPr>
            </w:pPr>
            <w:r>
              <w:rPr>
                <w:color w:val="000104"/>
                <w:w w:val="95"/>
                <w:sz w:val="18"/>
              </w:rPr>
              <w:t>2,00</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84"/>
              <w:ind w:right="55"/>
              <w:rPr>
                <w:sz w:val="18"/>
              </w:rPr>
            </w:pPr>
            <w:r>
              <w:rPr>
                <w:color w:val="000104"/>
                <w:w w:val="95"/>
                <w:sz w:val="18"/>
              </w:rPr>
              <w:t>2,00</w:t>
            </w:r>
          </w:p>
        </w:tc>
        <w:tc>
          <w:tcPr>
            <w:tcW w:w="751"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84"/>
              <w:ind w:right="54"/>
              <w:rPr>
                <w:sz w:val="18"/>
              </w:rPr>
            </w:pPr>
            <w:r>
              <w:rPr>
                <w:color w:val="000104"/>
                <w:w w:val="95"/>
                <w:sz w:val="18"/>
              </w:rPr>
              <w:t>2,00</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84"/>
              <w:ind w:right="57"/>
              <w:rPr>
                <w:sz w:val="18"/>
              </w:rPr>
            </w:pPr>
            <w:r>
              <w:rPr>
                <w:color w:val="000104"/>
                <w:w w:val="95"/>
                <w:sz w:val="18"/>
              </w:rPr>
              <w:t>2,00</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84"/>
              <w:ind w:right="53"/>
              <w:rPr>
                <w:sz w:val="18"/>
              </w:rPr>
            </w:pPr>
            <w:r>
              <w:rPr>
                <w:color w:val="000104"/>
                <w:sz w:val="18"/>
              </w:rPr>
              <w:t>1,00</w:t>
            </w:r>
          </w:p>
        </w:tc>
        <w:tc>
          <w:tcPr>
            <w:tcW w:w="811" w:type="dxa"/>
            <w:tcBorders>
              <w:top w:val="single" w:sz="8" w:space="0" w:color="ADADAD"/>
              <w:left w:val="single" w:sz="8" w:space="0" w:color="DFDFDF"/>
              <w:bottom w:val="single" w:sz="8" w:space="0" w:color="ADADAD"/>
              <w:right w:val="nil"/>
            </w:tcBorders>
          </w:tcPr>
          <w:p>
            <w:pPr>
              <w:pStyle w:val="TableParagraph"/>
              <w:spacing w:line="189" w:lineRule="exact" w:before="84"/>
              <w:ind w:right="54"/>
              <w:rPr>
                <w:sz w:val="18"/>
              </w:rPr>
            </w:pPr>
            <w:r>
              <w:rPr>
                <w:color w:val="000104"/>
                <w:w w:val="95"/>
                <w:sz w:val="18"/>
              </w:rPr>
              <w:t>2,00</w:t>
            </w:r>
          </w:p>
        </w:tc>
      </w:tr>
      <w:tr>
        <w:trPr>
          <w:trHeight w:val="318" w:hRule="atLeast"/>
        </w:trPr>
        <w:tc>
          <w:tcPr>
            <w:tcW w:w="1010" w:type="dxa"/>
            <w:gridSpan w:val="2"/>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Mode</w:t>
            </w:r>
          </w:p>
        </w:tc>
        <w:tc>
          <w:tcPr>
            <w:tcW w:w="809" w:type="dxa"/>
            <w:tcBorders>
              <w:top w:val="single" w:sz="8" w:space="0" w:color="ADADAD"/>
              <w:left w:val="nil"/>
              <w:bottom w:val="single" w:sz="8" w:space="0" w:color="ADADAD"/>
              <w:right w:val="single" w:sz="8" w:space="0" w:color="DFDFDF"/>
            </w:tcBorders>
          </w:tcPr>
          <w:p>
            <w:pPr>
              <w:pStyle w:val="TableParagraph"/>
              <w:ind w:right="58"/>
              <w:rPr>
                <w:sz w:val="18"/>
              </w:rPr>
            </w:pPr>
            <w:r>
              <w:rPr>
                <w:color w:val="000104"/>
                <w:w w:val="99"/>
                <w:sz w:val="18"/>
              </w:rPr>
              <w:t>3</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ind w:right="59"/>
              <w:rPr>
                <w:sz w:val="18"/>
              </w:rPr>
            </w:pPr>
            <w:r>
              <w:rPr>
                <w:color w:val="000104"/>
                <w:w w:val="99"/>
                <w:sz w:val="18"/>
              </w:rPr>
              <w:t>1</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ind w:right="57"/>
              <w:rPr>
                <w:sz w:val="18"/>
              </w:rPr>
            </w:pPr>
            <w:r>
              <w:rPr>
                <w:color w:val="000104"/>
                <w:w w:val="99"/>
                <w:sz w:val="18"/>
              </w:rPr>
              <w:t>1</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ind w:right="59"/>
              <w:rPr>
                <w:sz w:val="18"/>
              </w:rPr>
            </w:pPr>
            <w:r>
              <w:rPr>
                <w:color w:val="000104"/>
                <w:w w:val="99"/>
                <w:sz w:val="18"/>
              </w:rPr>
              <w:t>1</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ind w:right="57"/>
              <w:rPr>
                <w:sz w:val="18"/>
              </w:rPr>
            </w:pPr>
            <w:r>
              <w:rPr>
                <w:color w:val="000104"/>
                <w:w w:val="99"/>
                <w:sz w:val="18"/>
              </w:rPr>
              <w:t>2</w:t>
            </w:r>
          </w:p>
        </w:tc>
        <w:tc>
          <w:tcPr>
            <w:tcW w:w="751" w:type="dxa"/>
            <w:tcBorders>
              <w:top w:val="single" w:sz="8" w:space="0" w:color="ADADAD"/>
              <w:left w:val="single" w:sz="8" w:space="0" w:color="DFDFDF"/>
              <w:bottom w:val="single" w:sz="8" w:space="0" w:color="ADADAD"/>
              <w:right w:val="single" w:sz="8" w:space="0" w:color="DFDFDF"/>
            </w:tcBorders>
          </w:tcPr>
          <w:p>
            <w:pPr>
              <w:pStyle w:val="TableParagraph"/>
              <w:ind w:right="56"/>
              <w:rPr>
                <w:sz w:val="18"/>
              </w:rPr>
            </w:pPr>
            <w:r>
              <w:rPr>
                <w:color w:val="000104"/>
                <w:w w:val="99"/>
                <w:sz w:val="18"/>
              </w:rPr>
              <w:t>2</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ind w:right="59"/>
              <w:rPr>
                <w:sz w:val="18"/>
              </w:rPr>
            </w:pPr>
            <w:r>
              <w:rPr>
                <w:color w:val="000104"/>
                <w:w w:val="99"/>
                <w:sz w:val="18"/>
              </w:rPr>
              <w:t>2</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ind w:right="56"/>
              <w:rPr>
                <w:sz w:val="18"/>
              </w:rPr>
            </w:pPr>
            <w:r>
              <w:rPr>
                <w:color w:val="000104"/>
                <w:w w:val="99"/>
                <w:sz w:val="18"/>
              </w:rPr>
              <w:t>1</w:t>
            </w:r>
          </w:p>
        </w:tc>
        <w:tc>
          <w:tcPr>
            <w:tcW w:w="811" w:type="dxa"/>
            <w:tcBorders>
              <w:top w:val="single" w:sz="8" w:space="0" w:color="ADADAD"/>
              <w:left w:val="single" w:sz="8" w:space="0" w:color="DFDFDF"/>
              <w:bottom w:val="single" w:sz="8" w:space="0" w:color="ADADAD"/>
              <w:right w:val="nil"/>
            </w:tcBorders>
          </w:tcPr>
          <w:p>
            <w:pPr>
              <w:pStyle w:val="TableParagraph"/>
              <w:ind w:right="56"/>
              <w:rPr>
                <w:sz w:val="18"/>
              </w:rPr>
            </w:pPr>
            <w:r>
              <w:rPr>
                <w:color w:val="000104"/>
                <w:w w:val="99"/>
                <w:sz w:val="18"/>
              </w:rPr>
              <w:t>1</w:t>
            </w:r>
          </w:p>
        </w:tc>
      </w:tr>
      <w:tr>
        <w:trPr>
          <w:trHeight w:val="640" w:hRule="atLeast"/>
        </w:trPr>
        <w:tc>
          <w:tcPr>
            <w:tcW w:w="1010" w:type="dxa"/>
            <w:gridSpan w:val="2"/>
            <w:tcBorders>
              <w:top w:val="single" w:sz="8" w:space="0" w:color="ADADAD"/>
              <w:left w:val="nil"/>
              <w:bottom w:val="single" w:sz="8" w:space="0" w:color="ADADAD"/>
              <w:right w:val="nil"/>
            </w:tcBorders>
            <w:shd w:val="clear" w:color="auto" w:fill="DFDFDF"/>
          </w:tcPr>
          <w:p>
            <w:pPr>
              <w:pStyle w:val="TableParagraph"/>
              <w:spacing w:line="320" w:lineRule="atLeast" w:before="1"/>
              <w:ind w:left="60" w:right="179"/>
              <w:jc w:val="left"/>
              <w:rPr>
                <w:sz w:val="18"/>
              </w:rPr>
            </w:pPr>
            <w:r>
              <w:rPr>
                <w:color w:val="25495F"/>
                <w:sz w:val="18"/>
              </w:rPr>
              <w:t>Std. Deviation</w:t>
            </w:r>
          </w:p>
        </w:tc>
        <w:tc>
          <w:tcPr>
            <w:tcW w:w="809" w:type="dxa"/>
            <w:tcBorders>
              <w:top w:val="single" w:sz="8" w:space="0" w:color="ADADAD"/>
              <w:left w:val="nil"/>
              <w:bottom w:val="single" w:sz="8" w:space="0" w:color="ADADAD"/>
              <w:right w:val="single" w:sz="8" w:space="0" w:color="DFDFDF"/>
            </w:tcBorders>
          </w:tcPr>
          <w:p>
            <w:pPr>
              <w:pStyle w:val="TableParagraph"/>
              <w:spacing w:line="240" w:lineRule="auto" w:before="114"/>
              <w:ind w:right="56"/>
              <w:rPr>
                <w:sz w:val="18"/>
              </w:rPr>
            </w:pPr>
            <w:r>
              <w:rPr>
                <w:color w:val="000104"/>
                <w:w w:val="95"/>
                <w:sz w:val="18"/>
              </w:rPr>
              <w:t>,722</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7"/>
              <w:rPr>
                <w:sz w:val="18"/>
              </w:rPr>
            </w:pPr>
            <w:r>
              <w:rPr>
                <w:color w:val="000104"/>
                <w:w w:val="95"/>
                <w:sz w:val="18"/>
              </w:rPr>
              <w:t>,493</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5"/>
              <w:rPr>
                <w:sz w:val="18"/>
              </w:rPr>
            </w:pPr>
            <w:r>
              <w:rPr>
                <w:color w:val="000104"/>
                <w:w w:val="95"/>
                <w:sz w:val="18"/>
              </w:rPr>
              <w:t>,919</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7"/>
              <w:rPr>
                <w:sz w:val="18"/>
              </w:rPr>
            </w:pPr>
            <w:r>
              <w:rPr>
                <w:color w:val="000104"/>
                <w:w w:val="95"/>
                <w:sz w:val="18"/>
              </w:rPr>
              <w:t>1,326</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5"/>
              <w:rPr>
                <w:sz w:val="18"/>
              </w:rPr>
            </w:pPr>
            <w:r>
              <w:rPr>
                <w:color w:val="000104"/>
                <w:w w:val="95"/>
                <w:sz w:val="18"/>
              </w:rPr>
              <w:t>1,064</w:t>
            </w:r>
          </w:p>
        </w:tc>
        <w:tc>
          <w:tcPr>
            <w:tcW w:w="75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4"/>
              <w:rPr>
                <w:sz w:val="18"/>
              </w:rPr>
            </w:pPr>
            <w:r>
              <w:rPr>
                <w:color w:val="000104"/>
                <w:w w:val="95"/>
                <w:sz w:val="18"/>
              </w:rPr>
              <w:t>,713</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7"/>
              <w:rPr>
                <w:sz w:val="18"/>
              </w:rPr>
            </w:pPr>
            <w:r>
              <w:rPr>
                <w:color w:val="000104"/>
                <w:w w:val="95"/>
                <w:sz w:val="18"/>
              </w:rPr>
              <w:t>,501</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4"/>
              <w:ind w:right="54"/>
              <w:rPr>
                <w:sz w:val="18"/>
              </w:rPr>
            </w:pPr>
            <w:r>
              <w:rPr>
                <w:color w:val="000104"/>
                <w:w w:val="95"/>
                <w:sz w:val="18"/>
              </w:rPr>
              <w:t>,000</w:t>
            </w:r>
          </w:p>
        </w:tc>
        <w:tc>
          <w:tcPr>
            <w:tcW w:w="811" w:type="dxa"/>
            <w:tcBorders>
              <w:top w:val="single" w:sz="8" w:space="0" w:color="ADADAD"/>
              <w:left w:val="single" w:sz="8" w:space="0" w:color="DFDFDF"/>
              <w:bottom w:val="single" w:sz="8" w:space="0" w:color="ADADAD"/>
              <w:right w:val="nil"/>
            </w:tcBorders>
          </w:tcPr>
          <w:p>
            <w:pPr>
              <w:pStyle w:val="TableParagraph"/>
              <w:spacing w:line="240" w:lineRule="auto" w:before="114"/>
              <w:ind w:right="54"/>
              <w:rPr>
                <w:sz w:val="18"/>
              </w:rPr>
            </w:pPr>
            <w:r>
              <w:rPr>
                <w:color w:val="000104"/>
                <w:w w:val="95"/>
                <w:sz w:val="18"/>
              </w:rPr>
              <w:t>1,764</w:t>
            </w:r>
          </w:p>
        </w:tc>
      </w:tr>
      <w:tr>
        <w:trPr>
          <w:trHeight w:val="320" w:hRule="atLeast"/>
        </w:trPr>
        <w:tc>
          <w:tcPr>
            <w:tcW w:w="1010" w:type="dxa"/>
            <w:gridSpan w:val="2"/>
            <w:tcBorders>
              <w:top w:val="single" w:sz="8" w:space="0" w:color="ADADAD"/>
              <w:left w:val="nil"/>
              <w:bottom w:val="single" w:sz="8" w:space="0" w:color="ADADAD"/>
              <w:right w:val="nil"/>
            </w:tcBorders>
            <w:shd w:val="clear" w:color="auto" w:fill="DFDFDF"/>
          </w:tcPr>
          <w:p>
            <w:pPr>
              <w:pStyle w:val="TableParagraph"/>
              <w:spacing w:before="113"/>
              <w:ind w:left="60"/>
              <w:jc w:val="left"/>
              <w:rPr>
                <w:sz w:val="18"/>
              </w:rPr>
            </w:pPr>
            <w:r>
              <w:rPr>
                <w:color w:val="25495F"/>
                <w:sz w:val="18"/>
              </w:rPr>
              <w:t>Variance</w:t>
            </w:r>
          </w:p>
        </w:tc>
        <w:tc>
          <w:tcPr>
            <w:tcW w:w="809" w:type="dxa"/>
            <w:tcBorders>
              <w:top w:val="single" w:sz="8" w:space="0" w:color="ADADAD"/>
              <w:left w:val="nil"/>
              <w:bottom w:val="single" w:sz="8" w:space="0" w:color="ADADAD"/>
              <w:right w:val="single" w:sz="8" w:space="0" w:color="DFDFDF"/>
            </w:tcBorders>
          </w:tcPr>
          <w:p>
            <w:pPr>
              <w:pStyle w:val="TableParagraph"/>
              <w:spacing w:before="113"/>
              <w:ind w:right="56"/>
              <w:rPr>
                <w:sz w:val="18"/>
              </w:rPr>
            </w:pPr>
            <w:r>
              <w:rPr>
                <w:color w:val="000104"/>
                <w:w w:val="95"/>
                <w:sz w:val="18"/>
              </w:rPr>
              <w:t>,521</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before="113"/>
              <w:ind w:right="57"/>
              <w:rPr>
                <w:sz w:val="18"/>
              </w:rPr>
            </w:pPr>
            <w:r>
              <w:rPr>
                <w:color w:val="000104"/>
                <w:w w:val="95"/>
                <w:sz w:val="18"/>
              </w:rPr>
              <w:t>,243</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before="113"/>
              <w:ind w:right="55"/>
              <w:rPr>
                <w:sz w:val="18"/>
              </w:rPr>
            </w:pPr>
            <w:r>
              <w:rPr>
                <w:color w:val="000104"/>
                <w:w w:val="95"/>
                <w:sz w:val="18"/>
              </w:rPr>
              <w:t>,845</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before="113"/>
              <w:ind w:right="57"/>
              <w:rPr>
                <w:sz w:val="18"/>
              </w:rPr>
            </w:pPr>
            <w:r>
              <w:rPr>
                <w:color w:val="000104"/>
                <w:w w:val="95"/>
                <w:sz w:val="18"/>
              </w:rPr>
              <w:t>1,758</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before="113"/>
              <w:ind w:right="55"/>
              <w:rPr>
                <w:sz w:val="18"/>
              </w:rPr>
            </w:pPr>
            <w:r>
              <w:rPr>
                <w:color w:val="000104"/>
                <w:w w:val="95"/>
                <w:sz w:val="18"/>
              </w:rPr>
              <w:t>1,132</w:t>
            </w:r>
          </w:p>
        </w:tc>
        <w:tc>
          <w:tcPr>
            <w:tcW w:w="751" w:type="dxa"/>
            <w:tcBorders>
              <w:top w:val="single" w:sz="8" w:space="0" w:color="ADADAD"/>
              <w:left w:val="single" w:sz="8" w:space="0" w:color="DFDFDF"/>
              <w:bottom w:val="single" w:sz="8" w:space="0" w:color="ADADAD"/>
              <w:right w:val="single" w:sz="8" w:space="0" w:color="DFDFDF"/>
            </w:tcBorders>
          </w:tcPr>
          <w:p>
            <w:pPr>
              <w:pStyle w:val="TableParagraph"/>
              <w:spacing w:before="113"/>
              <w:ind w:right="54"/>
              <w:rPr>
                <w:sz w:val="18"/>
              </w:rPr>
            </w:pPr>
            <w:r>
              <w:rPr>
                <w:color w:val="000104"/>
                <w:w w:val="95"/>
                <w:sz w:val="18"/>
              </w:rPr>
              <w:t>,508</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before="113"/>
              <w:ind w:right="57"/>
              <w:rPr>
                <w:sz w:val="18"/>
              </w:rPr>
            </w:pPr>
            <w:r>
              <w:rPr>
                <w:color w:val="000104"/>
                <w:w w:val="95"/>
                <w:sz w:val="18"/>
              </w:rPr>
              <w:t>,251</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before="113"/>
              <w:ind w:right="54"/>
              <w:rPr>
                <w:sz w:val="18"/>
              </w:rPr>
            </w:pPr>
            <w:r>
              <w:rPr>
                <w:color w:val="000104"/>
                <w:w w:val="95"/>
                <w:sz w:val="18"/>
              </w:rPr>
              <w:t>,000</w:t>
            </w:r>
          </w:p>
        </w:tc>
        <w:tc>
          <w:tcPr>
            <w:tcW w:w="811" w:type="dxa"/>
            <w:tcBorders>
              <w:top w:val="single" w:sz="8" w:space="0" w:color="ADADAD"/>
              <w:left w:val="single" w:sz="8" w:space="0" w:color="DFDFDF"/>
              <w:bottom w:val="single" w:sz="8" w:space="0" w:color="ADADAD"/>
              <w:right w:val="nil"/>
            </w:tcBorders>
          </w:tcPr>
          <w:p>
            <w:pPr>
              <w:pStyle w:val="TableParagraph"/>
              <w:spacing w:before="113"/>
              <w:ind w:right="54"/>
              <w:rPr>
                <w:sz w:val="18"/>
              </w:rPr>
            </w:pPr>
            <w:r>
              <w:rPr>
                <w:color w:val="000104"/>
                <w:w w:val="95"/>
                <w:sz w:val="18"/>
              </w:rPr>
              <w:t>3,111</w:t>
            </w:r>
          </w:p>
        </w:tc>
      </w:tr>
      <w:tr>
        <w:trPr>
          <w:trHeight w:val="320" w:hRule="atLeast"/>
        </w:trPr>
        <w:tc>
          <w:tcPr>
            <w:tcW w:w="1010" w:type="dxa"/>
            <w:gridSpan w:val="2"/>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Range</w:t>
            </w:r>
          </w:p>
        </w:tc>
        <w:tc>
          <w:tcPr>
            <w:tcW w:w="809" w:type="dxa"/>
            <w:tcBorders>
              <w:top w:val="single" w:sz="8" w:space="0" w:color="ADADAD"/>
              <w:left w:val="nil"/>
              <w:bottom w:val="single" w:sz="8" w:space="0" w:color="ADADAD"/>
              <w:right w:val="single" w:sz="8" w:space="0" w:color="DFDFDF"/>
            </w:tcBorders>
          </w:tcPr>
          <w:p>
            <w:pPr>
              <w:pStyle w:val="TableParagraph"/>
              <w:spacing w:line="189" w:lineRule="exact"/>
              <w:ind w:right="58"/>
              <w:rPr>
                <w:sz w:val="18"/>
              </w:rPr>
            </w:pPr>
            <w:r>
              <w:rPr>
                <w:color w:val="000104"/>
                <w:w w:val="99"/>
                <w:sz w:val="18"/>
              </w:rPr>
              <w:t>2</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9"/>
              <w:rPr>
                <w:sz w:val="18"/>
              </w:rPr>
            </w:pPr>
            <w:r>
              <w:rPr>
                <w:color w:val="000104"/>
                <w:w w:val="99"/>
                <w:sz w:val="18"/>
              </w:rPr>
              <w:t>1</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7"/>
              <w:rPr>
                <w:sz w:val="18"/>
              </w:rPr>
            </w:pPr>
            <w:r>
              <w:rPr>
                <w:color w:val="000104"/>
                <w:w w:val="99"/>
                <w:sz w:val="18"/>
              </w:rPr>
              <w:t>4</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9"/>
              <w:rPr>
                <w:sz w:val="18"/>
              </w:rPr>
            </w:pPr>
            <w:r>
              <w:rPr>
                <w:color w:val="000104"/>
                <w:w w:val="99"/>
                <w:sz w:val="18"/>
              </w:rPr>
              <w:t>3</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7"/>
              <w:rPr>
                <w:sz w:val="18"/>
              </w:rPr>
            </w:pPr>
            <w:r>
              <w:rPr>
                <w:color w:val="000104"/>
                <w:w w:val="99"/>
                <w:sz w:val="18"/>
              </w:rPr>
              <w:t>3</w:t>
            </w:r>
          </w:p>
        </w:tc>
        <w:tc>
          <w:tcPr>
            <w:tcW w:w="751"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6"/>
              <w:rPr>
                <w:sz w:val="18"/>
              </w:rPr>
            </w:pPr>
            <w:r>
              <w:rPr>
                <w:color w:val="000104"/>
                <w:w w:val="99"/>
                <w:sz w:val="18"/>
              </w:rPr>
              <w:t>2</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9"/>
              <w:rPr>
                <w:sz w:val="18"/>
              </w:rPr>
            </w:pPr>
            <w:r>
              <w:rPr>
                <w:color w:val="000104"/>
                <w:w w:val="99"/>
                <w:sz w:val="18"/>
              </w:rPr>
              <w:t>1</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6"/>
              <w:rPr>
                <w:sz w:val="18"/>
              </w:rPr>
            </w:pPr>
            <w:r>
              <w:rPr>
                <w:color w:val="000104"/>
                <w:w w:val="99"/>
                <w:sz w:val="18"/>
              </w:rPr>
              <w:t>0</w:t>
            </w:r>
          </w:p>
        </w:tc>
        <w:tc>
          <w:tcPr>
            <w:tcW w:w="811" w:type="dxa"/>
            <w:tcBorders>
              <w:top w:val="single" w:sz="8" w:space="0" w:color="ADADAD"/>
              <w:left w:val="single" w:sz="8" w:space="0" w:color="DFDFDF"/>
              <w:bottom w:val="single" w:sz="8" w:space="0" w:color="ADADAD"/>
              <w:right w:val="nil"/>
            </w:tcBorders>
          </w:tcPr>
          <w:p>
            <w:pPr>
              <w:pStyle w:val="TableParagraph"/>
              <w:spacing w:line="189" w:lineRule="exact"/>
              <w:ind w:right="56"/>
              <w:rPr>
                <w:sz w:val="18"/>
              </w:rPr>
            </w:pPr>
            <w:r>
              <w:rPr>
                <w:color w:val="000104"/>
                <w:w w:val="99"/>
                <w:sz w:val="18"/>
              </w:rPr>
              <w:t>4</w:t>
            </w:r>
          </w:p>
        </w:tc>
      </w:tr>
      <w:tr>
        <w:trPr>
          <w:trHeight w:val="318" w:hRule="atLeast"/>
        </w:trPr>
        <w:tc>
          <w:tcPr>
            <w:tcW w:w="1010" w:type="dxa"/>
            <w:gridSpan w:val="2"/>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Minimum</w:t>
            </w:r>
          </w:p>
        </w:tc>
        <w:tc>
          <w:tcPr>
            <w:tcW w:w="809" w:type="dxa"/>
            <w:tcBorders>
              <w:top w:val="single" w:sz="8" w:space="0" w:color="ADADAD"/>
              <w:left w:val="nil"/>
              <w:bottom w:val="single" w:sz="8" w:space="0" w:color="ADADAD"/>
              <w:right w:val="single" w:sz="8" w:space="0" w:color="DFDFDF"/>
            </w:tcBorders>
          </w:tcPr>
          <w:p>
            <w:pPr>
              <w:pStyle w:val="TableParagraph"/>
              <w:ind w:right="58"/>
              <w:rPr>
                <w:sz w:val="18"/>
              </w:rPr>
            </w:pPr>
            <w:r>
              <w:rPr>
                <w:color w:val="000104"/>
                <w:w w:val="99"/>
                <w:sz w:val="18"/>
              </w:rPr>
              <w:t>1</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ind w:right="59"/>
              <w:rPr>
                <w:sz w:val="18"/>
              </w:rPr>
            </w:pPr>
            <w:r>
              <w:rPr>
                <w:color w:val="000104"/>
                <w:w w:val="99"/>
                <w:sz w:val="18"/>
              </w:rPr>
              <w:t>1</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ind w:right="57"/>
              <w:rPr>
                <w:sz w:val="18"/>
              </w:rPr>
            </w:pPr>
            <w:r>
              <w:rPr>
                <w:color w:val="000104"/>
                <w:w w:val="99"/>
                <w:sz w:val="18"/>
              </w:rPr>
              <w:t>1</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ind w:right="59"/>
              <w:rPr>
                <w:sz w:val="18"/>
              </w:rPr>
            </w:pPr>
            <w:r>
              <w:rPr>
                <w:color w:val="000104"/>
                <w:w w:val="99"/>
                <w:sz w:val="18"/>
              </w:rPr>
              <w:t>1</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ind w:right="57"/>
              <w:rPr>
                <w:sz w:val="18"/>
              </w:rPr>
            </w:pPr>
            <w:r>
              <w:rPr>
                <w:color w:val="000104"/>
                <w:w w:val="99"/>
                <w:sz w:val="18"/>
              </w:rPr>
              <w:t>1</w:t>
            </w:r>
          </w:p>
        </w:tc>
        <w:tc>
          <w:tcPr>
            <w:tcW w:w="751" w:type="dxa"/>
            <w:tcBorders>
              <w:top w:val="single" w:sz="8" w:space="0" w:color="ADADAD"/>
              <w:left w:val="single" w:sz="8" w:space="0" w:color="DFDFDF"/>
              <w:bottom w:val="single" w:sz="8" w:space="0" w:color="ADADAD"/>
              <w:right w:val="single" w:sz="8" w:space="0" w:color="DFDFDF"/>
            </w:tcBorders>
          </w:tcPr>
          <w:p>
            <w:pPr>
              <w:pStyle w:val="TableParagraph"/>
              <w:ind w:right="56"/>
              <w:rPr>
                <w:sz w:val="18"/>
              </w:rPr>
            </w:pPr>
            <w:r>
              <w:rPr>
                <w:color w:val="000104"/>
                <w:w w:val="99"/>
                <w:sz w:val="18"/>
              </w:rPr>
              <w:t>1</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ind w:right="59"/>
              <w:rPr>
                <w:sz w:val="18"/>
              </w:rPr>
            </w:pPr>
            <w:r>
              <w:rPr>
                <w:color w:val="000104"/>
                <w:w w:val="99"/>
                <w:sz w:val="18"/>
              </w:rPr>
              <w:t>1</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ind w:right="56"/>
              <w:rPr>
                <w:sz w:val="18"/>
              </w:rPr>
            </w:pPr>
            <w:r>
              <w:rPr>
                <w:color w:val="000104"/>
                <w:w w:val="99"/>
                <w:sz w:val="18"/>
              </w:rPr>
              <w:t>1</w:t>
            </w:r>
          </w:p>
        </w:tc>
        <w:tc>
          <w:tcPr>
            <w:tcW w:w="811" w:type="dxa"/>
            <w:tcBorders>
              <w:top w:val="single" w:sz="8" w:space="0" w:color="ADADAD"/>
              <w:left w:val="single" w:sz="8" w:space="0" w:color="DFDFDF"/>
              <w:bottom w:val="single" w:sz="8" w:space="0" w:color="ADADAD"/>
              <w:right w:val="nil"/>
            </w:tcBorders>
          </w:tcPr>
          <w:p>
            <w:pPr>
              <w:pStyle w:val="TableParagraph"/>
              <w:ind w:right="56"/>
              <w:rPr>
                <w:sz w:val="18"/>
              </w:rPr>
            </w:pPr>
            <w:r>
              <w:rPr>
                <w:color w:val="000104"/>
                <w:w w:val="99"/>
                <w:sz w:val="18"/>
              </w:rPr>
              <w:t>1</w:t>
            </w:r>
          </w:p>
        </w:tc>
      </w:tr>
      <w:tr>
        <w:trPr>
          <w:trHeight w:val="320" w:hRule="atLeast"/>
        </w:trPr>
        <w:tc>
          <w:tcPr>
            <w:tcW w:w="1010" w:type="dxa"/>
            <w:gridSpan w:val="2"/>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Maximum</w:t>
            </w:r>
          </w:p>
        </w:tc>
        <w:tc>
          <w:tcPr>
            <w:tcW w:w="809" w:type="dxa"/>
            <w:tcBorders>
              <w:top w:val="single" w:sz="8" w:space="0" w:color="ADADAD"/>
              <w:left w:val="nil"/>
              <w:bottom w:val="single" w:sz="8" w:space="0" w:color="ADADAD"/>
              <w:right w:val="single" w:sz="8" w:space="0" w:color="DFDFDF"/>
            </w:tcBorders>
          </w:tcPr>
          <w:p>
            <w:pPr>
              <w:pStyle w:val="TableParagraph"/>
              <w:spacing w:before="114"/>
              <w:ind w:right="58"/>
              <w:rPr>
                <w:sz w:val="18"/>
              </w:rPr>
            </w:pPr>
            <w:r>
              <w:rPr>
                <w:color w:val="000104"/>
                <w:w w:val="99"/>
                <w:sz w:val="18"/>
              </w:rPr>
              <w:t>3</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before="114"/>
              <w:ind w:right="59"/>
              <w:rPr>
                <w:sz w:val="18"/>
              </w:rPr>
            </w:pPr>
            <w:r>
              <w:rPr>
                <w:color w:val="000104"/>
                <w:w w:val="99"/>
                <w:sz w:val="18"/>
              </w:rPr>
              <w:t>2</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before="114"/>
              <w:ind w:right="57"/>
              <w:rPr>
                <w:sz w:val="18"/>
              </w:rPr>
            </w:pPr>
            <w:r>
              <w:rPr>
                <w:color w:val="000104"/>
                <w:w w:val="99"/>
                <w:sz w:val="18"/>
              </w:rPr>
              <w:t>5</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before="114"/>
              <w:ind w:right="59"/>
              <w:rPr>
                <w:sz w:val="18"/>
              </w:rPr>
            </w:pPr>
            <w:r>
              <w:rPr>
                <w:color w:val="000104"/>
                <w:w w:val="99"/>
                <w:sz w:val="18"/>
              </w:rPr>
              <w:t>4</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before="114"/>
              <w:ind w:right="57"/>
              <w:rPr>
                <w:sz w:val="18"/>
              </w:rPr>
            </w:pPr>
            <w:r>
              <w:rPr>
                <w:color w:val="000104"/>
                <w:w w:val="99"/>
                <w:sz w:val="18"/>
              </w:rPr>
              <w:t>4</w:t>
            </w:r>
          </w:p>
        </w:tc>
        <w:tc>
          <w:tcPr>
            <w:tcW w:w="751" w:type="dxa"/>
            <w:tcBorders>
              <w:top w:val="single" w:sz="8" w:space="0" w:color="ADADAD"/>
              <w:left w:val="single" w:sz="8" w:space="0" w:color="DFDFDF"/>
              <w:bottom w:val="single" w:sz="8" w:space="0" w:color="ADADAD"/>
              <w:right w:val="single" w:sz="8" w:space="0" w:color="DFDFDF"/>
            </w:tcBorders>
          </w:tcPr>
          <w:p>
            <w:pPr>
              <w:pStyle w:val="TableParagraph"/>
              <w:spacing w:before="114"/>
              <w:ind w:right="56"/>
              <w:rPr>
                <w:sz w:val="18"/>
              </w:rPr>
            </w:pPr>
            <w:r>
              <w:rPr>
                <w:color w:val="000104"/>
                <w:w w:val="99"/>
                <w:sz w:val="18"/>
              </w:rPr>
              <w:t>3</w:t>
            </w:r>
          </w:p>
        </w:tc>
        <w:tc>
          <w:tcPr>
            <w:tcW w:w="811" w:type="dxa"/>
            <w:tcBorders>
              <w:top w:val="single" w:sz="8" w:space="0" w:color="ADADAD"/>
              <w:left w:val="single" w:sz="8" w:space="0" w:color="DFDFDF"/>
              <w:bottom w:val="single" w:sz="8" w:space="0" w:color="ADADAD"/>
              <w:right w:val="single" w:sz="8" w:space="0" w:color="DFDFDF"/>
            </w:tcBorders>
          </w:tcPr>
          <w:p>
            <w:pPr>
              <w:pStyle w:val="TableParagraph"/>
              <w:spacing w:before="114"/>
              <w:ind w:right="59"/>
              <w:rPr>
                <w:sz w:val="18"/>
              </w:rPr>
            </w:pPr>
            <w:r>
              <w:rPr>
                <w:color w:val="000104"/>
                <w:w w:val="99"/>
                <w:sz w:val="18"/>
              </w:rPr>
              <w:t>2</w:t>
            </w:r>
          </w:p>
        </w:tc>
        <w:tc>
          <w:tcPr>
            <w:tcW w:w="809" w:type="dxa"/>
            <w:tcBorders>
              <w:top w:val="single" w:sz="8" w:space="0" w:color="ADADAD"/>
              <w:left w:val="single" w:sz="8" w:space="0" w:color="DFDFDF"/>
              <w:bottom w:val="single" w:sz="8" w:space="0" w:color="ADADAD"/>
              <w:right w:val="single" w:sz="8" w:space="0" w:color="DFDFDF"/>
            </w:tcBorders>
          </w:tcPr>
          <w:p>
            <w:pPr>
              <w:pStyle w:val="TableParagraph"/>
              <w:spacing w:before="114"/>
              <w:ind w:right="56"/>
              <w:rPr>
                <w:sz w:val="18"/>
              </w:rPr>
            </w:pPr>
            <w:r>
              <w:rPr>
                <w:color w:val="000104"/>
                <w:w w:val="99"/>
                <w:sz w:val="18"/>
              </w:rPr>
              <w:t>1</w:t>
            </w:r>
          </w:p>
        </w:tc>
        <w:tc>
          <w:tcPr>
            <w:tcW w:w="811" w:type="dxa"/>
            <w:tcBorders>
              <w:top w:val="single" w:sz="8" w:space="0" w:color="ADADAD"/>
              <w:left w:val="single" w:sz="8" w:space="0" w:color="DFDFDF"/>
              <w:bottom w:val="single" w:sz="8" w:space="0" w:color="ADADAD"/>
              <w:right w:val="nil"/>
            </w:tcBorders>
          </w:tcPr>
          <w:p>
            <w:pPr>
              <w:pStyle w:val="TableParagraph"/>
              <w:spacing w:before="114"/>
              <w:ind w:right="56"/>
              <w:rPr>
                <w:sz w:val="18"/>
              </w:rPr>
            </w:pPr>
            <w:r>
              <w:rPr>
                <w:color w:val="000104"/>
                <w:w w:val="99"/>
                <w:sz w:val="18"/>
              </w:rPr>
              <w:t>5</w:t>
            </w:r>
          </w:p>
        </w:tc>
      </w:tr>
      <w:tr>
        <w:trPr>
          <w:trHeight w:val="320" w:hRule="atLeast"/>
        </w:trPr>
        <w:tc>
          <w:tcPr>
            <w:tcW w:w="1010" w:type="dxa"/>
            <w:gridSpan w:val="2"/>
            <w:tcBorders>
              <w:top w:val="single" w:sz="8" w:space="0" w:color="ADADAD"/>
              <w:left w:val="nil"/>
              <w:right w:val="nil"/>
            </w:tcBorders>
            <w:shd w:val="clear" w:color="auto" w:fill="DFDFDF"/>
          </w:tcPr>
          <w:p>
            <w:pPr>
              <w:pStyle w:val="TableParagraph"/>
              <w:spacing w:line="189" w:lineRule="exact"/>
              <w:ind w:left="60"/>
              <w:jc w:val="left"/>
              <w:rPr>
                <w:sz w:val="18"/>
              </w:rPr>
            </w:pPr>
            <w:r>
              <w:rPr>
                <w:color w:val="25495F"/>
                <w:sz w:val="18"/>
              </w:rPr>
              <w:t>Sum</w:t>
            </w:r>
          </w:p>
        </w:tc>
        <w:tc>
          <w:tcPr>
            <w:tcW w:w="809" w:type="dxa"/>
            <w:tcBorders>
              <w:top w:val="single" w:sz="8" w:space="0" w:color="ADADAD"/>
              <w:left w:val="nil"/>
              <w:right w:val="single" w:sz="8" w:space="0" w:color="DFDFDF"/>
            </w:tcBorders>
          </w:tcPr>
          <w:p>
            <w:pPr>
              <w:pStyle w:val="TableParagraph"/>
              <w:spacing w:line="189" w:lineRule="exact"/>
              <w:ind w:right="56"/>
              <w:rPr>
                <w:sz w:val="18"/>
              </w:rPr>
            </w:pPr>
            <w:r>
              <w:rPr>
                <w:color w:val="000104"/>
                <w:w w:val="95"/>
                <w:sz w:val="18"/>
              </w:rPr>
              <w:t>386</w:t>
            </w:r>
          </w:p>
        </w:tc>
        <w:tc>
          <w:tcPr>
            <w:tcW w:w="811" w:type="dxa"/>
            <w:tcBorders>
              <w:top w:val="single" w:sz="8" w:space="0" w:color="ADADAD"/>
              <w:left w:val="single" w:sz="8" w:space="0" w:color="DFDFDF"/>
              <w:right w:val="single" w:sz="8" w:space="0" w:color="DFDFDF"/>
            </w:tcBorders>
          </w:tcPr>
          <w:p>
            <w:pPr>
              <w:pStyle w:val="TableParagraph"/>
              <w:spacing w:line="189" w:lineRule="exact"/>
              <w:ind w:right="56"/>
              <w:rPr>
                <w:sz w:val="18"/>
              </w:rPr>
            </w:pPr>
            <w:r>
              <w:rPr>
                <w:color w:val="000104"/>
                <w:w w:val="95"/>
                <w:sz w:val="18"/>
              </w:rPr>
              <w:t>225</w:t>
            </w:r>
          </w:p>
        </w:tc>
        <w:tc>
          <w:tcPr>
            <w:tcW w:w="809" w:type="dxa"/>
            <w:tcBorders>
              <w:top w:val="single" w:sz="8" w:space="0" w:color="ADADAD"/>
              <w:left w:val="single" w:sz="8" w:space="0" w:color="DFDFDF"/>
              <w:right w:val="single" w:sz="8" w:space="0" w:color="DFDFDF"/>
            </w:tcBorders>
          </w:tcPr>
          <w:p>
            <w:pPr>
              <w:pStyle w:val="TableParagraph"/>
              <w:spacing w:line="189" w:lineRule="exact"/>
              <w:ind w:right="54"/>
              <w:rPr>
                <w:sz w:val="18"/>
              </w:rPr>
            </w:pPr>
            <w:r>
              <w:rPr>
                <w:color w:val="000104"/>
                <w:w w:val="95"/>
                <w:sz w:val="18"/>
              </w:rPr>
              <w:t>256</w:t>
            </w:r>
          </w:p>
        </w:tc>
        <w:tc>
          <w:tcPr>
            <w:tcW w:w="811" w:type="dxa"/>
            <w:tcBorders>
              <w:top w:val="single" w:sz="8" w:space="0" w:color="ADADAD"/>
              <w:left w:val="single" w:sz="8" w:space="0" w:color="DFDFDF"/>
              <w:right w:val="single" w:sz="8" w:space="0" w:color="DFDFDF"/>
            </w:tcBorders>
          </w:tcPr>
          <w:p>
            <w:pPr>
              <w:pStyle w:val="TableParagraph"/>
              <w:spacing w:line="189" w:lineRule="exact"/>
              <w:ind w:right="56"/>
              <w:rPr>
                <w:sz w:val="18"/>
              </w:rPr>
            </w:pPr>
            <w:r>
              <w:rPr>
                <w:color w:val="000104"/>
                <w:w w:val="95"/>
                <w:sz w:val="18"/>
              </w:rPr>
              <w:t>363</w:t>
            </w:r>
          </w:p>
        </w:tc>
        <w:tc>
          <w:tcPr>
            <w:tcW w:w="809" w:type="dxa"/>
            <w:tcBorders>
              <w:top w:val="single" w:sz="8" w:space="0" w:color="ADADAD"/>
              <w:left w:val="single" w:sz="8" w:space="0" w:color="DFDFDF"/>
              <w:right w:val="single" w:sz="8" w:space="0" w:color="DFDFDF"/>
            </w:tcBorders>
          </w:tcPr>
          <w:p>
            <w:pPr>
              <w:pStyle w:val="TableParagraph"/>
              <w:spacing w:line="189" w:lineRule="exact"/>
              <w:ind w:right="55"/>
              <w:rPr>
                <w:sz w:val="18"/>
              </w:rPr>
            </w:pPr>
            <w:r>
              <w:rPr>
                <w:color w:val="000104"/>
                <w:w w:val="95"/>
                <w:sz w:val="18"/>
              </w:rPr>
              <w:t>401</w:t>
            </w:r>
          </w:p>
        </w:tc>
        <w:tc>
          <w:tcPr>
            <w:tcW w:w="751" w:type="dxa"/>
            <w:tcBorders>
              <w:top w:val="single" w:sz="8" w:space="0" w:color="ADADAD"/>
              <w:left w:val="single" w:sz="8" w:space="0" w:color="DFDFDF"/>
              <w:right w:val="single" w:sz="8" w:space="0" w:color="DFDFDF"/>
            </w:tcBorders>
          </w:tcPr>
          <w:p>
            <w:pPr>
              <w:pStyle w:val="TableParagraph"/>
              <w:spacing w:line="189" w:lineRule="exact"/>
              <w:ind w:right="53"/>
              <w:rPr>
                <w:sz w:val="18"/>
              </w:rPr>
            </w:pPr>
            <w:r>
              <w:rPr>
                <w:color w:val="000104"/>
                <w:w w:val="95"/>
                <w:sz w:val="18"/>
              </w:rPr>
              <w:t>315</w:t>
            </w:r>
          </w:p>
        </w:tc>
        <w:tc>
          <w:tcPr>
            <w:tcW w:w="811" w:type="dxa"/>
            <w:tcBorders>
              <w:top w:val="single" w:sz="8" w:space="0" w:color="ADADAD"/>
              <w:left w:val="single" w:sz="8" w:space="0" w:color="DFDFDF"/>
              <w:right w:val="single" w:sz="8" w:space="0" w:color="DFDFDF"/>
            </w:tcBorders>
          </w:tcPr>
          <w:p>
            <w:pPr>
              <w:pStyle w:val="TableParagraph"/>
              <w:spacing w:line="189" w:lineRule="exact"/>
              <w:ind w:right="57"/>
              <w:rPr>
                <w:sz w:val="18"/>
              </w:rPr>
            </w:pPr>
            <w:r>
              <w:rPr>
                <w:color w:val="000104"/>
                <w:w w:val="95"/>
                <w:sz w:val="18"/>
              </w:rPr>
              <w:t>244</w:t>
            </w:r>
          </w:p>
        </w:tc>
        <w:tc>
          <w:tcPr>
            <w:tcW w:w="809" w:type="dxa"/>
            <w:tcBorders>
              <w:top w:val="single" w:sz="8" w:space="0" w:color="ADADAD"/>
              <w:left w:val="single" w:sz="8" w:space="0" w:color="DFDFDF"/>
              <w:right w:val="single" w:sz="8" w:space="0" w:color="DFDFDF"/>
            </w:tcBorders>
          </w:tcPr>
          <w:p>
            <w:pPr>
              <w:pStyle w:val="TableParagraph"/>
              <w:spacing w:line="189" w:lineRule="exact"/>
              <w:ind w:right="53"/>
              <w:rPr>
                <w:sz w:val="18"/>
              </w:rPr>
            </w:pPr>
            <w:r>
              <w:rPr>
                <w:color w:val="000104"/>
                <w:w w:val="95"/>
                <w:sz w:val="18"/>
              </w:rPr>
              <w:t>160</w:t>
            </w:r>
          </w:p>
        </w:tc>
        <w:tc>
          <w:tcPr>
            <w:tcW w:w="811" w:type="dxa"/>
            <w:tcBorders>
              <w:top w:val="single" w:sz="8" w:space="0" w:color="ADADAD"/>
              <w:left w:val="single" w:sz="8" w:space="0" w:color="DFDFDF"/>
              <w:right w:val="nil"/>
            </w:tcBorders>
          </w:tcPr>
          <w:p>
            <w:pPr>
              <w:pStyle w:val="TableParagraph"/>
              <w:spacing w:line="189" w:lineRule="exact"/>
              <w:ind w:right="53"/>
              <w:rPr>
                <w:sz w:val="18"/>
              </w:rPr>
            </w:pPr>
            <w:r>
              <w:rPr>
                <w:color w:val="000104"/>
                <w:w w:val="95"/>
                <w:sz w:val="18"/>
              </w:rPr>
              <w:t>415</w:t>
            </w:r>
          </w:p>
        </w:tc>
      </w:tr>
    </w:tbl>
    <w:p>
      <w:pPr>
        <w:pStyle w:val="BodyText"/>
        <w:rPr>
          <w:rFonts w:ascii="Arial"/>
          <w:b/>
        </w:rPr>
      </w:pPr>
    </w:p>
    <w:p>
      <w:pPr>
        <w:pStyle w:val="BodyText"/>
        <w:rPr>
          <w:rFonts w:ascii="Arial"/>
          <w:b/>
        </w:rPr>
      </w:pPr>
    </w:p>
    <w:p>
      <w:pPr>
        <w:spacing w:before="187" w:after="4"/>
        <w:ind w:left="422" w:right="1856" w:firstLine="0"/>
        <w:jc w:val="center"/>
        <w:rPr>
          <w:rFonts w:ascii="Arial"/>
          <w:b/>
          <w:sz w:val="22"/>
        </w:rPr>
      </w:pPr>
      <w:r>
        <w:rPr>
          <w:rFonts w:ascii="Arial"/>
          <w:b/>
          <w:color w:val="000104"/>
          <w:sz w:val="22"/>
        </w:rPr>
        <w:t>UISAKELUARGA</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1400"/>
        <w:gridCol w:w="1169"/>
        <w:gridCol w:w="1030"/>
        <w:gridCol w:w="1400"/>
        <w:gridCol w:w="1477"/>
      </w:tblGrid>
      <w:tr>
        <w:trPr>
          <w:trHeight w:val="640" w:hRule="atLeast"/>
        </w:trPr>
        <w:tc>
          <w:tcPr>
            <w:tcW w:w="3306"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right="151"/>
              <w:rPr>
                <w:sz w:val="18"/>
              </w:rPr>
            </w:pPr>
            <w:r>
              <w:rPr>
                <w:color w:val="25495F"/>
                <w:w w:val="95"/>
                <w:sz w:val="18"/>
              </w:rPr>
              <w:t>Frequency</w:t>
            </w:r>
          </w:p>
        </w:tc>
        <w:tc>
          <w:tcPr>
            <w:tcW w:w="103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193"/>
              <w:jc w:val="left"/>
              <w:rPr>
                <w:sz w:val="18"/>
              </w:rPr>
            </w:pPr>
            <w:r>
              <w:rPr>
                <w:color w:val="25495F"/>
                <w:sz w:val="18"/>
              </w:rPr>
              <w:t>Percent</w:t>
            </w:r>
          </w:p>
        </w:tc>
        <w:tc>
          <w:tcPr>
            <w:tcW w:w="140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152"/>
              <w:jc w:val="left"/>
              <w:rPr>
                <w:sz w:val="18"/>
              </w:rPr>
            </w:pPr>
            <w:r>
              <w:rPr>
                <w:color w:val="25495F"/>
                <w:sz w:val="18"/>
              </w:rPr>
              <w:t>Valid Percent</w:t>
            </w:r>
          </w:p>
        </w:tc>
        <w:tc>
          <w:tcPr>
            <w:tcW w:w="1477" w:type="dxa"/>
            <w:tcBorders>
              <w:top w:val="nil"/>
              <w:left w:val="single" w:sz="8" w:space="0" w:color="DFDFDF"/>
              <w:right w:val="nil"/>
            </w:tcBorders>
          </w:tcPr>
          <w:p>
            <w:pPr>
              <w:pStyle w:val="TableParagraph"/>
              <w:spacing w:line="320" w:lineRule="exact" w:before="24"/>
              <w:ind w:left="420" w:right="268" w:hanging="142"/>
              <w:jc w:val="left"/>
              <w:rPr>
                <w:sz w:val="18"/>
              </w:rPr>
            </w:pPr>
            <w:r>
              <w:rPr>
                <w:color w:val="25495F"/>
                <w:sz w:val="18"/>
              </w:rPr>
              <w:t>Cumulative Percent</w:t>
            </w:r>
          </w:p>
        </w:tc>
      </w:tr>
      <w:tr>
        <w:trPr>
          <w:trHeight w:val="294" w:hRule="atLeast"/>
        </w:trPr>
        <w:tc>
          <w:tcPr>
            <w:tcW w:w="737" w:type="dxa"/>
            <w:vMerge w:val="restart"/>
            <w:tcBorders>
              <w:left w:val="nil"/>
              <w:right w:val="nil"/>
            </w:tcBorders>
            <w:shd w:val="clear" w:color="auto" w:fill="DFDFDF"/>
          </w:tcPr>
          <w:p>
            <w:pPr>
              <w:pStyle w:val="TableParagraph"/>
              <w:spacing w:line="240" w:lineRule="auto" w:before="88"/>
              <w:ind w:left="60"/>
              <w:jc w:val="left"/>
              <w:rPr>
                <w:sz w:val="18"/>
              </w:rPr>
            </w:pPr>
            <w:r>
              <w:rPr>
                <w:color w:val="25495F"/>
                <w:sz w:val="18"/>
              </w:rPr>
              <w:t>Valid</w:t>
            </w:r>
          </w:p>
        </w:tc>
        <w:tc>
          <w:tcPr>
            <w:tcW w:w="1400" w:type="dxa"/>
            <w:tcBorders>
              <w:left w:val="nil"/>
              <w:bottom w:val="single" w:sz="8" w:space="0" w:color="ADADAD"/>
              <w:right w:val="nil"/>
            </w:tcBorders>
            <w:shd w:val="clear" w:color="auto" w:fill="DFDFDF"/>
          </w:tcPr>
          <w:p>
            <w:pPr>
              <w:pStyle w:val="TableParagraph"/>
              <w:spacing w:before="88"/>
              <w:ind w:left="59"/>
              <w:jc w:val="left"/>
              <w:rPr>
                <w:sz w:val="18"/>
              </w:rPr>
            </w:pPr>
            <w:r>
              <w:rPr>
                <w:color w:val="25495F"/>
                <w:sz w:val="18"/>
              </w:rPr>
              <w:t>ANAK - ANAK</w:t>
            </w:r>
          </w:p>
        </w:tc>
        <w:tc>
          <w:tcPr>
            <w:tcW w:w="1169" w:type="dxa"/>
            <w:tcBorders>
              <w:left w:val="nil"/>
              <w:bottom w:val="single" w:sz="8" w:space="0" w:color="ADADAD"/>
              <w:right w:val="single" w:sz="8" w:space="0" w:color="DFDFDF"/>
            </w:tcBorders>
          </w:tcPr>
          <w:p>
            <w:pPr>
              <w:pStyle w:val="TableParagraph"/>
              <w:spacing w:before="88"/>
              <w:ind w:right="55"/>
              <w:rPr>
                <w:sz w:val="18"/>
              </w:rPr>
            </w:pPr>
            <w:r>
              <w:rPr>
                <w:color w:val="000104"/>
                <w:w w:val="95"/>
                <w:sz w:val="18"/>
              </w:rPr>
              <w:t>22</w:t>
            </w:r>
          </w:p>
        </w:tc>
        <w:tc>
          <w:tcPr>
            <w:tcW w:w="1030" w:type="dxa"/>
            <w:tcBorders>
              <w:left w:val="single" w:sz="8" w:space="0" w:color="DFDFDF"/>
              <w:bottom w:val="single" w:sz="8" w:space="0" w:color="ADADAD"/>
              <w:right w:val="single" w:sz="8" w:space="0" w:color="DFDFDF"/>
            </w:tcBorders>
          </w:tcPr>
          <w:p>
            <w:pPr>
              <w:pStyle w:val="TableParagraph"/>
              <w:spacing w:before="88"/>
              <w:ind w:right="57"/>
              <w:rPr>
                <w:sz w:val="18"/>
              </w:rPr>
            </w:pPr>
            <w:r>
              <w:rPr>
                <w:color w:val="000104"/>
                <w:w w:val="95"/>
                <w:sz w:val="18"/>
              </w:rPr>
              <w:t>13,8</w:t>
            </w:r>
          </w:p>
        </w:tc>
        <w:tc>
          <w:tcPr>
            <w:tcW w:w="1400" w:type="dxa"/>
            <w:tcBorders>
              <w:left w:val="single" w:sz="8" w:space="0" w:color="DFDFDF"/>
              <w:bottom w:val="single" w:sz="8" w:space="0" w:color="ADADAD"/>
              <w:right w:val="single" w:sz="8" w:space="0" w:color="DFDFDF"/>
            </w:tcBorders>
          </w:tcPr>
          <w:p>
            <w:pPr>
              <w:pStyle w:val="TableParagraph"/>
              <w:spacing w:before="88"/>
              <w:ind w:right="58"/>
              <w:rPr>
                <w:sz w:val="18"/>
              </w:rPr>
            </w:pPr>
            <w:r>
              <w:rPr>
                <w:color w:val="000104"/>
                <w:w w:val="95"/>
                <w:sz w:val="18"/>
              </w:rPr>
              <w:t>13,8</w:t>
            </w:r>
          </w:p>
        </w:tc>
        <w:tc>
          <w:tcPr>
            <w:tcW w:w="1477" w:type="dxa"/>
            <w:tcBorders>
              <w:left w:val="single" w:sz="8" w:space="0" w:color="DFDFDF"/>
              <w:bottom w:val="single" w:sz="8" w:space="0" w:color="ADADAD"/>
              <w:right w:val="nil"/>
            </w:tcBorders>
          </w:tcPr>
          <w:p>
            <w:pPr>
              <w:pStyle w:val="TableParagraph"/>
              <w:spacing w:before="88"/>
              <w:ind w:right="59"/>
              <w:rPr>
                <w:sz w:val="18"/>
              </w:rPr>
            </w:pPr>
            <w:r>
              <w:rPr>
                <w:color w:val="000104"/>
                <w:w w:val="95"/>
                <w:sz w:val="18"/>
              </w:rPr>
              <w:t>13,8</w:t>
            </w:r>
          </w:p>
        </w:tc>
      </w:tr>
      <w:tr>
        <w:trPr>
          <w:trHeight w:val="321" w:hRule="atLeast"/>
        </w:trPr>
        <w:tc>
          <w:tcPr>
            <w:tcW w:w="737" w:type="dxa"/>
            <w:vMerge/>
            <w:tcBorders>
              <w:top w:val="nil"/>
              <w:left w:val="nil"/>
              <w:right w:val="nil"/>
            </w:tcBorders>
            <w:shd w:val="clear" w:color="auto" w:fill="DFDFDF"/>
          </w:tcPr>
          <w:p>
            <w:pPr>
              <w:rPr>
                <w:sz w:val="2"/>
                <w:szCs w:val="2"/>
              </w:rPr>
            </w:pPr>
          </w:p>
        </w:tc>
        <w:tc>
          <w:tcPr>
            <w:tcW w:w="140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REMAJA</w:t>
            </w:r>
          </w:p>
        </w:tc>
        <w:tc>
          <w:tcPr>
            <w:tcW w:w="1169" w:type="dxa"/>
            <w:tcBorders>
              <w:top w:val="single" w:sz="8" w:space="0" w:color="ADADAD"/>
              <w:left w:val="nil"/>
              <w:bottom w:val="single" w:sz="8" w:space="0" w:color="ADADAD"/>
              <w:right w:val="single" w:sz="8" w:space="0" w:color="DFDFDF"/>
            </w:tcBorders>
          </w:tcPr>
          <w:p>
            <w:pPr>
              <w:pStyle w:val="TableParagraph"/>
              <w:spacing w:before="114"/>
              <w:ind w:right="55"/>
              <w:rPr>
                <w:sz w:val="18"/>
              </w:rPr>
            </w:pPr>
            <w:r>
              <w:rPr>
                <w:color w:val="000104"/>
                <w:w w:val="95"/>
                <w:sz w:val="18"/>
              </w:rPr>
              <w:t>50</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7"/>
              <w:rPr>
                <w:sz w:val="18"/>
              </w:rPr>
            </w:pPr>
            <w:r>
              <w:rPr>
                <w:color w:val="000104"/>
                <w:w w:val="95"/>
                <w:sz w:val="18"/>
              </w:rPr>
              <w:t>31,3</w:t>
            </w:r>
          </w:p>
        </w:tc>
        <w:tc>
          <w:tcPr>
            <w:tcW w:w="140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8"/>
              <w:rPr>
                <w:sz w:val="18"/>
              </w:rPr>
            </w:pPr>
            <w:r>
              <w:rPr>
                <w:color w:val="000104"/>
                <w:w w:val="95"/>
                <w:sz w:val="18"/>
              </w:rPr>
              <w:t>31,3</w:t>
            </w:r>
          </w:p>
        </w:tc>
        <w:tc>
          <w:tcPr>
            <w:tcW w:w="1477" w:type="dxa"/>
            <w:tcBorders>
              <w:top w:val="single" w:sz="8" w:space="0" w:color="ADADAD"/>
              <w:left w:val="single" w:sz="8" w:space="0" w:color="DFDFDF"/>
              <w:bottom w:val="single" w:sz="8" w:space="0" w:color="ADADAD"/>
              <w:right w:val="nil"/>
            </w:tcBorders>
          </w:tcPr>
          <w:p>
            <w:pPr>
              <w:pStyle w:val="TableParagraph"/>
              <w:spacing w:before="114"/>
              <w:ind w:right="59"/>
              <w:rPr>
                <w:sz w:val="18"/>
              </w:rPr>
            </w:pPr>
            <w:r>
              <w:rPr>
                <w:color w:val="000104"/>
                <w:w w:val="95"/>
                <w:sz w:val="18"/>
              </w:rPr>
              <w:t>45,0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400"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DEWASA</w:t>
            </w:r>
          </w:p>
        </w:tc>
        <w:tc>
          <w:tcPr>
            <w:tcW w:w="1169" w:type="dxa"/>
            <w:tcBorders>
              <w:top w:val="single" w:sz="8" w:space="0" w:color="ADADAD"/>
              <w:left w:val="nil"/>
              <w:bottom w:val="single" w:sz="8" w:space="0" w:color="ADADAD"/>
              <w:right w:val="single" w:sz="8" w:space="0" w:color="DFDFDF"/>
            </w:tcBorders>
          </w:tcPr>
          <w:p>
            <w:pPr>
              <w:pStyle w:val="TableParagraph"/>
              <w:spacing w:line="189" w:lineRule="exact"/>
              <w:ind w:right="55"/>
              <w:rPr>
                <w:sz w:val="18"/>
              </w:rPr>
            </w:pPr>
            <w:r>
              <w:rPr>
                <w:color w:val="000104"/>
                <w:w w:val="95"/>
                <w:sz w:val="18"/>
              </w:rPr>
              <w:t>88</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7"/>
              <w:rPr>
                <w:sz w:val="18"/>
              </w:rPr>
            </w:pPr>
            <w:r>
              <w:rPr>
                <w:color w:val="000104"/>
                <w:w w:val="95"/>
                <w:sz w:val="18"/>
              </w:rPr>
              <w:t>55,0</w:t>
            </w:r>
          </w:p>
        </w:tc>
        <w:tc>
          <w:tcPr>
            <w:tcW w:w="1400"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8"/>
              <w:rPr>
                <w:sz w:val="18"/>
              </w:rPr>
            </w:pPr>
            <w:r>
              <w:rPr>
                <w:color w:val="000104"/>
                <w:w w:val="95"/>
                <w:sz w:val="18"/>
              </w:rPr>
              <w:t>55,0</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ind w:right="59"/>
              <w:rPr>
                <w:sz w:val="18"/>
              </w:rPr>
            </w:pPr>
            <w:r>
              <w:rPr>
                <w:color w:val="000104"/>
                <w:w w:val="95"/>
                <w:sz w:val="18"/>
              </w:rPr>
              <w:t>100,0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400" w:type="dxa"/>
            <w:tcBorders>
              <w:top w:val="single" w:sz="8" w:space="0" w:color="ADADAD"/>
              <w:left w:val="nil"/>
              <w:right w:val="nil"/>
            </w:tcBorders>
            <w:shd w:val="clear" w:color="auto" w:fill="DFDFDF"/>
          </w:tcPr>
          <w:p>
            <w:pPr>
              <w:pStyle w:val="TableParagraph"/>
              <w:spacing w:line="189" w:lineRule="exact"/>
              <w:ind w:left="59"/>
              <w:jc w:val="left"/>
              <w:rPr>
                <w:sz w:val="18"/>
              </w:rPr>
            </w:pPr>
            <w:r>
              <w:rPr>
                <w:color w:val="25495F"/>
                <w:sz w:val="18"/>
              </w:rPr>
              <w:t>Total</w:t>
            </w:r>
          </w:p>
        </w:tc>
        <w:tc>
          <w:tcPr>
            <w:tcW w:w="1169" w:type="dxa"/>
            <w:tcBorders>
              <w:top w:val="single" w:sz="8" w:space="0" w:color="ADADAD"/>
              <w:left w:val="nil"/>
              <w:right w:val="single" w:sz="8" w:space="0" w:color="DFDFDF"/>
            </w:tcBorders>
          </w:tcPr>
          <w:p>
            <w:pPr>
              <w:pStyle w:val="TableParagraph"/>
              <w:spacing w:line="189" w:lineRule="exact"/>
              <w:ind w:right="55"/>
              <w:rPr>
                <w:sz w:val="18"/>
              </w:rPr>
            </w:pPr>
            <w:r>
              <w:rPr>
                <w:color w:val="000104"/>
                <w:w w:val="95"/>
                <w:sz w:val="18"/>
              </w:rPr>
              <w:t>160</w:t>
            </w:r>
          </w:p>
        </w:tc>
        <w:tc>
          <w:tcPr>
            <w:tcW w:w="1030" w:type="dxa"/>
            <w:tcBorders>
              <w:top w:val="single" w:sz="8" w:space="0" w:color="ADADAD"/>
              <w:left w:val="single" w:sz="8" w:space="0" w:color="DFDFDF"/>
              <w:right w:val="single" w:sz="8" w:space="0" w:color="DFDFDF"/>
            </w:tcBorders>
          </w:tcPr>
          <w:p>
            <w:pPr>
              <w:pStyle w:val="TableParagraph"/>
              <w:spacing w:line="189" w:lineRule="exact"/>
              <w:ind w:right="57"/>
              <w:rPr>
                <w:sz w:val="18"/>
              </w:rPr>
            </w:pPr>
            <w:r>
              <w:rPr>
                <w:color w:val="000104"/>
                <w:w w:val="95"/>
                <w:sz w:val="18"/>
              </w:rPr>
              <w:t>100,0</w:t>
            </w:r>
          </w:p>
        </w:tc>
        <w:tc>
          <w:tcPr>
            <w:tcW w:w="1400" w:type="dxa"/>
            <w:tcBorders>
              <w:top w:val="single" w:sz="8" w:space="0" w:color="ADADAD"/>
              <w:left w:val="single" w:sz="8" w:space="0" w:color="DFDFDF"/>
              <w:right w:val="single" w:sz="8" w:space="0" w:color="DFDFDF"/>
            </w:tcBorders>
          </w:tcPr>
          <w:p>
            <w:pPr>
              <w:pStyle w:val="TableParagraph"/>
              <w:spacing w:line="189" w:lineRule="exact"/>
              <w:ind w:right="58"/>
              <w:rPr>
                <w:sz w:val="18"/>
              </w:rPr>
            </w:pPr>
            <w:r>
              <w:rPr>
                <w:color w:val="000104"/>
                <w:w w:val="95"/>
                <w:sz w:val="18"/>
              </w:rPr>
              <w:t>100,0</w:t>
            </w:r>
          </w:p>
        </w:tc>
        <w:tc>
          <w:tcPr>
            <w:tcW w:w="1477" w:type="dxa"/>
            <w:tcBorders>
              <w:top w:val="single" w:sz="8" w:space="0" w:color="ADADAD"/>
              <w:left w:val="single" w:sz="8" w:space="0" w:color="DFDFDF"/>
              <w:right w:val="nil"/>
            </w:tcBorders>
          </w:tcPr>
          <w:p>
            <w:pPr>
              <w:pStyle w:val="TableParagraph"/>
              <w:spacing w:line="240" w:lineRule="auto" w:before="0"/>
              <w:jc w:val="left"/>
              <w:rPr>
                <w:rFonts w:ascii="Times New Roman"/>
                <w:sz w:val="18"/>
              </w:rPr>
            </w:pPr>
          </w:p>
        </w:tc>
      </w:tr>
    </w:tbl>
    <w:p>
      <w:pPr>
        <w:spacing w:after="0" w:line="240" w:lineRule="auto"/>
        <w:jc w:val="left"/>
        <w:rPr>
          <w:rFonts w:ascii="Times New Roman"/>
          <w:sz w:val="18"/>
        </w:rPr>
        <w:sectPr>
          <w:headerReference w:type="default" r:id="rId253"/>
          <w:footerReference w:type="default" r:id="rId254"/>
          <w:pgSz w:w="11910" w:h="16840"/>
          <w:pgMar w:header="710" w:footer="2261" w:top="960" w:bottom="2460" w:left="1680" w:right="400"/>
          <w:pgNumType w:start="101"/>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1585"/>
        <w:gridCol w:w="1169"/>
        <w:gridCol w:w="1030"/>
        <w:gridCol w:w="1399"/>
        <w:gridCol w:w="1476"/>
      </w:tblGrid>
      <w:tr>
        <w:trPr>
          <w:trHeight w:val="638" w:hRule="atLeast"/>
        </w:trPr>
        <w:tc>
          <w:tcPr>
            <w:tcW w:w="3491"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6"/>
              <w:jc w:val="left"/>
              <w:rPr>
                <w:b/>
                <w:sz w:val="17"/>
              </w:rPr>
            </w:pPr>
          </w:p>
          <w:p>
            <w:pPr>
              <w:pStyle w:val="TableParagraph"/>
              <w:spacing w:before="0"/>
              <w:ind w:right="151"/>
              <w:rPr>
                <w:sz w:val="18"/>
              </w:rPr>
            </w:pPr>
            <w:r>
              <w:rPr>
                <w:color w:val="25495F"/>
                <w:w w:val="95"/>
                <w:sz w:val="18"/>
              </w:rPr>
              <w:t>Frequency</w:t>
            </w:r>
          </w:p>
        </w:tc>
        <w:tc>
          <w:tcPr>
            <w:tcW w:w="103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6"/>
              <w:jc w:val="left"/>
              <w:rPr>
                <w:b/>
                <w:sz w:val="17"/>
              </w:rPr>
            </w:pPr>
          </w:p>
          <w:p>
            <w:pPr>
              <w:pStyle w:val="TableParagraph"/>
              <w:spacing w:before="0"/>
              <w:ind w:left="193"/>
              <w:jc w:val="left"/>
              <w:rPr>
                <w:sz w:val="18"/>
              </w:rPr>
            </w:pPr>
            <w:r>
              <w:rPr>
                <w:color w:val="25495F"/>
                <w:sz w:val="18"/>
              </w:rPr>
              <w:t>Percent</w:t>
            </w:r>
          </w:p>
        </w:tc>
        <w:tc>
          <w:tcPr>
            <w:tcW w:w="1399"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6"/>
              <w:jc w:val="left"/>
              <w:rPr>
                <w:b/>
                <w:sz w:val="17"/>
              </w:rPr>
            </w:pPr>
          </w:p>
          <w:p>
            <w:pPr>
              <w:pStyle w:val="TableParagraph"/>
              <w:spacing w:before="0"/>
              <w:ind w:left="152"/>
              <w:jc w:val="left"/>
              <w:rPr>
                <w:sz w:val="18"/>
              </w:rPr>
            </w:pPr>
            <w:r>
              <w:rPr>
                <w:color w:val="25495F"/>
                <w:sz w:val="18"/>
              </w:rPr>
              <w:t>Valid Percent</w:t>
            </w:r>
          </w:p>
        </w:tc>
        <w:tc>
          <w:tcPr>
            <w:tcW w:w="1476" w:type="dxa"/>
            <w:tcBorders>
              <w:top w:val="nil"/>
              <w:left w:val="single" w:sz="8" w:space="0" w:color="DFDFDF"/>
              <w:right w:val="nil"/>
            </w:tcBorders>
          </w:tcPr>
          <w:p>
            <w:pPr>
              <w:pStyle w:val="TableParagraph"/>
              <w:spacing w:line="320" w:lineRule="atLeast" w:before="0"/>
              <w:ind w:left="421" w:right="266" w:hanging="142"/>
              <w:jc w:val="left"/>
              <w:rPr>
                <w:sz w:val="18"/>
              </w:rPr>
            </w:pPr>
            <w:r>
              <w:rPr>
                <w:color w:val="25495F"/>
                <w:sz w:val="18"/>
              </w:rPr>
              <w:t>Cumulative Percent</w:t>
            </w:r>
          </w:p>
        </w:tc>
      </w:tr>
      <w:tr>
        <w:trPr>
          <w:trHeight w:val="318" w:hRule="atLeast"/>
        </w:trPr>
        <w:tc>
          <w:tcPr>
            <w:tcW w:w="737" w:type="dxa"/>
            <w:vMerge w:val="restart"/>
            <w:tcBorders>
              <w:left w:val="nil"/>
              <w:right w:val="nil"/>
            </w:tcBorders>
            <w:shd w:val="clear" w:color="auto" w:fill="DFDFDF"/>
          </w:tcPr>
          <w:p>
            <w:pPr>
              <w:pStyle w:val="TableParagraph"/>
              <w:spacing w:line="240" w:lineRule="auto" w:before="112"/>
              <w:ind w:left="60"/>
              <w:jc w:val="left"/>
              <w:rPr>
                <w:sz w:val="18"/>
              </w:rPr>
            </w:pPr>
            <w:r>
              <w:rPr>
                <w:color w:val="25495F"/>
                <w:sz w:val="18"/>
              </w:rPr>
              <w:t>Valid</w:t>
            </w:r>
          </w:p>
        </w:tc>
        <w:tc>
          <w:tcPr>
            <w:tcW w:w="1585" w:type="dxa"/>
            <w:tcBorders>
              <w:left w:val="nil"/>
              <w:bottom w:val="single" w:sz="8" w:space="0" w:color="ADADAD"/>
              <w:right w:val="nil"/>
            </w:tcBorders>
            <w:shd w:val="clear" w:color="auto" w:fill="DFDFDF"/>
          </w:tcPr>
          <w:p>
            <w:pPr>
              <w:pStyle w:val="TableParagraph"/>
              <w:spacing w:before="112"/>
              <w:ind w:left="59"/>
              <w:jc w:val="left"/>
              <w:rPr>
                <w:sz w:val="18"/>
              </w:rPr>
            </w:pPr>
            <w:r>
              <w:rPr>
                <w:color w:val="25495F"/>
                <w:sz w:val="18"/>
              </w:rPr>
              <w:t>&lt; Rp 1.851.083</w:t>
            </w:r>
          </w:p>
        </w:tc>
        <w:tc>
          <w:tcPr>
            <w:tcW w:w="1169" w:type="dxa"/>
            <w:tcBorders>
              <w:left w:val="nil"/>
              <w:bottom w:val="single" w:sz="8" w:space="0" w:color="ADADAD"/>
              <w:right w:val="single" w:sz="8" w:space="0" w:color="DFDFDF"/>
            </w:tcBorders>
          </w:tcPr>
          <w:p>
            <w:pPr>
              <w:pStyle w:val="TableParagraph"/>
              <w:spacing w:before="112"/>
              <w:ind w:right="57"/>
              <w:rPr>
                <w:sz w:val="18"/>
              </w:rPr>
            </w:pPr>
            <w:r>
              <w:rPr>
                <w:color w:val="000104"/>
                <w:w w:val="95"/>
                <w:sz w:val="18"/>
              </w:rPr>
              <w:t>95</w:t>
            </w:r>
          </w:p>
        </w:tc>
        <w:tc>
          <w:tcPr>
            <w:tcW w:w="1030" w:type="dxa"/>
            <w:tcBorders>
              <w:left w:val="single" w:sz="8" w:space="0" w:color="DFDFDF"/>
              <w:bottom w:val="single" w:sz="8" w:space="0" w:color="ADADAD"/>
              <w:right w:val="single" w:sz="8" w:space="0" w:color="DFDFDF"/>
            </w:tcBorders>
          </w:tcPr>
          <w:p>
            <w:pPr>
              <w:pStyle w:val="TableParagraph"/>
              <w:spacing w:before="112"/>
              <w:ind w:right="57"/>
              <w:rPr>
                <w:sz w:val="18"/>
              </w:rPr>
            </w:pPr>
            <w:r>
              <w:rPr>
                <w:color w:val="000104"/>
                <w:w w:val="95"/>
                <w:sz w:val="18"/>
              </w:rPr>
              <w:t>59,4</w:t>
            </w:r>
          </w:p>
        </w:tc>
        <w:tc>
          <w:tcPr>
            <w:tcW w:w="1399" w:type="dxa"/>
            <w:tcBorders>
              <w:left w:val="single" w:sz="8" w:space="0" w:color="DFDFDF"/>
              <w:bottom w:val="single" w:sz="8" w:space="0" w:color="ADADAD"/>
              <w:right w:val="single" w:sz="8" w:space="0" w:color="DFDFDF"/>
            </w:tcBorders>
          </w:tcPr>
          <w:p>
            <w:pPr>
              <w:pStyle w:val="TableParagraph"/>
              <w:spacing w:before="112"/>
              <w:ind w:right="57"/>
              <w:rPr>
                <w:sz w:val="18"/>
              </w:rPr>
            </w:pPr>
            <w:r>
              <w:rPr>
                <w:color w:val="000104"/>
                <w:w w:val="95"/>
                <w:sz w:val="18"/>
              </w:rPr>
              <w:t>59,4</w:t>
            </w:r>
          </w:p>
        </w:tc>
        <w:tc>
          <w:tcPr>
            <w:tcW w:w="1476" w:type="dxa"/>
            <w:tcBorders>
              <w:left w:val="single" w:sz="8" w:space="0" w:color="DFDFDF"/>
              <w:bottom w:val="single" w:sz="8" w:space="0" w:color="ADADAD"/>
              <w:right w:val="nil"/>
            </w:tcBorders>
          </w:tcPr>
          <w:p>
            <w:pPr>
              <w:pStyle w:val="TableParagraph"/>
              <w:spacing w:before="112"/>
              <w:ind w:right="57"/>
              <w:rPr>
                <w:sz w:val="18"/>
              </w:rPr>
            </w:pPr>
            <w:r>
              <w:rPr>
                <w:color w:val="000104"/>
                <w:w w:val="95"/>
                <w:sz w:val="18"/>
              </w:rPr>
              <w:t>59,4</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585"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&gt; Rp 1.851.083</w:t>
            </w:r>
          </w:p>
        </w:tc>
        <w:tc>
          <w:tcPr>
            <w:tcW w:w="1169" w:type="dxa"/>
            <w:tcBorders>
              <w:top w:val="single" w:sz="8" w:space="0" w:color="ADADAD"/>
              <w:left w:val="nil"/>
              <w:bottom w:val="single" w:sz="8" w:space="0" w:color="ADADAD"/>
              <w:right w:val="single" w:sz="8" w:space="0" w:color="DFDFDF"/>
            </w:tcBorders>
          </w:tcPr>
          <w:p>
            <w:pPr>
              <w:pStyle w:val="TableParagraph"/>
              <w:spacing w:line="189" w:lineRule="exact"/>
              <w:ind w:right="57"/>
              <w:rPr>
                <w:sz w:val="18"/>
              </w:rPr>
            </w:pPr>
            <w:r>
              <w:rPr>
                <w:color w:val="000104"/>
                <w:w w:val="95"/>
                <w:sz w:val="18"/>
              </w:rPr>
              <w:t>65</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7"/>
              <w:rPr>
                <w:sz w:val="18"/>
              </w:rPr>
            </w:pPr>
            <w:r>
              <w:rPr>
                <w:color w:val="000104"/>
                <w:w w:val="95"/>
                <w:sz w:val="18"/>
              </w:rPr>
              <w:t>40,6</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7"/>
              <w:rPr>
                <w:sz w:val="18"/>
              </w:rPr>
            </w:pPr>
            <w:r>
              <w:rPr>
                <w:color w:val="000104"/>
                <w:w w:val="95"/>
                <w:sz w:val="18"/>
              </w:rPr>
              <w:t>40,6</w:t>
            </w:r>
          </w:p>
        </w:tc>
        <w:tc>
          <w:tcPr>
            <w:tcW w:w="1476" w:type="dxa"/>
            <w:tcBorders>
              <w:top w:val="single" w:sz="8" w:space="0" w:color="ADADAD"/>
              <w:left w:val="single" w:sz="8" w:space="0" w:color="DFDFDF"/>
              <w:bottom w:val="single" w:sz="8" w:space="0" w:color="ADADAD"/>
              <w:right w:val="nil"/>
            </w:tcBorders>
          </w:tcPr>
          <w:p>
            <w:pPr>
              <w:pStyle w:val="TableParagraph"/>
              <w:spacing w:line="189" w:lineRule="exact"/>
              <w:ind w:right="57"/>
              <w:rPr>
                <w:sz w:val="18"/>
              </w:rPr>
            </w:pPr>
            <w:r>
              <w:rPr>
                <w:color w:val="000104"/>
                <w:w w:val="95"/>
                <w:sz w:val="18"/>
              </w:rPr>
              <w:t>100,0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585" w:type="dxa"/>
            <w:tcBorders>
              <w:top w:val="single" w:sz="8" w:space="0" w:color="ADADAD"/>
              <w:left w:val="nil"/>
              <w:right w:val="nil"/>
            </w:tcBorders>
            <w:shd w:val="clear" w:color="auto" w:fill="DFDFDF"/>
          </w:tcPr>
          <w:p>
            <w:pPr>
              <w:pStyle w:val="TableParagraph"/>
              <w:spacing w:line="189" w:lineRule="exact"/>
              <w:ind w:left="59"/>
              <w:jc w:val="left"/>
              <w:rPr>
                <w:sz w:val="18"/>
              </w:rPr>
            </w:pPr>
            <w:r>
              <w:rPr>
                <w:color w:val="25495F"/>
                <w:sz w:val="18"/>
              </w:rPr>
              <w:t>Total</w:t>
            </w:r>
          </w:p>
        </w:tc>
        <w:tc>
          <w:tcPr>
            <w:tcW w:w="1169" w:type="dxa"/>
            <w:tcBorders>
              <w:top w:val="single" w:sz="8" w:space="0" w:color="ADADAD"/>
              <w:left w:val="nil"/>
              <w:right w:val="single" w:sz="8" w:space="0" w:color="DFDFDF"/>
            </w:tcBorders>
          </w:tcPr>
          <w:p>
            <w:pPr>
              <w:pStyle w:val="TableParagraph"/>
              <w:spacing w:line="189" w:lineRule="exact"/>
              <w:ind w:right="57"/>
              <w:rPr>
                <w:sz w:val="18"/>
              </w:rPr>
            </w:pPr>
            <w:r>
              <w:rPr>
                <w:color w:val="000104"/>
                <w:w w:val="95"/>
                <w:sz w:val="18"/>
              </w:rPr>
              <w:t>160</w:t>
            </w:r>
          </w:p>
        </w:tc>
        <w:tc>
          <w:tcPr>
            <w:tcW w:w="1030" w:type="dxa"/>
            <w:tcBorders>
              <w:top w:val="single" w:sz="8" w:space="0" w:color="ADADAD"/>
              <w:left w:val="single" w:sz="8" w:space="0" w:color="DFDFDF"/>
              <w:right w:val="single" w:sz="8" w:space="0" w:color="DFDFDF"/>
            </w:tcBorders>
          </w:tcPr>
          <w:p>
            <w:pPr>
              <w:pStyle w:val="TableParagraph"/>
              <w:spacing w:line="189" w:lineRule="exact"/>
              <w:ind w:right="58"/>
              <w:rPr>
                <w:sz w:val="18"/>
              </w:rPr>
            </w:pPr>
            <w:r>
              <w:rPr>
                <w:color w:val="000104"/>
                <w:w w:val="95"/>
                <w:sz w:val="18"/>
              </w:rPr>
              <w:t>100,0</w:t>
            </w:r>
          </w:p>
        </w:tc>
        <w:tc>
          <w:tcPr>
            <w:tcW w:w="1399" w:type="dxa"/>
            <w:tcBorders>
              <w:top w:val="single" w:sz="8" w:space="0" w:color="ADADAD"/>
              <w:left w:val="single" w:sz="8" w:space="0" w:color="DFDFDF"/>
              <w:right w:val="single" w:sz="8" w:space="0" w:color="DFDFDF"/>
            </w:tcBorders>
          </w:tcPr>
          <w:p>
            <w:pPr>
              <w:pStyle w:val="TableParagraph"/>
              <w:spacing w:line="189" w:lineRule="exact"/>
              <w:ind w:right="57"/>
              <w:rPr>
                <w:sz w:val="18"/>
              </w:rPr>
            </w:pPr>
            <w:r>
              <w:rPr>
                <w:color w:val="000104"/>
                <w:w w:val="95"/>
                <w:sz w:val="18"/>
              </w:rPr>
              <w:t>100,0</w:t>
            </w:r>
          </w:p>
        </w:tc>
        <w:tc>
          <w:tcPr>
            <w:tcW w:w="1476" w:type="dxa"/>
            <w:tcBorders>
              <w:top w:val="single" w:sz="8" w:space="0" w:color="ADADAD"/>
              <w:left w:val="single" w:sz="8" w:space="0" w:color="DFDFDF"/>
              <w:right w:val="nil"/>
            </w:tcBorders>
          </w:tcPr>
          <w:p>
            <w:pPr>
              <w:pStyle w:val="TableParagraph"/>
              <w:spacing w:line="240" w:lineRule="auto" w:before="0"/>
              <w:jc w:val="left"/>
              <w:rPr>
                <w:rFonts w:ascii="Times New Roman"/>
                <w:sz w:val="18"/>
              </w:rPr>
            </w:pPr>
          </w:p>
        </w:tc>
      </w:tr>
    </w:tbl>
    <w:p>
      <w:pPr>
        <w:pStyle w:val="BodyText"/>
        <w:rPr>
          <w:rFonts w:ascii="Arial"/>
          <w:b/>
          <w:sz w:val="20"/>
        </w:rPr>
      </w:pPr>
    </w:p>
    <w:p>
      <w:pPr>
        <w:pStyle w:val="BodyText"/>
        <w:rPr>
          <w:rFonts w:ascii="Arial"/>
          <w:b/>
          <w:sz w:val="20"/>
        </w:rPr>
      </w:pPr>
    </w:p>
    <w:p>
      <w:pPr>
        <w:pStyle w:val="BodyText"/>
        <w:spacing w:before="10"/>
        <w:rPr>
          <w:rFonts w:ascii="Arial"/>
          <w:b/>
          <w:sz w:val="15"/>
        </w:rPr>
      </w:pPr>
    </w:p>
    <w:p>
      <w:pPr>
        <w:spacing w:before="94" w:after="7"/>
        <w:ind w:left="1049" w:right="1856" w:firstLine="0"/>
        <w:jc w:val="center"/>
        <w:rPr>
          <w:rFonts w:ascii="Arial"/>
          <w:b/>
          <w:sz w:val="22"/>
        </w:rPr>
      </w:pPr>
      <w:r>
        <w:rPr>
          <w:rFonts w:ascii="Arial"/>
          <w:b/>
          <w:color w:val="000104"/>
          <w:sz w:val="22"/>
        </w:rPr>
        <w:t>TIPEKELUARGA</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2029"/>
        <w:gridCol w:w="1170"/>
        <w:gridCol w:w="1031"/>
        <w:gridCol w:w="1400"/>
        <w:gridCol w:w="1477"/>
      </w:tblGrid>
      <w:tr>
        <w:trPr>
          <w:trHeight w:val="638" w:hRule="atLeast"/>
        </w:trPr>
        <w:tc>
          <w:tcPr>
            <w:tcW w:w="3936"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before="0"/>
              <w:ind w:right="152"/>
              <w:rPr>
                <w:sz w:val="18"/>
              </w:rPr>
            </w:pPr>
            <w:r>
              <w:rPr>
                <w:color w:val="25495F"/>
                <w:w w:val="95"/>
                <w:sz w:val="18"/>
              </w:rPr>
              <w:t>Frequency</w:t>
            </w:r>
          </w:p>
        </w:tc>
        <w:tc>
          <w:tcPr>
            <w:tcW w:w="1031"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before="0"/>
              <w:ind w:left="192"/>
              <w:jc w:val="left"/>
              <w:rPr>
                <w:sz w:val="18"/>
              </w:rPr>
            </w:pPr>
            <w:r>
              <w:rPr>
                <w:color w:val="25495F"/>
                <w:sz w:val="18"/>
              </w:rPr>
              <w:t>Percent</w:t>
            </w:r>
          </w:p>
        </w:tc>
        <w:tc>
          <w:tcPr>
            <w:tcW w:w="140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before="0"/>
              <w:ind w:left="150"/>
              <w:jc w:val="left"/>
              <w:rPr>
                <w:sz w:val="18"/>
              </w:rPr>
            </w:pPr>
            <w:r>
              <w:rPr>
                <w:color w:val="25495F"/>
                <w:sz w:val="18"/>
              </w:rPr>
              <w:t>Valid Percent</w:t>
            </w:r>
          </w:p>
        </w:tc>
        <w:tc>
          <w:tcPr>
            <w:tcW w:w="1477" w:type="dxa"/>
            <w:tcBorders>
              <w:top w:val="nil"/>
              <w:left w:val="single" w:sz="8" w:space="0" w:color="DFDFDF"/>
              <w:right w:val="nil"/>
            </w:tcBorders>
          </w:tcPr>
          <w:p>
            <w:pPr>
              <w:pStyle w:val="TableParagraph"/>
              <w:spacing w:line="320" w:lineRule="exact" w:before="25"/>
              <w:ind w:left="418" w:right="270" w:hanging="142"/>
              <w:jc w:val="left"/>
              <w:rPr>
                <w:sz w:val="18"/>
              </w:rPr>
            </w:pPr>
            <w:r>
              <w:rPr>
                <w:color w:val="25495F"/>
                <w:sz w:val="18"/>
              </w:rPr>
              <w:t>Cumulative Percent</w:t>
            </w:r>
          </w:p>
        </w:tc>
      </w:tr>
      <w:tr>
        <w:trPr>
          <w:trHeight w:val="293" w:hRule="atLeast"/>
        </w:trPr>
        <w:tc>
          <w:tcPr>
            <w:tcW w:w="737" w:type="dxa"/>
            <w:vMerge w:val="restart"/>
            <w:tcBorders>
              <w:left w:val="nil"/>
              <w:right w:val="nil"/>
            </w:tcBorders>
            <w:shd w:val="clear" w:color="auto" w:fill="DFDFDF"/>
          </w:tcPr>
          <w:p>
            <w:pPr>
              <w:pStyle w:val="TableParagraph"/>
              <w:spacing w:line="240" w:lineRule="auto" w:before="87"/>
              <w:ind w:left="60"/>
              <w:jc w:val="left"/>
              <w:rPr>
                <w:sz w:val="18"/>
              </w:rPr>
            </w:pPr>
            <w:r>
              <w:rPr>
                <w:color w:val="25495F"/>
                <w:sz w:val="18"/>
              </w:rPr>
              <w:t>Valid</w:t>
            </w:r>
          </w:p>
        </w:tc>
        <w:tc>
          <w:tcPr>
            <w:tcW w:w="2029" w:type="dxa"/>
            <w:tcBorders>
              <w:left w:val="nil"/>
              <w:bottom w:val="single" w:sz="8" w:space="0" w:color="ADADAD"/>
              <w:right w:val="nil"/>
            </w:tcBorders>
            <w:shd w:val="clear" w:color="auto" w:fill="DFDFDF"/>
          </w:tcPr>
          <w:p>
            <w:pPr>
              <w:pStyle w:val="TableParagraph"/>
              <w:spacing w:before="87"/>
              <w:ind w:left="59"/>
              <w:jc w:val="left"/>
              <w:rPr>
                <w:sz w:val="18"/>
              </w:rPr>
            </w:pPr>
            <w:r>
              <w:rPr>
                <w:color w:val="25495F"/>
                <w:sz w:val="18"/>
              </w:rPr>
              <w:t>INTI</w:t>
            </w:r>
          </w:p>
        </w:tc>
        <w:tc>
          <w:tcPr>
            <w:tcW w:w="1170" w:type="dxa"/>
            <w:tcBorders>
              <w:left w:val="nil"/>
              <w:bottom w:val="single" w:sz="8" w:space="0" w:color="ADADAD"/>
              <w:right w:val="single" w:sz="8" w:space="0" w:color="DFDFDF"/>
            </w:tcBorders>
          </w:tcPr>
          <w:p>
            <w:pPr>
              <w:pStyle w:val="TableParagraph"/>
              <w:spacing w:before="87"/>
              <w:ind w:right="58"/>
              <w:rPr>
                <w:sz w:val="18"/>
              </w:rPr>
            </w:pPr>
            <w:r>
              <w:rPr>
                <w:color w:val="000104"/>
                <w:w w:val="95"/>
                <w:sz w:val="18"/>
              </w:rPr>
              <w:t>97</w:t>
            </w:r>
          </w:p>
        </w:tc>
        <w:tc>
          <w:tcPr>
            <w:tcW w:w="1031" w:type="dxa"/>
            <w:tcBorders>
              <w:left w:val="single" w:sz="8" w:space="0" w:color="DFDFDF"/>
              <w:bottom w:val="single" w:sz="8" w:space="0" w:color="ADADAD"/>
              <w:right w:val="single" w:sz="8" w:space="0" w:color="DFDFDF"/>
            </w:tcBorders>
          </w:tcPr>
          <w:p>
            <w:pPr>
              <w:pStyle w:val="TableParagraph"/>
              <w:spacing w:before="87"/>
              <w:ind w:right="59"/>
              <w:rPr>
                <w:sz w:val="18"/>
              </w:rPr>
            </w:pPr>
            <w:r>
              <w:rPr>
                <w:color w:val="000104"/>
                <w:w w:val="95"/>
                <w:sz w:val="18"/>
              </w:rPr>
              <w:t>60,6</w:t>
            </w:r>
          </w:p>
        </w:tc>
        <w:tc>
          <w:tcPr>
            <w:tcW w:w="1400" w:type="dxa"/>
            <w:tcBorders>
              <w:left w:val="single" w:sz="8" w:space="0" w:color="DFDFDF"/>
              <w:bottom w:val="single" w:sz="8" w:space="0" w:color="ADADAD"/>
              <w:right w:val="single" w:sz="8" w:space="0" w:color="DFDFDF"/>
            </w:tcBorders>
          </w:tcPr>
          <w:p>
            <w:pPr>
              <w:pStyle w:val="TableParagraph"/>
              <w:spacing w:before="87"/>
              <w:ind w:right="60"/>
              <w:rPr>
                <w:sz w:val="18"/>
              </w:rPr>
            </w:pPr>
            <w:r>
              <w:rPr>
                <w:color w:val="000104"/>
                <w:w w:val="95"/>
                <w:sz w:val="18"/>
              </w:rPr>
              <w:t>60,6</w:t>
            </w:r>
          </w:p>
        </w:tc>
        <w:tc>
          <w:tcPr>
            <w:tcW w:w="1477" w:type="dxa"/>
            <w:tcBorders>
              <w:left w:val="single" w:sz="8" w:space="0" w:color="DFDFDF"/>
              <w:bottom w:val="single" w:sz="8" w:space="0" w:color="ADADAD"/>
              <w:right w:val="nil"/>
            </w:tcBorders>
          </w:tcPr>
          <w:p>
            <w:pPr>
              <w:pStyle w:val="TableParagraph"/>
              <w:spacing w:before="87"/>
              <w:ind w:right="61"/>
              <w:rPr>
                <w:sz w:val="18"/>
              </w:rPr>
            </w:pPr>
            <w:r>
              <w:rPr>
                <w:color w:val="000104"/>
                <w:w w:val="95"/>
                <w:sz w:val="18"/>
              </w:rPr>
              <w:t>60,6</w:t>
            </w:r>
          </w:p>
        </w:tc>
      </w:tr>
      <w:tr>
        <w:trPr>
          <w:trHeight w:val="321" w:hRule="atLeast"/>
        </w:trPr>
        <w:tc>
          <w:tcPr>
            <w:tcW w:w="737" w:type="dxa"/>
            <w:vMerge/>
            <w:tcBorders>
              <w:top w:val="nil"/>
              <w:left w:val="nil"/>
              <w:right w:val="nil"/>
            </w:tcBorders>
            <w:shd w:val="clear" w:color="auto" w:fill="DFDFDF"/>
          </w:tcPr>
          <w:p>
            <w:pPr>
              <w:rPr>
                <w:sz w:val="2"/>
                <w:szCs w:val="2"/>
              </w:rPr>
            </w:pPr>
          </w:p>
        </w:tc>
        <w:tc>
          <w:tcPr>
            <w:tcW w:w="2029" w:type="dxa"/>
            <w:tcBorders>
              <w:top w:val="single" w:sz="8" w:space="0" w:color="ADADAD"/>
              <w:left w:val="nil"/>
              <w:bottom w:val="single" w:sz="8" w:space="0" w:color="ADADAD"/>
              <w:right w:val="nil"/>
            </w:tcBorders>
            <w:shd w:val="clear" w:color="auto" w:fill="DFDFDF"/>
          </w:tcPr>
          <w:p>
            <w:pPr>
              <w:pStyle w:val="TableParagraph"/>
              <w:spacing w:line="190" w:lineRule="exact"/>
              <w:ind w:left="59"/>
              <w:jc w:val="left"/>
              <w:rPr>
                <w:sz w:val="18"/>
              </w:rPr>
            </w:pPr>
            <w:r>
              <w:rPr>
                <w:color w:val="25495F"/>
                <w:sz w:val="18"/>
              </w:rPr>
              <w:t>BESAR</w:t>
            </w:r>
          </w:p>
        </w:tc>
        <w:tc>
          <w:tcPr>
            <w:tcW w:w="1170" w:type="dxa"/>
            <w:tcBorders>
              <w:top w:val="single" w:sz="8" w:space="0" w:color="ADADAD"/>
              <w:left w:val="nil"/>
              <w:bottom w:val="single" w:sz="8" w:space="0" w:color="ADADAD"/>
              <w:right w:val="single" w:sz="8" w:space="0" w:color="DFDFDF"/>
            </w:tcBorders>
          </w:tcPr>
          <w:p>
            <w:pPr>
              <w:pStyle w:val="TableParagraph"/>
              <w:spacing w:line="190" w:lineRule="exact"/>
              <w:ind w:right="58"/>
              <w:rPr>
                <w:sz w:val="18"/>
              </w:rPr>
            </w:pPr>
            <w:r>
              <w:rPr>
                <w:color w:val="000104"/>
                <w:w w:val="95"/>
                <w:sz w:val="18"/>
              </w:rPr>
              <w:t>40</w:t>
            </w:r>
          </w:p>
        </w:tc>
        <w:tc>
          <w:tcPr>
            <w:tcW w:w="1031" w:type="dxa"/>
            <w:tcBorders>
              <w:top w:val="single" w:sz="8" w:space="0" w:color="ADADAD"/>
              <w:left w:val="single" w:sz="8" w:space="0" w:color="DFDFDF"/>
              <w:bottom w:val="single" w:sz="8" w:space="0" w:color="ADADAD"/>
              <w:right w:val="single" w:sz="8" w:space="0" w:color="DFDFDF"/>
            </w:tcBorders>
          </w:tcPr>
          <w:p>
            <w:pPr>
              <w:pStyle w:val="TableParagraph"/>
              <w:spacing w:line="190" w:lineRule="exact"/>
              <w:ind w:right="59"/>
              <w:rPr>
                <w:sz w:val="18"/>
              </w:rPr>
            </w:pPr>
            <w:r>
              <w:rPr>
                <w:color w:val="000104"/>
                <w:w w:val="95"/>
                <w:sz w:val="18"/>
              </w:rPr>
              <w:t>25,0</w:t>
            </w:r>
          </w:p>
        </w:tc>
        <w:tc>
          <w:tcPr>
            <w:tcW w:w="1400" w:type="dxa"/>
            <w:tcBorders>
              <w:top w:val="single" w:sz="8" w:space="0" w:color="ADADAD"/>
              <w:left w:val="single" w:sz="8" w:space="0" w:color="DFDFDF"/>
              <w:bottom w:val="single" w:sz="8" w:space="0" w:color="ADADAD"/>
              <w:right w:val="single" w:sz="8" w:space="0" w:color="DFDFDF"/>
            </w:tcBorders>
          </w:tcPr>
          <w:p>
            <w:pPr>
              <w:pStyle w:val="TableParagraph"/>
              <w:spacing w:line="190" w:lineRule="exact"/>
              <w:ind w:right="60"/>
              <w:rPr>
                <w:sz w:val="18"/>
              </w:rPr>
            </w:pPr>
            <w:r>
              <w:rPr>
                <w:color w:val="000104"/>
                <w:w w:val="95"/>
                <w:sz w:val="18"/>
              </w:rPr>
              <w:t>25,0</w:t>
            </w:r>
          </w:p>
        </w:tc>
        <w:tc>
          <w:tcPr>
            <w:tcW w:w="1477" w:type="dxa"/>
            <w:tcBorders>
              <w:top w:val="single" w:sz="8" w:space="0" w:color="ADADAD"/>
              <w:left w:val="single" w:sz="8" w:space="0" w:color="DFDFDF"/>
              <w:bottom w:val="single" w:sz="8" w:space="0" w:color="ADADAD"/>
              <w:right w:val="nil"/>
            </w:tcBorders>
          </w:tcPr>
          <w:p>
            <w:pPr>
              <w:pStyle w:val="TableParagraph"/>
              <w:spacing w:line="190" w:lineRule="exact"/>
              <w:ind w:right="61"/>
              <w:rPr>
                <w:sz w:val="18"/>
              </w:rPr>
            </w:pPr>
            <w:r>
              <w:rPr>
                <w:color w:val="000104"/>
                <w:w w:val="95"/>
                <w:sz w:val="18"/>
              </w:rPr>
              <w:t>85,6</w:t>
            </w:r>
          </w:p>
        </w:tc>
      </w:tr>
      <w:tr>
        <w:trPr>
          <w:trHeight w:val="318" w:hRule="atLeast"/>
        </w:trPr>
        <w:tc>
          <w:tcPr>
            <w:tcW w:w="737" w:type="dxa"/>
            <w:vMerge/>
            <w:tcBorders>
              <w:top w:val="nil"/>
              <w:left w:val="nil"/>
              <w:right w:val="nil"/>
            </w:tcBorders>
            <w:shd w:val="clear" w:color="auto" w:fill="DFDFDF"/>
          </w:tcPr>
          <w:p>
            <w:pPr>
              <w:rPr>
                <w:sz w:val="2"/>
                <w:szCs w:val="2"/>
              </w:rPr>
            </w:pPr>
          </w:p>
        </w:tc>
        <w:tc>
          <w:tcPr>
            <w:tcW w:w="2029"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ORANGTUA SINGLE</w:t>
            </w:r>
          </w:p>
        </w:tc>
        <w:tc>
          <w:tcPr>
            <w:tcW w:w="1170" w:type="dxa"/>
            <w:tcBorders>
              <w:top w:val="single" w:sz="8" w:space="0" w:color="ADADAD"/>
              <w:left w:val="nil"/>
              <w:bottom w:val="single" w:sz="8" w:space="0" w:color="ADADAD"/>
              <w:right w:val="single" w:sz="8" w:space="0" w:color="DFDFDF"/>
            </w:tcBorders>
          </w:tcPr>
          <w:p>
            <w:pPr>
              <w:pStyle w:val="TableParagraph"/>
              <w:ind w:right="58"/>
              <w:rPr>
                <w:sz w:val="18"/>
              </w:rPr>
            </w:pPr>
            <w:r>
              <w:rPr>
                <w:color w:val="000104"/>
                <w:w w:val="95"/>
                <w:sz w:val="18"/>
              </w:rPr>
              <w:t>18</w:t>
            </w:r>
          </w:p>
        </w:tc>
        <w:tc>
          <w:tcPr>
            <w:tcW w:w="1031" w:type="dxa"/>
            <w:tcBorders>
              <w:top w:val="single" w:sz="8" w:space="0" w:color="ADADAD"/>
              <w:left w:val="single" w:sz="8" w:space="0" w:color="DFDFDF"/>
              <w:bottom w:val="single" w:sz="8" w:space="0" w:color="ADADAD"/>
              <w:right w:val="single" w:sz="8" w:space="0" w:color="DFDFDF"/>
            </w:tcBorders>
          </w:tcPr>
          <w:p>
            <w:pPr>
              <w:pStyle w:val="TableParagraph"/>
              <w:ind w:right="59"/>
              <w:rPr>
                <w:sz w:val="18"/>
              </w:rPr>
            </w:pPr>
            <w:r>
              <w:rPr>
                <w:color w:val="000104"/>
                <w:w w:val="95"/>
                <w:sz w:val="18"/>
              </w:rPr>
              <w:t>11,3</w:t>
            </w:r>
          </w:p>
        </w:tc>
        <w:tc>
          <w:tcPr>
            <w:tcW w:w="1400" w:type="dxa"/>
            <w:tcBorders>
              <w:top w:val="single" w:sz="8" w:space="0" w:color="ADADAD"/>
              <w:left w:val="single" w:sz="8" w:space="0" w:color="DFDFDF"/>
              <w:bottom w:val="single" w:sz="8" w:space="0" w:color="ADADAD"/>
              <w:right w:val="single" w:sz="8" w:space="0" w:color="DFDFDF"/>
            </w:tcBorders>
          </w:tcPr>
          <w:p>
            <w:pPr>
              <w:pStyle w:val="TableParagraph"/>
              <w:ind w:right="60"/>
              <w:rPr>
                <w:sz w:val="18"/>
              </w:rPr>
            </w:pPr>
            <w:r>
              <w:rPr>
                <w:color w:val="000104"/>
                <w:w w:val="95"/>
                <w:sz w:val="18"/>
              </w:rPr>
              <w:t>11,3</w:t>
            </w:r>
          </w:p>
        </w:tc>
        <w:tc>
          <w:tcPr>
            <w:tcW w:w="1477" w:type="dxa"/>
            <w:tcBorders>
              <w:top w:val="single" w:sz="8" w:space="0" w:color="ADADAD"/>
              <w:left w:val="single" w:sz="8" w:space="0" w:color="DFDFDF"/>
              <w:bottom w:val="single" w:sz="8" w:space="0" w:color="ADADAD"/>
              <w:right w:val="nil"/>
            </w:tcBorders>
          </w:tcPr>
          <w:p>
            <w:pPr>
              <w:pStyle w:val="TableParagraph"/>
              <w:ind w:right="61"/>
              <w:rPr>
                <w:sz w:val="18"/>
              </w:rPr>
            </w:pPr>
            <w:r>
              <w:rPr>
                <w:color w:val="000104"/>
                <w:w w:val="95"/>
                <w:sz w:val="18"/>
              </w:rPr>
              <w:t>96,9</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2029"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ORANG DEWASA</w:t>
            </w:r>
          </w:p>
        </w:tc>
        <w:tc>
          <w:tcPr>
            <w:tcW w:w="1170" w:type="dxa"/>
            <w:tcBorders>
              <w:top w:val="single" w:sz="8" w:space="0" w:color="ADADAD"/>
              <w:left w:val="nil"/>
              <w:bottom w:val="single" w:sz="8" w:space="0" w:color="ADADAD"/>
              <w:right w:val="single" w:sz="8" w:space="0" w:color="DFDFDF"/>
            </w:tcBorders>
          </w:tcPr>
          <w:p>
            <w:pPr>
              <w:pStyle w:val="TableParagraph"/>
              <w:spacing w:before="114"/>
              <w:ind w:right="60"/>
              <w:rPr>
                <w:sz w:val="18"/>
              </w:rPr>
            </w:pPr>
            <w:r>
              <w:rPr>
                <w:color w:val="000104"/>
                <w:w w:val="99"/>
                <w:sz w:val="18"/>
              </w:rPr>
              <w:t>5</w:t>
            </w:r>
          </w:p>
        </w:tc>
        <w:tc>
          <w:tcPr>
            <w:tcW w:w="1031" w:type="dxa"/>
            <w:tcBorders>
              <w:top w:val="single" w:sz="8" w:space="0" w:color="ADADAD"/>
              <w:left w:val="single" w:sz="8" w:space="0" w:color="DFDFDF"/>
              <w:bottom w:val="single" w:sz="8" w:space="0" w:color="ADADAD"/>
              <w:right w:val="single" w:sz="8" w:space="0" w:color="DFDFDF"/>
            </w:tcBorders>
          </w:tcPr>
          <w:p>
            <w:pPr>
              <w:pStyle w:val="TableParagraph"/>
              <w:spacing w:before="114"/>
              <w:ind w:right="59"/>
              <w:rPr>
                <w:sz w:val="18"/>
              </w:rPr>
            </w:pPr>
            <w:r>
              <w:rPr>
                <w:color w:val="000104"/>
                <w:w w:val="95"/>
                <w:sz w:val="18"/>
              </w:rPr>
              <w:t>3,1</w:t>
            </w:r>
          </w:p>
        </w:tc>
        <w:tc>
          <w:tcPr>
            <w:tcW w:w="1400" w:type="dxa"/>
            <w:tcBorders>
              <w:top w:val="single" w:sz="8" w:space="0" w:color="ADADAD"/>
              <w:left w:val="single" w:sz="8" w:space="0" w:color="DFDFDF"/>
              <w:bottom w:val="single" w:sz="8" w:space="0" w:color="ADADAD"/>
              <w:right w:val="single" w:sz="8" w:space="0" w:color="DFDFDF"/>
            </w:tcBorders>
          </w:tcPr>
          <w:p>
            <w:pPr>
              <w:pStyle w:val="TableParagraph"/>
              <w:spacing w:before="114"/>
              <w:ind w:right="60"/>
              <w:rPr>
                <w:sz w:val="18"/>
              </w:rPr>
            </w:pPr>
            <w:r>
              <w:rPr>
                <w:color w:val="000104"/>
                <w:w w:val="95"/>
                <w:sz w:val="18"/>
              </w:rPr>
              <w:t>3,1</w:t>
            </w:r>
          </w:p>
        </w:tc>
        <w:tc>
          <w:tcPr>
            <w:tcW w:w="1477" w:type="dxa"/>
            <w:tcBorders>
              <w:top w:val="single" w:sz="8" w:space="0" w:color="ADADAD"/>
              <w:left w:val="single" w:sz="8" w:space="0" w:color="DFDFDF"/>
              <w:bottom w:val="single" w:sz="8" w:space="0" w:color="ADADAD"/>
              <w:right w:val="nil"/>
            </w:tcBorders>
          </w:tcPr>
          <w:p>
            <w:pPr>
              <w:pStyle w:val="TableParagraph"/>
              <w:spacing w:before="114"/>
              <w:ind w:right="61"/>
              <w:rPr>
                <w:sz w:val="18"/>
              </w:rPr>
            </w:pPr>
            <w:r>
              <w:rPr>
                <w:color w:val="000104"/>
                <w:w w:val="95"/>
                <w:sz w:val="18"/>
              </w:rPr>
              <w:t>100,0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2029" w:type="dxa"/>
            <w:tcBorders>
              <w:top w:val="single" w:sz="8" w:space="0" w:color="ADADAD"/>
              <w:left w:val="nil"/>
              <w:right w:val="nil"/>
            </w:tcBorders>
            <w:shd w:val="clear" w:color="auto" w:fill="DFDFDF"/>
          </w:tcPr>
          <w:p>
            <w:pPr>
              <w:pStyle w:val="TableParagraph"/>
              <w:spacing w:line="189" w:lineRule="exact"/>
              <w:ind w:left="59"/>
              <w:jc w:val="left"/>
              <w:rPr>
                <w:sz w:val="18"/>
              </w:rPr>
            </w:pPr>
            <w:r>
              <w:rPr>
                <w:color w:val="25495F"/>
                <w:sz w:val="18"/>
              </w:rPr>
              <w:t>Total</w:t>
            </w:r>
          </w:p>
        </w:tc>
        <w:tc>
          <w:tcPr>
            <w:tcW w:w="1170" w:type="dxa"/>
            <w:tcBorders>
              <w:top w:val="single" w:sz="8" w:space="0" w:color="ADADAD"/>
              <w:left w:val="nil"/>
              <w:right w:val="single" w:sz="8" w:space="0" w:color="DFDFDF"/>
            </w:tcBorders>
          </w:tcPr>
          <w:p>
            <w:pPr>
              <w:pStyle w:val="TableParagraph"/>
              <w:spacing w:line="189" w:lineRule="exact"/>
              <w:ind w:right="58"/>
              <w:rPr>
                <w:sz w:val="18"/>
              </w:rPr>
            </w:pPr>
            <w:r>
              <w:rPr>
                <w:color w:val="000104"/>
                <w:w w:val="95"/>
                <w:sz w:val="18"/>
              </w:rPr>
              <w:t>160</w:t>
            </w:r>
          </w:p>
        </w:tc>
        <w:tc>
          <w:tcPr>
            <w:tcW w:w="1031" w:type="dxa"/>
            <w:tcBorders>
              <w:top w:val="single" w:sz="8" w:space="0" w:color="ADADAD"/>
              <w:left w:val="single" w:sz="8" w:space="0" w:color="DFDFDF"/>
              <w:right w:val="single" w:sz="8" w:space="0" w:color="DFDFDF"/>
            </w:tcBorders>
          </w:tcPr>
          <w:p>
            <w:pPr>
              <w:pStyle w:val="TableParagraph"/>
              <w:spacing w:line="189" w:lineRule="exact"/>
              <w:ind w:right="59"/>
              <w:rPr>
                <w:sz w:val="18"/>
              </w:rPr>
            </w:pPr>
            <w:r>
              <w:rPr>
                <w:color w:val="000104"/>
                <w:w w:val="95"/>
                <w:sz w:val="18"/>
              </w:rPr>
              <w:t>100,0</w:t>
            </w:r>
          </w:p>
        </w:tc>
        <w:tc>
          <w:tcPr>
            <w:tcW w:w="1400" w:type="dxa"/>
            <w:tcBorders>
              <w:top w:val="single" w:sz="8" w:space="0" w:color="ADADAD"/>
              <w:left w:val="single" w:sz="8" w:space="0" w:color="DFDFDF"/>
              <w:right w:val="single" w:sz="8" w:space="0" w:color="DFDFDF"/>
            </w:tcBorders>
          </w:tcPr>
          <w:p>
            <w:pPr>
              <w:pStyle w:val="TableParagraph"/>
              <w:spacing w:line="189" w:lineRule="exact"/>
              <w:ind w:right="60"/>
              <w:rPr>
                <w:sz w:val="18"/>
              </w:rPr>
            </w:pPr>
            <w:r>
              <w:rPr>
                <w:color w:val="000104"/>
                <w:w w:val="95"/>
                <w:sz w:val="18"/>
              </w:rPr>
              <w:t>100,0</w:t>
            </w:r>
          </w:p>
        </w:tc>
        <w:tc>
          <w:tcPr>
            <w:tcW w:w="1477" w:type="dxa"/>
            <w:tcBorders>
              <w:top w:val="single" w:sz="8" w:space="0" w:color="ADADAD"/>
              <w:left w:val="single" w:sz="8" w:space="0" w:color="DFDFDF"/>
              <w:right w:val="nil"/>
            </w:tcBorders>
          </w:tcPr>
          <w:p>
            <w:pPr>
              <w:pStyle w:val="TableParagraph"/>
              <w:spacing w:line="240" w:lineRule="auto" w:before="0"/>
              <w:jc w:val="left"/>
              <w:rPr>
                <w:rFonts w:ascii="Times New Roman"/>
                <w:sz w:val="18"/>
              </w:rPr>
            </w:pPr>
          </w:p>
        </w:tc>
      </w:tr>
    </w:tbl>
    <w:p>
      <w:pPr>
        <w:pStyle w:val="BodyText"/>
        <w:rPr>
          <w:rFonts w:ascii="Arial"/>
          <w:b/>
        </w:rPr>
      </w:pPr>
    </w:p>
    <w:p>
      <w:pPr>
        <w:pStyle w:val="BodyText"/>
        <w:rPr>
          <w:rFonts w:ascii="Arial"/>
          <w:b/>
        </w:rPr>
      </w:pPr>
    </w:p>
    <w:p>
      <w:pPr>
        <w:spacing w:before="187" w:after="4"/>
        <w:ind w:left="1139" w:right="1856" w:firstLine="0"/>
        <w:jc w:val="center"/>
        <w:rPr>
          <w:rFonts w:ascii="Arial"/>
          <w:b/>
          <w:sz w:val="22"/>
        </w:rPr>
      </w:pPr>
      <w:r>
        <w:rPr>
          <w:rFonts w:ascii="Arial"/>
          <w:b/>
          <w:color w:val="000104"/>
          <w:sz w:val="22"/>
        </w:rPr>
        <w:t>HUBUNGANDENGANPASIEN</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2122"/>
        <w:gridCol w:w="1169"/>
        <w:gridCol w:w="1030"/>
        <w:gridCol w:w="1399"/>
        <w:gridCol w:w="1476"/>
      </w:tblGrid>
      <w:tr>
        <w:trPr>
          <w:trHeight w:val="640" w:hRule="atLeast"/>
        </w:trPr>
        <w:tc>
          <w:tcPr>
            <w:tcW w:w="4028"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right="150"/>
              <w:rPr>
                <w:sz w:val="18"/>
              </w:rPr>
            </w:pPr>
            <w:r>
              <w:rPr>
                <w:color w:val="25495F"/>
                <w:w w:val="95"/>
                <w:sz w:val="18"/>
              </w:rPr>
              <w:t>Frequency</w:t>
            </w:r>
          </w:p>
        </w:tc>
        <w:tc>
          <w:tcPr>
            <w:tcW w:w="103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193"/>
              <w:jc w:val="left"/>
              <w:rPr>
                <w:sz w:val="18"/>
              </w:rPr>
            </w:pPr>
            <w:r>
              <w:rPr>
                <w:color w:val="25495F"/>
                <w:sz w:val="18"/>
              </w:rPr>
              <w:t>Percent</w:t>
            </w:r>
          </w:p>
        </w:tc>
        <w:tc>
          <w:tcPr>
            <w:tcW w:w="1399"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153"/>
              <w:jc w:val="left"/>
              <w:rPr>
                <w:sz w:val="18"/>
              </w:rPr>
            </w:pPr>
            <w:r>
              <w:rPr>
                <w:color w:val="25495F"/>
                <w:sz w:val="18"/>
              </w:rPr>
              <w:t>Valid Percent</w:t>
            </w:r>
          </w:p>
        </w:tc>
        <w:tc>
          <w:tcPr>
            <w:tcW w:w="1476" w:type="dxa"/>
            <w:tcBorders>
              <w:top w:val="nil"/>
              <w:left w:val="single" w:sz="8" w:space="0" w:color="DFDFDF"/>
              <w:right w:val="nil"/>
            </w:tcBorders>
          </w:tcPr>
          <w:p>
            <w:pPr>
              <w:pStyle w:val="TableParagraph"/>
              <w:spacing w:line="320" w:lineRule="exact" w:before="24"/>
              <w:ind w:left="422" w:right="265" w:hanging="142"/>
              <w:jc w:val="left"/>
              <w:rPr>
                <w:sz w:val="18"/>
              </w:rPr>
            </w:pPr>
            <w:r>
              <w:rPr>
                <w:color w:val="25495F"/>
                <w:sz w:val="18"/>
              </w:rPr>
              <w:t>Cumulative Percent</w:t>
            </w:r>
          </w:p>
        </w:tc>
      </w:tr>
      <w:tr>
        <w:trPr>
          <w:trHeight w:val="294" w:hRule="atLeast"/>
        </w:trPr>
        <w:tc>
          <w:tcPr>
            <w:tcW w:w="737" w:type="dxa"/>
            <w:vMerge w:val="restart"/>
            <w:tcBorders>
              <w:left w:val="nil"/>
              <w:right w:val="nil"/>
            </w:tcBorders>
            <w:shd w:val="clear" w:color="auto" w:fill="DFDFDF"/>
          </w:tcPr>
          <w:p>
            <w:pPr>
              <w:pStyle w:val="TableParagraph"/>
              <w:spacing w:line="240" w:lineRule="auto" w:before="88"/>
              <w:ind w:left="60"/>
              <w:jc w:val="left"/>
              <w:rPr>
                <w:sz w:val="18"/>
              </w:rPr>
            </w:pPr>
            <w:r>
              <w:rPr>
                <w:color w:val="25495F"/>
                <w:sz w:val="18"/>
              </w:rPr>
              <w:t>Valid</w:t>
            </w:r>
          </w:p>
        </w:tc>
        <w:tc>
          <w:tcPr>
            <w:tcW w:w="2122" w:type="dxa"/>
            <w:tcBorders>
              <w:left w:val="nil"/>
              <w:bottom w:val="single" w:sz="8" w:space="0" w:color="ADADAD"/>
              <w:right w:val="nil"/>
            </w:tcBorders>
            <w:shd w:val="clear" w:color="auto" w:fill="DFDFDF"/>
          </w:tcPr>
          <w:p>
            <w:pPr>
              <w:pStyle w:val="TableParagraph"/>
              <w:spacing w:before="88"/>
              <w:ind w:left="59"/>
              <w:jc w:val="left"/>
              <w:rPr>
                <w:sz w:val="18"/>
              </w:rPr>
            </w:pPr>
            <w:r>
              <w:rPr>
                <w:color w:val="25495F"/>
                <w:sz w:val="18"/>
              </w:rPr>
              <w:t>AYAH/ IBU</w:t>
            </w:r>
          </w:p>
        </w:tc>
        <w:tc>
          <w:tcPr>
            <w:tcW w:w="1169" w:type="dxa"/>
            <w:tcBorders>
              <w:left w:val="nil"/>
              <w:bottom w:val="single" w:sz="8" w:space="0" w:color="ADADAD"/>
              <w:right w:val="single" w:sz="8" w:space="0" w:color="DFDFDF"/>
            </w:tcBorders>
          </w:tcPr>
          <w:p>
            <w:pPr>
              <w:pStyle w:val="TableParagraph"/>
              <w:spacing w:before="88"/>
              <w:ind w:right="55"/>
              <w:rPr>
                <w:sz w:val="18"/>
              </w:rPr>
            </w:pPr>
            <w:r>
              <w:rPr>
                <w:color w:val="000104"/>
                <w:w w:val="95"/>
                <w:sz w:val="18"/>
              </w:rPr>
              <w:t>74</w:t>
            </w:r>
          </w:p>
        </w:tc>
        <w:tc>
          <w:tcPr>
            <w:tcW w:w="1030" w:type="dxa"/>
            <w:tcBorders>
              <w:left w:val="single" w:sz="8" w:space="0" w:color="DFDFDF"/>
              <w:bottom w:val="single" w:sz="8" w:space="0" w:color="ADADAD"/>
              <w:right w:val="single" w:sz="8" w:space="0" w:color="DFDFDF"/>
            </w:tcBorders>
          </w:tcPr>
          <w:p>
            <w:pPr>
              <w:pStyle w:val="TableParagraph"/>
              <w:spacing w:before="88"/>
              <w:ind w:right="56"/>
              <w:rPr>
                <w:sz w:val="18"/>
              </w:rPr>
            </w:pPr>
            <w:r>
              <w:rPr>
                <w:color w:val="000104"/>
                <w:w w:val="95"/>
                <w:sz w:val="18"/>
              </w:rPr>
              <w:t>46,3</w:t>
            </w:r>
          </w:p>
        </w:tc>
        <w:tc>
          <w:tcPr>
            <w:tcW w:w="1399" w:type="dxa"/>
            <w:tcBorders>
              <w:left w:val="single" w:sz="8" w:space="0" w:color="DFDFDF"/>
              <w:bottom w:val="single" w:sz="8" w:space="0" w:color="ADADAD"/>
              <w:right w:val="single" w:sz="8" w:space="0" w:color="DFDFDF"/>
            </w:tcBorders>
          </w:tcPr>
          <w:p>
            <w:pPr>
              <w:pStyle w:val="TableParagraph"/>
              <w:spacing w:before="88"/>
              <w:ind w:right="56"/>
              <w:rPr>
                <w:sz w:val="18"/>
              </w:rPr>
            </w:pPr>
            <w:r>
              <w:rPr>
                <w:color w:val="000104"/>
                <w:w w:val="95"/>
                <w:sz w:val="18"/>
              </w:rPr>
              <w:t>46,3</w:t>
            </w:r>
          </w:p>
        </w:tc>
        <w:tc>
          <w:tcPr>
            <w:tcW w:w="1476" w:type="dxa"/>
            <w:tcBorders>
              <w:left w:val="single" w:sz="8" w:space="0" w:color="DFDFDF"/>
              <w:bottom w:val="single" w:sz="8" w:space="0" w:color="ADADAD"/>
              <w:right w:val="nil"/>
            </w:tcBorders>
          </w:tcPr>
          <w:p>
            <w:pPr>
              <w:pStyle w:val="TableParagraph"/>
              <w:spacing w:before="88"/>
              <w:ind w:right="56"/>
              <w:rPr>
                <w:sz w:val="18"/>
              </w:rPr>
            </w:pPr>
            <w:r>
              <w:rPr>
                <w:color w:val="000104"/>
                <w:w w:val="95"/>
                <w:sz w:val="18"/>
              </w:rPr>
              <w:t>46,3</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2122"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SUAMI/ ISTRI</w:t>
            </w:r>
          </w:p>
        </w:tc>
        <w:tc>
          <w:tcPr>
            <w:tcW w:w="1169" w:type="dxa"/>
            <w:tcBorders>
              <w:top w:val="single" w:sz="8" w:space="0" w:color="ADADAD"/>
              <w:left w:val="nil"/>
              <w:bottom w:val="single" w:sz="8" w:space="0" w:color="ADADAD"/>
              <w:right w:val="single" w:sz="8" w:space="0" w:color="DFDFDF"/>
            </w:tcBorders>
          </w:tcPr>
          <w:p>
            <w:pPr>
              <w:pStyle w:val="TableParagraph"/>
              <w:spacing w:before="114"/>
              <w:ind w:right="55"/>
              <w:rPr>
                <w:sz w:val="18"/>
              </w:rPr>
            </w:pPr>
            <w:r>
              <w:rPr>
                <w:color w:val="000104"/>
                <w:w w:val="95"/>
                <w:sz w:val="18"/>
              </w:rPr>
              <w:t>19</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6"/>
              <w:rPr>
                <w:sz w:val="18"/>
              </w:rPr>
            </w:pPr>
            <w:r>
              <w:rPr>
                <w:color w:val="000104"/>
                <w:w w:val="95"/>
                <w:sz w:val="18"/>
              </w:rPr>
              <w:t>11,9</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spacing w:before="114"/>
              <w:ind w:right="56"/>
              <w:rPr>
                <w:sz w:val="18"/>
              </w:rPr>
            </w:pPr>
            <w:r>
              <w:rPr>
                <w:color w:val="000104"/>
                <w:w w:val="95"/>
                <w:sz w:val="18"/>
              </w:rPr>
              <w:t>11,9</w:t>
            </w:r>
          </w:p>
        </w:tc>
        <w:tc>
          <w:tcPr>
            <w:tcW w:w="1476" w:type="dxa"/>
            <w:tcBorders>
              <w:top w:val="single" w:sz="8" w:space="0" w:color="ADADAD"/>
              <w:left w:val="single" w:sz="8" w:space="0" w:color="DFDFDF"/>
              <w:bottom w:val="single" w:sz="8" w:space="0" w:color="ADADAD"/>
              <w:right w:val="nil"/>
            </w:tcBorders>
          </w:tcPr>
          <w:p>
            <w:pPr>
              <w:pStyle w:val="TableParagraph"/>
              <w:spacing w:before="114"/>
              <w:ind w:right="56"/>
              <w:rPr>
                <w:sz w:val="18"/>
              </w:rPr>
            </w:pPr>
            <w:r>
              <w:rPr>
                <w:color w:val="000104"/>
                <w:w w:val="95"/>
                <w:sz w:val="18"/>
              </w:rPr>
              <w:t>58,1</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2122"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ANAK</w:t>
            </w:r>
          </w:p>
        </w:tc>
        <w:tc>
          <w:tcPr>
            <w:tcW w:w="1169" w:type="dxa"/>
            <w:tcBorders>
              <w:top w:val="single" w:sz="8" w:space="0" w:color="ADADAD"/>
              <w:left w:val="nil"/>
              <w:bottom w:val="single" w:sz="8" w:space="0" w:color="ADADAD"/>
              <w:right w:val="single" w:sz="8" w:space="0" w:color="DFDFDF"/>
            </w:tcBorders>
          </w:tcPr>
          <w:p>
            <w:pPr>
              <w:pStyle w:val="TableParagraph"/>
              <w:spacing w:line="189" w:lineRule="exact"/>
              <w:ind w:right="55"/>
              <w:rPr>
                <w:sz w:val="18"/>
              </w:rPr>
            </w:pPr>
            <w:r>
              <w:rPr>
                <w:color w:val="000104"/>
                <w:w w:val="95"/>
                <w:sz w:val="18"/>
              </w:rPr>
              <w:t>17</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6"/>
              <w:rPr>
                <w:sz w:val="18"/>
              </w:rPr>
            </w:pPr>
            <w:r>
              <w:rPr>
                <w:color w:val="000104"/>
                <w:w w:val="95"/>
                <w:sz w:val="18"/>
              </w:rPr>
              <w:t>10,6</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6"/>
              <w:rPr>
                <w:sz w:val="18"/>
              </w:rPr>
            </w:pPr>
            <w:r>
              <w:rPr>
                <w:color w:val="000104"/>
                <w:w w:val="95"/>
                <w:sz w:val="18"/>
              </w:rPr>
              <w:t>10,6</w:t>
            </w:r>
          </w:p>
        </w:tc>
        <w:tc>
          <w:tcPr>
            <w:tcW w:w="1476" w:type="dxa"/>
            <w:tcBorders>
              <w:top w:val="single" w:sz="8" w:space="0" w:color="ADADAD"/>
              <w:left w:val="single" w:sz="8" w:space="0" w:color="DFDFDF"/>
              <w:bottom w:val="single" w:sz="8" w:space="0" w:color="ADADAD"/>
              <w:right w:val="nil"/>
            </w:tcBorders>
          </w:tcPr>
          <w:p>
            <w:pPr>
              <w:pStyle w:val="TableParagraph"/>
              <w:spacing w:line="189" w:lineRule="exact"/>
              <w:ind w:right="56"/>
              <w:rPr>
                <w:sz w:val="18"/>
              </w:rPr>
            </w:pPr>
            <w:r>
              <w:rPr>
                <w:color w:val="000104"/>
                <w:w w:val="95"/>
                <w:sz w:val="18"/>
              </w:rPr>
              <w:t>68,8</w:t>
            </w:r>
          </w:p>
        </w:tc>
      </w:tr>
      <w:tr>
        <w:trPr>
          <w:trHeight w:val="318" w:hRule="atLeast"/>
        </w:trPr>
        <w:tc>
          <w:tcPr>
            <w:tcW w:w="737" w:type="dxa"/>
            <w:vMerge/>
            <w:tcBorders>
              <w:top w:val="nil"/>
              <w:left w:val="nil"/>
              <w:right w:val="nil"/>
            </w:tcBorders>
            <w:shd w:val="clear" w:color="auto" w:fill="DFDFDF"/>
          </w:tcPr>
          <w:p>
            <w:pPr>
              <w:rPr>
                <w:sz w:val="2"/>
                <w:szCs w:val="2"/>
              </w:rPr>
            </w:pPr>
          </w:p>
        </w:tc>
        <w:tc>
          <w:tcPr>
            <w:tcW w:w="2122" w:type="dxa"/>
            <w:tcBorders>
              <w:top w:val="single" w:sz="8" w:space="0" w:color="ADADAD"/>
              <w:left w:val="nil"/>
              <w:bottom w:val="single" w:sz="8" w:space="0" w:color="ADADAD"/>
              <w:right w:val="nil"/>
            </w:tcBorders>
            <w:shd w:val="clear" w:color="auto" w:fill="DFDFDF"/>
          </w:tcPr>
          <w:p>
            <w:pPr>
              <w:pStyle w:val="TableParagraph"/>
              <w:spacing w:before="112"/>
              <w:ind w:left="59"/>
              <w:jc w:val="left"/>
              <w:rPr>
                <w:sz w:val="18"/>
              </w:rPr>
            </w:pPr>
            <w:r>
              <w:rPr>
                <w:color w:val="25495F"/>
                <w:sz w:val="18"/>
              </w:rPr>
              <w:t>SAUDARA KANDUNG</w:t>
            </w:r>
          </w:p>
        </w:tc>
        <w:tc>
          <w:tcPr>
            <w:tcW w:w="1169" w:type="dxa"/>
            <w:tcBorders>
              <w:top w:val="single" w:sz="8" w:space="0" w:color="ADADAD"/>
              <w:left w:val="nil"/>
              <w:bottom w:val="single" w:sz="8" w:space="0" w:color="ADADAD"/>
              <w:right w:val="single" w:sz="8" w:space="0" w:color="DFDFDF"/>
            </w:tcBorders>
          </w:tcPr>
          <w:p>
            <w:pPr>
              <w:pStyle w:val="TableParagraph"/>
              <w:spacing w:before="112"/>
              <w:ind w:right="55"/>
              <w:rPr>
                <w:sz w:val="18"/>
              </w:rPr>
            </w:pPr>
            <w:r>
              <w:rPr>
                <w:color w:val="000104"/>
                <w:w w:val="95"/>
                <w:sz w:val="18"/>
              </w:rPr>
              <w:t>50</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before="112"/>
              <w:ind w:right="56"/>
              <w:rPr>
                <w:sz w:val="18"/>
              </w:rPr>
            </w:pPr>
            <w:r>
              <w:rPr>
                <w:color w:val="000104"/>
                <w:w w:val="95"/>
                <w:sz w:val="18"/>
              </w:rPr>
              <w:t>31,3</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spacing w:before="112"/>
              <w:ind w:right="56"/>
              <w:rPr>
                <w:sz w:val="18"/>
              </w:rPr>
            </w:pPr>
            <w:r>
              <w:rPr>
                <w:color w:val="000104"/>
                <w:w w:val="95"/>
                <w:sz w:val="18"/>
              </w:rPr>
              <w:t>31,3</w:t>
            </w:r>
          </w:p>
        </w:tc>
        <w:tc>
          <w:tcPr>
            <w:tcW w:w="1476" w:type="dxa"/>
            <w:tcBorders>
              <w:top w:val="single" w:sz="8" w:space="0" w:color="ADADAD"/>
              <w:left w:val="single" w:sz="8" w:space="0" w:color="DFDFDF"/>
              <w:bottom w:val="single" w:sz="8" w:space="0" w:color="ADADAD"/>
              <w:right w:val="nil"/>
            </w:tcBorders>
          </w:tcPr>
          <w:p>
            <w:pPr>
              <w:pStyle w:val="TableParagraph"/>
              <w:spacing w:before="112"/>
              <w:ind w:right="56"/>
              <w:rPr>
                <w:sz w:val="18"/>
              </w:rPr>
            </w:pPr>
            <w:r>
              <w:rPr>
                <w:color w:val="000104"/>
                <w:w w:val="95"/>
                <w:sz w:val="18"/>
              </w:rPr>
              <w:t>100,0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2122" w:type="dxa"/>
            <w:tcBorders>
              <w:top w:val="single" w:sz="8" w:space="0" w:color="ADADAD"/>
              <w:left w:val="nil"/>
              <w:right w:val="nil"/>
            </w:tcBorders>
            <w:shd w:val="clear" w:color="auto" w:fill="DFDFDF"/>
          </w:tcPr>
          <w:p>
            <w:pPr>
              <w:pStyle w:val="TableParagraph"/>
              <w:spacing w:before="114"/>
              <w:ind w:left="59"/>
              <w:jc w:val="left"/>
              <w:rPr>
                <w:sz w:val="18"/>
              </w:rPr>
            </w:pPr>
            <w:r>
              <w:rPr>
                <w:color w:val="25495F"/>
                <w:sz w:val="18"/>
              </w:rPr>
              <w:t>Total</w:t>
            </w:r>
          </w:p>
        </w:tc>
        <w:tc>
          <w:tcPr>
            <w:tcW w:w="1169" w:type="dxa"/>
            <w:tcBorders>
              <w:top w:val="single" w:sz="8" w:space="0" w:color="ADADAD"/>
              <w:left w:val="nil"/>
              <w:right w:val="single" w:sz="8" w:space="0" w:color="DFDFDF"/>
            </w:tcBorders>
          </w:tcPr>
          <w:p>
            <w:pPr>
              <w:pStyle w:val="TableParagraph"/>
              <w:spacing w:before="114"/>
              <w:ind w:right="55"/>
              <w:rPr>
                <w:sz w:val="18"/>
              </w:rPr>
            </w:pPr>
            <w:r>
              <w:rPr>
                <w:color w:val="000104"/>
                <w:w w:val="95"/>
                <w:sz w:val="18"/>
              </w:rPr>
              <w:t>160</w:t>
            </w:r>
          </w:p>
        </w:tc>
        <w:tc>
          <w:tcPr>
            <w:tcW w:w="1030" w:type="dxa"/>
            <w:tcBorders>
              <w:top w:val="single" w:sz="8" w:space="0" w:color="ADADAD"/>
              <w:left w:val="single" w:sz="8" w:space="0" w:color="DFDFDF"/>
              <w:right w:val="single" w:sz="8" w:space="0" w:color="DFDFDF"/>
            </w:tcBorders>
          </w:tcPr>
          <w:p>
            <w:pPr>
              <w:pStyle w:val="TableParagraph"/>
              <w:spacing w:before="114"/>
              <w:ind w:right="57"/>
              <w:rPr>
                <w:sz w:val="18"/>
              </w:rPr>
            </w:pPr>
            <w:r>
              <w:rPr>
                <w:color w:val="000104"/>
                <w:w w:val="95"/>
                <w:sz w:val="18"/>
              </w:rPr>
              <w:t>100,0</w:t>
            </w:r>
          </w:p>
        </w:tc>
        <w:tc>
          <w:tcPr>
            <w:tcW w:w="1399" w:type="dxa"/>
            <w:tcBorders>
              <w:top w:val="single" w:sz="8" w:space="0" w:color="ADADAD"/>
              <w:left w:val="single" w:sz="8" w:space="0" w:color="DFDFDF"/>
              <w:right w:val="single" w:sz="8" w:space="0" w:color="DFDFDF"/>
            </w:tcBorders>
          </w:tcPr>
          <w:p>
            <w:pPr>
              <w:pStyle w:val="TableParagraph"/>
              <w:spacing w:before="114"/>
              <w:ind w:right="56"/>
              <w:rPr>
                <w:sz w:val="18"/>
              </w:rPr>
            </w:pPr>
            <w:r>
              <w:rPr>
                <w:color w:val="000104"/>
                <w:w w:val="95"/>
                <w:sz w:val="18"/>
              </w:rPr>
              <w:t>100,0</w:t>
            </w:r>
          </w:p>
        </w:tc>
        <w:tc>
          <w:tcPr>
            <w:tcW w:w="1476" w:type="dxa"/>
            <w:tcBorders>
              <w:top w:val="single" w:sz="8" w:space="0" w:color="ADADAD"/>
              <w:left w:val="single" w:sz="8" w:space="0" w:color="DFDFDF"/>
              <w:right w:val="nil"/>
            </w:tcBorders>
          </w:tcPr>
          <w:p>
            <w:pPr>
              <w:pStyle w:val="TableParagraph"/>
              <w:spacing w:line="240" w:lineRule="auto" w:before="0"/>
              <w:jc w:val="left"/>
              <w:rPr>
                <w:rFonts w:ascii="Times New Roman"/>
                <w:sz w:val="18"/>
              </w:rPr>
            </w:pPr>
          </w:p>
        </w:tc>
      </w:tr>
    </w:tbl>
    <w:p>
      <w:pPr>
        <w:pStyle w:val="BodyText"/>
        <w:rPr>
          <w:rFonts w:ascii="Arial"/>
          <w:b/>
        </w:rPr>
      </w:pPr>
    </w:p>
    <w:p>
      <w:pPr>
        <w:pStyle w:val="BodyText"/>
        <w:rPr>
          <w:rFonts w:ascii="Arial"/>
          <w:b/>
        </w:rPr>
      </w:pPr>
    </w:p>
    <w:p>
      <w:pPr>
        <w:spacing w:before="187" w:after="4"/>
        <w:ind w:left="463" w:right="1856" w:firstLine="0"/>
        <w:jc w:val="center"/>
        <w:rPr>
          <w:rFonts w:ascii="Arial"/>
          <w:b/>
          <w:sz w:val="22"/>
        </w:rPr>
      </w:pPr>
      <w:r>
        <w:rPr>
          <w:rFonts w:ascii="Arial"/>
          <w:b/>
          <w:color w:val="000104"/>
          <w:sz w:val="22"/>
        </w:rPr>
        <w:t>LAMAMERAWAT</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1445"/>
        <w:gridCol w:w="1169"/>
        <w:gridCol w:w="1030"/>
        <w:gridCol w:w="1399"/>
        <w:gridCol w:w="1476"/>
      </w:tblGrid>
      <w:tr>
        <w:trPr>
          <w:trHeight w:val="640" w:hRule="atLeast"/>
        </w:trPr>
        <w:tc>
          <w:tcPr>
            <w:tcW w:w="3351"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right="150"/>
              <w:rPr>
                <w:sz w:val="18"/>
              </w:rPr>
            </w:pPr>
            <w:r>
              <w:rPr>
                <w:color w:val="25495F"/>
                <w:w w:val="95"/>
                <w:sz w:val="18"/>
              </w:rPr>
              <w:t>Frequency</w:t>
            </w:r>
          </w:p>
        </w:tc>
        <w:tc>
          <w:tcPr>
            <w:tcW w:w="103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left="193"/>
              <w:jc w:val="left"/>
              <w:rPr>
                <w:sz w:val="18"/>
              </w:rPr>
            </w:pPr>
            <w:r>
              <w:rPr>
                <w:color w:val="25495F"/>
                <w:sz w:val="18"/>
              </w:rPr>
              <w:t>Percent</w:t>
            </w:r>
          </w:p>
        </w:tc>
        <w:tc>
          <w:tcPr>
            <w:tcW w:w="1399"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left="153"/>
              <w:jc w:val="left"/>
              <w:rPr>
                <w:sz w:val="18"/>
              </w:rPr>
            </w:pPr>
            <w:r>
              <w:rPr>
                <w:color w:val="25495F"/>
                <w:sz w:val="18"/>
              </w:rPr>
              <w:t>Valid Percent</w:t>
            </w:r>
          </w:p>
        </w:tc>
        <w:tc>
          <w:tcPr>
            <w:tcW w:w="1476" w:type="dxa"/>
            <w:tcBorders>
              <w:top w:val="nil"/>
              <w:left w:val="single" w:sz="8" w:space="0" w:color="DFDFDF"/>
              <w:right w:val="nil"/>
            </w:tcBorders>
          </w:tcPr>
          <w:p>
            <w:pPr>
              <w:pStyle w:val="TableParagraph"/>
              <w:spacing w:line="322" w:lineRule="exact" w:before="23"/>
              <w:ind w:left="422" w:right="265" w:hanging="142"/>
              <w:jc w:val="left"/>
              <w:rPr>
                <w:sz w:val="18"/>
              </w:rPr>
            </w:pPr>
            <w:r>
              <w:rPr>
                <w:color w:val="25495F"/>
                <w:sz w:val="18"/>
              </w:rPr>
              <w:t>Cumulative Percent</w:t>
            </w:r>
          </w:p>
        </w:tc>
      </w:tr>
      <w:tr>
        <w:trPr>
          <w:trHeight w:val="293" w:hRule="atLeast"/>
        </w:trPr>
        <w:tc>
          <w:tcPr>
            <w:tcW w:w="737" w:type="dxa"/>
            <w:vMerge w:val="restart"/>
            <w:tcBorders>
              <w:left w:val="nil"/>
              <w:right w:val="nil"/>
            </w:tcBorders>
            <w:shd w:val="clear" w:color="auto" w:fill="DFDFDF"/>
          </w:tcPr>
          <w:p>
            <w:pPr>
              <w:pStyle w:val="TableParagraph"/>
              <w:spacing w:line="240" w:lineRule="auto" w:before="85"/>
              <w:ind w:left="60"/>
              <w:jc w:val="left"/>
              <w:rPr>
                <w:sz w:val="18"/>
              </w:rPr>
            </w:pPr>
            <w:r>
              <w:rPr>
                <w:color w:val="25495F"/>
                <w:sz w:val="18"/>
              </w:rPr>
              <w:t>Valid</w:t>
            </w:r>
          </w:p>
        </w:tc>
        <w:tc>
          <w:tcPr>
            <w:tcW w:w="1445" w:type="dxa"/>
            <w:tcBorders>
              <w:left w:val="nil"/>
              <w:bottom w:val="single" w:sz="8" w:space="0" w:color="ADADAD"/>
              <w:right w:val="nil"/>
            </w:tcBorders>
            <w:shd w:val="clear" w:color="auto" w:fill="DFDFDF"/>
          </w:tcPr>
          <w:p>
            <w:pPr>
              <w:pStyle w:val="TableParagraph"/>
              <w:spacing w:line="189" w:lineRule="exact" w:before="85"/>
              <w:ind w:left="59"/>
              <w:jc w:val="left"/>
              <w:rPr>
                <w:sz w:val="18"/>
              </w:rPr>
            </w:pPr>
            <w:r>
              <w:rPr>
                <w:color w:val="25495F"/>
                <w:sz w:val="18"/>
              </w:rPr>
              <w:t>&lt; 3 TAHUN</w:t>
            </w:r>
          </w:p>
        </w:tc>
        <w:tc>
          <w:tcPr>
            <w:tcW w:w="1169" w:type="dxa"/>
            <w:tcBorders>
              <w:left w:val="nil"/>
              <w:bottom w:val="single" w:sz="8" w:space="0" w:color="ADADAD"/>
              <w:right w:val="single" w:sz="8" w:space="0" w:color="DFDFDF"/>
            </w:tcBorders>
          </w:tcPr>
          <w:p>
            <w:pPr>
              <w:pStyle w:val="TableParagraph"/>
              <w:spacing w:line="189" w:lineRule="exact" w:before="85"/>
              <w:ind w:right="55"/>
              <w:rPr>
                <w:sz w:val="18"/>
              </w:rPr>
            </w:pPr>
            <w:r>
              <w:rPr>
                <w:color w:val="000104"/>
                <w:w w:val="95"/>
                <w:sz w:val="18"/>
              </w:rPr>
              <w:t>34</w:t>
            </w:r>
          </w:p>
        </w:tc>
        <w:tc>
          <w:tcPr>
            <w:tcW w:w="1030" w:type="dxa"/>
            <w:tcBorders>
              <w:left w:val="single" w:sz="8" w:space="0" w:color="DFDFDF"/>
              <w:bottom w:val="single" w:sz="8" w:space="0" w:color="ADADAD"/>
              <w:right w:val="single" w:sz="8" w:space="0" w:color="DFDFDF"/>
            </w:tcBorders>
          </w:tcPr>
          <w:p>
            <w:pPr>
              <w:pStyle w:val="TableParagraph"/>
              <w:spacing w:line="189" w:lineRule="exact" w:before="85"/>
              <w:ind w:right="57"/>
              <w:rPr>
                <w:sz w:val="18"/>
              </w:rPr>
            </w:pPr>
            <w:r>
              <w:rPr>
                <w:color w:val="000104"/>
                <w:w w:val="95"/>
                <w:sz w:val="18"/>
              </w:rPr>
              <w:t>21,3</w:t>
            </w:r>
          </w:p>
        </w:tc>
        <w:tc>
          <w:tcPr>
            <w:tcW w:w="1399" w:type="dxa"/>
            <w:tcBorders>
              <w:left w:val="single" w:sz="8" w:space="0" w:color="DFDFDF"/>
              <w:bottom w:val="single" w:sz="8" w:space="0" w:color="ADADAD"/>
              <w:right w:val="single" w:sz="8" w:space="0" w:color="DFDFDF"/>
            </w:tcBorders>
          </w:tcPr>
          <w:p>
            <w:pPr>
              <w:pStyle w:val="TableParagraph"/>
              <w:spacing w:line="189" w:lineRule="exact" w:before="85"/>
              <w:ind w:right="56"/>
              <w:rPr>
                <w:sz w:val="18"/>
              </w:rPr>
            </w:pPr>
            <w:r>
              <w:rPr>
                <w:color w:val="000104"/>
                <w:w w:val="95"/>
                <w:sz w:val="18"/>
              </w:rPr>
              <w:t>21,3</w:t>
            </w:r>
          </w:p>
        </w:tc>
        <w:tc>
          <w:tcPr>
            <w:tcW w:w="1476" w:type="dxa"/>
            <w:tcBorders>
              <w:left w:val="single" w:sz="8" w:space="0" w:color="DFDFDF"/>
              <w:bottom w:val="single" w:sz="8" w:space="0" w:color="ADADAD"/>
              <w:right w:val="nil"/>
            </w:tcBorders>
          </w:tcPr>
          <w:p>
            <w:pPr>
              <w:pStyle w:val="TableParagraph"/>
              <w:spacing w:line="189" w:lineRule="exact" w:before="85"/>
              <w:ind w:right="56"/>
              <w:rPr>
                <w:sz w:val="18"/>
              </w:rPr>
            </w:pPr>
            <w:r>
              <w:rPr>
                <w:color w:val="000104"/>
                <w:w w:val="95"/>
                <w:sz w:val="18"/>
              </w:rPr>
              <w:t>21,3</w:t>
            </w:r>
          </w:p>
        </w:tc>
      </w:tr>
      <w:tr>
        <w:trPr>
          <w:trHeight w:val="318" w:hRule="atLeast"/>
        </w:trPr>
        <w:tc>
          <w:tcPr>
            <w:tcW w:w="737" w:type="dxa"/>
            <w:vMerge/>
            <w:tcBorders>
              <w:top w:val="nil"/>
              <w:left w:val="nil"/>
              <w:right w:val="nil"/>
            </w:tcBorders>
            <w:shd w:val="clear" w:color="auto" w:fill="DFDFDF"/>
          </w:tcPr>
          <w:p>
            <w:pPr>
              <w:rPr>
                <w:sz w:val="2"/>
                <w:szCs w:val="2"/>
              </w:rPr>
            </w:pPr>
          </w:p>
        </w:tc>
        <w:tc>
          <w:tcPr>
            <w:tcW w:w="1445"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3 - 5 TAHUN</w:t>
            </w:r>
          </w:p>
        </w:tc>
        <w:tc>
          <w:tcPr>
            <w:tcW w:w="1169" w:type="dxa"/>
            <w:tcBorders>
              <w:top w:val="single" w:sz="8" w:space="0" w:color="ADADAD"/>
              <w:left w:val="nil"/>
              <w:bottom w:val="single" w:sz="8" w:space="0" w:color="ADADAD"/>
              <w:right w:val="single" w:sz="8" w:space="0" w:color="DFDFDF"/>
            </w:tcBorders>
          </w:tcPr>
          <w:p>
            <w:pPr>
              <w:pStyle w:val="TableParagraph"/>
              <w:ind w:right="55"/>
              <w:rPr>
                <w:sz w:val="18"/>
              </w:rPr>
            </w:pPr>
            <w:r>
              <w:rPr>
                <w:color w:val="000104"/>
                <w:w w:val="95"/>
                <w:sz w:val="18"/>
              </w:rPr>
              <w:t>47</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ind w:right="57"/>
              <w:rPr>
                <w:sz w:val="18"/>
              </w:rPr>
            </w:pPr>
            <w:r>
              <w:rPr>
                <w:color w:val="000104"/>
                <w:w w:val="95"/>
                <w:sz w:val="18"/>
              </w:rPr>
              <w:t>29,4</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ind w:right="56"/>
              <w:rPr>
                <w:sz w:val="18"/>
              </w:rPr>
            </w:pPr>
            <w:r>
              <w:rPr>
                <w:color w:val="000104"/>
                <w:w w:val="95"/>
                <w:sz w:val="18"/>
              </w:rPr>
              <w:t>29,4</w:t>
            </w:r>
          </w:p>
        </w:tc>
        <w:tc>
          <w:tcPr>
            <w:tcW w:w="1476" w:type="dxa"/>
            <w:tcBorders>
              <w:top w:val="single" w:sz="8" w:space="0" w:color="ADADAD"/>
              <w:left w:val="single" w:sz="8" w:space="0" w:color="DFDFDF"/>
              <w:bottom w:val="single" w:sz="8" w:space="0" w:color="ADADAD"/>
              <w:right w:val="nil"/>
            </w:tcBorders>
          </w:tcPr>
          <w:p>
            <w:pPr>
              <w:pStyle w:val="TableParagraph"/>
              <w:ind w:right="56"/>
              <w:rPr>
                <w:sz w:val="18"/>
              </w:rPr>
            </w:pPr>
            <w:r>
              <w:rPr>
                <w:color w:val="000104"/>
                <w:w w:val="95"/>
                <w:sz w:val="18"/>
              </w:rPr>
              <w:t>50,6</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445"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6 - 10 TAHUN</w:t>
            </w:r>
          </w:p>
        </w:tc>
        <w:tc>
          <w:tcPr>
            <w:tcW w:w="1169" w:type="dxa"/>
            <w:tcBorders>
              <w:top w:val="single" w:sz="8" w:space="0" w:color="ADADAD"/>
              <w:left w:val="nil"/>
              <w:bottom w:val="single" w:sz="8" w:space="0" w:color="ADADAD"/>
              <w:right w:val="single" w:sz="8" w:space="0" w:color="DFDFDF"/>
            </w:tcBorders>
          </w:tcPr>
          <w:p>
            <w:pPr>
              <w:pStyle w:val="TableParagraph"/>
              <w:spacing w:before="114"/>
              <w:ind w:right="55"/>
              <w:rPr>
                <w:sz w:val="18"/>
              </w:rPr>
            </w:pPr>
            <w:r>
              <w:rPr>
                <w:color w:val="000104"/>
                <w:w w:val="95"/>
                <w:sz w:val="18"/>
              </w:rPr>
              <w:t>43</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7"/>
              <w:rPr>
                <w:sz w:val="18"/>
              </w:rPr>
            </w:pPr>
            <w:r>
              <w:rPr>
                <w:color w:val="000104"/>
                <w:w w:val="95"/>
                <w:sz w:val="18"/>
              </w:rPr>
              <w:t>26,9</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spacing w:before="114"/>
              <w:ind w:right="56"/>
              <w:rPr>
                <w:sz w:val="18"/>
              </w:rPr>
            </w:pPr>
            <w:r>
              <w:rPr>
                <w:color w:val="000104"/>
                <w:w w:val="95"/>
                <w:sz w:val="18"/>
              </w:rPr>
              <w:t>26,9</w:t>
            </w:r>
          </w:p>
        </w:tc>
        <w:tc>
          <w:tcPr>
            <w:tcW w:w="1476" w:type="dxa"/>
            <w:tcBorders>
              <w:top w:val="single" w:sz="8" w:space="0" w:color="ADADAD"/>
              <w:left w:val="single" w:sz="8" w:space="0" w:color="DFDFDF"/>
              <w:bottom w:val="single" w:sz="8" w:space="0" w:color="ADADAD"/>
              <w:right w:val="nil"/>
            </w:tcBorders>
          </w:tcPr>
          <w:p>
            <w:pPr>
              <w:pStyle w:val="TableParagraph"/>
              <w:spacing w:before="114"/>
              <w:ind w:right="56"/>
              <w:rPr>
                <w:sz w:val="18"/>
              </w:rPr>
            </w:pPr>
            <w:r>
              <w:rPr>
                <w:color w:val="000104"/>
                <w:w w:val="95"/>
                <w:sz w:val="18"/>
              </w:rPr>
              <w:t>77,5</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445"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&gt; 10 TAHUN</w:t>
            </w:r>
          </w:p>
        </w:tc>
        <w:tc>
          <w:tcPr>
            <w:tcW w:w="1169" w:type="dxa"/>
            <w:tcBorders>
              <w:top w:val="single" w:sz="8" w:space="0" w:color="ADADAD"/>
              <w:left w:val="nil"/>
              <w:bottom w:val="single" w:sz="8" w:space="0" w:color="ADADAD"/>
              <w:right w:val="single" w:sz="8" w:space="0" w:color="DFDFDF"/>
            </w:tcBorders>
          </w:tcPr>
          <w:p>
            <w:pPr>
              <w:pStyle w:val="TableParagraph"/>
              <w:spacing w:line="189" w:lineRule="exact"/>
              <w:ind w:right="55"/>
              <w:rPr>
                <w:sz w:val="18"/>
              </w:rPr>
            </w:pPr>
            <w:r>
              <w:rPr>
                <w:color w:val="000104"/>
                <w:w w:val="95"/>
                <w:sz w:val="18"/>
              </w:rPr>
              <w:t>36</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7"/>
              <w:rPr>
                <w:sz w:val="18"/>
              </w:rPr>
            </w:pPr>
            <w:r>
              <w:rPr>
                <w:color w:val="000104"/>
                <w:w w:val="95"/>
                <w:sz w:val="18"/>
              </w:rPr>
              <w:t>22,5</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6"/>
              <w:rPr>
                <w:sz w:val="18"/>
              </w:rPr>
            </w:pPr>
            <w:r>
              <w:rPr>
                <w:color w:val="000104"/>
                <w:w w:val="95"/>
                <w:sz w:val="18"/>
              </w:rPr>
              <w:t>22,5</w:t>
            </w:r>
          </w:p>
        </w:tc>
        <w:tc>
          <w:tcPr>
            <w:tcW w:w="1476" w:type="dxa"/>
            <w:tcBorders>
              <w:top w:val="single" w:sz="8" w:space="0" w:color="ADADAD"/>
              <w:left w:val="single" w:sz="8" w:space="0" w:color="DFDFDF"/>
              <w:bottom w:val="single" w:sz="8" w:space="0" w:color="ADADAD"/>
              <w:right w:val="nil"/>
            </w:tcBorders>
          </w:tcPr>
          <w:p>
            <w:pPr>
              <w:pStyle w:val="TableParagraph"/>
              <w:spacing w:line="189" w:lineRule="exact"/>
              <w:ind w:right="57"/>
              <w:rPr>
                <w:sz w:val="18"/>
              </w:rPr>
            </w:pPr>
            <w:r>
              <w:rPr>
                <w:color w:val="000104"/>
                <w:w w:val="95"/>
                <w:sz w:val="18"/>
              </w:rPr>
              <w:t>100,0</w:t>
            </w:r>
          </w:p>
        </w:tc>
      </w:tr>
      <w:tr>
        <w:trPr>
          <w:trHeight w:val="321" w:hRule="atLeast"/>
        </w:trPr>
        <w:tc>
          <w:tcPr>
            <w:tcW w:w="737" w:type="dxa"/>
            <w:vMerge/>
            <w:tcBorders>
              <w:top w:val="nil"/>
              <w:left w:val="nil"/>
              <w:right w:val="nil"/>
            </w:tcBorders>
            <w:shd w:val="clear" w:color="auto" w:fill="DFDFDF"/>
          </w:tcPr>
          <w:p>
            <w:pPr>
              <w:rPr>
                <w:sz w:val="2"/>
                <w:szCs w:val="2"/>
              </w:rPr>
            </w:pPr>
          </w:p>
        </w:tc>
        <w:tc>
          <w:tcPr>
            <w:tcW w:w="1445" w:type="dxa"/>
            <w:tcBorders>
              <w:top w:val="single" w:sz="8" w:space="0" w:color="ADADAD"/>
              <w:left w:val="nil"/>
              <w:right w:val="nil"/>
            </w:tcBorders>
            <w:shd w:val="clear" w:color="auto" w:fill="DFDFDF"/>
          </w:tcPr>
          <w:p>
            <w:pPr>
              <w:pStyle w:val="TableParagraph"/>
              <w:spacing w:line="189" w:lineRule="exact" w:before="112"/>
              <w:ind w:left="59"/>
              <w:jc w:val="left"/>
              <w:rPr>
                <w:sz w:val="18"/>
              </w:rPr>
            </w:pPr>
            <w:r>
              <w:rPr>
                <w:color w:val="25495F"/>
                <w:sz w:val="18"/>
              </w:rPr>
              <w:t>Total</w:t>
            </w:r>
          </w:p>
        </w:tc>
        <w:tc>
          <w:tcPr>
            <w:tcW w:w="1169" w:type="dxa"/>
            <w:tcBorders>
              <w:top w:val="single" w:sz="8" w:space="0" w:color="ADADAD"/>
              <w:left w:val="nil"/>
              <w:right w:val="single" w:sz="8" w:space="0" w:color="DFDFDF"/>
            </w:tcBorders>
          </w:tcPr>
          <w:p>
            <w:pPr>
              <w:pStyle w:val="TableParagraph"/>
              <w:spacing w:line="189" w:lineRule="exact" w:before="112"/>
              <w:ind w:right="55"/>
              <w:rPr>
                <w:sz w:val="18"/>
              </w:rPr>
            </w:pPr>
            <w:r>
              <w:rPr>
                <w:color w:val="000104"/>
                <w:w w:val="95"/>
                <w:sz w:val="18"/>
              </w:rPr>
              <w:t>160</w:t>
            </w:r>
          </w:p>
        </w:tc>
        <w:tc>
          <w:tcPr>
            <w:tcW w:w="1030" w:type="dxa"/>
            <w:tcBorders>
              <w:top w:val="single" w:sz="8" w:space="0" w:color="ADADAD"/>
              <w:left w:val="single" w:sz="8" w:space="0" w:color="DFDFDF"/>
              <w:right w:val="single" w:sz="8" w:space="0" w:color="DFDFDF"/>
            </w:tcBorders>
          </w:tcPr>
          <w:p>
            <w:pPr>
              <w:pStyle w:val="TableParagraph"/>
              <w:spacing w:line="189" w:lineRule="exact" w:before="112"/>
              <w:ind w:right="57"/>
              <w:rPr>
                <w:sz w:val="18"/>
              </w:rPr>
            </w:pPr>
            <w:r>
              <w:rPr>
                <w:color w:val="000104"/>
                <w:w w:val="95"/>
                <w:sz w:val="18"/>
              </w:rPr>
              <w:t>100,0</w:t>
            </w:r>
          </w:p>
        </w:tc>
        <w:tc>
          <w:tcPr>
            <w:tcW w:w="1399" w:type="dxa"/>
            <w:tcBorders>
              <w:top w:val="single" w:sz="8" w:space="0" w:color="ADADAD"/>
              <w:left w:val="single" w:sz="8" w:space="0" w:color="DFDFDF"/>
              <w:right w:val="single" w:sz="8" w:space="0" w:color="DFDFDF"/>
            </w:tcBorders>
          </w:tcPr>
          <w:p>
            <w:pPr>
              <w:pStyle w:val="TableParagraph"/>
              <w:spacing w:line="189" w:lineRule="exact" w:before="112"/>
              <w:ind w:right="56"/>
              <w:rPr>
                <w:sz w:val="18"/>
              </w:rPr>
            </w:pPr>
            <w:r>
              <w:rPr>
                <w:color w:val="000104"/>
                <w:w w:val="95"/>
                <w:sz w:val="18"/>
              </w:rPr>
              <w:t>100,0</w:t>
            </w:r>
          </w:p>
        </w:tc>
        <w:tc>
          <w:tcPr>
            <w:tcW w:w="1476" w:type="dxa"/>
            <w:tcBorders>
              <w:top w:val="single" w:sz="8" w:space="0" w:color="ADADAD"/>
              <w:left w:val="single" w:sz="8" w:space="0" w:color="DFDFDF"/>
              <w:right w:val="nil"/>
            </w:tcBorders>
          </w:tcPr>
          <w:p>
            <w:pPr>
              <w:pStyle w:val="TableParagraph"/>
              <w:spacing w:line="240" w:lineRule="auto" w:before="0"/>
              <w:jc w:val="left"/>
              <w:rPr>
                <w:rFonts w:ascii="Times New Roman"/>
                <w:sz w:val="18"/>
              </w:rPr>
            </w:pPr>
          </w:p>
        </w:tc>
      </w:tr>
    </w:tbl>
    <w:p>
      <w:pPr>
        <w:spacing w:after="0" w:line="240" w:lineRule="auto"/>
        <w:jc w:val="left"/>
        <w:rPr>
          <w:rFonts w:ascii="Times New Roman"/>
          <w:sz w:val="18"/>
        </w:rPr>
        <w:sectPr>
          <w:headerReference w:type="default" r:id="rId255"/>
          <w:footerReference w:type="default" r:id="rId256"/>
          <w:pgSz w:w="11910" w:h="16840"/>
          <w:pgMar w:header="710" w:footer="2122" w:top="960" w:bottom="2320" w:left="1680" w:right="400"/>
          <w:pgNumType w:start="102"/>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1400"/>
        <w:gridCol w:w="1169"/>
        <w:gridCol w:w="1030"/>
        <w:gridCol w:w="1400"/>
        <w:gridCol w:w="1477"/>
      </w:tblGrid>
      <w:tr>
        <w:trPr>
          <w:trHeight w:val="638" w:hRule="atLeast"/>
        </w:trPr>
        <w:tc>
          <w:tcPr>
            <w:tcW w:w="3306"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6"/>
              <w:jc w:val="left"/>
              <w:rPr>
                <w:b/>
                <w:sz w:val="17"/>
              </w:rPr>
            </w:pPr>
          </w:p>
          <w:p>
            <w:pPr>
              <w:pStyle w:val="TableParagraph"/>
              <w:spacing w:before="0"/>
              <w:ind w:right="151"/>
              <w:rPr>
                <w:sz w:val="18"/>
              </w:rPr>
            </w:pPr>
            <w:r>
              <w:rPr>
                <w:color w:val="25495F"/>
                <w:w w:val="95"/>
                <w:sz w:val="18"/>
              </w:rPr>
              <w:t>Frequency</w:t>
            </w:r>
          </w:p>
        </w:tc>
        <w:tc>
          <w:tcPr>
            <w:tcW w:w="103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6"/>
              <w:jc w:val="left"/>
              <w:rPr>
                <w:b/>
                <w:sz w:val="17"/>
              </w:rPr>
            </w:pPr>
          </w:p>
          <w:p>
            <w:pPr>
              <w:pStyle w:val="TableParagraph"/>
              <w:spacing w:before="0"/>
              <w:ind w:left="193"/>
              <w:jc w:val="left"/>
              <w:rPr>
                <w:sz w:val="18"/>
              </w:rPr>
            </w:pPr>
            <w:r>
              <w:rPr>
                <w:color w:val="25495F"/>
                <w:sz w:val="18"/>
              </w:rPr>
              <w:t>Percent</w:t>
            </w:r>
          </w:p>
        </w:tc>
        <w:tc>
          <w:tcPr>
            <w:tcW w:w="140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6"/>
              <w:jc w:val="left"/>
              <w:rPr>
                <w:b/>
                <w:sz w:val="17"/>
              </w:rPr>
            </w:pPr>
          </w:p>
          <w:p>
            <w:pPr>
              <w:pStyle w:val="TableParagraph"/>
              <w:spacing w:before="0"/>
              <w:ind w:left="152"/>
              <w:jc w:val="left"/>
              <w:rPr>
                <w:sz w:val="18"/>
              </w:rPr>
            </w:pPr>
            <w:r>
              <w:rPr>
                <w:color w:val="25495F"/>
                <w:sz w:val="18"/>
              </w:rPr>
              <w:t>Valid Percent</w:t>
            </w:r>
          </w:p>
        </w:tc>
        <w:tc>
          <w:tcPr>
            <w:tcW w:w="1477" w:type="dxa"/>
            <w:tcBorders>
              <w:top w:val="nil"/>
              <w:left w:val="single" w:sz="8" w:space="0" w:color="DFDFDF"/>
              <w:right w:val="nil"/>
            </w:tcBorders>
          </w:tcPr>
          <w:p>
            <w:pPr>
              <w:pStyle w:val="TableParagraph"/>
              <w:spacing w:line="320" w:lineRule="atLeast" w:before="0"/>
              <w:ind w:left="420" w:right="268" w:hanging="142"/>
              <w:jc w:val="left"/>
              <w:rPr>
                <w:sz w:val="18"/>
              </w:rPr>
            </w:pPr>
            <w:r>
              <w:rPr>
                <w:color w:val="25495F"/>
                <w:sz w:val="18"/>
              </w:rPr>
              <w:t>Cumulative Percent</w:t>
            </w:r>
          </w:p>
        </w:tc>
      </w:tr>
      <w:tr>
        <w:trPr>
          <w:trHeight w:val="318" w:hRule="atLeast"/>
        </w:trPr>
        <w:tc>
          <w:tcPr>
            <w:tcW w:w="737" w:type="dxa"/>
            <w:vMerge w:val="restart"/>
            <w:tcBorders>
              <w:left w:val="nil"/>
              <w:right w:val="nil"/>
            </w:tcBorders>
            <w:shd w:val="clear" w:color="auto" w:fill="DFDFDF"/>
          </w:tcPr>
          <w:p>
            <w:pPr>
              <w:pStyle w:val="TableParagraph"/>
              <w:spacing w:line="240" w:lineRule="auto" w:before="112"/>
              <w:ind w:left="60"/>
              <w:jc w:val="left"/>
              <w:rPr>
                <w:sz w:val="18"/>
              </w:rPr>
            </w:pPr>
            <w:r>
              <w:rPr>
                <w:color w:val="25495F"/>
                <w:sz w:val="18"/>
              </w:rPr>
              <w:t>Valid</w:t>
            </w:r>
          </w:p>
        </w:tc>
        <w:tc>
          <w:tcPr>
            <w:tcW w:w="1400" w:type="dxa"/>
            <w:tcBorders>
              <w:left w:val="nil"/>
              <w:bottom w:val="single" w:sz="8" w:space="0" w:color="ADADAD"/>
              <w:right w:val="nil"/>
            </w:tcBorders>
            <w:shd w:val="clear" w:color="auto" w:fill="DFDFDF"/>
          </w:tcPr>
          <w:p>
            <w:pPr>
              <w:pStyle w:val="TableParagraph"/>
              <w:spacing w:before="112"/>
              <w:ind w:left="59"/>
              <w:jc w:val="left"/>
              <w:rPr>
                <w:sz w:val="18"/>
              </w:rPr>
            </w:pPr>
            <w:r>
              <w:rPr>
                <w:color w:val="25495F"/>
                <w:sz w:val="18"/>
              </w:rPr>
              <w:t>ANAK - ANAK</w:t>
            </w:r>
          </w:p>
        </w:tc>
        <w:tc>
          <w:tcPr>
            <w:tcW w:w="1169" w:type="dxa"/>
            <w:tcBorders>
              <w:left w:val="nil"/>
              <w:bottom w:val="single" w:sz="8" w:space="0" w:color="ADADAD"/>
              <w:right w:val="single" w:sz="8" w:space="0" w:color="DFDFDF"/>
            </w:tcBorders>
          </w:tcPr>
          <w:p>
            <w:pPr>
              <w:pStyle w:val="TableParagraph"/>
              <w:spacing w:before="112"/>
              <w:ind w:right="55"/>
              <w:rPr>
                <w:sz w:val="18"/>
              </w:rPr>
            </w:pPr>
            <w:r>
              <w:rPr>
                <w:color w:val="000104"/>
                <w:w w:val="95"/>
                <w:sz w:val="18"/>
              </w:rPr>
              <w:t>43</w:t>
            </w:r>
          </w:p>
        </w:tc>
        <w:tc>
          <w:tcPr>
            <w:tcW w:w="1030" w:type="dxa"/>
            <w:tcBorders>
              <w:left w:val="single" w:sz="8" w:space="0" w:color="DFDFDF"/>
              <w:bottom w:val="single" w:sz="8" w:space="0" w:color="ADADAD"/>
              <w:right w:val="single" w:sz="8" w:space="0" w:color="DFDFDF"/>
            </w:tcBorders>
          </w:tcPr>
          <w:p>
            <w:pPr>
              <w:pStyle w:val="TableParagraph"/>
              <w:spacing w:before="112"/>
              <w:ind w:right="57"/>
              <w:rPr>
                <w:sz w:val="18"/>
              </w:rPr>
            </w:pPr>
            <w:r>
              <w:rPr>
                <w:color w:val="000104"/>
                <w:w w:val="95"/>
                <w:sz w:val="18"/>
              </w:rPr>
              <w:t>26,9</w:t>
            </w:r>
          </w:p>
        </w:tc>
        <w:tc>
          <w:tcPr>
            <w:tcW w:w="1400" w:type="dxa"/>
            <w:tcBorders>
              <w:left w:val="single" w:sz="8" w:space="0" w:color="DFDFDF"/>
              <w:bottom w:val="single" w:sz="8" w:space="0" w:color="ADADAD"/>
              <w:right w:val="single" w:sz="8" w:space="0" w:color="DFDFDF"/>
            </w:tcBorders>
          </w:tcPr>
          <w:p>
            <w:pPr>
              <w:pStyle w:val="TableParagraph"/>
              <w:spacing w:before="112"/>
              <w:ind w:right="58"/>
              <w:rPr>
                <w:sz w:val="18"/>
              </w:rPr>
            </w:pPr>
            <w:r>
              <w:rPr>
                <w:color w:val="000104"/>
                <w:w w:val="95"/>
                <w:sz w:val="18"/>
              </w:rPr>
              <w:t>26,9</w:t>
            </w:r>
          </w:p>
        </w:tc>
        <w:tc>
          <w:tcPr>
            <w:tcW w:w="1477" w:type="dxa"/>
            <w:tcBorders>
              <w:left w:val="single" w:sz="8" w:space="0" w:color="DFDFDF"/>
              <w:bottom w:val="single" w:sz="8" w:space="0" w:color="ADADAD"/>
              <w:right w:val="nil"/>
            </w:tcBorders>
          </w:tcPr>
          <w:p>
            <w:pPr>
              <w:pStyle w:val="TableParagraph"/>
              <w:spacing w:before="112"/>
              <w:ind w:right="59"/>
              <w:rPr>
                <w:sz w:val="18"/>
              </w:rPr>
            </w:pPr>
            <w:r>
              <w:rPr>
                <w:color w:val="000104"/>
                <w:w w:val="95"/>
                <w:sz w:val="18"/>
              </w:rPr>
              <w:t>26,9</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400"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REMAJA</w:t>
            </w:r>
          </w:p>
        </w:tc>
        <w:tc>
          <w:tcPr>
            <w:tcW w:w="1169" w:type="dxa"/>
            <w:tcBorders>
              <w:top w:val="single" w:sz="8" w:space="0" w:color="ADADAD"/>
              <w:left w:val="nil"/>
              <w:bottom w:val="single" w:sz="8" w:space="0" w:color="ADADAD"/>
              <w:right w:val="single" w:sz="8" w:space="0" w:color="DFDFDF"/>
            </w:tcBorders>
          </w:tcPr>
          <w:p>
            <w:pPr>
              <w:pStyle w:val="TableParagraph"/>
              <w:spacing w:line="189" w:lineRule="exact"/>
              <w:ind w:right="55"/>
              <w:rPr>
                <w:sz w:val="18"/>
              </w:rPr>
            </w:pPr>
            <w:r>
              <w:rPr>
                <w:color w:val="000104"/>
                <w:w w:val="95"/>
                <w:sz w:val="18"/>
              </w:rPr>
              <w:t>79</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7"/>
              <w:rPr>
                <w:sz w:val="18"/>
              </w:rPr>
            </w:pPr>
            <w:r>
              <w:rPr>
                <w:color w:val="000104"/>
                <w:w w:val="95"/>
                <w:sz w:val="18"/>
              </w:rPr>
              <w:t>49,4</w:t>
            </w:r>
          </w:p>
        </w:tc>
        <w:tc>
          <w:tcPr>
            <w:tcW w:w="1400"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8"/>
              <w:rPr>
                <w:sz w:val="18"/>
              </w:rPr>
            </w:pPr>
            <w:r>
              <w:rPr>
                <w:color w:val="000104"/>
                <w:w w:val="95"/>
                <w:sz w:val="18"/>
              </w:rPr>
              <w:t>49,4</w:t>
            </w:r>
          </w:p>
        </w:tc>
        <w:tc>
          <w:tcPr>
            <w:tcW w:w="1477" w:type="dxa"/>
            <w:tcBorders>
              <w:top w:val="single" w:sz="8" w:space="0" w:color="ADADAD"/>
              <w:left w:val="single" w:sz="8" w:space="0" w:color="DFDFDF"/>
              <w:bottom w:val="single" w:sz="8" w:space="0" w:color="ADADAD"/>
              <w:right w:val="nil"/>
            </w:tcBorders>
          </w:tcPr>
          <w:p>
            <w:pPr>
              <w:pStyle w:val="TableParagraph"/>
              <w:spacing w:line="189" w:lineRule="exact"/>
              <w:ind w:right="59"/>
              <w:rPr>
                <w:sz w:val="18"/>
              </w:rPr>
            </w:pPr>
            <w:r>
              <w:rPr>
                <w:color w:val="000104"/>
                <w:w w:val="95"/>
                <w:sz w:val="18"/>
              </w:rPr>
              <w:t>76,3</w:t>
            </w:r>
          </w:p>
        </w:tc>
      </w:tr>
      <w:tr>
        <w:trPr>
          <w:trHeight w:val="318" w:hRule="atLeast"/>
        </w:trPr>
        <w:tc>
          <w:tcPr>
            <w:tcW w:w="737" w:type="dxa"/>
            <w:vMerge/>
            <w:tcBorders>
              <w:top w:val="nil"/>
              <w:left w:val="nil"/>
              <w:right w:val="nil"/>
            </w:tcBorders>
            <w:shd w:val="clear" w:color="auto" w:fill="DFDFDF"/>
          </w:tcPr>
          <w:p>
            <w:pPr>
              <w:rPr>
                <w:sz w:val="2"/>
                <w:szCs w:val="2"/>
              </w:rPr>
            </w:pPr>
          </w:p>
        </w:tc>
        <w:tc>
          <w:tcPr>
            <w:tcW w:w="1400"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DEWASA</w:t>
            </w:r>
          </w:p>
        </w:tc>
        <w:tc>
          <w:tcPr>
            <w:tcW w:w="1169" w:type="dxa"/>
            <w:tcBorders>
              <w:top w:val="single" w:sz="8" w:space="0" w:color="ADADAD"/>
              <w:left w:val="nil"/>
              <w:bottom w:val="single" w:sz="8" w:space="0" w:color="ADADAD"/>
              <w:right w:val="single" w:sz="8" w:space="0" w:color="DFDFDF"/>
            </w:tcBorders>
          </w:tcPr>
          <w:p>
            <w:pPr>
              <w:pStyle w:val="TableParagraph"/>
              <w:ind w:right="55"/>
              <w:rPr>
                <w:sz w:val="18"/>
              </w:rPr>
            </w:pPr>
            <w:r>
              <w:rPr>
                <w:color w:val="000104"/>
                <w:w w:val="95"/>
                <w:sz w:val="18"/>
              </w:rPr>
              <w:t>38</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ind w:right="57"/>
              <w:rPr>
                <w:sz w:val="18"/>
              </w:rPr>
            </w:pPr>
            <w:r>
              <w:rPr>
                <w:color w:val="000104"/>
                <w:w w:val="95"/>
                <w:sz w:val="18"/>
              </w:rPr>
              <w:t>23,8</w:t>
            </w:r>
          </w:p>
        </w:tc>
        <w:tc>
          <w:tcPr>
            <w:tcW w:w="1400" w:type="dxa"/>
            <w:tcBorders>
              <w:top w:val="single" w:sz="8" w:space="0" w:color="ADADAD"/>
              <w:left w:val="single" w:sz="8" w:space="0" w:color="DFDFDF"/>
              <w:bottom w:val="single" w:sz="8" w:space="0" w:color="ADADAD"/>
              <w:right w:val="single" w:sz="8" w:space="0" w:color="DFDFDF"/>
            </w:tcBorders>
          </w:tcPr>
          <w:p>
            <w:pPr>
              <w:pStyle w:val="TableParagraph"/>
              <w:ind w:right="58"/>
              <w:rPr>
                <w:sz w:val="18"/>
              </w:rPr>
            </w:pPr>
            <w:r>
              <w:rPr>
                <w:color w:val="000104"/>
                <w:w w:val="95"/>
                <w:sz w:val="18"/>
              </w:rPr>
              <w:t>23,8</w:t>
            </w:r>
          </w:p>
        </w:tc>
        <w:tc>
          <w:tcPr>
            <w:tcW w:w="1477" w:type="dxa"/>
            <w:tcBorders>
              <w:top w:val="single" w:sz="8" w:space="0" w:color="ADADAD"/>
              <w:left w:val="single" w:sz="8" w:space="0" w:color="DFDFDF"/>
              <w:bottom w:val="single" w:sz="8" w:space="0" w:color="ADADAD"/>
              <w:right w:val="nil"/>
            </w:tcBorders>
          </w:tcPr>
          <w:p>
            <w:pPr>
              <w:pStyle w:val="TableParagraph"/>
              <w:ind w:right="59"/>
              <w:rPr>
                <w:sz w:val="18"/>
              </w:rPr>
            </w:pPr>
            <w:r>
              <w:rPr>
                <w:color w:val="000104"/>
                <w:w w:val="95"/>
                <w:sz w:val="18"/>
              </w:rPr>
              <w:t>100,0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400" w:type="dxa"/>
            <w:tcBorders>
              <w:top w:val="single" w:sz="8" w:space="0" w:color="ADADAD"/>
              <w:left w:val="nil"/>
              <w:right w:val="nil"/>
            </w:tcBorders>
            <w:shd w:val="clear" w:color="auto" w:fill="DFDFDF"/>
          </w:tcPr>
          <w:p>
            <w:pPr>
              <w:pStyle w:val="TableParagraph"/>
              <w:spacing w:before="114"/>
              <w:ind w:left="59"/>
              <w:jc w:val="left"/>
              <w:rPr>
                <w:sz w:val="18"/>
              </w:rPr>
            </w:pPr>
            <w:r>
              <w:rPr>
                <w:color w:val="25495F"/>
                <w:sz w:val="18"/>
              </w:rPr>
              <w:t>Total</w:t>
            </w:r>
          </w:p>
        </w:tc>
        <w:tc>
          <w:tcPr>
            <w:tcW w:w="1169" w:type="dxa"/>
            <w:tcBorders>
              <w:top w:val="single" w:sz="8" w:space="0" w:color="ADADAD"/>
              <w:left w:val="nil"/>
              <w:right w:val="single" w:sz="8" w:space="0" w:color="DFDFDF"/>
            </w:tcBorders>
          </w:tcPr>
          <w:p>
            <w:pPr>
              <w:pStyle w:val="TableParagraph"/>
              <w:spacing w:before="114"/>
              <w:ind w:right="55"/>
              <w:rPr>
                <w:sz w:val="18"/>
              </w:rPr>
            </w:pPr>
            <w:r>
              <w:rPr>
                <w:color w:val="000104"/>
                <w:w w:val="95"/>
                <w:sz w:val="18"/>
              </w:rPr>
              <w:t>160</w:t>
            </w:r>
          </w:p>
        </w:tc>
        <w:tc>
          <w:tcPr>
            <w:tcW w:w="1030" w:type="dxa"/>
            <w:tcBorders>
              <w:top w:val="single" w:sz="8" w:space="0" w:color="ADADAD"/>
              <w:left w:val="single" w:sz="8" w:space="0" w:color="DFDFDF"/>
              <w:right w:val="single" w:sz="8" w:space="0" w:color="DFDFDF"/>
            </w:tcBorders>
          </w:tcPr>
          <w:p>
            <w:pPr>
              <w:pStyle w:val="TableParagraph"/>
              <w:spacing w:before="114"/>
              <w:ind w:right="57"/>
              <w:rPr>
                <w:sz w:val="18"/>
              </w:rPr>
            </w:pPr>
            <w:r>
              <w:rPr>
                <w:color w:val="000104"/>
                <w:w w:val="95"/>
                <w:sz w:val="18"/>
              </w:rPr>
              <w:t>100,0</w:t>
            </w:r>
          </w:p>
        </w:tc>
        <w:tc>
          <w:tcPr>
            <w:tcW w:w="1400" w:type="dxa"/>
            <w:tcBorders>
              <w:top w:val="single" w:sz="8" w:space="0" w:color="ADADAD"/>
              <w:left w:val="single" w:sz="8" w:space="0" w:color="DFDFDF"/>
              <w:right w:val="single" w:sz="8" w:space="0" w:color="DFDFDF"/>
            </w:tcBorders>
          </w:tcPr>
          <w:p>
            <w:pPr>
              <w:pStyle w:val="TableParagraph"/>
              <w:spacing w:before="114"/>
              <w:ind w:right="58"/>
              <w:rPr>
                <w:sz w:val="18"/>
              </w:rPr>
            </w:pPr>
            <w:r>
              <w:rPr>
                <w:color w:val="000104"/>
                <w:w w:val="95"/>
                <w:sz w:val="18"/>
              </w:rPr>
              <w:t>100,0</w:t>
            </w:r>
          </w:p>
        </w:tc>
        <w:tc>
          <w:tcPr>
            <w:tcW w:w="1477" w:type="dxa"/>
            <w:tcBorders>
              <w:top w:val="single" w:sz="8" w:space="0" w:color="ADADAD"/>
              <w:left w:val="single" w:sz="8" w:space="0" w:color="DFDFDF"/>
              <w:right w:val="nil"/>
            </w:tcBorders>
          </w:tcPr>
          <w:p>
            <w:pPr>
              <w:pStyle w:val="TableParagraph"/>
              <w:spacing w:line="240" w:lineRule="auto" w:before="0"/>
              <w:jc w:val="left"/>
              <w:rPr>
                <w:rFonts w:ascii="Times New Roman"/>
                <w:sz w:val="18"/>
              </w:rPr>
            </w:pPr>
          </w:p>
        </w:tc>
      </w:tr>
    </w:tbl>
    <w:p>
      <w:pPr>
        <w:pStyle w:val="BodyText"/>
        <w:rPr>
          <w:rFonts w:ascii="Arial"/>
          <w:b/>
          <w:sz w:val="20"/>
        </w:rPr>
      </w:pPr>
    </w:p>
    <w:p>
      <w:pPr>
        <w:pStyle w:val="BodyText"/>
        <w:rPr>
          <w:rFonts w:ascii="Arial"/>
          <w:b/>
          <w:sz w:val="20"/>
        </w:rPr>
      </w:pPr>
    </w:p>
    <w:p>
      <w:pPr>
        <w:pStyle w:val="BodyText"/>
        <w:spacing w:before="4"/>
        <w:rPr>
          <w:rFonts w:ascii="Arial"/>
          <w:b/>
          <w:sz w:val="26"/>
        </w:rPr>
      </w:pPr>
    </w:p>
    <w:p>
      <w:pPr>
        <w:spacing w:before="94" w:after="4"/>
        <w:ind w:left="2986" w:right="0" w:firstLine="0"/>
        <w:jc w:val="left"/>
        <w:rPr>
          <w:rFonts w:ascii="Arial"/>
          <w:b/>
          <w:sz w:val="22"/>
        </w:rPr>
      </w:pPr>
      <w:r>
        <w:rPr>
          <w:rFonts w:ascii="Arial"/>
          <w:b/>
          <w:color w:val="000104"/>
          <w:sz w:val="22"/>
        </w:rPr>
        <w:t>JENISKELAMINPASIEN</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1445"/>
        <w:gridCol w:w="1169"/>
        <w:gridCol w:w="1030"/>
        <w:gridCol w:w="1399"/>
        <w:gridCol w:w="1476"/>
      </w:tblGrid>
      <w:tr>
        <w:trPr>
          <w:trHeight w:val="640" w:hRule="atLeast"/>
        </w:trPr>
        <w:tc>
          <w:tcPr>
            <w:tcW w:w="3351"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right="150"/>
              <w:rPr>
                <w:sz w:val="18"/>
              </w:rPr>
            </w:pPr>
            <w:r>
              <w:rPr>
                <w:color w:val="25495F"/>
                <w:w w:val="95"/>
                <w:sz w:val="18"/>
              </w:rPr>
              <w:t>Frequency</w:t>
            </w:r>
          </w:p>
        </w:tc>
        <w:tc>
          <w:tcPr>
            <w:tcW w:w="103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left="193"/>
              <w:jc w:val="left"/>
              <w:rPr>
                <w:sz w:val="18"/>
              </w:rPr>
            </w:pPr>
            <w:r>
              <w:rPr>
                <w:color w:val="25495F"/>
                <w:sz w:val="18"/>
              </w:rPr>
              <w:t>Percent</w:t>
            </w:r>
          </w:p>
        </w:tc>
        <w:tc>
          <w:tcPr>
            <w:tcW w:w="1399"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left="153"/>
              <w:jc w:val="left"/>
              <w:rPr>
                <w:sz w:val="18"/>
              </w:rPr>
            </w:pPr>
            <w:r>
              <w:rPr>
                <w:color w:val="25495F"/>
                <w:sz w:val="18"/>
              </w:rPr>
              <w:t>Valid Percent</w:t>
            </w:r>
          </w:p>
        </w:tc>
        <w:tc>
          <w:tcPr>
            <w:tcW w:w="1476" w:type="dxa"/>
            <w:tcBorders>
              <w:top w:val="nil"/>
              <w:left w:val="single" w:sz="8" w:space="0" w:color="DFDFDF"/>
              <w:right w:val="nil"/>
            </w:tcBorders>
          </w:tcPr>
          <w:p>
            <w:pPr>
              <w:pStyle w:val="TableParagraph"/>
              <w:spacing w:line="322" w:lineRule="exact" w:before="23"/>
              <w:ind w:left="422" w:right="265" w:hanging="142"/>
              <w:jc w:val="left"/>
              <w:rPr>
                <w:sz w:val="18"/>
              </w:rPr>
            </w:pPr>
            <w:r>
              <w:rPr>
                <w:color w:val="25495F"/>
                <w:sz w:val="18"/>
              </w:rPr>
              <w:t>Cumulative Percent</w:t>
            </w:r>
          </w:p>
        </w:tc>
      </w:tr>
      <w:tr>
        <w:trPr>
          <w:trHeight w:val="294" w:hRule="atLeast"/>
        </w:trPr>
        <w:tc>
          <w:tcPr>
            <w:tcW w:w="737" w:type="dxa"/>
            <w:vMerge w:val="restart"/>
            <w:tcBorders>
              <w:left w:val="nil"/>
              <w:right w:val="nil"/>
            </w:tcBorders>
            <w:shd w:val="clear" w:color="auto" w:fill="DFDFDF"/>
          </w:tcPr>
          <w:p>
            <w:pPr>
              <w:pStyle w:val="TableParagraph"/>
              <w:spacing w:line="240" w:lineRule="auto" w:before="85"/>
              <w:ind w:left="60"/>
              <w:jc w:val="left"/>
              <w:rPr>
                <w:sz w:val="18"/>
              </w:rPr>
            </w:pPr>
            <w:r>
              <w:rPr>
                <w:color w:val="25495F"/>
                <w:sz w:val="18"/>
              </w:rPr>
              <w:t>Valid</w:t>
            </w:r>
          </w:p>
        </w:tc>
        <w:tc>
          <w:tcPr>
            <w:tcW w:w="1445" w:type="dxa"/>
            <w:tcBorders>
              <w:left w:val="nil"/>
              <w:bottom w:val="single" w:sz="8" w:space="0" w:color="ADADAD"/>
              <w:right w:val="nil"/>
            </w:tcBorders>
            <w:shd w:val="clear" w:color="auto" w:fill="DFDFDF"/>
          </w:tcPr>
          <w:p>
            <w:pPr>
              <w:pStyle w:val="TableParagraph"/>
              <w:spacing w:line="189" w:lineRule="exact" w:before="85"/>
              <w:ind w:left="59"/>
              <w:jc w:val="left"/>
              <w:rPr>
                <w:sz w:val="18"/>
              </w:rPr>
            </w:pPr>
            <w:r>
              <w:rPr>
                <w:color w:val="25495F"/>
                <w:sz w:val="18"/>
              </w:rPr>
              <w:t>LAKI - LAKI</w:t>
            </w:r>
          </w:p>
        </w:tc>
        <w:tc>
          <w:tcPr>
            <w:tcW w:w="1169" w:type="dxa"/>
            <w:tcBorders>
              <w:left w:val="nil"/>
              <w:bottom w:val="single" w:sz="8" w:space="0" w:color="ADADAD"/>
              <w:right w:val="single" w:sz="8" w:space="0" w:color="DFDFDF"/>
            </w:tcBorders>
          </w:tcPr>
          <w:p>
            <w:pPr>
              <w:pStyle w:val="TableParagraph"/>
              <w:spacing w:line="189" w:lineRule="exact" w:before="85"/>
              <w:ind w:right="55"/>
              <w:rPr>
                <w:sz w:val="18"/>
              </w:rPr>
            </w:pPr>
            <w:r>
              <w:rPr>
                <w:color w:val="000104"/>
                <w:w w:val="95"/>
                <w:sz w:val="18"/>
              </w:rPr>
              <w:t>76</w:t>
            </w:r>
          </w:p>
        </w:tc>
        <w:tc>
          <w:tcPr>
            <w:tcW w:w="1030" w:type="dxa"/>
            <w:tcBorders>
              <w:left w:val="single" w:sz="8" w:space="0" w:color="DFDFDF"/>
              <w:bottom w:val="single" w:sz="8" w:space="0" w:color="ADADAD"/>
              <w:right w:val="single" w:sz="8" w:space="0" w:color="DFDFDF"/>
            </w:tcBorders>
          </w:tcPr>
          <w:p>
            <w:pPr>
              <w:pStyle w:val="TableParagraph"/>
              <w:spacing w:line="189" w:lineRule="exact" w:before="85"/>
              <w:ind w:right="57"/>
              <w:rPr>
                <w:sz w:val="18"/>
              </w:rPr>
            </w:pPr>
            <w:r>
              <w:rPr>
                <w:color w:val="000104"/>
                <w:w w:val="95"/>
                <w:sz w:val="18"/>
              </w:rPr>
              <w:t>47,5</w:t>
            </w:r>
          </w:p>
        </w:tc>
        <w:tc>
          <w:tcPr>
            <w:tcW w:w="1399" w:type="dxa"/>
            <w:tcBorders>
              <w:left w:val="single" w:sz="8" w:space="0" w:color="DFDFDF"/>
              <w:bottom w:val="single" w:sz="8" w:space="0" w:color="ADADAD"/>
              <w:right w:val="single" w:sz="8" w:space="0" w:color="DFDFDF"/>
            </w:tcBorders>
          </w:tcPr>
          <w:p>
            <w:pPr>
              <w:pStyle w:val="TableParagraph"/>
              <w:spacing w:line="189" w:lineRule="exact" w:before="85"/>
              <w:ind w:right="56"/>
              <w:rPr>
                <w:sz w:val="18"/>
              </w:rPr>
            </w:pPr>
            <w:r>
              <w:rPr>
                <w:color w:val="000104"/>
                <w:w w:val="95"/>
                <w:sz w:val="18"/>
              </w:rPr>
              <w:t>47,5</w:t>
            </w:r>
          </w:p>
        </w:tc>
        <w:tc>
          <w:tcPr>
            <w:tcW w:w="1476" w:type="dxa"/>
            <w:tcBorders>
              <w:left w:val="single" w:sz="8" w:space="0" w:color="DFDFDF"/>
              <w:bottom w:val="single" w:sz="8" w:space="0" w:color="ADADAD"/>
              <w:right w:val="nil"/>
            </w:tcBorders>
          </w:tcPr>
          <w:p>
            <w:pPr>
              <w:pStyle w:val="TableParagraph"/>
              <w:spacing w:line="189" w:lineRule="exact" w:before="85"/>
              <w:ind w:right="56"/>
              <w:rPr>
                <w:sz w:val="18"/>
              </w:rPr>
            </w:pPr>
            <w:r>
              <w:rPr>
                <w:color w:val="000104"/>
                <w:w w:val="95"/>
                <w:sz w:val="18"/>
              </w:rPr>
              <w:t>47,5</w:t>
            </w:r>
          </w:p>
        </w:tc>
      </w:tr>
      <w:tr>
        <w:trPr>
          <w:trHeight w:val="318" w:hRule="atLeast"/>
        </w:trPr>
        <w:tc>
          <w:tcPr>
            <w:tcW w:w="737" w:type="dxa"/>
            <w:vMerge/>
            <w:tcBorders>
              <w:top w:val="nil"/>
              <w:left w:val="nil"/>
              <w:right w:val="nil"/>
            </w:tcBorders>
            <w:shd w:val="clear" w:color="auto" w:fill="DFDFDF"/>
          </w:tcPr>
          <w:p>
            <w:pPr>
              <w:rPr>
                <w:sz w:val="2"/>
                <w:szCs w:val="2"/>
              </w:rPr>
            </w:pPr>
          </w:p>
        </w:tc>
        <w:tc>
          <w:tcPr>
            <w:tcW w:w="1445"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PEREMPUAN</w:t>
            </w:r>
          </w:p>
        </w:tc>
        <w:tc>
          <w:tcPr>
            <w:tcW w:w="1169" w:type="dxa"/>
            <w:tcBorders>
              <w:top w:val="single" w:sz="8" w:space="0" w:color="ADADAD"/>
              <w:left w:val="nil"/>
              <w:bottom w:val="single" w:sz="8" w:space="0" w:color="ADADAD"/>
              <w:right w:val="single" w:sz="8" w:space="0" w:color="DFDFDF"/>
            </w:tcBorders>
          </w:tcPr>
          <w:p>
            <w:pPr>
              <w:pStyle w:val="TableParagraph"/>
              <w:ind w:right="55"/>
              <w:rPr>
                <w:sz w:val="18"/>
              </w:rPr>
            </w:pPr>
            <w:r>
              <w:rPr>
                <w:color w:val="000104"/>
                <w:w w:val="95"/>
                <w:sz w:val="18"/>
              </w:rPr>
              <w:t>84</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ind w:right="57"/>
              <w:rPr>
                <w:sz w:val="18"/>
              </w:rPr>
            </w:pPr>
            <w:r>
              <w:rPr>
                <w:color w:val="000104"/>
                <w:w w:val="95"/>
                <w:sz w:val="18"/>
              </w:rPr>
              <w:t>52,5</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ind w:right="56"/>
              <w:rPr>
                <w:sz w:val="18"/>
              </w:rPr>
            </w:pPr>
            <w:r>
              <w:rPr>
                <w:color w:val="000104"/>
                <w:w w:val="95"/>
                <w:sz w:val="18"/>
              </w:rPr>
              <w:t>52,5</w:t>
            </w:r>
          </w:p>
        </w:tc>
        <w:tc>
          <w:tcPr>
            <w:tcW w:w="1476" w:type="dxa"/>
            <w:tcBorders>
              <w:top w:val="single" w:sz="8" w:space="0" w:color="ADADAD"/>
              <w:left w:val="single" w:sz="8" w:space="0" w:color="DFDFDF"/>
              <w:bottom w:val="single" w:sz="8" w:space="0" w:color="ADADAD"/>
              <w:right w:val="nil"/>
            </w:tcBorders>
          </w:tcPr>
          <w:p>
            <w:pPr>
              <w:pStyle w:val="TableParagraph"/>
              <w:ind w:right="57"/>
              <w:rPr>
                <w:sz w:val="18"/>
              </w:rPr>
            </w:pPr>
            <w:r>
              <w:rPr>
                <w:color w:val="000104"/>
                <w:w w:val="95"/>
                <w:sz w:val="18"/>
              </w:rPr>
              <w:t>100,0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445" w:type="dxa"/>
            <w:tcBorders>
              <w:top w:val="single" w:sz="8" w:space="0" w:color="ADADAD"/>
              <w:left w:val="nil"/>
              <w:right w:val="nil"/>
            </w:tcBorders>
            <w:shd w:val="clear" w:color="auto" w:fill="DFDFDF"/>
          </w:tcPr>
          <w:p>
            <w:pPr>
              <w:pStyle w:val="TableParagraph"/>
              <w:spacing w:before="114"/>
              <w:ind w:left="59"/>
              <w:jc w:val="left"/>
              <w:rPr>
                <w:sz w:val="18"/>
              </w:rPr>
            </w:pPr>
            <w:r>
              <w:rPr>
                <w:color w:val="25495F"/>
                <w:sz w:val="18"/>
              </w:rPr>
              <w:t>Total</w:t>
            </w:r>
          </w:p>
        </w:tc>
        <w:tc>
          <w:tcPr>
            <w:tcW w:w="1169" w:type="dxa"/>
            <w:tcBorders>
              <w:top w:val="single" w:sz="8" w:space="0" w:color="ADADAD"/>
              <w:left w:val="nil"/>
              <w:right w:val="single" w:sz="8" w:space="0" w:color="DFDFDF"/>
            </w:tcBorders>
          </w:tcPr>
          <w:p>
            <w:pPr>
              <w:pStyle w:val="TableParagraph"/>
              <w:spacing w:before="114"/>
              <w:ind w:right="55"/>
              <w:rPr>
                <w:sz w:val="18"/>
              </w:rPr>
            </w:pPr>
            <w:r>
              <w:rPr>
                <w:color w:val="000104"/>
                <w:w w:val="95"/>
                <w:sz w:val="18"/>
              </w:rPr>
              <w:t>160</w:t>
            </w:r>
          </w:p>
        </w:tc>
        <w:tc>
          <w:tcPr>
            <w:tcW w:w="1030" w:type="dxa"/>
            <w:tcBorders>
              <w:top w:val="single" w:sz="8" w:space="0" w:color="ADADAD"/>
              <w:left w:val="single" w:sz="8" w:space="0" w:color="DFDFDF"/>
              <w:right w:val="single" w:sz="8" w:space="0" w:color="DFDFDF"/>
            </w:tcBorders>
          </w:tcPr>
          <w:p>
            <w:pPr>
              <w:pStyle w:val="TableParagraph"/>
              <w:spacing w:before="114"/>
              <w:ind w:right="57"/>
              <w:rPr>
                <w:sz w:val="18"/>
              </w:rPr>
            </w:pPr>
            <w:r>
              <w:rPr>
                <w:color w:val="000104"/>
                <w:w w:val="95"/>
                <w:sz w:val="18"/>
              </w:rPr>
              <w:t>100,0</w:t>
            </w:r>
          </w:p>
        </w:tc>
        <w:tc>
          <w:tcPr>
            <w:tcW w:w="1399" w:type="dxa"/>
            <w:tcBorders>
              <w:top w:val="single" w:sz="8" w:space="0" w:color="ADADAD"/>
              <w:left w:val="single" w:sz="8" w:space="0" w:color="DFDFDF"/>
              <w:right w:val="single" w:sz="8" w:space="0" w:color="DFDFDF"/>
            </w:tcBorders>
          </w:tcPr>
          <w:p>
            <w:pPr>
              <w:pStyle w:val="TableParagraph"/>
              <w:spacing w:before="114"/>
              <w:ind w:right="56"/>
              <w:rPr>
                <w:sz w:val="18"/>
              </w:rPr>
            </w:pPr>
            <w:r>
              <w:rPr>
                <w:color w:val="000104"/>
                <w:w w:val="95"/>
                <w:sz w:val="18"/>
              </w:rPr>
              <w:t>100,0</w:t>
            </w:r>
          </w:p>
        </w:tc>
        <w:tc>
          <w:tcPr>
            <w:tcW w:w="1476" w:type="dxa"/>
            <w:tcBorders>
              <w:top w:val="single" w:sz="8" w:space="0" w:color="ADADAD"/>
              <w:left w:val="single" w:sz="8" w:space="0" w:color="DFDFDF"/>
              <w:right w:val="nil"/>
            </w:tcBorders>
          </w:tcPr>
          <w:p>
            <w:pPr>
              <w:pStyle w:val="TableParagraph"/>
              <w:spacing w:line="240" w:lineRule="auto" w:before="0"/>
              <w:jc w:val="left"/>
              <w:rPr>
                <w:rFonts w:ascii="Times New Roman"/>
                <w:sz w:val="18"/>
              </w:rPr>
            </w:pPr>
          </w:p>
        </w:tc>
      </w:tr>
    </w:tbl>
    <w:p>
      <w:pPr>
        <w:pStyle w:val="BodyText"/>
        <w:rPr>
          <w:rFonts w:ascii="Arial"/>
          <w:b/>
        </w:rPr>
      </w:pPr>
    </w:p>
    <w:p>
      <w:pPr>
        <w:pStyle w:val="BodyText"/>
        <w:rPr>
          <w:rFonts w:ascii="Arial"/>
          <w:b/>
        </w:rPr>
      </w:pPr>
    </w:p>
    <w:p>
      <w:pPr>
        <w:spacing w:before="187" w:after="4"/>
        <w:ind w:left="2794" w:right="0" w:firstLine="0"/>
        <w:jc w:val="left"/>
        <w:rPr>
          <w:rFonts w:ascii="Arial"/>
          <w:b/>
          <w:sz w:val="22"/>
        </w:rPr>
      </w:pPr>
      <w:r>
        <w:rPr>
          <w:rFonts w:ascii="Arial"/>
          <w:b/>
          <w:color w:val="000104"/>
          <w:sz w:val="22"/>
        </w:rPr>
        <w:t>RUTINITASBEROBAT</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629"/>
        <w:gridCol w:w="966"/>
        <w:gridCol w:w="1171"/>
        <w:gridCol w:w="1029"/>
        <w:gridCol w:w="1399"/>
        <w:gridCol w:w="1475"/>
      </w:tblGrid>
      <w:tr>
        <w:trPr>
          <w:trHeight w:val="640" w:hRule="atLeast"/>
        </w:trPr>
        <w:tc>
          <w:tcPr>
            <w:tcW w:w="2766"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left="1750"/>
              <w:jc w:val="left"/>
              <w:rPr>
                <w:sz w:val="18"/>
              </w:rPr>
            </w:pPr>
            <w:r>
              <w:rPr>
                <w:color w:val="25495F"/>
                <w:sz w:val="18"/>
              </w:rPr>
              <w:t>Frequency</w:t>
            </w:r>
          </w:p>
        </w:tc>
        <w:tc>
          <w:tcPr>
            <w:tcW w:w="1029"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left="195"/>
              <w:jc w:val="left"/>
              <w:rPr>
                <w:sz w:val="18"/>
              </w:rPr>
            </w:pPr>
            <w:r>
              <w:rPr>
                <w:color w:val="25495F"/>
                <w:sz w:val="18"/>
              </w:rPr>
              <w:t>Percent</w:t>
            </w:r>
          </w:p>
        </w:tc>
        <w:tc>
          <w:tcPr>
            <w:tcW w:w="1399"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left="155"/>
              <w:jc w:val="left"/>
              <w:rPr>
                <w:sz w:val="18"/>
              </w:rPr>
            </w:pPr>
            <w:r>
              <w:rPr>
                <w:color w:val="25495F"/>
                <w:sz w:val="18"/>
              </w:rPr>
              <w:t>Valid Percent</w:t>
            </w:r>
          </w:p>
        </w:tc>
        <w:tc>
          <w:tcPr>
            <w:tcW w:w="1475" w:type="dxa"/>
            <w:tcBorders>
              <w:top w:val="nil"/>
              <w:left w:val="single" w:sz="8" w:space="0" w:color="DFDFDF"/>
              <w:right w:val="nil"/>
            </w:tcBorders>
          </w:tcPr>
          <w:p>
            <w:pPr>
              <w:pStyle w:val="TableParagraph"/>
              <w:spacing w:line="322" w:lineRule="exact" w:before="23"/>
              <w:ind w:left="425" w:right="261" w:hanging="142"/>
              <w:jc w:val="left"/>
              <w:rPr>
                <w:sz w:val="18"/>
              </w:rPr>
            </w:pPr>
            <w:r>
              <w:rPr>
                <w:color w:val="25495F"/>
                <w:sz w:val="18"/>
              </w:rPr>
              <w:t>Cumulative Percent</w:t>
            </w:r>
          </w:p>
        </w:tc>
      </w:tr>
      <w:tr>
        <w:trPr>
          <w:trHeight w:val="293" w:hRule="atLeast"/>
        </w:trPr>
        <w:tc>
          <w:tcPr>
            <w:tcW w:w="629" w:type="dxa"/>
            <w:tcBorders>
              <w:left w:val="nil"/>
              <w:right w:val="nil"/>
            </w:tcBorders>
            <w:shd w:val="clear" w:color="auto" w:fill="DFDFDF"/>
          </w:tcPr>
          <w:p>
            <w:pPr>
              <w:pStyle w:val="TableParagraph"/>
              <w:spacing w:line="189" w:lineRule="exact" w:before="85"/>
              <w:ind w:left="60"/>
              <w:jc w:val="left"/>
              <w:rPr>
                <w:sz w:val="18"/>
              </w:rPr>
            </w:pPr>
            <w:r>
              <w:rPr>
                <w:color w:val="25495F"/>
                <w:sz w:val="18"/>
              </w:rPr>
              <w:t>Valid</w:t>
            </w:r>
          </w:p>
        </w:tc>
        <w:tc>
          <w:tcPr>
            <w:tcW w:w="966" w:type="dxa"/>
            <w:tcBorders>
              <w:left w:val="nil"/>
              <w:right w:val="nil"/>
            </w:tcBorders>
            <w:shd w:val="clear" w:color="auto" w:fill="DFDFDF"/>
          </w:tcPr>
          <w:p>
            <w:pPr>
              <w:pStyle w:val="TableParagraph"/>
              <w:spacing w:line="189" w:lineRule="exact" w:before="85"/>
              <w:ind w:left="167"/>
              <w:jc w:val="left"/>
              <w:rPr>
                <w:sz w:val="18"/>
              </w:rPr>
            </w:pPr>
            <w:r>
              <w:rPr>
                <w:color w:val="25495F"/>
                <w:sz w:val="18"/>
              </w:rPr>
              <w:t>RUTIN</w:t>
            </w:r>
          </w:p>
        </w:tc>
        <w:tc>
          <w:tcPr>
            <w:tcW w:w="1171" w:type="dxa"/>
            <w:tcBorders>
              <w:left w:val="nil"/>
              <w:right w:val="single" w:sz="8" w:space="0" w:color="DFDFDF"/>
            </w:tcBorders>
          </w:tcPr>
          <w:p>
            <w:pPr>
              <w:pStyle w:val="TableParagraph"/>
              <w:spacing w:line="189" w:lineRule="exact" w:before="85"/>
              <w:ind w:right="55"/>
              <w:rPr>
                <w:sz w:val="18"/>
              </w:rPr>
            </w:pPr>
            <w:r>
              <w:rPr>
                <w:color w:val="000104"/>
                <w:w w:val="95"/>
                <w:sz w:val="18"/>
              </w:rPr>
              <w:t>160</w:t>
            </w:r>
          </w:p>
        </w:tc>
        <w:tc>
          <w:tcPr>
            <w:tcW w:w="1029" w:type="dxa"/>
            <w:tcBorders>
              <w:left w:val="single" w:sz="8" w:space="0" w:color="DFDFDF"/>
              <w:right w:val="single" w:sz="8" w:space="0" w:color="DFDFDF"/>
            </w:tcBorders>
          </w:tcPr>
          <w:p>
            <w:pPr>
              <w:pStyle w:val="TableParagraph"/>
              <w:spacing w:line="189" w:lineRule="exact" w:before="85"/>
              <w:ind w:left="500"/>
              <w:jc w:val="left"/>
              <w:rPr>
                <w:sz w:val="18"/>
              </w:rPr>
            </w:pPr>
            <w:r>
              <w:rPr>
                <w:color w:val="000104"/>
                <w:sz w:val="18"/>
              </w:rPr>
              <w:t>100,0</w:t>
            </w:r>
          </w:p>
        </w:tc>
        <w:tc>
          <w:tcPr>
            <w:tcW w:w="1399" w:type="dxa"/>
            <w:tcBorders>
              <w:left w:val="single" w:sz="8" w:space="0" w:color="DFDFDF"/>
              <w:right w:val="single" w:sz="8" w:space="0" w:color="DFDFDF"/>
            </w:tcBorders>
          </w:tcPr>
          <w:p>
            <w:pPr>
              <w:pStyle w:val="TableParagraph"/>
              <w:spacing w:line="189" w:lineRule="exact" w:before="85"/>
              <w:ind w:left="871"/>
              <w:jc w:val="left"/>
              <w:rPr>
                <w:sz w:val="18"/>
              </w:rPr>
            </w:pPr>
            <w:r>
              <w:rPr>
                <w:color w:val="000104"/>
                <w:sz w:val="18"/>
              </w:rPr>
              <w:t>100,0</w:t>
            </w:r>
          </w:p>
        </w:tc>
        <w:tc>
          <w:tcPr>
            <w:tcW w:w="1475" w:type="dxa"/>
            <w:tcBorders>
              <w:left w:val="single" w:sz="8" w:space="0" w:color="DFDFDF"/>
              <w:right w:val="nil"/>
            </w:tcBorders>
          </w:tcPr>
          <w:p>
            <w:pPr>
              <w:pStyle w:val="TableParagraph"/>
              <w:spacing w:line="189" w:lineRule="exact" w:before="85"/>
              <w:ind w:left="957"/>
              <w:jc w:val="left"/>
              <w:rPr>
                <w:sz w:val="18"/>
              </w:rPr>
            </w:pPr>
            <w:r>
              <w:rPr>
                <w:color w:val="000104"/>
                <w:sz w:val="18"/>
              </w:rPr>
              <w:t>100,0</w:t>
            </w:r>
          </w:p>
        </w:tc>
      </w:tr>
    </w:tbl>
    <w:p>
      <w:pPr>
        <w:pStyle w:val="BodyText"/>
        <w:rPr>
          <w:rFonts w:ascii="Arial"/>
          <w:b/>
        </w:rPr>
      </w:pPr>
    </w:p>
    <w:p>
      <w:pPr>
        <w:pStyle w:val="BodyText"/>
        <w:rPr>
          <w:rFonts w:ascii="Arial"/>
          <w:b/>
        </w:rPr>
      </w:pPr>
    </w:p>
    <w:p>
      <w:pPr>
        <w:spacing w:before="187" w:after="4"/>
        <w:ind w:left="3094" w:right="0" w:firstLine="0"/>
        <w:jc w:val="left"/>
        <w:rPr>
          <w:rFonts w:ascii="Arial"/>
          <w:b/>
          <w:sz w:val="22"/>
        </w:rPr>
      </w:pPr>
      <w:r>
        <w:rPr>
          <w:rFonts w:ascii="Arial"/>
          <w:b/>
          <w:color w:val="000104"/>
          <w:sz w:val="22"/>
        </w:rPr>
        <w:t>STATUSDALAMKELUARGA</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2122"/>
        <w:gridCol w:w="1169"/>
        <w:gridCol w:w="1030"/>
        <w:gridCol w:w="1399"/>
        <w:gridCol w:w="1476"/>
      </w:tblGrid>
      <w:tr>
        <w:trPr>
          <w:trHeight w:val="640" w:hRule="atLeast"/>
        </w:trPr>
        <w:tc>
          <w:tcPr>
            <w:tcW w:w="4028"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right="150"/>
              <w:rPr>
                <w:sz w:val="18"/>
              </w:rPr>
            </w:pPr>
            <w:r>
              <w:rPr>
                <w:color w:val="25495F"/>
                <w:sz w:val="18"/>
              </w:rPr>
              <w:t>Frequency</w:t>
            </w:r>
          </w:p>
        </w:tc>
        <w:tc>
          <w:tcPr>
            <w:tcW w:w="103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193"/>
              <w:jc w:val="left"/>
              <w:rPr>
                <w:sz w:val="18"/>
              </w:rPr>
            </w:pPr>
            <w:r>
              <w:rPr>
                <w:color w:val="25495F"/>
                <w:sz w:val="18"/>
              </w:rPr>
              <w:t>Percent</w:t>
            </w:r>
          </w:p>
        </w:tc>
        <w:tc>
          <w:tcPr>
            <w:tcW w:w="1399"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153"/>
              <w:jc w:val="left"/>
              <w:rPr>
                <w:sz w:val="18"/>
              </w:rPr>
            </w:pPr>
            <w:r>
              <w:rPr>
                <w:color w:val="25495F"/>
                <w:sz w:val="18"/>
              </w:rPr>
              <w:t>Valid Percent</w:t>
            </w:r>
          </w:p>
        </w:tc>
        <w:tc>
          <w:tcPr>
            <w:tcW w:w="1476" w:type="dxa"/>
            <w:tcBorders>
              <w:top w:val="nil"/>
              <w:left w:val="single" w:sz="8" w:space="0" w:color="DFDFDF"/>
              <w:right w:val="nil"/>
            </w:tcBorders>
          </w:tcPr>
          <w:p>
            <w:pPr>
              <w:pStyle w:val="TableParagraph"/>
              <w:spacing w:line="320" w:lineRule="exact" w:before="25"/>
              <w:ind w:left="422" w:right="265" w:hanging="142"/>
              <w:jc w:val="left"/>
              <w:rPr>
                <w:sz w:val="18"/>
              </w:rPr>
            </w:pPr>
            <w:r>
              <w:rPr>
                <w:color w:val="25495F"/>
                <w:sz w:val="18"/>
              </w:rPr>
              <w:t>Cumulative Percent</w:t>
            </w:r>
          </w:p>
        </w:tc>
      </w:tr>
      <w:tr>
        <w:trPr>
          <w:trHeight w:val="293" w:hRule="atLeast"/>
        </w:trPr>
        <w:tc>
          <w:tcPr>
            <w:tcW w:w="737" w:type="dxa"/>
            <w:vMerge w:val="restart"/>
            <w:tcBorders>
              <w:left w:val="nil"/>
              <w:right w:val="nil"/>
            </w:tcBorders>
            <w:shd w:val="clear" w:color="auto" w:fill="DFDFDF"/>
          </w:tcPr>
          <w:p>
            <w:pPr>
              <w:pStyle w:val="TableParagraph"/>
              <w:spacing w:line="240" w:lineRule="auto" w:before="87"/>
              <w:ind w:left="60"/>
              <w:jc w:val="left"/>
              <w:rPr>
                <w:sz w:val="18"/>
              </w:rPr>
            </w:pPr>
            <w:r>
              <w:rPr>
                <w:color w:val="25495F"/>
                <w:sz w:val="18"/>
              </w:rPr>
              <w:t>Valid</w:t>
            </w:r>
          </w:p>
        </w:tc>
        <w:tc>
          <w:tcPr>
            <w:tcW w:w="2122" w:type="dxa"/>
            <w:tcBorders>
              <w:left w:val="nil"/>
              <w:bottom w:val="single" w:sz="8" w:space="0" w:color="ADADAD"/>
              <w:right w:val="nil"/>
            </w:tcBorders>
            <w:shd w:val="clear" w:color="auto" w:fill="DFDFDF"/>
          </w:tcPr>
          <w:p>
            <w:pPr>
              <w:pStyle w:val="TableParagraph"/>
              <w:spacing w:before="87"/>
              <w:ind w:left="59"/>
              <w:jc w:val="left"/>
              <w:rPr>
                <w:sz w:val="18"/>
              </w:rPr>
            </w:pPr>
            <w:r>
              <w:rPr>
                <w:color w:val="25495F"/>
                <w:sz w:val="18"/>
              </w:rPr>
              <w:t>ANAK</w:t>
            </w:r>
          </w:p>
        </w:tc>
        <w:tc>
          <w:tcPr>
            <w:tcW w:w="1169" w:type="dxa"/>
            <w:tcBorders>
              <w:left w:val="nil"/>
              <w:bottom w:val="single" w:sz="8" w:space="0" w:color="ADADAD"/>
              <w:right w:val="single" w:sz="8" w:space="0" w:color="DFDFDF"/>
            </w:tcBorders>
          </w:tcPr>
          <w:p>
            <w:pPr>
              <w:pStyle w:val="TableParagraph"/>
              <w:spacing w:before="87"/>
              <w:ind w:right="55"/>
              <w:rPr>
                <w:sz w:val="18"/>
              </w:rPr>
            </w:pPr>
            <w:r>
              <w:rPr>
                <w:color w:val="000104"/>
                <w:w w:val="95"/>
                <w:sz w:val="18"/>
              </w:rPr>
              <w:t>76</w:t>
            </w:r>
          </w:p>
        </w:tc>
        <w:tc>
          <w:tcPr>
            <w:tcW w:w="1030" w:type="dxa"/>
            <w:tcBorders>
              <w:left w:val="single" w:sz="8" w:space="0" w:color="DFDFDF"/>
              <w:bottom w:val="single" w:sz="8" w:space="0" w:color="ADADAD"/>
              <w:right w:val="single" w:sz="8" w:space="0" w:color="DFDFDF"/>
            </w:tcBorders>
          </w:tcPr>
          <w:p>
            <w:pPr>
              <w:pStyle w:val="TableParagraph"/>
              <w:spacing w:before="87"/>
              <w:ind w:right="56"/>
              <w:rPr>
                <w:sz w:val="18"/>
              </w:rPr>
            </w:pPr>
            <w:r>
              <w:rPr>
                <w:color w:val="000104"/>
                <w:w w:val="95"/>
                <w:sz w:val="18"/>
              </w:rPr>
              <w:t>47,5</w:t>
            </w:r>
          </w:p>
        </w:tc>
        <w:tc>
          <w:tcPr>
            <w:tcW w:w="1399" w:type="dxa"/>
            <w:tcBorders>
              <w:left w:val="single" w:sz="8" w:space="0" w:color="DFDFDF"/>
              <w:bottom w:val="single" w:sz="8" w:space="0" w:color="ADADAD"/>
              <w:right w:val="single" w:sz="8" w:space="0" w:color="DFDFDF"/>
            </w:tcBorders>
          </w:tcPr>
          <w:p>
            <w:pPr>
              <w:pStyle w:val="TableParagraph"/>
              <w:spacing w:before="87"/>
              <w:ind w:right="56"/>
              <w:rPr>
                <w:sz w:val="18"/>
              </w:rPr>
            </w:pPr>
            <w:r>
              <w:rPr>
                <w:color w:val="000104"/>
                <w:w w:val="95"/>
                <w:sz w:val="18"/>
              </w:rPr>
              <w:t>47,5</w:t>
            </w:r>
          </w:p>
        </w:tc>
        <w:tc>
          <w:tcPr>
            <w:tcW w:w="1476" w:type="dxa"/>
            <w:tcBorders>
              <w:left w:val="single" w:sz="8" w:space="0" w:color="DFDFDF"/>
              <w:bottom w:val="single" w:sz="8" w:space="0" w:color="ADADAD"/>
              <w:right w:val="nil"/>
            </w:tcBorders>
          </w:tcPr>
          <w:p>
            <w:pPr>
              <w:pStyle w:val="TableParagraph"/>
              <w:spacing w:before="87"/>
              <w:ind w:right="56"/>
              <w:rPr>
                <w:sz w:val="18"/>
              </w:rPr>
            </w:pPr>
            <w:r>
              <w:rPr>
                <w:color w:val="000104"/>
                <w:w w:val="95"/>
                <w:sz w:val="18"/>
              </w:rPr>
              <w:t>47,5</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2122"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ORANG TUA</w:t>
            </w:r>
          </w:p>
        </w:tc>
        <w:tc>
          <w:tcPr>
            <w:tcW w:w="1169" w:type="dxa"/>
            <w:tcBorders>
              <w:top w:val="single" w:sz="8" w:space="0" w:color="ADADAD"/>
              <w:left w:val="nil"/>
              <w:bottom w:val="single" w:sz="8" w:space="0" w:color="ADADAD"/>
              <w:right w:val="single" w:sz="8" w:space="0" w:color="DFDFDF"/>
            </w:tcBorders>
          </w:tcPr>
          <w:p>
            <w:pPr>
              <w:pStyle w:val="TableParagraph"/>
              <w:spacing w:before="114"/>
              <w:ind w:right="55"/>
              <w:rPr>
                <w:sz w:val="18"/>
              </w:rPr>
            </w:pPr>
            <w:r>
              <w:rPr>
                <w:color w:val="000104"/>
                <w:w w:val="95"/>
                <w:sz w:val="18"/>
              </w:rPr>
              <w:t>17</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6"/>
              <w:rPr>
                <w:sz w:val="18"/>
              </w:rPr>
            </w:pPr>
            <w:r>
              <w:rPr>
                <w:color w:val="000104"/>
                <w:w w:val="95"/>
                <w:sz w:val="18"/>
              </w:rPr>
              <w:t>10,6</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spacing w:before="114"/>
              <w:ind w:right="56"/>
              <w:rPr>
                <w:sz w:val="18"/>
              </w:rPr>
            </w:pPr>
            <w:r>
              <w:rPr>
                <w:color w:val="000104"/>
                <w:w w:val="95"/>
                <w:sz w:val="18"/>
              </w:rPr>
              <w:t>10,6</w:t>
            </w:r>
          </w:p>
        </w:tc>
        <w:tc>
          <w:tcPr>
            <w:tcW w:w="1476" w:type="dxa"/>
            <w:tcBorders>
              <w:top w:val="single" w:sz="8" w:space="0" w:color="ADADAD"/>
              <w:left w:val="single" w:sz="8" w:space="0" w:color="DFDFDF"/>
              <w:bottom w:val="single" w:sz="8" w:space="0" w:color="ADADAD"/>
              <w:right w:val="nil"/>
            </w:tcBorders>
          </w:tcPr>
          <w:p>
            <w:pPr>
              <w:pStyle w:val="TableParagraph"/>
              <w:spacing w:before="114"/>
              <w:ind w:right="56"/>
              <w:rPr>
                <w:sz w:val="18"/>
              </w:rPr>
            </w:pPr>
            <w:r>
              <w:rPr>
                <w:color w:val="000104"/>
                <w:w w:val="95"/>
                <w:sz w:val="18"/>
              </w:rPr>
              <w:t>58,1</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2122"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SUAMI</w:t>
            </w:r>
          </w:p>
        </w:tc>
        <w:tc>
          <w:tcPr>
            <w:tcW w:w="1169" w:type="dxa"/>
            <w:tcBorders>
              <w:top w:val="single" w:sz="8" w:space="0" w:color="ADADAD"/>
              <w:left w:val="nil"/>
              <w:bottom w:val="single" w:sz="8" w:space="0" w:color="ADADAD"/>
              <w:right w:val="single" w:sz="8" w:space="0" w:color="DFDFDF"/>
            </w:tcBorders>
          </w:tcPr>
          <w:p>
            <w:pPr>
              <w:pStyle w:val="TableParagraph"/>
              <w:spacing w:line="189" w:lineRule="exact"/>
              <w:ind w:right="55"/>
              <w:rPr>
                <w:sz w:val="18"/>
              </w:rPr>
            </w:pPr>
            <w:r>
              <w:rPr>
                <w:color w:val="000104"/>
                <w:w w:val="95"/>
                <w:sz w:val="18"/>
              </w:rPr>
              <w:t>11</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6"/>
              <w:rPr>
                <w:sz w:val="18"/>
              </w:rPr>
            </w:pPr>
            <w:r>
              <w:rPr>
                <w:color w:val="000104"/>
                <w:w w:val="95"/>
                <w:sz w:val="18"/>
              </w:rPr>
              <w:t>6,9</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6"/>
              <w:rPr>
                <w:sz w:val="18"/>
              </w:rPr>
            </w:pPr>
            <w:r>
              <w:rPr>
                <w:color w:val="000104"/>
                <w:w w:val="95"/>
                <w:sz w:val="18"/>
              </w:rPr>
              <w:t>6,9</w:t>
            </w:r>
          </w:p>
        </w:tc>
        <w:tc>
          <w:tcPr>
            <w:tcW w:w="1476" w:type="dxa"/>
            <w:tcBorders>
              <w:top w:val="single" w:sz="8" w:space="0" w:color="ADADAD"/>
              <w:left w:val="single" w:sz="8" w:space="0" w:color="DFDFDF"/>
              <w:bottom w:val="single" w:sz="8" w:space="0" w:color="ADADAD"/>
              <w:right w:val="nil"/>
            </w:tcBorders>
          </w:tcPr>
          <w:p>
            <w:pPr>
              <w:pStyle w:val="TableParagraph"/>
              <w:spacing w:line="189" w:lineRule="exact"/>
              <w:ind w:right="56"/>
              <w:rPr>
                <w:sz w:val="18"/>
              </w:rPr>
            </w:pPr>
            <w:r>
              <w:rPr>
                <w:color w:val="000104"/>
                <w:w w:val="95"/>
                <w:sz w:val="18"/>
              </w:rPr>
              <w:t>65,0</w:t>
            </w:r>
          </w:p>
        </w:tc>
      </w:tr>
      <w:tr>
        <w:trPr>
          <w:trHeight w:val="318" w:hRule="atLeast"/>
        </w:trPr>
        <w:tc>
          <w:tcPr>
            <w:tcW w:w="737" w:type="dxa"/>
            <w:vMerge/>
            <w:tcBorders>
              <w:top w:val="nil"/>
              <w:left w:val="nil"/>
              <w:right w:val="nil"/>
            </w:tcBorders>
            <w:shd w:val="clear" w:color="auto" w:fill="DFDFDF"/>
          </w:tcPr>
          <w:p>
            <w:pPr>
              <w:rPr>
                <w:sz w:val="2"/>
                <w:szCs w:val="2"/>
              </w:rPr>
            </w:pPr>
          </w:p>
        </w:tc>
        <w:tc>
          <w:tcPr>
            <w:tcW w:w="2122"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ISTRI</w:t>
            </w:r>
          </w:p>
        </w:tc>
        <w:tc>
          <w:tcPr>
            <w:tcW w:w="1169" w:type="dxa"/>
            <w:tcBorders>
              <w:top w:val="single" w:sz="8" w:space="0" w:color="ADADAD"/>
              <w:left w:val="nil"/>
              <w:bottom w:val="single" w:sz="8" w:space="0" w:color="ADADAD"/>
              <w:right w:val="single" w:sz="8" w:space="0" w:color="DFDFDF"/>
            </w:tcBorders>
          </w:tcPr>
          <w:p>
            <w:pPr>
              <w:pStyle w:val="TableParagraph"/>
              <w:ind w:right="58"/>
              <w:rPr>
                <w:sz w:val="18"/>
              </w:rPr>
            </w:pPr>
            <w:r>
              <w:rPr>
                <w:color w:val="000104"/>
                <w:w w:val="99"/>
                <w:sz w:val="18"/>
              </w:rPr>
              <w:t>8</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ind w:right="56"/>
              <w:rPr>
                <w:sz w:val="18"/>
              </w:rPr>
            </w:pPr>
            <w:r>
              <w:rPr>
                <w:color w:val="000104"/>
                <w:w w:val="95"/>
                <w:sz w:val="18"/>
              </w:rPr>
              <w:t>5,0</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ind w:right="56"/>
              <w:rPr>
                <w:sz w:val="18"/>
              </w:rPr>
            </w:pPr>
            <w:r>
              <w:rPr>
                <w:color w:val="000104"/>
                <w:w w:val="95"/>
                <w:sz w:val="18"/>
              </w:rPr>
              <w:t>5,0</w:t>
            </w:r>
          </w:p>
        </w:tc>
        <w:tc>
          <w:tcPr>
            <w:tcW w:w="1476" w:type="dxa"/>
            <w:tcBorders>
              <w:top w:val="single" w:sz="8" w:space="0" w:color="ADADAD"/>
              <w:left w:val="single" w:sz="8" w:space="0" w:color="DFDFDF"/>
              <w:bottom w:val="single" w:sz="8" w:space="0" w:color="ADADAD"/>
              <w:right w:val="nil"/>
            </w:tcBorders>
          </w:tcPr>
          <w:p>
            <w:pPr>
              <w:pStyle w:val="TableParagraph"/>
              <w:ind w:right="56"/>
              <w:rPr>
                <w:sz w:val="18"/>
              </w:rPr>
            </w:pPr>
            <w:r>
              <w:rPr>
                <w:color w:val="000104"/>
                <w:w w:val="95"/>
                <w:sz w:val="18"/>
              </w:rPr>
              <w:t>70,0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2122"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SAUDARA KANDUNG</w:t>
            </w:r>
          </w:p>
        </w:tc>
        <w:tc>
          <w:tcPr>
            <w:tcW w:w="1169" w:type="dxa"/>
            <w:tcBorders>
              <w:top w:val="single" w:sz="8" w:space="0" w:color="ADADAD"/>
              <w:left w:val="nil"/>
              <w:bottom w:val="single" w:sz="8" w:space="0" w:color="ADADAD"/>
              <w:right w:val="single" w:sz="8" w:space="0" w:color="DFDFDF"/>
            </w:tcBorders>
          </w:tcPr>
          <w:p>
            <w:pPr>
              <w:pStyle w:val="TableParagraph"/>
              <w:spacing w:before="114"/>
              <w:ind w:right="55"/>
              <w:rPr>
                <w:sz w:val="18"/>
              </w:rPr>
            </w:pPr>
            <w:r>
              <w:rPr>
                <w:color w:val="000104"/>
                <w:w w:val="95"/>
                <w:sz w:val="18"/>
              </w:rPr>
              <w:t>48</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6"/>
              <w:rPr>
                <w:sz w:val="18"/>
              </w:rPr>
            </w:pPr>
            <w:r>
              <w:rPr>
                <w:color w:val="000104"/>
                <w:w w:val="95"/>
                <w:sz w:val="18"/>
              </w:rPr>
              <w:t>30,0</w:t>
            </w:r>
          </w:p>
        </w:tc>
        <w:tc>
          <w:tcPr>
            <w:tcW w:w="1399" w:type="dxa"/>
            <w:tcBorders>
              <w:top w:val="single" w:sz="8" w:space="0" w:color="ADADAD"/>
              <w:left w:val="single" w:sz="8" w:space="0" w:color="DFDFDF"/>
              <w:bottom w:val="single" w:sz="8" w:space="0" w:color="ADADAD"/>
              <w:right w:val="single" w:sz="8" w:space="0" w:color="DFDFDF"/>
            </w:tcBorders>
          </w:tcPr>
          <w:p>
            <w:pPr>
              <w:pStyle w:val="TableParagraph"/>
              <w:spacing w:before="114"/>
              <w:ind w:right="56"/>
              <w:rPr>
                <w:sz w:val="18"/>
              </w:rPr>
            </w:pPr>
            <w:r>
              <w:rPr>
                <w:color w:val="000104"/>
                <w:w w:val="95"/>
                <w:sz w:val="18"/>
              </w:rPr>
              <w:t>30,0</w:t>
            </w:r>
          </w:p>
        </w:tc>
        <w:tc>
          <w:tcPr>
            <w:tcW w:w="1476" w:type="dxa"/>
            <w:tcBorders>
              <w:top w:val="single" w:sz="8" w:space="0" w:color="ADADAD"/>
              <w:left w:val="single" w:sz="8" w:space="0" w:color="DFDFDF"/>
              <w:bottom w:val="single" w:sz="8" w:space="0" w:color="ADADAD"/>
              <w:right w:val="nil"/>
            </w:tcBorders>
          </w:tcPr>
          <w:p>
            <w:pPr>
              <w:pStyle w:val="TableParagraph"/>
              <w:spacing w:before="114"/>
              <w:ind w:right="56"/>
              <w:rPr>
                <w:sz w:val="18"/>
              </w:rPr>
            </w:pPr>
            <w:r>
              <w:rPr>
                <w:color w:val="000104"/>
                <w:w w:val="95"/>
                <w:sz w:val="18"/>
              </w:rPr>
              <w:t>100,0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2122" w:type="dxa"/>
            <w:tcBorders>
              <w:top w:val="single" w:sz="8" w:space="0" w:color="ADADAD"/>
              <w:left w:val="nil"/>
              <w:right w:val="nil"/>
            </w:tcBorders>
            <w:shd w:val="clear" w:color="auto" w:fill="DFDFDF"/>
          </w:tcPr>
          <w:p>
            <w:pPr>
              <w:pStyle w:val="TableParagraph"/>
              <w:spacing w:line="189" w:lineRule="exact"/>
              <w:ind w:left="59"/>
              <w:jc w:val="left"/>
              <w:rPr>
                <w:sz w:val="18"/>
              </w:rPr>
            </w:pPr>
            <w:r>
              <w:rPr>
                <w:color w:val="25495F"/>
                <w:sz w:val="18"/>
              </w:rPr>
              <w:t>Total</w:t>
            </w:r>
          </w:p>
        </w:tc>
        <w:tc>
          <w:tcPr>
            <w:tcW w:w="1169" w:type="dxa"/>
            <w:tcBorders>
              <w:top w:val="single" w:sz="8" w:space="0" w:color="ADADAD"/>
              <w:left w:val="nil"/>
              <w:right w:val="single" w:sz="8" w:space="0" w:color="DFDFDF"/>
            </w:tcBorders>
          </w:tcPr>
          <w:p>
            <w:pPr>
              <w:pStyle w:val="TableParagraph"/>
              <w:spacing w:line="189" w:lineRule="exact"/>
              <w:ind w:right="55"/>
              <w:rPr>
                <w:sz w:val="18"/>
              </w:rPr>
            </w:pPr>
            <w:r>
              <w:rPr>
                <w:color w:val="000104"/>
                <w:w w:val="95"/>
                <w:sz w:val="18"/>
              </w:rPr>
              <w:t>160</w:t>
            </w:r>
          </w:p>
        </w:tc>
        <w:tc>
          <w:tcPr>
            <w:tcW w:w="1030" w:type="dxa"/>
            <w:tcBorders>
              <w:top w:val="single" w:sz="8" w:space="0" w:color="ADADAD"/>
              <w:left w:val="single" w:sz="8" w:space="0" w:color="DFDFDF"/>
              <w:right w:val="single" w:sz="8" w:space="0" w:color="DFDFDF"/>
            </w:tcBorders>
          </w:tcPr>
          <w:p>
            <w:pPr>
              <w:pStyle w:val="TableParagraph"/>
              <w:spacing w:line="189" w:lineRule="exact"/>
              <w:ind w:right="57"/>
              <w:rPr>
                <w:sz w:val="18"/>
              </w:rPr>
            </w:pPr>
            <w:r>
              <w:rPr>
                <w:color w:val="000104"/>
                <w:w w:val="95"/>
                <w:sz w:val="18"/>
              </w:rPr>
              <w:t>100,0</w:t>
            </w:r>
          </w:p>
        </w:tc>
        <w:tc>
          <w:tcPr>
            <w:tcW w:w="1399" w:type="dxa"/>
            <w:tcBorders>
              <w:top w:val="single" w:sz="8" w:space="0" w:color="ADADAD"/>
              <w:left w:val="single" w:sz="8" w:space="0" w:color="DFDFDF"/>
              <w:right w:val="single" w:sz="8" w:space="0" w:color="DFDFDF"/>
            </w:tcBorders>
          </w:tcPr>
          <w:p>
            <w:pPr>
              <w:pStyle w:val="TableParagraph"/>
              <w:spacing w:line="189" w:lineRule="exact"/>
              <w:ind w:right="56"/>
              <w:rPr>
                <w:sz w:val="18"/>
              </w:rPr>
            </w:pPr>
            <w:r>
              <w:rPr>
                <w:color w:val="000104"/>
                <w:w w:val="95"/>
                <w:sz w:val="18"/>
              </w:rPr>
              <w:t>100,0</w:t>
            </w:r>
          </w:p>
        </w:tc>
        <w:tc>
          <w:tcPr>
            <w:tcW w:w="1476" w:type="dxa"/>
            <w:tcBorders>
              <w:top w:val="single" w:sz="8" w:space="0" w:color="ADADAD"/>
              <w:left w:val="single" w:sz="8" w:space="0" w:color="DFDFDF"/>
              <w:right w:val="nil"/>
            </w:tcBorders>
          </w:tcPr>
          <w:p>
            <w:pPr>
              <w:pStyle w:val="TableParagraph"/>
              <w:spacing w:line="240" w:lineRule="auto" w:before="0"/>
              <w:jc w:val="left"/>
              <w:rPr>
                <w:rFonts w:ascii="Times New Roman"/>
                <w:sz w:val="18"/>
              </w:rPr>
            </w:pPr>
          </w:p>
        </w:tc>
      </w:tr>
    </w:tbl>
    <w:p>
      <w:pPr>
        <w:spacing w:after="0" w:line="240" w:lineRule="auto"/>
        <w:jc w:val="left"/>
        <w:rPr>
          <w:rFonts w:ascii="Times New Roman"/>
          <w:sz w:val="18"/>
        </w:rPr>
        <w:sectPr>
          <w:headerReference w:type="default" r:id="rId257"/>
          <w:footerReference w:type="default" r:id="rId258"/>
          <w:pgSz w:w="11910" w:h="16840"/>
          <w:pgMar w:header="710" w:footer="0" w:top="960" w:bottom="280" w:left="1680" w:right="400"/>
          <w:pgNumType w:start="103"/>
        </w:sectPr>
      </w:pPr>
    </w:p>
    <w:p>
      <w:pPr>
        <w:pStyle w:val="BodyText"/>
        <w:rPr>
          <w:rFonts w:ascii="Arial"/>
          <w:b/>
          <w:sz w:val="20"/>
        </w:rPr>
      </w:pPr>
    </w:p>
    <w:p>
      <w:pPr>
        <w:pStyle w:val="BodyText"/>
        <w:rPr>
          <w:rFonts w:ascii="Arial"/>
          <w:b/>
          <w:sz w:val="20"/>
        </w:rPr>
      </w:pPr>
    </w:p>
    <w:p>
      <w:pPr>
        <w:pStyle w:val="BodyText"/>
        <w:spacing w:before="5"/>
        <w:rPr>
          <w:rFonts w:ascii="Arial"/>
          <w:b/>
          <w:sz w:val="22"/>
        </w:rPr>
      </w:pPr>
    </w:p>
    <w:p>
      <w:pPr>
        <w:pStyle w:val="Heading1"/>
        <w:ind w:left="588"/>
      </w:pPr>
      <w:bookmarkStart w:name="_bookmark124" w:id="189"/>
      <w:bookmarkEnd w:id="189"/>
      <w:r>
        <w:rPr>
          <w:b w:val="0"/>
        </w:rPr>
      </w:r>
      <w:r>
        <w:rPr/>
        <w:t>LAMPIRAN 15</w:t>
      </w:r>
    </w:p>
    <w:p>
      <w:pPr>
        <w:pStyle w:val="BodyText"/>
        <w:spacing w:before="3"/>
        <w:rPr>
          <w:b/>
          <w:sz w:val="21"/>
        </w:rPr>
      </w:pPr>
    </w:p>
    <w:p>
      <w:pPr>
        <w:pStyle w:val="Heading2"/>
        <w:rPr>
          <w:i/>
        </w:rPr>
      </w:pPr>
      <w:r>
        <w:rPr>
          <w:i/>
        </w:rPr>
        <w:t>FREKUENSI DATA KHUSUS</w:t>
      </w:r>
    </w:p>
    <w:p>
      <w:pPr>
        <w:pStyle w:val="BodyText"/>
        <w:spacing w:before="8"/>
        <w:rPr>
          <w:b/>
          <w:i/>
          <w:sz w:val="29"/>
        </w:rPr>
      </w:pPr>
    </w:p>
    <w:p>
      <w:pPr>
        <w:spacing w:before="0" w:after="4"/>
        <w:ind w:left="2566" w:right="0" w:firstLine="0"/>
        <w:jc w:val="left"/>
        <w:rPr>
          <w:rFonts w:ascii="Arial"/>
          <w:b/>
          <w:sz w:val="22"/>
        </w:rPr>
      </w:pPr>
      <w:r>
        <w:rPr>
          <w:rFonts w:ascii="Arial"/>
          <w:b/>
          <w:color w:val="000104"/>
          <w:sz w:val="22"/>
        </w:rPr>
        <w:t>Statistics</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890"/>
        <w:gridCol w:w="953"/>
        <w:gridCol w:w="1032"/>
        <w:gridCol w:w="1029"/>
        <w:gridCol w:w="1029"/>
      </w:tblGrid>
      <w:tr>
        <w:trPr>
          <w:trHeight w:val="318" w:hRule="atLeast"/>
        </w:trPr>
        <w:tc>
          <w:tcPr>
            <w:tcW w:w="2875" w:type="dxa"/>
            <w:gridSpan w:val="3"/>
            <w:tcBorders>
              <w:top w:val="nil"/>
              <w:left w:val="nil"/>
              <w:right w:val="single" w:sz="8" w:space="0" w:color="DFDFDF"/>
            </w:tcBorders>
          </w:tcPr>
          <w:p>
            <w:pPr>
              <w:pStyle w:val="TableParagraph"/>
              <w:spacing w:before="112"/>
              <w:ind w:right="390"/>
              <w:rPr>
                <w:sz w:val="18"/>
              </w:rPr>
            </w:pPr>
            <w:r>
              <w:rPr>
                <w:color w:val="25495F"/>
                <w:sz w:val="18"/>
              </w:rPr>
              <w:t>PK</w:t>
            </w:r>
          </w:p>
        </w:tc>
        <w:tc>
          <w:tcPr>
            <w:tcW w:w="1029" w:type="dxa"/>
            <w:tcBorders>
              <w:top w:val="nil"/>
              <w:left w:val="single" w:sz="8" w:space="0" w:color="DFDFDF"/>
              <w:right w:val="single" w:sz="8" w:space="0" w:color="DFDFDF"/>
            </w:tcBorders>
          </w:tcPr>
          <w:p>
            <w:pPr>
              <w:pStyle w:val="TableParagraph"/>
              <w:spacing w:before="112"/>
              <w:ind w:left="364" w:right="364"/>
              <w:jc w:val="center"/>
              <w:rPr>
                <w:sz w:val="18"/>
              </w:rPr>
            </w:pPr>
            <w:r>
              <w:rPr>
                <w:color w:val="25495F"/>
                <w:sz w:val="18"/>
              </w:rPr>
              <w:t>KP</w:t>
            </w:r>
          </w:p>
        </w:tc>
        <w:tc>
          <w:tcPr>
            <w:tcW w:w="1029" w:type="dxa"/>
            <w:tcBorders>
              <w:top w:val="nil"/>
              <w:left w:val="single" w:sz="8" w:space="0" w:color="DFDFDF"/>
              <w:right w:val="nil"/>
            </w:tcBorders>
          </w:tcPr>
          <w:p>
            <w:pPr>
              <w:pStyle w:val="TableParagraph"/>
              <w:spacing w:before="112"/>
              <w:ind w:left="364" w:right="364"/>
              <w:jc w:val="center"/>
              <w:rPr>
                <w:sz w:val="18"/>
              </w:rPr>
            </w:pPr>
            <w:r>
              <w:rPr>
                <w:color w:val="25495F"/>
                <w:sz w:val="18"/>
              </w:rPr>
              <w:t>DK</w:t>
            </w:r>
          </w:p>
        </w:tc>
      </w:tr>
      <w:tr>
        <w:trPr>
          <w:trHeight w:val="320" w:hRule="atLeast"/>
        </w:trPr>
        <w:tc>
          <w:tcPr>
            <w:tcW w:w="890" w:type="dxa"/>
            <w:vMerge w:val="restart"/>
            <w:tcBorders>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w w:val="99"/>
                <w:sz w:val="18"/>
              </w:rPr>
              <w:t>N</w:t>
            </w:r>
          </w:p>
        </w:tc>
        <w:tc>
          <w:tcPr>
            <w:tcW w:w="953" w:type="dxa"/>
            <w:tcBorders>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Valid</w:t>
            </w:r>
          </w:p>
        </w:tc>
        <w:tc>
          <w:tcPr>
            <w:tcW w:w="1032" w:type="dxa"/>
            <w:tcBorders>
              <w:left w:val="nil"/>
              <w:bottom w:val="single" w:sz="8" w:space="0" w:color="ADADAD"/>
              <w:right w:val="single" w:sz="8" w:space="0" w:color="DFDFDF"/>
            </w:tcBorders>
          </w:tcPr>
          <w:p>
            <w:pPr>
              <w:pStyle w:val="TableParagraph"/>
              <w:spacing w:before="114"/>
              <w:ind w:right="56"/>
              <w:rPr>
                <w:sz w:val="18"/>
              </w:rPr>
            </w:pPr>
            <w:r>
              <w:rPr>
                <w:color w:val="000104"/>
                <w:w w:val="95"/>
                <w:sz w:val="18"/>
              </w:rPr>
              <w:t>160</w:t>
            </w:r>
          </w:p>
        </w:tc>
        <w:tc>
          <w:tcPr>
            <w:tcW w:w="1029" w:type="dxa"/>
            <w:tcBorders>
              <w:left w:val="single" w:sz="8" w:space="0" w:color="DFDFDF"/>
              <w:bottom w:val="single" w:sz="8" w:space="0" w:color="ADADAD"/>
              <w:right w:val="single" w:sz="8" w:space="0" w:color="DFDFDF"/>
            </w:tcBorders>
          </w:tcPr>
          <w:p>
            <w:pPr>
              <w:pStyle w:val="TableParagraph"/>
              <w:spacing w:before="114"/>
              <w:ind w:right="53"/>
              <w:rPr>
                <w:sz w:val="18"/>
              </w:rPr>
            </w:pPr>
            <w:r>
              <w:rPr>
                <w:color w:val="000104"/>
                <w:w w:val="95"/>
                <w:sz w:val="18"/>
              </w:rPr>
              <w:t>160</w:t>
            </w:r>
          </w:p>
        </w:tc>
        <w:tc>
          <w:tcPr>
            <w:tcW w:w="1029" w:type="dxa"/>
            <w:tcBorders>
              <w:left w:val="single" w:sz="8" w:space="0" w:color="DFDFDF"/>
              <w:bottom w:val="single" w:sz="8" w:space="0" w:color="ADADAD"/>
              <w:right w:val="nil"/>
            </w:tcBorders>
          </w:tcPr>
          <w:p>
            <w:pPr>
              <w:pStyle w:val="TableParagraph"/>
              <w:spacing w:before="114"/>
              <w:ind w:right="53"/>
              <w:rPr>
                <w:sz w:val="18"/>
              </w:rPr>
            </w:pPr>
            <w:r>
              <w:rPr>
                <w:color w:val="000104"/>
                <w:w w:val="95"/>
                <w:sz w:val="18"/>
              </w:rPr>
              <w:t>160</w:t>
            </w:r>
          </w:p>
        </w:tc>
      </w:tr>
      <w:tr>
        <w:trPr>
          <w:trHeight w:val="320" w:hRule="atLeast"/>
        </w:trPr>
        <w:tc>
          <w:tcPr>
            <w:tcW w:w="890" w:type="dxa"/>
            <w:vMerge/>
            <w:tcBorders>
              <w:top w:val="nil"/>
              <w:left w:val="nil"/>
              <w:bottom w:val="single" w:sz="8" w:space="0" w:color="ADADAD"/>
              <w:right w:val="nil"/>
            </w:tcBorders>
            <w:shd w:val="clear" w:color="auto" w:fill="DFDFDF"/>
          </w:tcPr>
          <w:p>
            <w:pPr>
              <w:rPr>
                <w:sz w:val="2"/>
                <w:szCs w:val="2"/>
              </w:rPr>
            </w:pPr>
          </w:p>
        </w:tc>
        <w:tc>
          <w:tcPr>
            <w:tcW w:w="953"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Missing</w:t>
            </w:r>
          </w:p>
        </w:tc>
        <w:tc>
          <w:tcPr>
            <w:tcW w:w="1032" w:type="dxa"/>
            <w:tcBorders>
              <w:top w:val="single" w:sz="8" w:space="0" w:color="ADADAD"/>
              <w:left w:val="nil"/>
              <w:bottom w:val="single" w:sz="8" w:space="0" w:color="ADADAD"/>
              <w:right w:val="single" w:sz="8" w:space="0" w:color="DFDFDF"/>
            </w:tcBorders>
          </w:tcPr>
          <w:p>
            <w:pPr>
              <w:pStyle w:val="TableParagraph"/>
              <w:spacing w:line="189" w:lineRule="exact"/>
              <w:ind w:right="59"/>
              <w:rPr>
                <w:sz w:val="18"/>
              </w:rPr>
            </w:pPr>
            <w:r>
              <w:rPr>
                <w:color w:val="000104"/>
                <w:w w:val="99"/>
                <w:sz w:val="18"/>
              </w:rPr>
              <w:t>0</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6"/>
              <w:rPr>
                <w:sz w:val="18"/>
              </w:rPr>
            </w:pPr>
            <w:r>
              <w:rPr>
                <w:color w:val="000104"/>
                <w:w w:val="99"/>
                <w:sz w:val="18"/>
              </w:rPr>
              <w:t>0</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ind w:right="56"/>
              <w:rPr>
                <w:sz w:val="18"/>
              </w:rPr>
            </w:pPr>
            <w:r>
              <w:rPr>
                <w:color w:val="000104"/>
                <w:w w:val="99"/>
                <w:sz w:val="18"/>
              </w:rPr>
              <w:t>0</w:t>
            </w:r>
          </w:p>
        </w:tc>
      </w:tr>
      <w:tr>
        <w:trPr>
          <w:trHeight w:val="318" w:hRule="atLeast"/>
        </w:trPr>
        <w:tc>
          <w:tcPr>
            <w:tcW w:w="1843" w:type="dxa"/>
            <w:gridSpan w:val="2"/>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Mean</w:t>
            </w:r>
          </w:p>
        </w:tc>
        <w:tc>
          <w:tcPr>
            <w:tcW w:w="1032" w:type="dxa"/>
            <w:tcBorders>
              <w:top w:val="single" w:sz="8" w:space="0" w:color="ADADAD"/>
              <w:left w:val="nil"/>
              <w:bottom w:val="single" w:sz="8" w:space="0" w:color="ADADAD"/>
              <w:right w:val="single" w:sz="8" w:space="0" w:color="DFDFDF"/>
            </w:tcBorders>
          </w:tcPr>
          <w:p>
            <w:pPr>
              <w:pStyle w:val="TableParagraph"/>
              <w:ind w:right="57"/>
              <w:rPr>
                <w:sz w:val="18"/>
              </w:rPr>
            </w:pPr>
            <w:r>
              <w:rPr>
                <w:color w:val="000104"/>
                <w:w w:val="95"/>
                <w:sz w:val="18"/>
              </w:rPr>
              <w:t>1,24</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ind w:right="54"/>
              <w:rPr>
                <w:sz w:val="18"/>
              </w:rPr>
            </w:pPr>
            <w:r>
              <w:rPr>
                <w:color w:val="000104"/>
                <w:w w:val="95"/>
                <w:sz w:val="18"/>
              </w:rPr>
              <w:t>1,14</w:t>
            </w:r>
          </w:p>
        </w:tc>
        <w:tc>
          <w:tcPr>
            <w:tcW w:w="1029" w:type="dxa"/>
            <w:tcBorders>
              <w:top w:val="single" w:sz="8" w:space="0" w:color="ADADAD"/>
              <w:left w:val="single" w:sz="8" w:space="0" w:color="DFDFDF"/>
              <w:bottom w:val="single" w:sz="8" w:space="0" w:color="ADADAD"/>
              <w:right w:val="nil"/>
            </w:tcBorders>
          </w:tcPr>
          <w:p>
            <w:pPr>
              <w:pStyle w:val="TableParagraph"/>
              <w:ind w:right="54"/>
              <w:rPr>
                <w:sz w:val="18"/>
              </w:rPr>
            </w:pPr>
            <w:r>
              <w:rPr>
                <w:color w:val="000104"/>
                <w:w w:val="95"/>
                <w:sz w:val="18"/>
              </w:rPr>
              <w:t>2,79</w:t>
            </w:r>
          </w:p>
        </w:tc>
      </w:tr>
      <w:tr>
        <w:trPr>
          <w:trHeight w:val="320" w:hRule="atLeast"/>
        </w:trPr>
        <w:tc>
          <w:tcPr>
            <w:tcW w:w="1843" w:type="dxa"/>
            <w:gridSpan w:val="2"/>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Std. Error of Mean</w:t>
            </w:r>
          </w:p>
        </w:tc>
        <w:tc>
          <w:tcPr>
            <w:tcW w:w="1032" w:type="dxa"/>
            <w:tcBorders>
              <w:top w:val="single" w:sz="8" w:space="0" w:color="ADADAD"/>
              <w:left w:val="nil"/>
              <w:bottom w:val="single" w:sz="8" w:space="0" w:color="ADADAD"/>
              <w:right w:val="single" w:sz="8" w:space="0" w:color="DFDFDF"/>
            </w:tcBorders>
          </w:tcPr>
          <w:p>
            <w:pPr>
              <w:pStyle w:val="TableParagraph"/>
              <w:spacing w:before="114"/>
              <w:ind w:right="57"/>
              <w:rPr>
                <w:sz w:val="18"/>
              </w:rPr>
            </w:pPr>
            <w:r>
              <w:rPr>
                <w:color w:val="000104"/>
                <w:w w:val="95"/>
                <w:sz w:val="18"/>
              </w:rPr>
              <w:t>,040</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before="114"/>
              <w:ind w:right="54"/>
              <w:rPr>
                <w:sz w:val="18"/>
              </w:rPr>
            </w:pPr>
            <w:r>
              <w:rPr>
                <w:color w:val="000104"/>
                <w:w w:val="95"/>
                <w:sz w:val="18"/>
              </w:rPr>
              <w:t>,028</w:t>
            </w:r>
          </w:p>
        </w:tc>
        <w:tc>
          <w:tcPr>
            <w:tcW w:w="1029" w:type="dxa"/>
            <w:tcBorders>
              <w:top w:val="single" w:sz="8" w:space="0" w:color="ADADAD"/>
              <w:left w:val="single" w:sz="8" w:space="0" w:color="DFDFDF"/>
              <w:bottom w:val="single" w:sz="8" w:space="0" w:color="ADADAD"/>
              <w:right w:val="nil"/>
            </w:tcBorders>
          </w:tcPr>
          <w:p>
            <w:pPr>
              <w:pStyle w:val="TableParagraph"/>
              <w:spacing w:before="114"/>
              <w:ind w:right="54"/>
              <w:rPr>
                <w:sz w:val="18"/>
              </w:rPr>
            </w:pPr>
            <w:r>
              <w:rPr>
                <w:color w:val="000104"/>
                <w:w w:val="95"/>
                <w:sz w:val="18"/>
              </w:rPr>
              <w:t>,038</w:t>
            </w:r>
          </w:p>
        </w:tc>
      </w:tr>
      <w:tr>
        <w:trPr>
          <w:trHeight w:val="320" w:hRule="atLeast"/>
        </w:trPr>
        <w:tc>
          <w:tcPr>
            <w:tcW w:w="1843" w:type="dxa"/>
            <w:gridSpan w:val="2"/>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Median</w:t>
            </w:r>
          </w:p>
        </w:tc>
        <w:tc>
          <w:tcPr>
            <w:tcW w:w="1032" w:type="dxa"/>
            <w:tcBorders>
              <w:top w:val="single" w:sz="8" w:space="0" w:color="ADADAD"/>
              <w:left w:val="nil"/>
              <w:bottom w:val="single" w:sz="8" w:space="0" w:color="ADADAD"/>
              <w:right w:val="single" w:sz="8" w:space="0" w:color="DFDFDF"/>
            </w:tcBorders>
          </w:tcPr>
          <w:p>
            <w:pPr>
              <w:pStyle w:val="TableParagraph"/>
              <w:spacing w:line="189" w:lineRule="exact"/>
              <w:ind w:right="57"/>
              <w:rPr>
                <w:sz w:val="18"/>
              </w:rPr>
            </w:pPr>
            <w:r>
              <w:rPr>
                <w:color w:val="000104"/>
                <w:w w:val="95"/>
                <w:sz w:val="18"/>
              </w:rPr>
              <w:t>1,00</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4"/>
              <w:rPr>
                <w:sz w:val="18"/>
              </w:rPr>
            </w:pPr>
            <w:r>
              <w:rPr>
                <w:color w:val="000104"/>
                <w:w w:val="95"/>
                <w:sz w:val="18"/>
              </w:rPr>
              <w:t>1,00</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ind w:right="54"/>
              <w:rPr>
                <w:sz w:val="18"/>
              </w:rPr>
            </w:pPr>
            <w:r>
              <w:rPr>
                <w:color w:val="000104"/>
                <w:w w:val="95"/>
                <w:sz w:val="18"/>
              </w:rPr>
              <w:t>3,00</w:t>
            </w:r>
          </w:p>
        </w:tc>
      </w:tr>
      <w:tr>
        <w:trPr>
          <w:trHeight w:val="318" w:hRule="atLeast"/>
        </w:trPr>
        <w:tc>
          <w:tcPr>
            <w:tcW w:w="1843" w:type="dxa"/>
            <w:gridSpan w:val="2"/>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Mode</w:t>
            </w:r>
          </w:p>
        </w:tc>
        <w:tc>
          <w:tcPr>
            <w:tcW w:w="1032" w:type="dxa"/>
            <w:tcBorders>
              <w:top w:val="single" w:sz="8" w:space="0" w:color="ADADAD"/>
              <w:left w:val="nil"/>
              <w:bottom w:val="single" w:sz="8" w:space="0" w:color="ADADAD"/>
              <w:right w:val="single" w:sz="8" w:space="0" w:color="DFDFDF"/>
            </w:tcBorders>
          </w:tcPr>
          <w:p>
            <w:pPr>
              <w:pStyle w:val="TableParagraph"/>
              <w:ind w:right="59"/>
              <w:rPr>
                <w:sz w:val="18"/>
              </w:rPr>
            </w:pPr>
            <w:r>
              <w:rPr>
                <w:color w:val="000104"/>
                <w:w w:val="99"/>
                <w:sz w:val="18"/>
              </w:rPr>
              <w:t>1</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ind w:right="56"/>
              <w:rPr>
                <w:sz w:val="18"/>
              </w:rPr>
            </w:pPr>
            <w:r>
              <w:rPr>
                <w:color w:val="000104"/>
                <w:w w:val="99"/>
                <w:sz w:val="18"/>
              </w:rPr>
              <w:t>1</w:t>
            </w:r>
          </w:p>
        </w:tc>
        <w:tc>
          <w:tcPr>
            <w:tcW w:w="1029" w:type="dxa"/>
            <w:tcBorders>
              <w:top w:val="single" w:sz="8" w:space="0" w:color="ADADAD"/>
              <w:left w:val="single" w:sz="8" w:space="0" w:color="DFDFDF"/>
              <w:bottom w:val="single" w:sz="8" w:space="0" w:color="ADADAD"/>
              <w:right w:val="nil"/>
            </w:tcBorders>
          </w:tcPr>
          <w:p>
            <w:pPr>
              <w:pStyle w:val="TableParagraph"/>
              <w:ind w:right="56"/>
              <w:rPr>
                <w:sz w:val="18"/>
              </w:rPr>
            </w:pPr>
            <w:r>
              <w:rPr>
                <w:color w:val="000104"/>
                <w:w w:val="99"/>
                <w:sz w:val="18"/>
              </w:rPr>
              <w:t>3</w:t>
            </w:r>
          </w:p>
        </w:tc>
      </w:tr>
      <w:tr>
        <w:trPr>
          <w:trHeight w:val="321" w:hRule="atLeast"/>
        </w:trPr>
        <w:tc>
          <w:tcPr>
            <w:tcW w:w="1843" w:type="dxa"/>
            <w:gridSpan w:val="2"/>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Std. Deviation</w:t>
            </w:r>
          </w:p>
        </w:tc>
        <w:tc>
          <w:tcPr>
            <w:tcW w:w="1032" w:type="dxa"/>
            <w:tcBorders>
              <w:top w:val="single" w:sz="8" w:space="0" w:color="ADADAD"/>
              <w:left w:val="nil"/>
              <w:bottom w:val="single" w:sz="8" w:space="0" w:color="ADADAD"/>
              <w:right w:val="single" w:sz="8" w:space="0" w:color="DFDFDF"/>
            </w:tcBorders>
          </w:tcPr>
          <w:p>
            <w:pPr>
              <w:pStyle w:val="TableParagraph"/>
              <w:spacing w:before="114"/>
              <w:ind w:right="57"/>
              <w:rPr>
                <w:sz w:val="18"/>
              </w:rPr>
            </w:pPr>
            <w:r>
              <w:rPr>
                <w:color w:val="000104"/>
                <w:w w:val="95"/>
                <w:sz w:val="18"/>
              </w:rPr>
              <w:t>,511</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before="114"/>
              <w:ind w:right="54"/>
              <w:rPr>
                <w:sz w:val="18"/>
              </w:rPr>
            </w:pPr>
            <w:r>
              <w:rPr>
                <w:color w:val="000104"/>
                <w:w w:val="95"/>
                <w:sz w:val="18"/>
              </w:rPr>
              <w:t>,352</w:t>
            </w:r>
          </w:p>
        </w:tc>
        <w:tc>
          <w:tcPr>
            <w:tcW w:w="1029" w:type="dxa"/>
            <w:tcBorders>
              <w:top w:val="single" w:sz="8" w:space="0" w:color="ADADAD"/>
              <w:left w:val="single" w:sz="8" w:space="0" w:color="DFDFDF"/>
              <w:bottom w:val="single" w:sz="8" w:space="0" w:color="ADADAD"/>
              <w:right w:val="nil"/>
            </w:tcBorders>
          </w:tcPr>
          <w:p>
            <w:pPr>
              <w:pStyle w:val="TableParagraph"/>
              <w:spacing w:before="114"/>
              <w:ind w:right="54"/>
              <w:rPr>
                <w:sz w:val="18"/>
              </w:rPr>
            </w:pPr>
            <w:r>
              <w:rPr>
                <w:color w:val="000104"/>
                <w:w w:val="95"/>
                <w:sz w:val="18"/>
              </w:rPr>
              <w:t>,481</w:t>
            </w:r>
          </w:p>
        </w:tc>
      </w:tr>
      <w:tr>
        <w:trPr>
          <w:trHeight w:val="320" w:hRule="atLeast"/>
        </w:trPr>
        <w:tc>
          <w:tcPr>
            <w:tcW w:w="1843" w:type="dxa"/>
            <w:gridSpan w:val="2"/>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Variance</w:t>
            </w:r>
          </w:p>
        </w:tc>
        <w:tc>
          <w:tcPr>
            <w:tcW w:w="1032" w:type="dxa"/>
            <w:tcBorders>
              <w:top w:val="single" w:sz="8" w:space="0" w:color="ADADAD"/>
              <w:left w:val="nil"/>
              <w:bottom w:val="single" w:sz="8" w:space="0" w:color="ADADAD"/>
              <w:right w:val="single" w:sz="8" w:space="0" w:color="DFDFDF"/>
            </w:tcBorders>
          </w:tcPr>
          <w:p>
            <w:pPr>
              <w:pStyle w:val="TableParagraph"/>
              <w:spacing w:line="189" w:lineRule="exact"/>
              <w:ind w:right="57"/>
              <w:rPr>
                <w:sz w:val="18"/>
              </w:rPr>
            </w:pPr>
            <w:r>
              <w:rPr>
                <w:color w:val="000104"/>
                <w:w w:val="95"/>
                <w:sz w:val="18"/>
              </w:rPr>
              <w:t>,261</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4"/>
              <w:rPr>
                <w:sz w:val="18"/>
              </w:rPr>
            </w:pPr>
            <w:r>
              <w:rPr>
                <w:color w:val="000104"/>
                <w:w w:val="95"/>
                <w:sz w:val="18"/>
              </w:rPr>
              <w:t>,124</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ind w:right="54"/>
              <w:rPr>
                <w:sz w:val="18"/>
              </w:rPr>
            </w:pPr>
            <w:r>
              <w:rPr>
                <w:color w:val="000104"/>
                <w:w w:val="95"/>
                <w:sz w:val="18"/>
              </w:rPr>
              <w:t>,231</w:t>
            </w:r>
          </w:p>
        </w:tc>
      </w:tr>
      <w:tr>
        <w:trPr>
          <w:trHeight w:val="318" w:hRule="atLeast"/>
        </w:trPr>
        <w:tc>
          <w:tcPr>
            <w:tcW w:w="1843" w:type="dxa"/>
            <w:gridSpan w:val="2"/>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Range</w:t>
            </w:r>
          </w:p>
        </w:tc>
        <w:tc>
          <w:tcPr>
            <w:tcW w:w="1032" w:type="dxa"/>
            <w:tcBorders>
              <w:top w:val="single" w:sz="8" w:space="0" w:color="ADADAD"/>
              <w:left w:val="nil"/>
              <w:bottom w:val="single" w:sz="8" w:space="0" w:color="ADADAD"/>
              <w:right w:val="single" w:sz="8" w:space="0" w:color="DFDFDF"/>
            </w:tcBorders>
          </w:tcPr>
          <w:p>
            <w:pPr>
              <w:pStyle w:val="TableParagraph"/>
              <w:ind w:right="59"/>
              <w:rPr>
                <w:sz w:val="18"/>
              </w:rPr>
            </w:pPr>
            <w:r>
              <w:rPr>
                <w:color w:val="000104"/>
                <w:w w:val="99"/>
                <w:sz w:val="18"/>
              </w:rPr>
              <w:t>2</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ind w:right="56"/>
              <w:rPr>
                <w:sz w:val="18"/>
              </w:rPr>
            </w:pPr>
            <w:r>
              <w:rPr>
                <w:color w:val="000104"/>
                <w:w w:val="99"/>
                <w:sz w:val="18"/>
              </w:rPr>
              <w:t>1</w:t>
            </w:r>
          </w:p>
        </w:tc>
        <w:tc>
          <w:tcPr>
            <w:tcW w:w="1029" w:type="dxa"/>
            <w:tcBorders>
              <w:top w:val="single" w:sz="8" w:space="0" w:color="ADADAD"/>
              <w:left w:val="single" w:sz="8" w:space="0" w:color="DFDFDF"/>
              <w:bottom w:val="single" w:sz="8" w:space="0" w:color="ADADAD"/>
              <w:right w:val="nil"/>
            </w:tcBorders>
          </w:tcPr>
          <w:p>
            <w:pPr>
              <w:pStyle w:val="TableParagraph"/>
              <w:ind w:right="56"/>
              <w:rPr>
                <w:sz w:val="18"/>
              </w:rPr>
            </w:pPr>
            <w:r>
              <w:rPr>
                <w:color w:val="000104"/>
                <w:w w:val="99"/>
                <w:sz w:val="18"/>
              </w:rPr>
              <w:t>2</w:t>
            </w:r>
          </w:p>
        </w:tc>
      </w:tr>
      <w:tr>
        <w:trPr>
          <w:trHeight w:val="320" w:hRule="atLeast"/>
        </w:trPr>
        <w:tc>
          <w:tcPr>
            <w:tcW w:w="1843" w:type="dxa"/>
            <w:gridSpan w:val="2"/>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Minimum</w:t>
            </w:r>
          </w:p>
        </w:tc>
        <w:tc>
          <w:tcPr>
            <w:tcW w:w="1032" w:type="dxa"/>
            <w:tcBorders>
              <w:top w:val="single" w:sz="8" w:space="0" w:color="ADADAD"/>
              <w:left w:val="nil"/>
              <w:bottom w:val="single" w:sz="8" w:space="0" w:color="ADADAD"/>
              <w:right w:val="single" w:sz="8" w:space="0" w:color="DFDFDF"/>
            </w:tcBorders>
          </w:tcPr>
          <w:p>
            <w:pPr>
              <w:pStyle w:val="TableParagraph"/>
              <w:spacing w:before="114"/>
              <w:ind w:right="59"/>
              <w:rPr>
                <w:sz w:val="18"/>
              </w:rPr>
            </w:pPr>
            <w:r>
              <w:rPr>
                <w:color w:val="000104"/>
                <w:w w:val="99"/>
                <w:sz w:val="18"/>
              </w:rPr>
              <w:t>1</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before="114"/>
              <w:ind w:right="56"/>
              <w:rPr>
                <w:sz w:val="18"/>
              </w:rPr>
            </w:pPr>
            <w:r>
              <w:rPr>
                <w:color w:val="000104"/>
                <w:w w:val="99"/>
                <w:sz w:val="18"/>
              </w:rPr>
              <w:t>1</w:t>
            </w:r>
          </w:p>
        </w:tc>
        <w:tc>
          <w:tcPr>
            <w:tcW w:w="1029" w:type="dxa"/>
            <w:tcBorders>
              <w:top w:val="single" w:sz="8" w:space="0" w:color="ADADAD"/>
              <w:left w:val="single" w:sz="8" w:space="0" w:color="DFDFDF"/>
              <w:bottom w:val="single" w:sz="8" w:space="0" w:color="ADADAD"/>
              <w:right w:val="nil"/>
            </w:tcBorders>
          </w:tcPr>
          <w:p>
            <w:pPr>
              <w:pStyle w:val="TableParagraph"/>
              <w:spacing w:before="114"/>
              <w:ind w:right="56"/>
              <w:rPr>
                <w:sz w:val="18"/>
              </w:rPr>
            </w:pPr>
            <w:r>
              <w:rPr>
                <w:color w:val="000104"/>
                <w:w w:val="99"/>
                <w:sz w:val="18"/>
              </w:rPr>
              <w:t>1</w:t>
            </w:r>
          </w:p>
        </w:tc>
      </w:tr>
      <w:tr>
        <w:trPr>
          <w:trHeight w:val="320" w:hRule="atLeast"/>
        </w:trPr>
        <w:tc>
          <w:tcPr>
            <w:tcW w:w="1843" w:type="dxa"/>
            <w:gridSpan w:val="2"/>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Maximum</w:t>
            </w:r>
          </w:p>
        </w:tc>
        <w:tc>
          <w:tcPr>
            <w:tcW w:w="1032" w:type="dxa"/>
            <w:tcBorders>
              <w:top w:val="single" w:sz="8" w:space="0" w:color="ADADAD"/>
              <w:left w:val="nil"/>
              <w:bottom w:val="single" w:sz="8" w:space="0" w:color="ADADAD"/>
              <w:right w:val="single" w:sz="8" w:space="0" w:color="DFDFDF"/>
            </w:tcBorders>
          </w:tcPr>
          <w:p>
            <w:pPr>
              <w:pStyle w:val="TableParagraph"/>
              <w:spacing w:line="189" w:lineRule="exact"/>
              <w:ind w:right="59"/>
              <w:rPr>
                <w:sz w:val="18"/>
              </w:rPr>
            </w:pPr>
            <w:r>
              <w:rPr>
                <w:color w:val="000104"/>
                <w:w w:val="99"/>
                <w:sz w:val="18"/>
              </w:rPr>
              <w:t>3</w:t>
            </w:r>
          </w:p>
        </w:tc>
        <w:tc>
          <w:tcPr>
            <w:tcW w:w="102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6"/>
              <w:rPr>
                <w:sz w:val="18"/>
              </w:rPr>
            </w:pPr>
            <w:r>
              <w:rPr>
                <w:color w:val="000104"/>
                <w:w w:val="99"/>
                <w:sz w:val="18"/>
              </w:rPr>
              <w:t>2</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ind w:right="56"/>
              <w:rPr>
                <w:sz w:val="18"/>
              </w:rPr>
            </w:pPr>
            <w:r>
              <w:rPr>
                <w:color w:val="000104"/>
                <w:w w:val="99"/>
                <w:sz w:val="18"/>
              </w:rPr>
              <w:t>3</w:t>
            </w:r>
          </w:p>
        </w:tc>
      </w:tr>
      <w:tr>
        <w:trPr>
          <w:trHeight w:val="320" w:hRule="atLeast"/>
        </w:trPr>
        <w:tc>
          <w:tcPr>
            <w:tcW w:w="1843" w:type="dxa"/>
            <w:gridSpan w:val="2"/>
            <w:tcBorders>
              <w:top w:val="single" w:sz="8" w:space="0" w:color="ADADAD"/>
              <w:left w:val="nil"/>
              <w:right w:val="nil"/>
            </w:tcBorders>
            <w:shd w:val="clear" w:color="auto" w:fill="DFDFDF"/>
          </w:tcPr>
          <w:p>
            <w:pPr>
              <w:pStyle w:val="TableParagraph"/>
              <w:spacing w:line="189" w:lineRule="exact"/>
              <w:ind w:left="60"/>
              <w:jc w:val="left"/>
              <w:rPr>
                <w:sz w:val="18"/>
              </w:rPr>
            </w:pPr>
            <w:r>
              <w:rPr>
                <w:color w:val="25495F"/>
                <w:sz w:val="18"/>
              </w:rPr>
              <w:t>Sum</w:t>
            </w:r>
          </w:p>
        </w:tc>
        <w:tc>
          <w:tcPr>
            <w:tcW w:w="1032" w:type="dxa"/>
            <w:tcBorders>
              <w:top w:val="single" w:sz="8" w:space="0" w:color="ADADAD"/>
              <w:left w:val="nil"/>
              <w:right w:val="single" w:sz="8" w:space="0" w:color="DFDFDF"/>
            </w:tcBorders>
          </w:tcPr>
          <w:p>
            <w:pPr>
              <w:pStyle w:val="TableParagraph"/>
              <w:spacing w:line="189" w:lineRule="exact"/>
              <w:ind w:right="56"/>
              <w:rPr>
                <w:sz w:val="18"/>
              </w:rPr>
            </w:pPr>
            <w:r>
              <w:rPr>
                <w:color w:val="000104"/>
                <w:w w:val="95"/>
                <w:sz w:val="18"/>
              </w:rPr>
              <w:t>199</w:t>
            </w:r>
          </w:p>
        </w:tc>
        <w:tc>
          <w:tcPr>
            <w:tcW w:w="1029" w:type="dxa"/>
            <w:tcBorders>
              <w:top w:val="single" w:sz="8" w:space="0" w:color="ADADAD"/>
              <w:left w:val="single" w:sz="8" w:space="0" w:color="DFDFDF"/>
              <w:right w:val="single" w:sz="8" w:space="0" w:color="DFDFDF"/>
            </w:tcBorders>
          </w:tcPr>
          <w:p>
            <w:pPr>
              <w:pStyle w:val="TableParagraph"/>
              <w:spacing w:line="189" w:lineRule="exact"/>
              <w:ind w:right="53"/>
              <w:rPr>
                <w:sz w:val="18"/>
              </w:rPr>
            </w:pPr>
            <w:r>
              <w:rPr>
                <w:color w:val="000104"/>
                <w:w w:val="95"/>
                <w:sz w:val="18"/>
              </w:rPr>
              <w:t>183</w:t>
            </w:r>
          </w:p>
        </w:tc>
        <w:tc>
          <w:tcPr>
            <w:tcW w:w="1029" w:type="dxa"/>
            <w:tcBorders>
              <w:top w:val="single" w:sz="8" w:space="0" w:color="ADADAD"/>
              <w:left w:val="single" w:sz="8" w:space="0" w:color="DFDFDF"/>
              <w:right w:val="nil"/>
            </w:tcBorders>
          </w:tcPr>
          <w:p>
            <w:pPr>
              <w:pStyle w:val="TableParagraph"/>
              <w:spacing w:line="189" w:lineRule="exact"/>
              <w:ind w:right="53"/>
              <w:rPr>
                <w:sz w:val="18"/>
              </w:rPr>
            </w:pPr>
            <w:r>
              <w:rPr>
                <w:color w:val="000104"/>
                <w:w w:val="95"/>
                <w:sz w:val="18"/>
              </w:rPr>
              <w:t>446</w:t>
            </w:r>
          </w:p>
        </w:tc>
      </w:tr>
    </w:tbl>
    <w:p>
      <w:pPr>
        <w:pStyle w:val="BodyText"/>
        <w:spacing w:before="4"/>
        <w:rPr>
          <w:rFonts w:ascii="Arial"/>
          <w:b/>
          <w:sz w:val="29"/>
        </w:rPr>
      </w:pPr>
    </w:p>
    <w:p>
      <w:pPr>
        <w:spacing w:before="1" w:after="4"/>
        <w:ind w:left="96" w:right="1856" w:firstLine="0"/>
        <w:jc w:val="center"/>
        <w:rPr>
          <w:rFonts w:ascii="Arial"/>
          <w:b/>
          <w:sz w:val="22"/>
        </w:rPr>
      </w:pPr>
      <w:r>
        <w:rPr>
          <w:rFonts w:ascii="Arial"/>
          <w:b/>
          <w:color w:val="000104"/>
          <w:sz w:val="22"/>
        </w:rPr>
        <w:t>PK</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1076"/>
        <w:gridCol w:w="1169"/>
        <w:gridCol w:w="1030"/>
        <w:gridCol w:w="1400"/>
        <w:gridCol w:w="1476"/>
      </w:tblGrid>
      <w:tr>
        <w:trPr>
          <w:trHeight w:val="640" w:hRule="atLeast"/>
        </w:trPr>
        <w:tc>
          <w:tcPr>
            <w:tcW w:w="2982"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1966"/>
              <w:jc w:val="left"/>
              <w:rPr>
                <w:sz w:val="18"/>
              </w:rPr>
            </w:pPr>
            <w:r>
              <w:rPr>
                <w:color w:val="25495F"/>
                <w:sz w:val="18"/>
              </w:rPr>
              <w:t>Frequency</w:t>
            </w:r>
          </w:p>
        </w:tc>
        <w:tc>
          <w:tcPr>
            <w:tcW w:w="103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193"/>
              <w:jc w:val="left"/>
              <w:rPr>
                <w:sz w:val="18"/>
              </w:rPr>
            </w:pPr>
            <w:r>
              <w:rPr>
                <w:color w:val="25495F"/>
                <w:sz w:val="18"/>
              </w:rPr>
              <w:t>Percent</w:t>
            </w:r>
          </w:p>
        </w:tc>
        <w:tc>
          <w:tcPr>
            <w:tcW w:w="140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152"/>
              <w:jc w:val="left"/>
              <w:rPr>
                <w:sz w:val="18"/>
              </w:rPr>
            </w:pPr>
            <w:r>
              <w:rPr>
                <w:color w:val="25495F"/>
                <w:sz w:val="18"/>
              </w:rPr>
              <w:t>Valid Percent</w:t>
            </w:r>
          </w:p>
        </w:tc>
        <w:tc>
          <w:tcPr>
            <w:tcW w:w="1476" w:type="dxa"/>
            <w:tcBorders>
              <w:top w:val="nil"/>
              <w:left w:val="single" w:sz="8" w:space="0" w:color="DFDFDF"/>
              <w:right w:val="nil"/>
            </w:tcBorders>
          </w:tcPr>
          <w:p>
            <w:pPr>
              <w:pStyle w:val="TableParagraph"/>
              <w:spacing w:line="320" w:lineRule="exact" w:before="25"/>
              <w:ind w:left="420" w:right="267" w:hanging="142"/>
              <w:jc w:val="left"/>
              <w:rPr>
                <w:sz w:val="18"/>
              </w:rPr>
            </w:pPr>
            <w:r>
              <w:rPr>
                <w:color w:val="25495F"/>
                <w:sz w:val="18"/>
              </w:rPr>
              <w:t>Cumulative Percent</w:t>
            </w:r>
          </w:p>
        </w:tc>
      </w:tr>
      <w:tr>
        <w:trPr>
          <w:trHeight w:val="293" w:hRule="atLeast"/>
        </w:trPr>
        <w:tc>
          <w:tcPr>
            <w:tcW w:w="737" w:type="dxa"/>
            <w:vMerge w:val="restart"/>
            <w:tcBorders>
              <w:left w:val="nil"/>
              <w:right w:val="nil"/>
            </w:tcBorders>
            <w:shd w:val="clear" w:color="auto" w:fill="DFDFDF"/>
          </w:tcPr>
          <w:p>
            <w:pPr>
              <w:pStyle w:val="TableParagraph"/>
              <w:spacing w:line="240" w:lineRule="auto" w:before="87"/>
              <w:ind w:left="60"/>
              <w:jc w:val="left"/>
              <w:rPr>
                <w:sz w:val="18"/>
              </w:rPr>
            </w:pPr>
            <w:r>
              <w:rPr>
                <w:color w:val="25495F"/>
                <w:sz w:val="18"/>
              </w:rPr>
              <w:t>Valid</w:t>
            </w:r>
          </w:p>
        </w:tc>
        <w:tc>
          <w:tcPr>
            <w:tcW w:w="1076" w:type="dxa"/>
            <w:tcBorders>
              <w:left w:val="nil"/>
              <w:bottom w:val="single" w:sz="8" w:space="0" w:color="ADADAD"/>
              <w:right w:val="nil"/>
            </w:tcBorders>
            <w:shd w:val="clear" w:color="auto" w:fill="DFDFDF"/>
          </w:tcPr>
          <w:p>
            <w:pPr>
              <w:pStyle w:val="TableParagraph"/>
              <w:spacing w:before="87"/>
              <w:ind w:left="59"/>
              <w:jc w:val="left"/>
              <w:rPr>
                <w:sz w:val="18"/>
              </w:rPr>
            </w:pPr>
            <w:r>
              <w:rPr>
                <w:color w:val="25495F"/>
                <w:sz w:val="18"/>
              </w:rPr>
              <w:t>BAIK</w:t>
            </w:r>
          </w:p>
        </w:tc>
        <w:tc>
          <w:tcPr>
            <w:tcW w:w="1169" w:type="dxa"/>
            <w:tcBorders>
              <w:left w:val="nil"/>
              <w:bottom w:val="single" w:sz="8" w:space="0" w:color="ADADAD"/>
              <w:right w:val="single" w:sz="8" w:space="0" w:color="DFDFDF"/>
            </w:tcBorders>
          </w:tcPr>
          <w:p>
            <w:pPr>
              <w:pStyle w:val="TableParagraph"/>
              <w:spacing w:before="87"/>
              <w:ind w:right="55"/>
              <w:rPr>
                <w:sz w:val="18"/>
              </w:rPr>
            </w:pPr>
            <w:r>
              <w:rPr>
                <w:color w:val="000104"/>
                <w:w w:val="95"/>
                <w:sz w:val="18"/>
              </w:rPr>
              <w:t>127</w:t>
            </w:r>
          </w:p>
        </w:tc>
        <w:tc>
          <w:tcPr>
            <w:tcW w:w="1030" w:type="dxa"/>
            <w:tcBorders>
              <w:left w:val="single" w:sz="8" w:space="0" w:color="DFDFDF"/>
              <w:bottom w:val="single" w:sz="8" w:space="0" w:color="ADADAD"/>
              <w:right w:val="single" w:sz="8" w:space="0" w:color="DFDFDF"/>
            </w:tcBorders>
          </w:tcPr>
          <w:p>
            <w:pPr>
              <w:pStyle w:val="TableParagraph"/>
              <w:spacing w:before="87"/>
              <w:ind w:right="57"/>
              <w:rPr>
                <w:sz w:val="18"/>
              </w:rPr>
            </w:pPr>
            <w:r>
              <w:rPr>
                <w:color w:val="000104"/>
                <w:w w:val="95"/>
                <w:sz w:val="18"/>
              </w:rPr>
              <w:t>79,4</w:t>
            </w:r>
          </w:p>
        </w:tc>
        <w:tc>
          <w:tcPr>
            <w:tcW w:w="1400" w:type="dxa"/>
            <w:tcBorders>
              <w:left w:val="single" w:sz="8" w:space="0" w:color="DFDFDF"/>
              <w:bottom w:val="single" w:sz="8" w:space="0" w:color="ADADAD"/>
              <w:right w:val="single" w:sz="8" w:space="0" w:color="DFDFDF"/>
            </w:tcBorders>
          </w:tcPr>
          <w:p>
            <w:pPr>
              <w:pStyle w:val="TableParagraph"/>
              <w:spacing w:before="87"/>
              <w:ind w:right="58"/>
              <w:rPr>
                <w:sz w:val="18"/>
              </w:rPr>
            </w:pPr>
            <w:r>
              <w:rPr>
                <w:color w:val="000104"/>
                <w:w w:val="95"/>
                <w:sz w:val="18"/>
              </w:rPr>
              <w:t>79,4</w:t>
            </w:r>
          </w:p>
        </w:tc>
        <w:tc>
          <w:tcPr>
            <w:tcW w:w="1476" w:type="dxa"/>
            <w:tcBorders>
              <w:left w:val="single" w:sz="8" w:space="0" w:color="DFDFDF"/>
              <w:bottom w:val="single" w:sz="8" w:space="0" w:color="ADADAD"/>
              <w:right w:val="nil"/>
            </w:tcBorders>
          </w:tcPr>
          <w:p>
            <w:pPr>
              <w:pStyle w:val="TableParagraph"/>
              <w:spacing w:before="87"/>
              <w:ind w:right="58"/>
              <w:rPr>
                <w:sz w:val="18"/>
              </w:rPr>
            </w:pPr>
            <w:r>
              <w:rPr>
                <w:color w:val="000104"/>
                <w:w w:val="95"/>
                <w:sz w:val="18"/>
              </w:rPr>
              <w:t>79,4</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076"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CUKUP</w:t>
            </w:r>
          </w:p>
        </w:tc>
        <w:tc>
          <w:tcPr>
            <w:tcW w:w="1169" w:type="dxa"/>
            <w:tcBorders>
              <w:top w:val="single" w:sz="8" w:space="0" w:color="ADADAD"/>
              <w:left w:val="nil"/>
              <w:bottom w:val="single" w:sz="8" w:space="0" w:color="ADADAD"/>
              <w:right w:val="single" w:sz="8" w:space="0" w:color="DFDFDF"/>
            </w:tcBorders>
          </w:tcPr>
          <w:p>
            <w:pPr>
              <w:pStyle w:val="TableParagraph"/>
              <w:spacing w:before="114"/>
              <w:ind w:right="55"/>
              <w:rPr>
                <w:sz w:val="18"/>
              </w:rPr>
            </w:pPr>
            <w:r>
              <w:rPr>
                <w:color w:val="000104"/>
                <w:w w:val="95"/>
                <w:sz w:val="18"/>
              </w:rPr>
              <w:t>27</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7"/>
              <w:rPr>
                <w:sz w:val="18"/>
              </w:rPr>
            </w:pPr>
            <w:r>
              <w:rPr>
                <w:color w:val="000104"/>
                <w:w w:val="95"/>
                <w:sz w:val="18"/>
              </w:rPr>
              <w:t>16,9</w:t>
            </w:r>
          </w:p>
        </w:tc>
        <w:tc>
          <w:tcPr>
            <w:tcW w:w="140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8"/>
              <w:rPr>
                <w:sz w:val="18"/>
              </w:rPr>
            </w:pPr>
            <w:r>
              <w:rPr>
                <w:color w:val="000104"/>
                <w:w w:val="95"/>
                <w:sz w:val="18"/>
              </w:rPr>
              <w:t>16,9</w:t>
            </w:r>
          </w:p>
        </w:tc>
        <w:tc>
          <w:tcPr>
            <w:tcW w:w="1476" w:type="dxa"/>
            <w:tcBorders>
              <w:top w:val="single" w:sz="8" w:space="0" w:color="ADADAD"/>
              <w:left w:val="single" w:sz="8" w:space="0" w:color="DFDFDF"/>
              <w:bottom w:val="single" w:sz="8" w:space="0" w:color="ADADAD"/>
              <w:right w:val="nil"/>
            </w:tcBorders>
          </w:tcPr>
          <w:p>
            <w:pPr>
              <w:pStyle w:val="TableParagraph"/>
              <w:spacing w:before="114"/>
              <w:ind w:right="58"/>
              <w:rPr>
                <w:sz w:val="18"/>
              </w:rPr>
            </w:pPr>
            <w:r>
              <w:rPr>
                <w:color w:val="000104"/>
                <w:w w:val="95"/>
                <w:sz w:val="18"/>
              </w:rPr>
              <w:t>96,3</w:t>
            </w:r>
          </w:p>
        </w:tc>
      </w:tr>
      <w:tr>
        <w:trPr>
          <w:trHeight w:val="321" w:hRule="atLeast"/>
        </w:trPr>
        <w:tc>
          <w:tcPr>
            <w:tcW w:w="737" w:type="dxa"/>
            <w:vMerge/>
            <w:tcBorders>
              <w:top w:val="nil"/>
              <w:left w:val="nil"/>
              <w:right w:val="nil"/>
            </w:tcBorders>
            <w:shd w:val="clear" w:color="auto" w:fill="DFDFDF"/>
          </w:tcPr>
          <w:p>
            <w:pPr>
              <w:rPr>
                <w:sz w:val="2"/>
                <w:szCs w:val="2"/>
              </w:rPr>
            </w:pPr>
          </w:p>
        </w:tc>
        <w:tc>
          <w:tcPr>
            <w:tcW w:w="1076" w:type="dxa"/>
            <w:tcBorders>
              <w:top w:val="single" w:sz="8" w:space="0" w:color="ADADAD"/>
              <w:left w:val="nil"/>
              <w:bottom w:val="single" w:sz="8" w:space="0" w:color="ADADAD"/>
              <w:right w:val="nil"/>
            </w:tcBorders>
            <w:shd w:val="clear" w:color="auto" w:fill="DFDFDF"/>
          </w:tcPr>
          <w:p>
            <w:pPr>
              <w:pStyle w:val="TableParagraph"/>
              <w:spacing w:line="189" w:lineRule="exact" w:before="112"/>
              <w:ind w:left="59"/>
              <w:jc w:val="left"/>
              <w:rPr>
                <w:sz w:val="18"/>
              </w:rPr>
            </w:pPr>
            <w:r>
              <w:rPr>
                <w:color w:val="25495F"/>
                <w:sz w:val="18"/>
              </w:rPr>
              <w:t>KURANG</w:t>
            </w:r>
          </w:p>
        </w:tc>
        <w:tc>
          <w:tcPr>
            <w:tcW w:w="1169" w:type="dxa"/>
            <w:tcBorders>
              <w:top w:val="single" w:sz="8" w:space="0" w:color="ADADAD"/>
              <w:left w:val="nil"/>
              <w:bottom w:val="single" w:sz="8" w:space="0" w:color="ADADAD"/>
              <w:right w:val="single" w:sz="8" w:space="0" w:color="DFDFDF"/>
            </w:tcBorders>
          </w:tcPr>
          <w:p>
            <w:pPr>
              <w:pStyle w:val="TableParagraph"/>
              <w:spacing w:line="189" w:lineRule="exact" w:before="112"/>
              <w:ind w:right="58"/>
              <w:rPr>
                <w:sz w:val="18"/>
              </w:rPr>
            </w:pPr>
            <w:r>
              <w:rPr>
                <w:color w:val="000104"/>
                <w:w w:val="99"/>
                <w:sz w:val="18"/>
              </w:rPr>
              <w:t>6</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2"/>
              <w:ind w:right="57"/>
              <w:rPr>
                <w:sz w:val="18"/>
              </w:rPr>
            </w:pPr>
            <w:r>
              <w:rPr>
                <w:color w:val="000104"/>
                <w:w w:val="95"/>
                <w:sz w:val="18"/>
              </w:rPr>
              <w:t>3,8</w:t>
            </w:r>
          </w:p>
        </w:tc>
        <w:tc>
          <w:tcPr>
            <w:tcW w:w="1400"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2"/>
              <w:ind w:right="57"/>
              <w:rPr>
                <w:sz w:val="18"/>
              </w:rPr>
            </w:pPr>
            <w:r>
              <w:rPr>
                <w:color w:val="000104"/>
                <w:w w:val="95"/>
                <w:sz w:val="18"/>
              </w:rPr>
              <w:t>3,8</w:t>
            </w:r>
          </w:p>
        </w:tc>
        <w:tc>
          <w:tcPr>
            <w:tcW w:w="1476" w:type="dxa"/>
            <w:tcBorders>
              <w:top w:val="single" w:sz="8" w:space="0" w:color="ADADAD"/>
              <w:left w:val="single" w:sz="8" w:space="0" w:color="DFDFDF"/>
              <w:bottom w:val="single" w:sz="8" w:space="0" w:color="ADADAD"/>
              <w:right w:val="nil"/>
            </w:tcBorders>
          </w:tcPr>
          <w:p>
            <w:pPr>
              <w:pStyle w:val="TableParagraph"/>
              <w:spacing w:line="189" w:lineRule="exact" w:before="112"/>
              <w:ind w:right="58"/>
              <w:rPr>
                <w:sz w:val="18"/>
              </w:rPr>
            </w:pPr>
            <w:r>
              <w:rPr>
                <w:color w:val="000104"/>
                <w:w w:val="95"/>
                <w:sz w:val="18"/>
              </w:rPr>
              <w:t>100,0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076" w:type="dxa"/>
            <w:tcBorders>
              <w:top w:val="single" w:sz="8" w:space="0" w:color="ADADAD"/>
              <w:left w:val="nil"/>
              <w:right w:val="nil"/>
            </w:tcBorders>
            <w:shd w:val="clear" w:color="auto" w:fill="DFDFDF"/>
          </w:tcPr>
          <w:p>
            <w:pPr>
              <w:pStyle w:val="TableParagraph"/>
              <w:spacing w:line="189" w:lineRule="exact"/>
              <w:ind w:left="59"/>
              <w:jc w:val="left"/>
              <w:rPr>
                <w:sz w:val="18"/>
              </w:rPr>
            </w:pPr>
            <w:r>
              <w:rPr>
                <w:color w:val="25495F"/>
                <w:sz w:val="18"/>
              </w:rPr>
              <w:t>Total</w:t>
            </w:r>
          </w:p>
        </w:tc>
        <w:tc>
          <w:tcPr>
            <w:tcW w:w="1169" w:type="dxa"/>
            <w:tcBorders>
              <w:top w:val="single" w:sz="8" w:space="0" w:color="ADADAD"/>
              <w:left w:val="nil"/>
              <w:right w:val="single" w:sz="8" w:space="0" w:color="DFDFDF"/>
            </w:tcBorders>
          </w:tcPr>
          <w:p>
            <w:pPr>
              <w:pStyle w:val="TableParagraph"/>
              <w:spacing w:line="189" w:lineRule="exact"/>
              <w:ind w:right="55"/>
              <w:rPr>
                <w:sz w:val="18"/>
              </w:rPr>
            </w:pPr>
            <w:r>
              <w:rPr>
                <w:color w:val="000104"/>
                <w:w w:val="95"/>
                <w:sz w:val="18"/>
              </w:rPr>
              <w:t>160</w:t>
            </w:r>
          </w:p>
        </w:tc>
        <w:tc>
          <w:tcPr>
            <w:tcW w:w="1030" w:type="dxa"/>
            <w:tcBorders>
              <w:top w:val="single" w:sz="8" w:space="0" w:color="ADADAD"/>
              <w:left w:val="single" w:sz="8" w:space="0" w:color="DFDFDF"/>
              <w:right w:val="single" w:sz="8" w:space="0" w:color="DFDFDF"/>
            </w:tcBorders>
          </w:tcPr>
          <w:p>
            <w:pPr>
              <w:pStyle w:val="TableParagraph"/>
              <w:spacing w:line="189" w:lineRule="exact"/>
              <w:ind w:right="57"/>
              <w:rPr>
                <w:sz w:val="18"/>
              </w:rPr>
            </w:pPr>
            <w:r>
              <w:rPr>
                <w:color w:val="000104"/>
                <w:w w:val="95"/>
                <w:sz w:val="18"/>
              </w:rPr>
              <w:t>100,0</w:t>
            </w:r>
          </w:p>
        </w:tc>
        <w:tc>
          <w:tcPr>
            <w:tcW w:w="1400" w:type="dxa"/>
            <w:tcBorders>
              <w:top w:val="single" w:sz="8" w:space="0" w:color="ADADAD"/>
              <w:left w:val="single" w:sz="8" w:space="0" w:color="DFDFDF"/>
              <w:right w:val="single" w:sz="8" w:space="0" w:color="DFDFDF"/>
            </w:tcBorders>
          </w:tcPr>
          <w:p>
            <w:pPr>
              <w:pStyle w:val="TableParagraph"/>
              <w:spacing w:line="189" w:lineRule="exact"/>
              <w:ind w:right="58"/>
              <w:rPr>
                <w:sz w:val="18"/>
              </w:rPr>
            </w:pPr>
            <w:r>
              <w:rPr>
                <w:color w:val="000104"/>
                <w:w w:val="95"/>
                <w:sz w:val="18"/>
              </w:rPr>
              <w:t>100,0</w:t>
            </w:r>
          </w:p>
        </w:tc>
        <w:tc>
          <w:tcPr>
            <w:tcW w:w="1476" w:type="dxa"/>
            <w:tcBorders>
              <w:top w:val="single" w:sz="8" w:space="0" w:color="ADADAD"/>
              <w:left w:val="single" w:sz="8" w:space="0" w:color="DFDFDF"/>
              <w:right w:val="nil"/>
            </w:tcBorders>
          </w:tcPr>
          <w:p>
            <w:pPr>
              <w:pStyle w:val="TableParagraph"/>
              <w:spacing w:line="240" w:lineRule="auto" w:before="0"/>
              <w:jc w:val="left"/>
              <w:rPr>
                <w:rFonts w:ascii="Times New Roman"/>
                <w:sz w:val="18"/>
              </w:rPr>
            </w:pPr>
          </w:p>
        </w:tc>
      </w:tr>
    </w:tbl>
    <w:p>
      <w:pPr>
        <w:pStyle w:val="BodyText"/>
        <w:spacing w:before="4"/>
        <w:rPr>
          <w:rFonts w:ascii="Arial"/>
          <w:b/>
          <w:sz w:val="29"/>
        </w:rPr>
      </w:pPr>
    </w:p>
    <w:p>
      <w:pPr>
        <w:spacing w:before="1" w:after="4"/>
        <w:ind w:left="96" w:right="1856" w:firstLine="0"/>
        <w:jc w:val="center"/>
        <w:rPr>
          <w:rFonts w:ascii="Arial"/>
          <w:b/>
          <w:sz w:val="22"/>
        </w:rPr>
      </w:pPr>
      <w:r>
        <w:rPr>
          <w:rFonts w:ascii="Arial"/>
          <w:b/>
          <w:color w:val="000104"/>
          <w:sz w:val="22"/>
        </w:rPr>
        <w:t>KP</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1076"/>
        <w:gridCol w:w="1169"/>
        <w:gridCol w:w="1030"/>
        <w:gridCol w:w="1400"/>
        <w:gridCol w:w="1476"/>
      </w:tblGrid>
      <w:tr>
        <w:trPr>
          <w:trHeight w:val="640" w:hRule="atLeast"/>
        </w:trPr>
        <w:tc>
          <w:tcPr>
            <w:tcW w:w="2982"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1966"/>
              <w:jc w:val="left"/>
              <w:rPr>
                <w:sz w:val="18"/>
              </w:rPr>
            </w:pPr>
            <w:r>
              <w:rPr>
                <w:color w:val="25495F"/>
                <w:sz w:val="18"/>
              </w:rPr>
              <w:t>Frequency</w:t>
            </w:r>
          </w:p>
        </w:tc>
        <w:tc>
          <w:tcPr>
            <w:tcW w:w="103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193"/>
              <w:jc w:val="left"/>
              <w:rPr>
                <w:sz w:val="18"/>
              </w:rPr>
            </w:pPr>
            <w:r>
              <w:rPr>
                <w:color w:val="25495F"/>
                <w:sz w:val="18"/>
              </w:rPr>
              <w:t>Percent</w:t>
            </w:r>
          </w:p>
        </w:tc>
        <w:tc>
          <w:tcPr>
            <w:tcW w:w="140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152"/>
              <w:jc w:val="left"/>
              <w:rPr>
                <w:sz w:val="18"/>
              </w:rPr>
            </w:pPr>
            <w:r>
              <w:rPr>
                <w:color w:val="25495F"/>
                <w:sz w:val="18"/>
              </w:rPr>
              <w:t>Valid Percent</w:t>
            </w:r>
          </w:p>
        </w:tc>
        <w:tc>
          <w:tcPr>
            <w:tcW w:w="1476" w:type="dxa"/>
            <w:tcBorders>
              <w:top w:val="nil"/>
              <w:left w:val="single" w:sz="8" w:space="0" w:color="DFDFDF"/>
              <w:right w:val="nil"/>
            </w:tcBorders>
          </w:tcPr>
          <w:p>
            <w:pPr>
              <w:pStyle w:val="TableParagraph"/>
              <w:spacing w:line="320" w:lineRule="exact" w:before="25"/>
              <w:ind w:left="420" w:right="267" w:hanging="142"/>
              <w:jc w:val="left"/>
              <w:rPr>
                <w:sz w:val="18"/>
              </w:rPr>
            </w:pPr>
            <w:r>
              <w:rPr>
                <w:color w:val="25495F"/>
                <w:sz w:val="18"/>
              </w:rPr>
              <w:t>Cumulative Percent</w:t>
            </w:r>
          </w:p>
        </w:tc>
      </w:tr>
      <w:tr>
        <w:trPr>
          <w:trHeight w:val="293" w:hRule="atLeast"/>
        </w:trPr>
        <w:tc>
          <w:tcPr>
            <w:tcW w:w="737" w:type="dxa"/>
            <w:vMerge w:val="restart"/>
            <w:tcBorders>
              <w:left w:val="nil"/>
              <w:right w:val="nil"/>
            </w:tcBorders>
            <w:shd w:val="clear" w:color="auto" w:fill="DFDFDF"/>
          </w:tcPr>
          <w:p>
            <w:pPr>
              <w:pStyle w:val="TableParagraph"/>
              <w:spacing w:line="240" w:lineRule="auto" w:before="87"/>
              <w:ind w:left="60"/>
              <w:jc w:val="left"/>
              <w:rPr>
                <w:sz w:val="18"/>
              </w:rPr>
            </w:pPr>
            <w:r>
              <w:rPr>
                <w:color w:val="25495F"/>
                <w:sz w:val="18"/>
              </w:rPr>
              <w:t>Valid</w:t>
            </w:r>
          </w:p>
        </w:tc>
        <w:tc>
          <w:tcPr>
            <w:tcW w:w="1076" w:type="dxa"/>
            <w:tcBorders>
              <w:left w:val="nil"/>
              <w:bottom w:val="single" w:sz="8" w:space="0" w:color="ADADAD"/>
              <w:right w:val="nil"/>
            </w:tcBorders>
            <w:shd w:val="clear" w:color="auto" w:fill="DFDFDF"/>
          </w:tcPr>
          <w:p>
            <w:pPr>
              <w:pStyle w:val="TableParagraph"/>
              <w:spacing w:before="87"/>
              <w:ind w:left="59"/>
              <w:jc w:val="left"/>
              <w:rPr>
                <w:sz w:val="18"/>
              </w:rPr>
            </w:pPr>
            <w:r>
              <w:rPr>
                <w:color w:val="25495F"/>
                <w:sz w:val="18"/>
              </w:rPr>
              <w:t>RENDAH</w:t>
            </w:r>
          </w:p>
        </w:tc>
        <w:tc>
          <w:tcPr>
            <w:tcW w:w="1169" w:type="dxa"/>
            <w:tcBorders>
              <w:left w:val="nil"/>
              <w:bottom w:val="single" w:sz="8" w:space="0" w:color="ADADAD"/>
              <w:right w:val="single" w:sz="8" w:space="0" w:color="DFDFDF"/>
            </w:tcBorders>
          </w:tcPr>
          <w:p>
            <w:pPr>
              <w:pStyle w:val="TableParagraph"/>
              <w:spacing w:before="87"/>
              <w:ind w:right="55"/>
              <w:rPr>
                <w:sz w:val="18"/>
              </w:rPr>
            </w:pPr>
            <w:r>
              <w:rPr>
                <w:color w:val="000104"/>
                <w:w w:val="95"/>
                <w:sz w:val="18"/>
              </w:rPr>
              <w:t>137</w:t>
            </w:r>
          </w:p>
        </w:tc>
        <w:tc>
          <w:tcPr>
            <w:tcW w:w="1030" w:type="dxa"/>
            <w:tcBorders>
              <w:left w:val="single" w:sz="8" w:space="0" w:color="DFDFDF"/>
              <w:bottom w:val="single" w:sz="8" w:space="0" w:color="ADADAD"/>
              <w:right w:val="single" w:sz="8" w:space="0" w:color="DFDFDF"/>
            </w:tcBorders>
          </w:tcPr>
          <w:p>
            <w:pPr>
              <w:pStyle w:val="TableParagraph"/>
              <w:spacing w:before="87"/>
              <w:ind w:right="57"/>
              <w:rPr>
                <w:sz w:val="18"/>
              </w:rPr>
            </w:pPr>
            <w:r>
              <w:rPr>
                <w:color w:val="000104"/>
                <w:w w:val="95"/>
                <w:sz w:val="18"/>
              </w:rPr>
              <w:t>85,6</w:t>
            </w:r>
          </w:p>
        </w:tc>
        <w:tc>
          <w:tcPr>
            <w:tcW w:w="1400" w:type="dxa"/>
            <w:tcBorders>
              <w:left w:val="single" w:sz="8" w:space="0" w:color="DFDFDF"/>
              <w:bottom w:val="single" w:sz="8" w:space="0" w:color="ADADAD"/>
              <w:right w:val="single" w:sz="8" w:space="0" w:color="DFDFDF"/>
            </w:tcBorders>
          </w:tcPr>
          <w:p>
            <w:pPr>
              <w:pStyle w:val="TableParagraph"/>
              <w:spacing w:before="87"/>
              <w:ind w:right="58"/>
              <w:rPr>
                <w:sz w:val="18"/>
              </w:rPr>
            </w:pPr>
            <w:r>
              <w:rPr>
                <w:color w:val="000104"/>
                <w:w w:val="95"/>
                <w:sz w:val="18"/>
              </w:rPr>
              <w:t>85,6</w:t>
            </w:r>
          </w:p>
        </w:tc>
        <w:tc>
          <w:tcPr>
            <w:tcW w:w="1476" w:type="dxa"/>
            <w:tcBorders>
              <w:left w:val="single" w:sz="8" w:space="0" w:color="DFDFDF"/>
              <w:bottom w:val="single" w:sz="8" w:space="0" w:color="ADADAD"/>
              <w:right w:val="nil"/>
            </w:tcBorders>
          </w:tcPr>
          <w:p>
            <w:pPr>
              <w:pStyle w:val="TableParagraph"/>
              <w:spacing w:before="87"/>
              <w:ind w:right="58"/>
              <w:rPr>
                <w:sz w:val="18"/>
              </w:rPr>
            </w:pPr>
            <w:r>
              <w:rPr>
                <w:color w:val="000104"/>
                <w:w w:val="95"/>
                <w:sz w:val="18"/>
              </w:rPr>
              <w:t>85,6</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076"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SEDANG</w:t>
            </w:r>
          </w:p>
        </w:tc>
        <w:tc>
          <w:tcPr>
            <w:tcW w:w="1169" w:type="dxa"/>
            <w:tcBorders>
              <w:top w:val="single" w:sz="8" w:space="0" w:color="ADADAD"/>
              <w:left w:val="nil"/>
              <w:bottom w:val="single" w:sz="8" w:space="0" w:color="ADADAD"/>
              <w:right w:val="single" w:sz="8" w:space="0" w:color="DFDFDF"/>
            </w:tcBorders>
          </w:tcPr>
          <w:p>
            <w:pPr>
              <w:pStyle w:val="TableParagraph"/>
              <w:spacing w:before="114"/>
              <w:ind w:right="55"/>
              <w:rPr>
                <w:sz w:val="18"/>
              </w:rPr>
            </w:pPr>
            <w:r>
              <w:rPr>
                <w:color w:val="000104"/>
                <w:w w:val="95"/>
                <w:sz w:val="18"/>
              </w:rPr>
              <w:t>23</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7"/>
              <w:rPr>
                <w:sz w:val="18"/>
              </w:rPr>
            </w:pPr>
            <w:r>
              <w:rPr>
                <w:color w:val="000104"/>
                <w:w w:val="95"/>
                <w:sz w:val="18"/>
              </w:rPr>
              <w:t>14,4</w:t>
            </w:r>
          </w:p>
        </w:tc>
        <w:tc>
          <w:tcPr>
            <w:tcW w:w="140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8"/>
              <w:rPr>
                <w:sz w:val="18"/>
              </w:rPr>
            </w:pPr>
            <w:r>
              <w:rPr>
                <w:color w:val="000104"/>
                <w:w w:val="95"/>
                <w:sz w:val="18"/>
              </w:rPr>
              <w:t>14,4</w:t>
            </w:r>
          </w:p>
        </w:tc>
        <w:tc>
          <w:tcPr>
            <w:tcW w:w="1476" w:type="dxa"/>
            <w:tcBorders>
              <w:top w:val="single" w:sz="8" w:space="0" w:color="ADADAD"/>
              <w:left w:val="single" w:sz="8" w:space="0" w:color="DFDFDF"/>
              <w:bottom w:val="single" w:sz="8" w:space="0" w:color="ADADAD"/>
              <w:right w:val="nil"/>
            </w:tcBorders>
          </w:tcPr>
          <w:p>
            <w:pPr>
              <w:pStyle w:val="TableParagraph"/>
              <w:spacing w:before="114"/>
              <w:ind w:right="58"/>
              <w:rPr>
                <w:sz w:val="18"/>
              </w:rPr>
            </w:pPr>
            <w:r>
              <w:rPr>
                <w:color w:val="000104"/>
                <w:w w:val="95"/>
                <w:sz w:val="18"/>
              </w:rPr>
              <w:t>100,0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076" w:type="dxa"/>
            <w:tcBorders>
              <w:top w:val="single" w:sz="8" w:space="0" w:color="ADADAD"/>
              <w:left w:val="nil"/>
              <w:right w:val="nil"/>
            </w:tcBorders>
            <w:shd w:val="clear" w:color="auto" w:fill="DFDFDF"/>
          </w:tcPr>
          <w:p>
            <w:pPr>
              <w:pStyle w:val="TableParagraph"/>
              <w:spacing w:line="189" w:lineRule="exact"/>
              <w:ind w:left="59"/>
              <w:jc w:val="left"/>
              <w:rPr>
                <w:sz w:val="18"/>
              </w:rPr>
            </w:pPr>
            <w:r>
              <w:rPr>
                <w:color w:val="25495F"/>
                <w:sz w:val="18"/>
              </w:rPr>
              <w:t>Total</w:t>
            </w:r>
          </w:p>
        </w:tc>
        <w:tc>
          <w:tcPr>
            <w:tcW w:w="1169" w:type="dxa"/>
            <w:tcBorders>
              <w:top w:val="single" w:sz="8" w:space="0" w:color="ADADAD"/>
              <w:left w:val="nil"/>
              <w:right w:val="single" w:sz="8" w:space="0" w:color="DFDFDF"/>
            </w:tcBorders>
          </w:tcPr>
          <w:p>
            <w:pPr>
              <w:pStyle w:val="TableParagraph"/>
              <w:spacing w:line="189" w:lineRule="exact"/>
              <w:ind w:right="55"/>
              <w:rPr>
                <w:sz w:val="18"/>
              </w:rPr>
            </w:pPr>
            <w:r>
              <w:rPr>
                <w:color w:val="000104"/>
                <w:w w:val="95"/>
                <w:sz w:val="18"/>
              </w:rPr>
              <w:t>160</w:t>
            </w:r>
          </w:p>
        </w:tc>
        <w:tc>
          <w:tcPr>
            <w:tcW w:w="1030" w:type="dxa"/>
            <w:tcBorders>
              <w:top w:val="single" w:sz="8" w:space="0" w:color="ADADAD"/>
              <w:left w:val="single" w:sz="8" w:space="0" w:color="DFDFDF"/>
              <w:right w:val="single" w:sz="8" w:space="0" w:color="DFDFDF"/>
            </w:tcBorders>
          </w:tcPr>
          <w:p>
            <w:pPr>
              <w:pStyle w:val="TableParagraph"/>
              <w:spacing w:line="189" w:lineRule="exact"/>
              <w:ind w:right="57"/>
              <w:rPr>
                <w:sz w:val="18"/>
              </w:rPr>
            </w:pPr>
            <w:r>
              <w:rPr>
                <w:color w:val="000104"/>
                <w:w w:val="95"/>
                <w:sz w:val="18"/>
              </w:rPr>
              <w:t>100,0</w:t>
            </w:r>
          </w:p>
        </w:tc>
        <w:tc>
          <w:tcPr>
            <w:tcW w:w="1400" w:type="dxa"/>
            <w:tcBorders>
              <w:top w:val="single" w:sz="8" w:space="0" w:color="ADADAD"/>
              <w:left w:val="single" w:sz="8" w:space="0" w:color="DFDFDF"/>
              <w:right w:val="single" w:sz="8" w:space="0" w:color="DFDFDF"/>
            </w:tcBorders>
          </w:tcPr>
          <w:p>
            <w:pPr>
              <w:pStyle w:val="TableParagraph"/>
              <w:spacing w:line="189" w:lineRule="exact"/>
              <w:ind w:right="58"/>
              <w:rPr>
                <w:sz w:val="18"/>
              </w:rPr>
            </w:pPr>
            <w:r>
              <w:rPr>
                <w:color w:val="000104"/>
                <w:w w:val="95"/>
                <w:sz w:val="18"/>
              </w:rPr>
              <w:t>100,0</w:t>
            </w:r>
          </w:p>
        </w:tc>
        <w:tc>
          <w:tcPr>
            <w:tcW w:w="1476" w:type="dxa"/>
            <w:tcBorders>
              <w:top w:val="single" w:sz="8" w:space="0" w:color="ADADAD"/>
              <w:left w:val="single" w:sz="8" w:space="0" w:color="DFDFDF"/>
              <w:right w:val="nil"/>
            </w:tcBorders>
          </w:tcPr>
          <w:p>
            <w:pPr>
              <w:pStyle w:val="TableParagraph"/>
              <w:spacing w:line="240" w:lineRule="auto" w:before="0"/>
              <w:jc w:val="left"/>
              <w:rPr>
                <w:rFonts w:ascii="Times New Roman"/>
                <w:sz w:val="18"/>
              </w:rPr>
            </w:pPr>
          </w:p>
        </w:tc>
      </w:tr>
    </w:tbl>
    <w:p>
      <w:pPr>
        <w:pStyle w:val="BodyText"/>
        <w:spacing w:before="4"/>
        <w:rPr>
          <w:rFonts w:ascii="Arial"/>
          <w:b/>
          <w:sz w:val="29"/>
        </w:rPr>
      </w:pPr>
    </w:p>
    <w:p>
      <w:pPr>
        <w:spacing w:before="1" w:after="4"/>
        <w:ind w:left="93" w:right="1856" w:firstLine="0"/>
        <w:jc w:val="center"/>
        <w:rPr>
          <w:rFonts w:ascii="Arial"/>
          <w:b/>
          <w:sz w:val="22"/>
        </w:rPr>
      </w:pPr>
      <w:r>
        <w:rPr>
          <w:rFonts w:ascii="Arial"/>
          <w:b/>
          <w:color w:val="000104"/>
          <w:sz w:val="22"/>
        </w:rPr>
        <w:t>DK</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7"/>
        <w:gridCol w:w="1076"/>
        <w:gridCol w:w="1169"/>
        <w:gridCol w:w="1030"/>
        <w:gridCol w:w="1400"/>
        <w:gridCol w:w="1476"/>
      </w:tblGrid>
      <w:tr>
        <w:trPr>
          <w:trHeight w:val="640" w:hRule="atLeast"/>
        </w:trPr>
        <w:tc>
          <w:tcPr>
            <w:tcW w:w="2982" w:type="dxa"/>
            <w:gridSpan w:val="3"/>
            <w:tcBorders>
              <w:top w:val="nil"/>
              <w:left w:val="nil"/>
              <w:right w:val="single" w:sz="8" w:space="0" w:color="DFDFDF"/>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left="1966"/>
              <w:jc w:val="left"/>
              <w:rPr>
                <w:sz w:val="18"/>
              </w:rPr>
            </w:pPr>
            <w:r>
              <w:rPr>
                <w:color w:val="25495F"/>
                <w:sz w:val="18"/>
              </w:rPr>
              <w:t>Frequency</w:t>
            </w:r>
          </w:p>
        </w:tc>
        <w:tc>
          <w:tcPr>
            <w:tcW w:w="103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left="193"/>
              <w:jc w:val="left"/>
              <w:rPr>
                <w:sz w:val="18"/>
              </w:rPr>
            </w:pPr>
            <w:r>
              <w:rPr>
                <w:color w:val="25495F"/>
                <w:sz w:val="18"/>
              </w:rPr>
              <w:t>Percent</w:t>
            </w:r>
          </w:p>
        </w:tc>
        <w:tc>
          <w:tcPr>
            <w:tcW w:w="1400" w:type="dxa"/>
            <w:tcBorders>
              <w:top w:val="nil"/>
              <w:left w:val="single" w:sz="8" w:space="0" w:color="DFDFDF"/>
              <w:right w:val="single" w:sz="8" w:space="0" w:color="DFDFDF"/>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left="152"/>
              <w:jc w:val="left"/>
              <w:rPr>
                <w:sz w:val="18"/>
              </w:rPr>
            </w:pPr>
            <w:r>
              <w:rPr>
                <w:color w:val="25495F"/>
                <w:sz w:val="18"/>
              </w:rPr>
              <w:t>Valid Percent</w:t>
            </w:r>
          </w:p>
        </w:tc>
        <w:tc>
          <w:tcPr>
            <w:tcW w:w="1476" w:type="dxa"/>
            <w:tcBorders>
              <w:top w:val="nil"/>
              <w:left w:val="single" w:sz="8" w:space="0" w:color="DFDFDF"/>
              <w:right w:val="nil"/>
            </w:tcBorders>
          </w:tcPr>
          <w:p>
            <w:pPr>
              <w:pStyle w:val="TableParagraph"/>
              <w:spacing w:line="322" w:lineRule="exact" w:before="23"/>
              <w:ind w:left="420" w:right="267" w:hanging="142"/>
              <w:jc w:val="left"/>
              <w:rPr>
                <w:sz w:val="18"/>
              </w:rPr>
            </w:pPr>
            <w:r>
              <w:rPr>
                <w:color w:val="25495F"/>
                <w:sz w:val="18"/>
              </w:rPr>
              <w:t>Cumulative Percent</w:t>
            </w:r>
          </w:p>
        </w:tc>
      </w:tr>
      <w:tr>
        <w:trPr>
          <w:trHeight w:val="294" w:hRule="atLeast"/>
        </w:trPr>
        <w:tc>
          <w:tcPr>
            <w:tcW w:w="737" w:type="dxa"/>
            <w:vMerge w:val="restart"/>
            <w:tcBorders>
              <w:left w:val="nil"/>
              <w:right w:val="nil"/>
            </w:tcBorders>
            <w:shd w:val="clear" w:color="auto" w:fill="DFDFDF"/>
          </w:tcPr>
          <w:p>
            <w:pPr>
              <w:pStyle w:val="TableParagraph"/>
              <w:spacing w:line="240" w:lineRule="auto" w:before="85"/>
              <w:ind w:left="60"/>
              <w:jc w:val="left"/>
              <w:rPr>
                <w:sz w:val="18"/>
              </w:rPr>
            </w:pPr>
            <w:r>
              <w:rPr>
                <w:color w:val="25495F"/>
                <w:sz w:val="18"/>
              </w:rPr>
              <w:t>Valid</w:t>
            </w:r>
          </w:p>
        </w:tc>
        <w:tc>
          <w:tcPr>
            <w:tcW w:w="1076" w:type="dxa"/>
            <w:tcBorders>
              <w:left w:val="nil"/>
              <w:bottom w:val="single" w:sz="8" w:space="0" w:color="ADADAD"/>
              <w:right w:val="nil"/>
            </w:tcBorders>
            <w:shd w:val="clear" w:color="auto" w:fill="DFDFDF"/>
          </w:tcPr>
          <w:p>
            <w:pPr>
              <w:pStyle w:val="TableParagraph"/>
              <w:spacing w:line="189" w:lineRule="exact" w:before="85"/>
              <w:ind w:left="59"/>
              <w:jc w:val="left"/>
              <w:rPr>
                <w:sz w:val="18"/>
              </w:rPr>
            </w:pPr>
            <w:r>
              <w:rPr>
                <w:color w:val="25495F"/>
                <w:sz w:val="18"/>
              </w:rPr>
              <w:t>KURANG</w:t>
            </w:r>
          </w:p>
        </w:tc>
        <w:tc>
          <w:tcPr>
            <w:tcW w:w="1169" w:type="dxa"/>
            <w:tcBorders>
              <w:left w:val="nil"/>
              <w:bottom w:val="single" w:sz="8" w:space="0" w:color="ADADAD"/>
              <w:right w:val="single" w:sz="8" w:space="0" w:color="DFDFDF"/>
            </w:tcBorders>
          </w:tcPr>
          <w:p>
            <w:pPr>
              <w:pStyle w:val="TableParagraph"/>
              <w:spacing w:line="189" w:lineRule="exact" w:before="85"/>
              <w:ind w:right="58"/>
              <w:rPr>
                <w:sz w:val="18"/>
              </w:rPr>
            </w:pPr>
            <w:r>
              <w:rPr>
                <w:color w:val="000104"/>
                <w:w w:val="99"/>
                <w:sz w:val="18"/>
              </w:rPr>
              <w:t>5</w:t>
            </w:r>
          </w:p>
        </w:tc>
        <w:tc>
          <w:tcPr>
            <w:tcW w:w="1030" w:type="dxa"/>
            <w:tcBorders>
              <w:left w:val="single" w:sz="8" w:space="0" w:color="DFDFDF"/>
              <w:bottom w:val="single" w:sz="8" w:space="0" w:color="ADADAD"/>
              <w:right w:val="single" w:sz="8" w:space="0" w:color="DFDFDF"/>
            </w:tcBorders>
          </w:tcPr>
          <w:p>
            <w:pPr>
              <w:pStyle w:val="TableParagraph"/>
              <w:spacing w:line="189" w:lineRule="exact" w:before="85"/>
              <w:ind w:right="57"/>
              <w:rPr>
                <w:sz w:val="18"/>
              </w:rPr>
            </w:pPr>
            <w:r>
              <w:rPr>
                <w:color w:val="000104"/>
                <w:w w:val="95"/>
                <w:sz w:val="18"/>
              </w:rPr>
              <w:t>3,1</w:t>
            </w:r>
          </w:p>
        </w:tc>
        <w:tc>
          <w:tcPr>
            <w:tcW w:w="1400" w:type="dxa"/>
            <w:tcBorders>
              <w:left w:val="single" w:sz="8" w:space="0" w:color="DFDFDF"/>
              <w:bottom w:val="single" w:sz="8" w:space="0" w:color="ADADAD"/>
              <w:right w:val="single" w:sz="8" w:space="0" w:color="DFDFDF"/>
            </w:tcBorders>
          </w:tcPr>
          <w:p>
            <w:pPr>
              <w:pStyle w:val="TableParagraph"/>
              <w:spacing w:line="189" w:lineRule="exact" w:before="85"/>
              <w:ind w:right="57"/>
              <w:rPr>
                <w:sz w:val="18"/>
              </w:rPr>
            </w:pPr>
            <w:r>
              <w:rPr>
                <w:color w:val="000104"/>
                <w:w w:val="95"/>
                <w:sz w:val="18"/>
              </w:rPr>
              <w:t>3,1</w:t>
            </w:r>
          </w:p>
        </w:tc>
        <w:tc>
          <w:tcPr>
            <w:tcW w:w="1476" w:type="dxa"/>
            <w:tcBorders>
              <w:left w:val="single" w:sz="8" w:space="0" w:color="DFDFDF"/>
              <w:bottom w:val="single" w:sz="8" w:space="0" w:color="ADADAD"/>
              <w:right w:val="nil"/>
            </w:tcBorders>
          </w:tcPr>
          <w:p>
            <w:pPr>
              <w:pStyle w:val="TableParagraph"/>
              <w:spacing w:line="189" w:lineRule="exact" w:before="85"/>
              <w:ind w:right="58"/>
              <w:rPr>
                <w:sz w:val="18"/>
              </w:rPr>
            </w:pPr>
            <w:r>
              <w:rPr>
                <w:color w:val="000104"/>
                <w:w w:val="95"/>
                <w:sz w:val="18"/>
              </w:rPr>
              <w:t>3,1</w:t>
            </w:r>
          </w:p>
        </w:tc>
      </w:tr>
      <w:tr>
        <w:trPr>
          <w:trHeight w:val="318" w:hRule="atLeast"/>
        </w:trPr>
        <w:tc>
          <w:tcPr>
            <w:tcW w:w="737" w:type="dxa"/>
            <w:vMerge/>
            <w:tcBorders>
              <w:top w:val="nil"/>
              <w:left w:val="nil"/>
              <w:right w:val="nil"/>
            </w:tcBorders>
            <w:shd w:val="clear" w:color="auto" w:fill="DFDFDF"/>
          </w:tcPr>
          <w:p>
            <w:pPr>
              <w:rPr>
                <w:sz w:val="2"/>
                <w:szCs w:val="2"/>
              </w:rPr>
            </w:pPr>
          </w:p>
        </w:tc>
        <w:tc>
          <w:tcPr>
            <w:tcW w:w="1076"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CUKUP</w:t>
            </w:r>
          </w:p>
        </w:tc>
        <w:tc>
          <w:tcPr>
            <w:tcW w:w="1169" w:type="dxa"/>
            <w:tcBorders>
              <w:top w:val="single" w:sz="8" w:space="0" w:color="ADADAD"/>
              <w:left w:val="nil"/>
              <w:bottom w:val="single" w:sz="8" w:space="0" w:color="ADADAD"/>
              <w:right w:val="single" w:sz="8" w:space="0" w:color="DFDFDF"/>
            </w:tcBorders>
          </w:tcPr>
          <w:p>
            <w:pPr>
              <w:pStyle w:val="TableParagraph"/>
              <w:ind w:right="55"/>
              <w:rPr>
                <w:sz w:val="18"/>
              </w:rPr>
            </w:pPr>
            <w:r>
              <w:rPr>
                <w:color w:val="000104"/>
                <w:w w:val="95"/>
                <w:sz w:val="18"/>
              </w:rPr>
              <w:t>24</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ind w:right="57"/>
              <w:rPr>
                <w:sz w:val="18"/>
              </w:rPr>
            </w:pPr>
            <w:r>
              <w:rPr>
                <w:color w:val="000104"/>
                <w:w w:val="95"/>
                <w:sz w:val="18"/>
              </w:rPr>
              <w:t>15,0</w:t>
            </w:r>
          </w:p>
        </w:tc>
        <w:tc>
          <w:tcPr>
            <w:tcW w:w="1400" w:type="dxa"/>
            <w:tcBorders>
              <w:top w:val="single" w:sz="8" w:space="0" w:color="ADADAD"/>
              <w:left w:val="single" w:sz="8" w:space="0" w:color="DFDFDF"/>
              <w:bottom w:val="single" w:sz="8" w:space="0" w:color="ADADAD"/>
              <w:right w:val="single" w:sz="8" w:space="0" w:color="DFDFDF"/>
            </w:tcBorders>
          </w:tcPr>
          <w:p>
            <w:pPr>
              <w:pStyle w:val="TableParagraph"/>
              <w:ind w:right="58"/>
              <w:rPr>
                <w:sz w:val="18"/>
              </w:rPr>
            </w:pPr>
            <w:r>
              <w:rPr>
                <w:color w:val="000104"/>
                <w:w w:val="95"/>
                <w:sz w:val="18"/>
              </w:rPr>
              <w:t>15,0</w:t>
            </w:r>
          </w:p>
        </w:tc>
        <w:tc>
          <w:tcPr>
            <w:tcW w:w="1476" w:type="dxa"/>
            <w:tcBorders>
              <w:top w:val="single" w:sz="8" w:space="0" w:color="ADADAD"/>
              <w:left w:val="single" w:sz="8" w:space="0" w:color="DFDFDF"/>
              <w:bottom w:val="single" w:sz="8" w:space="0" w:color="ADADAD"/>
              <w:right w:val="nil"/>
            </w:tcBorders>
          </w:tcPr>
          <w:p>
            <w:pPr>
              <w:pStyle w:val="TableParagraph"/>
              <w:ind w:right="58"/>
              <w:rPr>
                <w:sz w:val="18"/>
              </w:rPr>
            </w:pPr>
            <w:r>
              <w:rPr>
                <w:color w:val="000104"/>
                <w:w w:val="95"/>
                <w:sz w:val="18"/>
              </w:rPr>
              <w:t>18,1</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076"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BAIK</w:t>
            </w:r>
          </w:p>
        </w:tc>
        <w:tc>
          <w:tcPr>
            <w:tcW w:w="1169" w:type="dxa"/>
            <w:tcBorders>
              <w:top w:val="single" w:sz="8" w:space="0" w:color="ADADAD"/>
              <w:left w:val="nil"/>
              <w:bottom w:val="single" w:sz="8" w:space="0" w:color="ADADAD"/>
              <w:right w:val="single" w:sz="8" w:space="0" w:color="DFDFDF"/>
            </w:tcBorders>
          </w:tcPr>
          <w:p>
            <w:pPr>
              <w:pStyle w:val="TableParagraph"/>
              <w:spacing w:before="114"/>
              <w:ind w:right="55"/>
              <w:rPr>
                <w:sz w:val="18"/>
              </w:rPr>
            </w:pPr>
            <w:r>
              <w:rPr>
                <w:color w:val="000104"/>
                <w:w w:val="95"/>
                <w:sz w:val="18"/>
              </w:rPr>
              <w:t>131</w:t>
            </w:r>
          </w:p>
        </w:tc>
        <w:tc>
          <w:tcPr>
            <w:tcW w:w="103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7"/>
              <w:rPr>
                <w:sz w:val="18"/>
              </w:rPr>
            </w:pPr>
            <w:r>
              <w:rPr>
                <w:color w:val="000104"/>
                <w:w w:val="95"/>
                <w:sz w:val="18"/>
              </w:rPr>
              <w:t>81,9</w:t>
            </w:r>
          </w:p>
        </w:tc>
        <w:tc>
          <w:tcPr>
            <w:tcW w:w="140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8"/>
              <w:rPr>
                <w:sz w:val="18"/>
              </w:rPr>
            </w:pPr>
            <w:r>
              <w:rPr>
                <w:color w:val="000104"/>
                <w:w w:val="95"/>
                <w:sz w:val="18"/>
              </w:rPr>
              <w:t>81,9</w:t>
            </w:r>
          </w:p>
        </w:tc>
        <w:tc>
          <w:tcPr>
            <w:tcW w:w="1476" w:type="dxa"/>
            <w:tcBorders>
              <w:top w:val="single" w:sz="8" w:space="0" w:color="ADADAD"/>
              <w:left w:val="single" w:sz="8" w:space="0" w:color="DFDFDF"/>
              <w:bottom w:val="single" w:sz="8" w:space="0" w:color="ADADAD"/>
              <w:right w:val="nil"/>
            </w:tcBorders>
          </w:tcPr>
          <w:p>
            <w:pPr>
              <w:pStyle w:val="TableParagraph"/>
              <w:spacing w:before="114"/>
              <w:ind w:right="58"/>
              <w:rPr>
                <w:sz w:val="18"/>
              </w:rPr>
            </w:pPr>
            <w:r>
              <w:rPr>
                <w:color w:val="000104"/>
                <w:w w:val="95"/>
                <w:sz w:val="18"/>
              </w:rPr>
              <w:t>100,0</w:t>
            </w:r>
          </w:p>
        </w:tc>
      </w:tr>
      <w:tr>
        <w:trPr>
          <w:trHeight w:val="320" w:hRule="atLeast"/>
        </w:trPr>
        <w:tc>
          <w:tcPr>
            <w:tcW w:w="737" w:type="dxa"/>
            <w:vMerge/>
            <w:tcBorders>
              <w:top w:val="nil"/>
              <w:left w:val="nil"/>
              <w:right w:val="nil"/>
            </w:tcBorders>
            <w:shd w:val="clear" w:color="auto" w:fill="DFDFDF"/>
          </w:tcPr>
          <w:p>
            <w:pPr>
              <w:rPr>
                <w:sz w:val="2"/>
                <w:szCs w:val="2"/>
              </w:rPr>
            </w:pPr>
          </w:p>
        </w:tc>
        <w:tc>
          <w:tcPr>
            <w:tcW w:w="1076" w:type="dxa"/>
            <w:tcBorders>
              <w:top w:val="single" w:sz="8" w:space="0" w:color="ADADAD"/>
              <w:left w:val="nil"/>
              <w:right w:val="nil"/>
            </w:tcBorders>
            <w:shd w:val="clear" w:color="auto" w:fill="DFDFDF"/>
          </w:tcPr>
          <w:p>
            <w:pPr>
              <w:pStyle w:val="TableParagraph"/>
              <w:spacing w:line="189" w:lineRule="exact"/>
              <w:ind w:left="59"/>
              <w:jc w:val="left"/>
              <w:rPr>
                <w:sz w:val="18"/>
              </w:rPr>
            </w:pPr>
            <w:r>
              <w:rPr>
                <w:color w:val="25495F"/>
                <w:sz w:val="18"/>
              </w:rPr>
              <w:t>Total</w:t>
            </w:r>
          </w:p>
        </w:tc>
        <w:tc>
          <w:tcPr>
            <w:tcW w:w="1169" w:type="dxa"/>
            <w:tcBorders>
              <w:top w:val="single" w:sz="8" w:space="0" w:color="ADADAD"/>
              <w:left w:val="nil"/>
              <w:right w:val="single" w:sz="8" w:space="0" w:color="DFDFDF"/>
            </w:tcBorders>
          </w:tcPr>
          <w:p>
            <w:pPr>
              <w:pStyle w:val="TableParagraph"/>
              <w:spacing w:line="189" w:lineRule="exact"/>
              <w:ind w:right="55"/>
              <w:rPr>
                <w:sz w:val="18"/>
              </w:rPr>
            </w:pPr>
            <w:r>
              <w:rPr>
                <w:color w:val="000104"/>
                <w:w w:val="95"/>
                <w:sz w:val="18"/>
              </w:rPr>
              <w:t>160</w:t>
            </w:r>
          </w:p>
        </w:tc>
        <w:tc>
          <w:tcPr>
            <w:tcW w:w="1030" w:type="dxa"/>
            <w:tcBorders>
              <w:top w:val="single" w:sz="8" w:space="0" w:color="ADADAD"/>
              <w:left w:val="single" w:sz="8" w:space="0" w:color="DFDFDF"/>
              <w:right w:val="single" w:sz="8" w:space="0" w:color="DFDFDF"/>
            </w:tcBorders>
          </w:tcPr>
          <w:p>
            <w:pPr>
              <w:pStyle w:val="TableParagraph"/>
              <w:spacing w:line="189" w:lineRule="exact"/>
              <w:ind w:right="57"/>
              <w:rPr>
                <w:sz w:val="18"/>
              </w:rPr>
            </w:pPr>
            <w:r>
              <w:rPr>
                <w:color w:val="000104"/>
                <w:w w:val="95"/>
                <w:sz w:val="18"/>
              </w:rPr>
              <w:t>100,0</w:t>
            </w:r>
          </w:p>
        </w:tc>
        <w:tc>
          <w:tcPr>
            <w:tcW w:w="1400" w:type="dxa"/>
            <w:tcBorders>
              <w:top w:val="single" w:sz="8" w:space="0" w:color="ADADAD"/>
              <w:left w:val="single" w:sz="8" w:space="0" w:color="DFDFDF"/>
              <w:right w:val="single" w:sz="8" w:space="0" w:color="DFDFDF"/>
            </w:tcBorders>
          </w:tcPr>
          <w:p>
            <w:pPr>
              <w:pStyle w:val="TableParagraph"/>
              <w:spacing w:line="189" w:lineRule="exact"/>
              <w:ind w:right="58"/>
              <w:rPr>
                <w:sz w:val="18"/>
              </w:rPr>
            </w:pPr>
            <w:r>
              <w:rPr>
                <w:color w:val="000104"/>
                <w:w w:val="95"/>
                <w:sz w:val="18"/>
              </w:rPr>
              <w:t>100,0</w:t>
            </w:r>
          </w:p>
        </w:tc>
        <w:tc>
          <w:tcPr>
            <w:tcW w:w="1476" w:type="dxa"/>
            <w:tcBorders>
              <w:top w:val="single" w:sz="8" w:space="0" w:color="ADADAD"/>
              <w:left w:val="single" w:sz="8" w:space="0" w:color="DFDFDF"/>
              <w:right w:val="nil"/>
            </w:tcBorders>
          </w:tcPr>
          <w:p>
            <w:pPr>
              <w:pStyle w:val="TableParagraph"/>
              <w:spacing w:line="240" w:lineRule="auto" w:before="0"/>
              <w:jc w:val="left"/>
              <w:rPr>
                <w:rFonts w:ascii="Times New Roman"/>
                <w:sz w:val="18"/>
              </w:rPr>
            </w:pPr>
          </w:p>
        </w:tc>
      </w:tr>
    </w:tbl>
    <w:p>
      <w:pPr>
        <w:spacing w:after="0" w:line="240" w:lineRule="auto"/>
        <w:jc w:val="left"/>
        <w:rPr>
          <w:rFonts w:ascii="Times New Roman"/>
          <w:sz w:val="18"/>
        </w:rPr>
        <w:sectPr>
          <w:headerReference w:type="default" r:id="rId259"/>
          <w:footerReference w:type="default" r:id="rId260"/>
          <w:pgSz w:w="11910" w:h="16840"/>
          <w:pgMar w:header="710" w:footer="0" w:top="960" w:bottom="280" w:left="1680" w:right="400"/>
          <w:pgNumType w:start="104"/>
        </w:sectPr>
      </w:pPr>
    </w:p>
    <w:p>
      <w:pPr>
        <w:pStyle w:val="BodyText"/>
        <w:rPr>
          <w:rFonts w:ascii="Arial"/>
          <w:b/>
          <w:sz w:val="20"/>
        </w:rPr>
      </w:pPr>
    </w:p>
    <w:p>
      <w:pPr>
        <w:pStyle w:val="BodyText"/>
        <w:rPr>
          <w:rFonts w:ascii="Arial"/>
          <w:b/>
          <w:sz w:val="20"/>
        </w:rPr>
      </w:pPr>
    </w:p>
    <w:p>
      <w:pPr>
        <w:pStyle w:val="BodyText"/>
        <w:spacing w:before="5"/>
        <w:rPr>
          <w:rFonts w:ascii="Arial"/>
          <w:b/>
          <w:sz w:val="22"/>
        </w:rPr>
      </w:pPr>
    </w:p>
    <w:p>
      <w:pPr>
        <w:pStyle w:val="Heading1"/>
        <w:ind w:left="588"/>
      </w:pPr>
      <w:bookmarkStart w:name="_bookmark125" w:id="190"/>
      <w:bookmarkEnd w:id="190"/>
      <w:r>
        <w:rPr>
          <w:b w:val="0"/>
        </w:rPr>
      </w:r>
      <w:r>
        <w:rPr/>
        <w:t>LAMPIRAN 16</w:t>
      </w:r>
    </w:p>
    <w:p>
      <w:pPr>
        <w:pStyle w:val="BodyText"/>
        <w:spacing w:before="3"/>
        <w:rPr>
          <w:b/>
          <w:sz w:val="21"/>
        </w:rPr>
      </w:pPr>
    </w:p>
    <w:p>
      <w:pPr>
        <w:pStyle w:val="Heading2"/>
        <w:rPr>
          <w:i/>
        </w:rPr>
      </w:pPr>
      <w:r>
        <w:rPr>
          <w:i/>
        </w:rPr>
        <w:t>ANALISA DATA KHUSUS</w:t>
      </w:r>
    </w:p>
    <w:p>
      <w:pPr>
        <w:pStyle w:val="BodyText"/>
        <w:rPr>
          <w:b/>
          <w:i/>
        </w:rPr>
      </w:pPr>
    </w:p>
    <w:p>
      <w:pPr>
        <w:pStyle w:val="ListParagraph"/>
        <w:numPr>
          <w:ilvl w:val="0"/>
          <w:numId w:val="64"/>
        </w:numPr>
        <w:tabs>
          <w:tab w:pos="949" w:val="left" w:leader="none"/>
          <w:tab w:pos="2495" w:val="left" w:leader="none"/>
          <w:tab w:pos="3636" w:val="left" w:leader="none"/>
          <w:tab w:pos="4595" w:val="left" w:leader="none"/>
          <w:tab w:pos="6152" w:val="left" w:leader="none"/>
          <w:tab w:pos="7042" w:val="left" w:leader="none"/>
          <w:tab w:pos="8406" w:val="left" w:leader="none"/>
        </w:tabs>
        <w:spacing w:line="240" w:lineRule="auto" w:before="0" w:after="0"/>
        <w:ind w:left="948" w:right="0" w:hanging="361"/>
        <w:jc w:val="left"/>
        <w:rPr>
          <w:b/>
          <w:i/>
          <w:sz w:val="24"/>
        </w:rPr>
      </w:pPr>
      <w:r>
        <w:rPr>
          <w:b/>
          <w:i/>
          <w:sz w:val="24"/>
        </w:rPr>
        <w:t>Pengetahuan</w:t>
        <w:tab/>
        <w:t>Keluarga</w:t>
        <w:tab/>
        <w:t>dengan</w:t>
        <w:tab/>
        <w:t>Kekambuhan</w:t>
        <w:tab/>
        <w:t>Pasien</w:t>
        <w:tab/>
        <w:t>Skizofrenia</w:t>
        <w:tab/>
        <w:t>–</w:t>
      </w:r>
    </w:p>
    <w:p>
      <w:pPr>
        <w:pStyle w:val="BodyText"/>
        <w:rPr>
          <w:b/>
          <w:i/>
        </w:rPr>
      </w:pPr>
    </w:p>
    <w:p>
      <w:pPr>
        <w:spacing w:before="0"/>
        <w:ind w:left="948" w:right="0" w:firstLine="0"/>
        <w:jc w:val="left"/>
        <w:rPr>
          <w:b/>
          <w:sz w:val="24"/>
        </w:rPr>
      </w:pPr>
      <w:r>
        <w:rPr>
          <w:b/>
          <w:sz w:val="24"/>
        </w:rPr>
        <w:t>Spearman’s Rho</w:t>
      </w:r>
    </w:p>
    <w:p>
      <w:pPr>
        <w:pStyle w:val="BodyText"/>
        <w:rPr>
          <w:b/>
          <w:sz w:val="26"/>
        </w:rPr>
      </w:pPr>
    </w:p>
    <w:p>
      <w:pPr>
        <w:pStyle w:val="BodyText"/>
        <w:spacing w:before="8"/>
        <w:rPr>
          <w:b/>
          <w:sz w:val="27"/>
        </w:rPr>
      </w:pPr>
    </w:p>
    <w:p>
      <w:pPr>
        <w:spacing w:before="1" w:after="4"/>
        <w:ind w:left="3245" w:right="0" w:firstLine="0"/>
        <w:jc w:val="left"/>
        <w:rPr>
          <w:rFonts w:ascii="Arial"/>
          <w:b/>
          <w:sz w:val="22"/>
        </w:rPr>
      </w:pPr>
      <w:r>
        <w:rPr>
          <w:rFonts w:ascii="Arial"/>
          <w:b/>
          <w:color w:val="000104"/>
          <w:sz w:val="22"/>
        </w:rPr>
        <w:t>Correlations</w:t>
      </w: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1644"/>
        <w:gridCol w:w="740"/>
        <w:gridCol w:w="2168"/>
        <w:gridCol w:w="1030"/>
        <w:gridCol w:w="1030"/>
      </w:tblGrid>
      <w:tr>
        <w:trPr>
          <w:trHeight w:val="318" w:hRule="atLeast"/>
        </w:trPr>
        <w:tc>
          <w:tcPr>
            <w:tcW w:w="5582" w:type="dxa"/>
            <w:gridSpan w:val="4"/>
            <w:tcBorders>
              <w:top w:val="nil"/>
              <w:left w:val="nil"/>
              <w:right w:val="single" w:sz="8" w:space="0" w:color="DFDFDF"/>
            </w:tcBorders>
          </w:tcPr>
          <w:p>
            <w:pPr>
              <w:pStyle w:val="TableParagraph"/>
              <w:spacing w:before="112"/>
              <w:ind w:right="389"/>
              <w:rPr>
                <w:sz w:val="18"/>
              </w:rPr>
            </w:pPr>
            <w:r>
              <w:rPr>
                <w:color w:val="25495F"/>
                <w:sz w:val="18"/>
              </w:rPr>
              <w:t>KP</w:t>
            </w:r>
          </w:p>
        </w:tc>
        <w:tc>
          <w:tcPr>
            <w:tcW w:w="1030" w:type="dxa"/>
            <w:tcBorders>
              <w:top w:val="nil"/>
              <w:left w:val="single" w:sz="8" w:space="0" w:color="DFDFDF"/>
              <w:right w:val="nil"/>
            </w:tcBorders>
          </w:tcPr>
          <w:p>
            <w:pPr>
              <w:pStyle w:val="TableParagraph"/>
              <w:spacing w:before="112"/>
              <w:ind w:left="368" w:right="371"/>
              <w:jc w:val="center"/>
              <w:rPr>
                <w:sz w:val="18"/>
              </w:rPr>
            </w:pPr>
            <w:r>
              <w:rPr>
                <w:color w:val="25495F"/>
                <w:sz w:val="18"/>
              </w:rPr>
              <w:t>PK</w:t>
            </w:r>
          </w:p>
        </w:tc>
      </w:tr>
      <w:tr>
        <w:trPr>
          <w:trHeight w:val="320" w:hRule="atLeast"/>
        </w:trPr>
        <w:tc>
          <w:tcPr>
            <w:tcW w:w="1644" w:type="dxa"/>
            <w:vMerge w:val="restart"/>
            <w:tcBorders>
              <w:left w:val="nil"/>
              <w:right w:val="nil"/>
            </w:tcBorders>
            <w:shd w:val="clear" w:color="auto" w:fill="DFDFDF"/>
          </w:tcPr>
          <w:p>
            <w:pPr>
              <w:pStyle w:val="TableParagraph"/>
              <w:spacing w:line="240" w:lineRule="auto" w:before="114"/>
              <w:ind w:left="60"/>
              <w:jc w:val="left"/>
              <w:rPr>
                <w:sz w:val="18"/>
              </w:rPr>
            </w:pPr>
            <w:r>
              <w:rPr>
                <w:color w:val="25495F"/>
                <w:sz w:val="18"/>
              </w:rPr>
              <w:t>Spearman's rho</w:t>
            </w:r>
          </w:p>
        </w:tc>
        <w:tc>
          <w:tcPr>
            <w:tcW w:w="740" w:type="dxa"/>
            <w:vMerge w:val="restart"/>
            <w:tcBorders>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KP</w:t>
            </w:r>
          </w:p>
        </w:tc>
        <w:tc>
          <w:tcPr>
            <w:tcW w:w="2168" w:type="dxa"/>
            <w:tcBorders>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Correlation Coefficient</w:t>
            </w:r>
          </w:p>
        </w:tc>
        <w:tc>
          <w:tcPr>
            <w:tcW w:w="1030" w:type="dxa"/>
            <w:tcBorders>
              <w:left w:val="nil"/>
              <w:bottom w:val="single" w:sz="8" w:space="0" w:color="ADADAD"/>
              <w:right w:val="single" w:sz="8" w:space="0" w:color="DFDFDF"/>
            </w:tcBorders>
          </w:tcPr>
          <w:p>
            <w:pPr>
              <w:pStyle w:val="TableParagraph"/>
              <w:spacing w:before="114"/>
              <w:ind w:right="57"/>
              <w:rPr>
                <w:sz w:val="18"/>
              </w:rPr>
            </w:pPr>
            <w:r>
              <w:rPr>
                <w:color w:val="000104"/>
                <w:w w:val="95"/>
                <w:sz w:val="18"/>
              </w:rPr>
              <w:t>1,000</w:t>
            </w:r>
          </w:p>
        </w:tc>
        <w:tc>
          <w:tcPr>
            <w:tcW w:w="1030" w:type="dxa"/>
            <w:tcBorders>
              <w:left w:val="single" w:sz="8" w:space="0" w:color="DFDFDF"/>
              <w:bottom w:val="single" w:sz="8" w:space="0" w:color="ADADAD"/>
              <w:right w:val="nil"/>
            </w:tcBorders>
          </w:tcPr>
          <w:p>
            <w:pPr>
              <w:pStyle w:val="TableParagraph"/>
              <w:spacing w:before="114"/>
              <w:ind w:right="59"/>
              <w:rPr>
                <w:sz w:val="18"/>
              </w:rPr>
            </w:pPr>
            <w:r>
              <w:rPr>
                <w:color w:val="000104"/>
                <w:sz w:val="18"/>
              </w:rPr>
              <w:t>,223</w:t>
            </w:r>
            <w:r>
              <w:rPr>
                <w:color w:val="000104"/>
                <w:sz w:val="18"/>
                <w:vertAlign w:val="superscript"/>
              </w:rPr>
              <w:t>**</w:t>
            </w:r>
          </w:p>
        </w:tc>
      </w:tr>
      <w:tr>
        <w:trPr>
          <w:trHeight w:val="320" w:hRule="atLeast"/>
        </w:trPr>
        <w:tc>
          <w:tcPr>
            <w:tcW w:w="1644" w:type="dxa"/>
            <w:vMerge/>
            <w:tcBorders>
              <w:top w:val="nil"/>
              <w:left w:val="nil"/>
              <w:right w:val="nil"/>
            </w:tcBorders>
            <w:shd w:val="clear" w:color="auto" w:fill="DFDFDF"/>
          </w:tcPr>
          <w:p>
            <w:pPr>
              <w:rPr>
                <w:sz w:val="2"/>
                <w:szCs w:val="2"/>
              </w:rPr>
            </w:pPr>
          </w:p>
        </w:tc>
        <w:tc>
          <w:tcPr>
            <w:tcW w:w="740" w:type="dxa"/>
            <w:vMerge/>
            <w:tcBorders>
              <w:top w:val="nil"/>
              <w:left w:val="nil"/>
              <w:bottom w:val="single" w:sz="8" w:space="0" w:color="ADADAD"/>
              <w:right w:val="nil"/>
            </w:tcBorders>
            <w:shd w:val="clear" w:color="auto" w:fill="DFDFDF"/>
          </w:tcPr>
          <w:p>
            <w:pPr>
              <w:rPr>
                <w:sz w:val="2"/>
                <w:szCs w:val="2"/>
              </w:rPr>
            </w:pPr>
          </w:p>
        </w:tc>
        <w:tc>
          <w:tcPr>
            <w:tcW w:w="216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Sig. (2-tailed)</w:t>
            </w:r>
          </w:p>
        </w:tc>
        <w:tc>
          <w:tcPr>
            <w:tcW w:w="1030" w:type="dxa"/>
            <w:tcBorders>
              <w:top w:val="single" w:sz="8" w:space="0" w:color="ADADAD"/>
              <w:left w:val="nil"/>
              <w:bottom w:val="single" w:sz="8" w:space="0" w:color="ADADAD"/>
              <w:right w:val="single" w:sz="8" w:space="0" w:color="DFDFDF"/>
            </w:tcBorders>
          </w:tcPr>
          <w:p>
            <w:pPr>
              <w:pStyle w:val="TableParagraph"/>
              <w:spacing w:line="189" w:lineRule="exact"/>
              <w:ind w:right="58"/>
              <w:rPr>
                <w:sz w:val="18"/>
              </w:rPr>
            </w:pPr>
            <w:r>
              <w:rPr>
                <w:color w:val="000104"/>
                <w:w w:val="100"/>
                <w:sz w:val="18"/>
              </w:rPr>
              <w:t>.</w:t>
            </w:r>
          </w:p>
        </w:tc>
        <w:tc>
          <w:tcPr>
            <w:tcW w:w="1030" w:type="dxa"/>
            <w:tcBorders>
              <w:top w:val="single" w:sz="8" w:space="0" w:color="ADADAD"/>
              <w:left w:val="single" w:sz="8" w:space="0" w:color="DFDFDF"/>
              <w:bottom w:val="single" w:sz="8" w:space="0" w:color="ADADAD"/>
              <w:right w:val="nil"/>
            </w:tcBorders>
          </w:tcPr>
          <w:p>
            <w:pPr>
              <w:pStyle w:val="TableParagraph"/>
              <w:spacing w:line="189" w:lineRule="exact"/>
              <w:ind w:right="58"/>
              <w:rPr>
                <w:sz w:val="18"/>
              </w:rPr>
            </w:pPr>
            <w:r>
              <w:rPr>
                <w:color w:val="000104"/>
                <w:w w:val="95"/>
                <w:sz w:val="18"/>
              </w:rPr>
              <w:t>,005</w:t>
            </w:r>
          </w:p>
        </w:tc>
      </w:tr>
      <w:tr>
        <w:trPr>
          <w:trHeight w:val="319" w:hRule="atLeast"/>
        </w:trPr>
        <w:tc>
          <w:tcPr>
            <w:tcW w:w="1644" w:type="dxa"/>
            <w:vMerge/>
            <w:tcBorders>
              <w:top w:val="nil"/>
              <w:left w:val="nil"/>
              <w:right w:val="nil"/>
            </w:tcBorders>
            <w:shd w:val="clear" w:color="auto" w:fill="DFDFDF"/>
          </w:tcPr>
          <w:p>
            <w:pPr>
              <w:rPr>
                <w:sz w:val="2"/>
                <w:szCs w:val="2"/>
              </w:rPr>
            </w:pPr>
          </w:p>
        </w:tc>
        <w:tc>
          <w:tcPr>
            <w:tcW w:w="740" w:type="dxa"/>
            <w:vMerge/>
            <w:tcBorders>
              <w:top w:val="nil"/>
              <w:left w:val="nil"/>
              <w:bottom w:val="single" w:sz="8" w:space="0" w:color="ADADAD"/>
              <w:right w:val="nil"/>
            </w:tcBorders>
            <w:shd w:val="clear" w:color="auto" w:fill="DFDFDF"/>
          </w:tcPr>
          <w:p>
            <w:pPr>
              <w:rPr>
                <w:sz w:val="2"/>
                <w:szCs w:val="2"/>
              </w:rPr>
            </w:pPr>
          </w:p>
        </w:tc>
        <w:tc>
          <w:tcPr>
            <w:tcW w:w="2168" w:type="dxa"/>
            <w:tcBorders>
              <w:top w:val="single" w:sz="8" w:space="0" w:color="ADADAD"/>
              <w:left w:val="nil"/>
              <w:bottom w:val="single" w:sz="8" w:space="0" w:color="ADADAD"/>
              <w:right w:val="nil"/>
            </w:tcBorders>
            <w:shd w:val="clear" w:color="auto" w:fill="DFDFDF"/>
          </w:tcPr>
          <w:p>
            <w:pPr>
              <w:pStyle w:val="TableParagraph"/>
              <w:spacing w:before="112"/>
              <w:ind w:left="59"/>
              <w:jc w:val="left"/>
              <w:rPr>
                <w:sz w:val="18"/>
              </w:rPr>
            </w:pPr>
            <w:r>
              <w:rPr>
                <w:color w:val="25495F"/>
                <w:w w:val="99"/>
                <w:sz w:val="18"/>
              </w:rPr>
              <w:t>N</w:t>
            </w:r>
          </w:p>
        </w:tc>
        <w:tc>
          <w:tcPr>
            <w:tcW w:w="1030" w:type="dxa"/>
            <w:tcBorders>
              <w:top w:val="single" w:sz="8" w:space="0" w:color="ADADAD"/>
              <w:left w:val="nil"/>
              <w:bottom w:val="single" w:sz="8" w:space="0" w:color="ADADAD"/>
              <w:right w:val="single" w:sz="8" w:space="0" w:color="DFDFDF"/>
            </w:tcBorders>
          </w:tcPr>
          <w:p>
            <w:pPr>
              <w:pStyle w:val="TableParagraph"/>
              <w:spacing w:before="112"/>
              <w:ind w:right="56"/>
              <w:rPr>
                <w:sz w:val="18"/>
              </w:rPr>
            </w:pPr>
            <w:r>
              <w:rPr>
                <w:color w:val="000104"/>
                <w:w w:val="95"/>
                <w:sz w:val="18"/>
              </w:rPr>
              <w:t>160</w:t>
            </w:r>
          </w:p>
        </w:tc>
        <w:tc>
          <w:tcPr>
            <w:tcW w:w="1030" w:type="dxa"/>
            <w:tcBorders>
              <w:top w:val="single" w:sz="8" w:space="0" w:color="ADADAD"/>
              <w:left w:val="single" w:sz="8" w:space="0" w:color="DFDFDF"/>
              <w:bottom w:val="single" w:sz="8" w:space="0" w:color="ADADAD"/>
              <w:right w:val="nil"/>
            </w:tcBorders>
          </w:tcPr>
          <w:p>
            <w:pPr>
              <w:pStyle w:val="TableParagraph"/>
              <w:spacing w:before="112"/>
              <w:ind w:right="58"/>
              <w:rPr>
                <w:sz w:val="18"/>
              </w:rPr>
            </w:pPr>
            <w:r>
              <w:rPr>
                <w:color w:val="000104"/>
                <w:w w:val="95"/>
                <w:sz w:val="18"/>
              </w:rPr>
              <w:t>160</w:t>
            </w:r>
          </w:p>
        </w:tc>
      </w:tr>
      <w:tr>
        <w:trPr>
          <w:trHeight w:val="320" w:hRule="atLeast"/>
        </w:trPr>
        <w:tc>
          <w:tcPr>
            <w:tcW w:w="1644" w:type="dxa"/>
            <w:vMerge/>
            <w:tcBorders>
              <w:top w:val="nil"/>
              <w:left w:val="nil"/>
              <w:right w:val="nil"/>
            </w:tcBorders>
            <w:shd w:val="clear" w:color="auto" w:fill="DFDFDF"/>
          </w:tcPr>
          <w:p>
            <w:pPr>
              <w:rPr>
                <w:sz w:val="2"/>
                <w:szCs w:val="2"/>
              </w:rPr>
            </w:pPr>
          </w:p>
        </w:tc>
        <w:tc>
          <w:tcPr>
            <w:tcW w:w="740" w:type="dxa"/>
            <w:vMerge w:val="restart"/>
            <w:tcBorders>
              <w:top w:val="single" w:sz="8" w:space="0" w:color="ADADAD"/>
              <w:left w:val="nil"/>
              <w:right w:val="nil"/>
            </w:tcBorders>
            <w:shd w:val="clear" w:color="auto" w:fill="DFDFDF"/>
          </w:tcPr>
          <w:p>
            <w:pPr>
              <w:pStyle w:val="TableParagraph"/>
              <w:spacing w:line="240" w:lineRule="auto" w:before="114"/>
              <w:ind w:left="60"/>
              <w:jc w:val="left"/>
              <w:rPr>
                <w:sz w:val="18"/>
              </w:rPr>
            </w:pPr>
            <w:r>
              <w:rPr>
                <w:color w:val="25495F"/>
                <w:sz w:val="18"/>
              </w:rPr>
              <w:t>PK</w:t>
            </w:r>
          </w:p>
        </w:tc>
        <w:tc>
          <w:tcPr>
            <w:tcW w:w="216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Correlation Coefficient</w:t>
            </w:r>
          </w:p>
        </w:tc>
        <w:tc>
          <w:tcPr>
            <w:tcW w:w="1030" w:type="dxa"/>
            <w:tcBorders>
              <w:top w:val="single" w:sz="8" w:space="0" w:color="ADADAD"/>
              <w:left w:val="nil"/>
              <w:bottom w:val="single" w:sz="8" w:space="0" w:color="ADADAD"/>
              <w:right w:val="single" w:sz="8" w:space="0" w:color="DFDFDF"/>
            </w:tcBorders>
          </w:tcPr>
          <w:p>
            <w:pPr>
              <w:pStyle w:val="TableParagraph"/>
              <w:spacing w:before="114"/>
              <w:ind w:right="58"/>
              <w:rPr>
                <w:sz w:val="18"/>
              </w:rPr>
            </w:pPr>
            <w:r>
              <w:rPr>
                <w:color w:val="000104"/>
                <w:sz w:val="18"/>
              </w:rPr>
              <w:t>,223</w:t>
            </w:r>
            <w:r>
              <w:rPr>
                <w:color w:val="000104"/>
                <w:sz w:val="18"/>
                <w:vertAlign w:val="superscript"/>
              </w:rPr>
              <w:t>**</w:t>
            </w:r>
          </w:p>
        </w:tc>
        <w:tc>
          <w:tcPr>
            <w:tcW w:w="1030" w:type="dxa"/>
            <w:tcBorders>
              <w:top w:val="single" w:sz="8" w:space="0" w:color="ADADAD"/>
              <w:left w:val="single" w:sz="8" w:space="0" w:color="DFDFDF"/>
              <w:bottom w:val="single" w:sz="8" w:space="0" w:color="ADADAD"/>
              <w:right w:val="nil"/>
            </w:tcBorders>
          </w:tcPr>
          <w:p>
            <w:pPr>
              <w:pStyle w:val="TableParagraph"/>
              <w:spacing w:before="114"/>
              <w:ind w:right="58"/>
              <w:rPr>
                <w:sz w:val="18"/>
              </w:rPr>
            </w:pPr>
            <w:r>
              <w:rPr>
                <w:color w:val="000104"/>
                <w:w w:val="95"/>
                <w:sz w:val="18"/>
              </w:rPr>
              <w:t>1,000</w:t>
            </w:r>
          </w:p>
        </w:tc>
      </w:tr>
      <w:tr>
        <w:trPr>
          <w:trHeight w:val="320" w:hRule="atLeast"/>
        </w:trPr>
        <w:tc>
          <w:tcPr>
            <w:tcW w:w="1644" w:type="dxa"/>
            <w:vMerge/>
            <w:tcBorders>
              <w:top w:val="nil"/>
              <w:left w:val="nil"/>
              <w:right w:val="nil"/>
            </w:tcBorders>
            <w:shd w:val="clear" w:color="auto" w:fill="DFDFDF"/>
          </w:tcPr>
          <w:p>
            <w:pPr>
              <w:rPr>
                <w:sz w:val="2"/>
                <w:szCs w:val="2"/>
              </w:rPr>
            </w:pPr>
          </w:p>
        </w:tc>
        <w:tc>
          <w:tcPr>
            <w:tcW w:w="740" w:type="dxa"/>
            <w:vMerge/>
            <w:tcBorders>
              <w:top w:val="nil"/>
              <w:left w:val="nil"/>
              <w:right w:val="nil"/>
            </w:tcBorders>
            <w:shd w:val="clear" w:color="auto" w:fill="DFDFDF"/>
          </w:tcPr>
          <w:p>
            <w:pPr>
              <w:rPr>
                <w:sz w:val="2"/>
                <w:szCs w:val="2"/>
              </w:rPr>
            </w:pPr>
          </w:p>
        </w:tc>
        <w:tc>
          <w:tcPr>
            <w:tcW w:w="216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Sig. (2-tailed)</w:t>
            </w:r>
          </w:p>
        </w:tc>
        <w:tc>
          <w:tcPr>
            <w:tcW w:w="1030" w:type="dxa"/>
            <w:tcBorders>
              <w:top w:val="single" w:sz="8" w:space="0" w:color="ADADAD"/>
              <w:left w:val="nil"/>
              <w:bottom w:val="single" w:sz="8" w:space="0" w:color="ADADAD"/>
              <w:right w:val="single" w:sz="8" w:space="0" w:color="DFDFDF"/>
            </w:tcBorders>
          </w:tcPr>
          <w:p>
            <w:pPr>
              <w:pStyle w:val="TableParagraph"/>
              <w:spacing w:line="189" w:lineRule="exact"/>
              <w:ind w:right="57"/>
              <w:rPr>
                <w:sz w:val="18"/>
              </w:rPr>
            </w:pPr>
            <w:r>
              <w:rPr>
                <w:color w:val="000104"/>
                <w:w w:val="95"/>
                <w:sz w:val="18"/>
              </w:rPr>
              <w:t>,005</w:t>
            </w:r>
          </w:p>
        </w:tc>
        <w:tc>
          <w:tcPr>
            <w:tcW w:w="1030" w:type="dxa"/>
            <w:tcBorders>
              <w:top w:val="single" w:sz="8" w:space="0" w:color="ADADAD"/>
              <w:left w:val="single" w:sz="8" w:space="0" w:color="DFDFDF"/>
              <w:bottom w:val="single" w:sz="8" w:space="0" w:color="ADADAD"/>
              <w:right w:val="nil"/>
            </w:tcBorders>
          </w:tcPr>
          <w:p>
            <w:pPr>
              <w:pStyle w:val="TableParagraph"/>
              <w:spacing w:line="189" w:lineRule="exact"/>
              <w:ind w:right="59"/>
              <w:rPr>
                <w:sz w:val="18"/>
              </w:rPr>
            </w:pPr>
            <w:r>
              <w:rPr>
                <w:color w:val="000104"/>
                <w:w w:val="100"/>
                <w:sz w:val="18"/>
              </w:rPr>
              <w:t>.</w:t>
            </w:r>
          </w:p>
        </w:tc>
      </w:tr>
      <w:tr>
        <w:trPr>
          <w:trHeight w:val="318" w:hRule="atLeast"/>
        </w:trPr>
        <w:tc>
          <w:tcPr>
            <w:tcW w:w="1644" w:type="dxa"/>
            <w:vMerge/>
            <w:tcBorders>
              <w:top w:val="nil"/>
              <w:left w:val="nil"/>
              <w:right w:val="nil"/>
            </w:tcBorders>
            <w:shd w:val="clear" w:color="auto" w:fill="DFDFDF"/>
          </w:tcPr>
          <w:p>
            <w:pPr>
              <w:rPr>
                <w:sz w:val="2"/>
                <w:szCs w:val="2"/>
              </w:rPr>
            </w:pPr>
          </w:p>
        </w:tc>
        <w:tc>
          <w:tcPr>
            <w:tcW w:w="740" w:type="dxa"/>
            <w:vMerge/>
            <w:tcBorders>
              <w:top w:val="nil"/>
              <w:left w:val="nil"/>
              <w:right w:val="nil"/>
            </w:tcBorders>
            <w:shd w:val="clear" w:color="auto" w:fill="DFDFDF"/>
          </w:tcPr>
          <w:p>
            <w:pPr>
              <w:rPr>
                <w:sz w:val="2"/>
                <w:szCs w:val="2"/>
              </w:rPr>
            </w:pPr>
          </w:p>
        </w:tc>
        <w:tc>
          <w:tcPr>
            <w:tcW w:w="2168" w:type="dxa"/>
            <w:tcBorders>
              <w:top w:val="single" w:sz="8" w:space="0" w:color="ADADAD"/>
              <w:left w:val="nil"/>
              <w:right w:val="nil"/>
            </w:tcBorders>
            <w:shd w:val="clear" w:color="auto" w:fill="DFDFDF"/>
          </w:tcPr>
          <w:p>
            <w:pPr>
              <w:pStyle w:val="TableParagraph"/>
              <w:ind w:left="59"/>
              <w:jc w:val="left"/>
              <w:rPr>
                <w:sz w:val="18"/>
              </w:rPr>
            </w:pPr>
            <w:r>
              <w:rPr>
                <w:color w:val="25495F"/>
                <w:w w:val="99"/>
                <w:sz w:val="18"/>
              </w:rPr>
              <w:t>N</w:t>
            </w:r>
          </w:p>
        </w:tc>
        <w:tc>
          <w:tcPr>
            <w:tcW w:w="1030" w:type="dxa"/>
            <w:tcBorders>
              <w:top w:val="single" w:sz="8" w:space="0" w:color="ADADAD"/>
              <w:left w:val="nil"/>
              <w:right w:val="single" w:sz="8" w:space="0" w:color="DFDFDF"/>
            </w:tcBorders>
          </w:tcPr>
          <w:p>
            <w:pPr>
              <w:pStyle w:val="TableParagraph"/>
              <w:ind w:right="56"/>
              <w:rPr>
                <w:sz w:val="18"/>
              </w:rPr>
            </w:pPr>
            <w:r>
              <w:rPr>
                <w:color w:val="000104"/>
                <w:w w:val="95"/>
                <w:sz w:val="18"/>
              </w:rPr>
              <w:t>160</w:t>
            </w:r>
          </w:p>
        </w:tc>
        <w:tc>
          <w:tcPr>
            <w:tcW w:w="1030" w:type="dxa"/>
            <w:tcBorders>
              <w:top w:val="single" w:sz="8" w:space="0" w:color="ADADAD"/>
              <w:left w:val="single" w:sz="8" w:space="0" w:color="DFDFDF"/>
              <w:right w:val="nil"/>
            </w:tcBorders>
          </w:tcPr>
          <w:p>
            <w:pPr>
              <w:pStyle w:val="TableParagraph"/>
              <w:ind w:right="58"/>
              <w:rPr>
                <w:sz w:val="18"/>
              </w:rPr>
            </w:pPr>
            <w:r>
              <w:rPr>
                <w:color w:val="000104"/>
                <w:w w:val="95"/>
                <w:sz w:val="18"/>
              </w:rPr>
              <w:t>160</w:t>
            </w:r>
          </w:p>
        </w:tc>
      </w:tr>
    </w:tbl>
    <w:p>
      <w:pPr>
        <w:spacing w:before="114"/>
        <w:ind w:left="648" w:right="0" w:firstLine="0"/>
        <w:jc w:val="left"/>
        <w:rPr>
          <w:rFonts w:ascii="Arial"/>
          <w:sz w:val="18"/>
        </w:rPr>
      </w:pPr>
      <w:r>
        <w:rPr>
          <w:rFonts w:ascii="Arial"/>
          <w:color w:val="000104"/>
          <w:sz w:val="18"/>
        </w:rPr>
        <w:t>**. Correlation is significant at the 0.01 level (2-tailed).</w:t>
      </w:r>
    </w:p>
    <w:p>
      <w:pPr>
        <w:pStyle w:val="BodyText"/>
        <w:rPr>
          <w:rFonts w:ascii="Arial"/>
          <w:sz w:val="20"/>
        </w:rPr>
      </w:pPr>
    </w:p>
    <w:p>
      <w:pPr>
        <w:pStyle w:val="BodyText"/>
        <w:rPr>
          <w:rFonts w:ascii="Arial"/>
          <w:sz w:val="20"/>
        </w:rPr>
      </w:pPr>
    </w:p>
    <w:p>
      <w:pPr>
        <w:pStyle w:val="BodyText"/>
        <w:rPr>
          <w:rFonts w:ascii="Arial"/>
          <w:sz w:val="20"/>
        </w:rPr>
      </w:pPr>
    </w:p>
    <w:p>
      <w:pPr>
        <w:pStyle w:val="Heading2"/>
        <w:numPr>
          <w:ilvl w:val="0"/>
          <w:numId w:val="64"/>
        </w:numPr>
        <w:tabs>
          <w:tab w:pos="949" w:val="left" w:leader="none"/>
          <w:tab w:pos="2284" w:val="left" w:leader="none"/>
          <w:tab w:pos="3466" w:val="left" w:leader="none"/>
          <w:tab w:pos="4466" w:val="left" w:leader="none"/>
          <w:tab w:pos="6066" w:val="left" w:leader="none"/>
          <w:tab w:pos="6999" w:val="left" w:leader="none"/>
          <w:tab w:pos="8406" w:val="left" w:leader="none"/>
        </w:tabs>
        <w:spacing w:line="240" w:lineRule="auto" w:before="224" w:after="0"/>
        <w:ind w:left="948" w:right="0" w:hanging="361"/>
        <w:jc w:val="left"/>
        <w:rPr>
          <w:i/>
        </w:rPr>
      </w:pPr>
      <w:r>
        <w:rPr>
          <w:i/>
        </w:rPr>
        <w:t>Dukungan</w:t>
        <w:tab/>
        <w:t>Keluarga</w:t>
        <w:tab/>
        <w:t>dengan</w:t>
        <w:tab/>
        <w:t>Kekambuhan</w:t>
        <w:tab/>
        <w:t>Pasien</w:t>
        <w:tab/>
        <w:t>Skizofrenia</w:t>
        <w:tab/>
        <w:t>–</w:t>
      </w:r>
    </w:p>
    <w:p>
      <w:pPr>
        <w:pStyle w:val="BodyText"/>
        <w:rPr>
          <w:b/>
          <w:i/>
        </w:rPr>
      </w:pPr>
    </w:p>
    <w:p>
      <w:pPr>
        <w:spacing w:before="0"/>
        <w:ind w:left="948" w:right="0" w:firstLine="0"/>
        <w:jc w:val="left"/>
        <w:rPr>
          <w:b/>
          <w:sz w:val="24"/>
        </w:rPr>
      </w:pPr>
      <w:r>
        <w:rPr>
          <w:b/>
          <w:sz w:val="24"/>
        </w:rPr>
        <w:t>Spearman’s Rho</w:t>
      </w:r>
    </w:p>
    <w:p>
      <w:pPr>
        <w:pStyle w:val="BodyText"/>
        <w:spacing w:before="7"/>
        <w:rPr>
          <w:b/>
          <w:sz w:val="21"/>
        </w:rPr>
      </w:pPr>
    </w:p>
    <w:p>
      <w:pPr>
        <w:spacing w:after="0"/>
        <w:rPr>
          <w:sz w:val="21"/>
        </w:rPr>
        <w:sectPr>
          <w:headerReference w:type="default" r:id="rId261"/>
          <w:footerReference w:type="default" r:id="rId262"/>
          <w:pgSz w:w="11910" w:h="16840"/>
          <w:pgMar w:header="710" w:footer="0" w:top="960" w:bottom="280" w:left="1680" w:right="400"/>
          <w:pgNumType w:start="105"/>
        </w:sectPr>
      </w:pPr>
    </w:p>
    <w:p>
      <w:pPr>
        <w:spacing w:before="94"/>
        <w:ind w:left="0" w:right="0" w:firstLine="0"/>
        <w:jc w:val="right"/>
        <w:rPr>
          <w:rFonts w:ascii="Arial"/>
          <w:b/>
          <w:sz w:val="22"/>
        </w:rPr>
      </w:pPr>
      <w:r>
        <w:rPr>
          <w:rFonts w:ascii="Arial"/>
          <w:b/>
          <w:color w:val="000104"/>
          <w:sz w:val="22"/>
        </w:rPr>
        <w:t>Correlations</w:t>
      </w:r>
    </w:p>
    <w:p>
      <w:pPr>
        <w:pStyle w:val="BodyText"/>
        <w:rPr>
          <w:rFonts w:ascii="Arial"/>
          <w:b/>
          <w:sz w:val="20"/>
        </w:rPr>
      </w:pPr>
      <w:r>
        <w:rPr/>
        <w:br w:type="column"/>
      </w:r>
      <w:r>
        <w:rPr>
          <w:rFonts w:ascii="Arial"/>
          <w:b/>
          <w:sz w:val="20"/>
        </w:rPr>
      </w:r>
    </w:p>
    <w:p>
      <w:pPr>
        <w:pStyle w:val="BodyText"/>
        <w:spacing w:before="5"/>
        <w:rPr>
          <w:rFonts w:ascii="Arial"/>
          <w:b/>
          <w:sz w:val="20"/>
        </w:rPr>
      </w:pPr>
    </w:p>
    <w:p>
      <w:pPr>
        <w:tabs>
          <w:tab w:pos="1979" w:val="left" w:leader="none"/>
        </w:tabs>
        <w:spacing w:before="0"/>
        <w:ind w:left="944" w:right="0" w:firstLine="0"/>
        <w:jc w:val="left"/>
        <w:rPr>
          <w:rFonts w:ascii="Arial"/>
          <w:sz w:val="18"/>
        </w:rPr>
      </w:pPr>
      <w:r>
        <w:rPr/>
        <w:pict>
          <v:rect style="position:absolute;margin-left:391.98999pt;margin-top:-5.598105pt;width:.95999pt;height:15.96pt;mso-position-horizontal-relative:page;mso-position-vertical-relative:paragraph;z-index:-25362432" filled="true" fillcolor="#dfdfdf" stroked="false">
            <v:fill type="solid"/>
            <w10:wrap type="none"/>
          </v:rect>
        </w:pict>
      </w:r>
      <w:r>
        <w:rPr>
          <w:rFonts w:ascii="Arial"/>
          <w:color w:val="25495F"/>
          <w:sz w:val="18"/>
        </w:rPr>
        <w:t>KP</w:t>
        <w:tab/>
        <w:t>DK</w:t>
      </w:r>
    </w:p>
    <w:p>
      <w:pPr>
        <w:spacing w:after="0"/>
        <w:jc w:val="left"/>
        <w:rPr>
          <w:rFonts w:ascii="Arial"/>
          <w:sz w:val="18"/>
        </w:rPr>
        <w:sectPr>
          <w:type w:val="continuous"/>
          <w:pgSz w:w="11910" w:h="16840"/>
          <w:pgMar w:top="1960" w:bottom="1240" w:left="1680" w:right="400"/>
          <w:cols w:num="2" w:equalWidth="0">
            <w:col w:w="4544" w:space="40"/>
            <w:col w:w="5246"/>
          </w:cols>
        </w:sectPr>
      </w:pP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1644"/>
        <w:gridCol w:w="740"/>
        <w:gridCol w:w="2168"/>
        <w:gridCol w:w="1030"/>
        <w:gridCol w:w="1030"/>
      </w:tblGrid>
      <w:tr>
        <w:trPr>
          <w:trHeight w:val="320" w:hRule="atLeast"/>
        </w:trPr>
        <w:tc>
          <w:tcPr>
            <w:tcW w:w="1644" w:type="dxa"/>
            <w:vMerge w:val="restart"/>
            <w:tcBorders>
              <w:left w:val="nil"/>
              <w:right w:val="nil"/>
            </w:tcBorders>
            <w:shd w:val="clear" w:color="auto" w:fill="DFDFDF"/>
          </w:tcPr>
          <w:p>
            <w:pPr>
              <w:pStyle w:val="TableParagraph"/>
              <w:spacing w:line="240" w:lineRule="auto"/>
              <w:ind w:left="60"/>
              <w:jc w:val="left"/>
              <w:rPr>
                <w:sz w:val="18"/>
              </w:rPr>
            </w:pPr>
            <w:r>
              <w:rPr>
                <w:color w:val="25495F"/>
                <w:sz w:val="18"/>
              </w:rPr>
              <w:t>Spearman's rho</w:t>
            </w:r>
          </w:p>
        </w:tc>
        <w:tc>
          <w:tcPr>
            <w:tcW w:w="740" w:type="dxa"/>
            <w:vMerge w:val="restart"/>
            <w:tcBorders>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KP</w:t>
            </w:r>
          </w:p>
        </w:tc>
        <w:tc>
          <w:tcPr>
            <w:tcW w:w="2168" w:type="dxa"/>
            <w:tcBorders>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Correlation Coefficient</w:t>
            </w:r>
          </w:p>
        </w:tc>
        <w:tc>
          <w:tcPr>
            <w:tcW w:w="1030" w:type="dxa"/>
            <w:tcBorders>
              <w:left w:val="nil"/>
              <w:bottom w:val="single" w:sz="8" w:space="0" w:color="ADADAD"/>
              <w:right w:val="single" w:sz="8" w:space="0" w:color="DFDFDF"/>
            </w:tcBorders>
          </w:tcPr>
          <w:p>
            <w:pPr>
              <w:pStyle w:val="TableParagraph"/>
              <w:spacing w:line="189" w:lineRule="exact"/>
              <w:ind w:right="57"/>
              <w:rPr>
                <w:sz w:val="18"/>
              </w:rPr>
            </w:pPr>
            <w:r>
              <w:rPr>
                <w:color w:val="000104"/>
                <w:w w:val="95"/>
                <w:sz w:val="18"/>
              </w:rPr>
              <w:t>1,000</w:t>
            </w:r>
          </w:p>
        </w:tc>
        <w:tc>
          <w:tcPr>
            <w:tcW w:w="1030" w:type="dxa"/>
            <w:tcBorders>
              <w:left w:val="single" w:sz="8" w:space="0" w:color="DFDFDF"/>
              <w:bottom w:val="single" w:sz="8" w:space="0" w:color="ADADAD"/>
              <w:right w:val="nil"/>
            </w:tcBorders>
          </w:tcPr>
          <w:p>
            <w:pPr>
              <w:pStyle w:val="TableParagraph"/>
              <w:spacing w:line="189" w:lineRule="exact"/>
              <w:ind w:right="55"/>
              <w:rPr>
                <w:sz w:val="18"/>
              </w:rPr>
            </w:pPr>
            <w:r>
              <w:rPr>
                <w:color w:val="000104"/>
                <w:w w:val="95"/>
                <w:sz w:val="18"/>
              </w:rPr>
              <w:t>,192</w:t>
            </w:r>
            <w:r>
              <w:rPr>
                <w:color w:val="000104"/>
                <w:w w:val="95"/>
                <w:sz w:val="18"/>
                <w:vertAlign w:val="superscript"/>
              </w:rPr>
              <w:t>*</w:t>
            </w:r>
          </w:p>
        </w:tc>
      </w:tr>
      <w:tr>
        <w:trPr>
          <w:trHeight w:val="318" w:hRule="atLeast"/>
        </w:trPr>
        <w:tc>
          <w:tcPr>
            <w:tcW w:w="1644" w:type="dxa"/>
            <w:vMerge/>
            <w:tcBorders>
              <w:top w:val="nil"/>
              <w:left w:val="nil"/>
              <w:right w:val="nil"/>
            </w:tcBorders>
            <w:shd w:val="clear" w:color="auto" w:fill="DFDFDF"/>
          </w:tcPr>
          <w:p>
            <w:pPr>
              <w:rPr>
                <w:sz w:val="2"/>
                <w:szCs w:val="2"/>
              </w:rPr>
            </w:pPr>
          </w:p>
        </w:tc>
        <w:tc>
          <w:tcPr>
            <w:tcW w:w="740" w:type="dxa"/>
            <w:vMerge/>
            <w:tcBorders>
              <w:top w:val="nil"/>
              <w:left w:val="nil"/>
              <w:bottom w:val="single" w:sz="8" w:space="0" w:color="ADADAD"/>
              <w:right w:val="nil"/>
            </w:tcBorders>
            <w:shd w:val="clear" w:color="auto" w:fill="DFDFDF"/>
          </w:tcPr>
          <w:p>
            <w:pPr>
              <w:rPr>
                <w:sz w:val="2"/>
                <w:szCs w:val="2"/>
              </w:rPr>
            </w:pPr>
          </w:p>
        </w:tc>
        <w:tc>
          <w:tcPr>
            <w:tcW w:w="216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Sig. (2-tailed)</w:t>
            </w:r>
          </w:p>
        </w:tc>
        <w:tc>
          <w:tcPr>
            <w:tcW w:w="1030" w:type="dxa"/>
            <w:tcBorders>
              <w:top w:val="single" w:sz="8" w:space="0" w:color="ADADAD"/>
              <w:left w:val="nil"/>
              <w:bottom w:val="single" w:sz="8" w:space="0" w:color="ADADAD"/>
              <w:right w:val="single" w:sz="8" w:space="0" w:color="DFDFDF"/>
            </w:tcBorders>
          </w:tcPr>
          <w:p>
            <w:pPr>
              <w:pStyle w:val="TableParagraph"/>
              <w:ind w:right="58"/>
              <w:rPr>
                <w:sz w:val="18"/>
              </w:rPr>
            </w:pPr>
            <w:r>
              <w:rPr>
                <w:color w:val="000104"/>
                <w:w w:val="100"/>
                <w:sz w:val="18"/>
              </w:rPr>
              <w:t>.</w:t>
            </w:r>
          </w:p>
        </w:tc>
        <w:tc>
          <w:tcPr>
            <w:tcW w:w="1030" w:type="dxa"/>
            <w:tcBorders>
              <w:top w:val="single" w:sz="8" w:space="0" w:color="ADADAD"/>
              <w:left w:val="single" w:sz="8" w:space="0" w:color="DFDFDF"/>
              <w:bottom w:val="single" w:sz="8" w:space="0" w:color="ADADAD"/>
              <w:right w:val="nil"/>
            </w:tcBorders>
          </w:tcPr>
          <w:p>
            <w:pPr>
              <w:pStyle w:val="TableParagraph"/>
              <w:ind w:right="58"/>
              <w:rPr>
                <w:sz w:val="18"/>
              </w:rPr>
            </w:pPr>
            <w:r>
              <w:rPr>
                <w:color w:val="000104"/>
                <w:w w:val="95"/>
                <w:sz w:val="18"/>
              </w:rPr>
              <w:t>,015</w:t>
            </w:r>
          </w:p>
        </w:tc>
      </w:tr>
      <w:tr>
        <w:trPr>
          <w:trHeight w:val="320" w:hRule="atLeast"/>
        </w:trPr>
        <w:tc>
          <w:tcPr>
            <w:tcW w:w="1644" w:type="dxa"/>
            <w:vMerge/>
            <w:tcBorders>
              <w:top w:val="nil"/>
              <w:left w:val="nil"/>
              <w:right w:val="nil"/>
            </w:tcBorders>
            <w:shd w:val="clear" w:color="auto" w:fill="DFDFDF"/>
          </w:tcPr>
          <w:p>
            <w:pPr>
              <w:rPr>
                <w:sz w:val="2"/>
                <w:szCs w:val="2"/>
              </w:rPr>
            </w:pPr>
          </w:p>
        </w:tc>
        <w:tc>
          <w:tcPr>
            <w:tcW w:w="740" w:type="dxa"/>
            <w:vMerge/>
            <w:tcBorders>
              <w:top w:val="nil"/>
              <w:left w:val="nil"/>
              <w:bottom w:val="single" w:sz="8" w:space="0" w:color="ADADAD"/>
              <w:right w:val="nil"/>
            </w:tcBorders>
            <w:shd w:val="clear" w:color="auto" w:fill="DFDFDF"/>
          </w:tcPr>
          <w:p>
            <w:pPr>
              <w:rPr>
                <w:sz w:val="2"/>
                <w:szCs w:val="2"/>
              </w:rPr>
            </w:pPr>
          </w:p>
        </w:tc>
        <w:tc>
          <w:tcPr>
            <w:tcW w:w="216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w w:val="99"/>
                <w:sz w:val="18"/>
              </w:rPr>
              <w:t>N</w:t>
            </w:r>
          </w:p>
        </w:tc>
        <w:tc>
          <w:tcPr>
            <w:tcW w:w="1030" w:type="dxa"/>
            <w:tcBorders>
              <w:top w:val="single" w:sz="8" w:space="0" w:color="ADADAD"/>
              <w:left w:val="nil"/>
              <w:bottom w:val="single" w:sz="8" w:space="0" w:color="ADADAD"/>
              <w:right w:val="single" w:sz="8" w:space="0" w:color="DFDFDF"/>
            </w:tcBorders>
          </w:tcPr>
          <w:p>
            <w:pPr>
              <w:pStyle w:val="TableParagraph"/>
              <w:spacing w:before="114"/>
              <w:ind w:right="56"/>
              <w:rPr>
                <w:sz w:val="18"/>
              </w:rPr>
            </w:pPr>
            <w:r>
              <w:rPr>
                <w:color w:val="000104"/>
                <w:w w:val="95"/>
                <w:sz w:val="18"/>
              </w:rPr>
              <w:t>160</w:t>
            </w:r>
          </w:p>
        </w:tc>
        <w:tc>
          <w:tcPr>
            <w:tcW w:w="1030" w:type="dxa"/>
            <w:tcBorders>
              <w:top w:val="single" w:sz="8" w:space="0" w:color="ADADAD"/>
              <w:left w:val="single" w:sz="8" w:space="0" w:color="DFDFDF"/>
              <w:bottom w:val="single" w:sz="8" w:space="0" w:color="ADADAD"/>
              <w:right w:val="nil"/>
            </w:tcBorders>
          </w:tcPr>
          <w:p>
            <w:pPr>
              <w:pStyle w:val="TableParagraph"/>
              <w:spacing w:before="114"/>
              <w:ind w:right="58"/>
              <w:rPr>
                <w:sz w:val="18"/>
              </w:rPr>
            </w:pPr>
            <w:r>
              <w:rPr>
                <w:color w:val="000104"/>
                <w:w w:val="95"/>
                <w:sz w:val="18"/>
              </w:rPr>
              <w:t>160</w:t>
            </w:r>
          </w:p>
        </w:tc>
      </w:tr>
      <w:tr>
        <w:trPr>
          <w:trHeight w:val="320" w:hRule="atLeast"/>
        </w:trPr>
        <w:tc>
          <w:tcPr>
            <w:tcW w:w="1644" w:type="dxa"/>
            <w:vMerge/>
            <w:tcBorders>
              <w:top w:val="nil"/>
              <w:left w:val="nil"/>
              <w:right w:val="nil"/>
            </w:tcBorders>
            <w:shd w:val="clear" w:color="auto" w:fill="DFDFDF"/>
          </w:tcPr>
          <w:p>
            <w:pPr>
              <w:rPr>
                <w:sz w:val="2"/>
                <w:szCs w:val="2"/>
              </w:rPr>
            </w:pPr>
          </w:p>
        </w:tc>
        <w:tc>
          <w:tcPr>
            <w:tcW w:w="740" w:type="dxa"/>
            <w:vMerge w:val="restart"/>
            <w:tcBorders>
              <w:top w:val="single" w:sz="8" w:space="0" w:color="ADADAD"/>
              <w:left w:val="nil"/>
              <w:right w:val="nil"/>
            </w:tcBorders>
            <w:shd w:val="clear" w:color="auto" w:fill="DFDFDF"/>
          </w:tcPr>
          <w:p>
            <w:pPr>
              <w:pStyle w:val="TableParagraph"/>
              <w:spacing w:line="240" w:lineRule="auto"/>
              <w:ind w:left="60"/>
              <w:jc w:val="left"/>
              <w:rPr>
                <w:sz w:val="18"/>
              </w:rPr>
            </w:pPr>
            <w:r>
              <w:rPr>
                <w:color w:val="25495F"/>
                <w:sz w:val="18"/>
              </w:rPr>
              <w:t>DK</w:t>
            </w:r>
          </w:p>
        </w:tc>
        <w:tc>
          <w:tcPr>
            <w:tcW w:w="216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Correlation Coefficient</w:t>
            </w:r>
          </w:p>
        </w:tc>
        <w:tc>
          <w:tcPr>
            <w:tcW w:w="1030" w:type="dxa"/>
            <w:tcBorders>
              <w:top w:val="single" w:sz="8" w:space="0" w:color="ADADAD"/>
              <w:left w:val="nil"/>
              <w:bottom w:val="single" w:sz="8" w:space="0" w:color="ADADAD"/>
              <w:right w:val="single" w:sz="8" w:space="0" w:color="DFDFDF"/>
            </w:tcBorders>
          </w:tcPr>
          <w:p>
            <w:pPr>
              <w:pStyle w:val="TableParagraph"/>
              <w:spacing w:line="189" w:lineRule="exact"/>
              <w:ind w:right="55"/>
              <w:rPr>
                <w:sz w:val="18"/>
              </w:rPr>
            </w:pPr>
            <w:r>
              <w:rPr>
                <w:color w:val="000104"/>
                <w:w w:val="95"/>
                <w:sz w:val="18"/>
              </w:rPr>
              <w:t>,192</w:t>
            </w:r>
            <w:r>
              <w:rPr>
                <w:color w:val="000104"/>
                <w:w w:val="95"/>
                <w:sz w:val="18"/>
                <w:vertAlign w:val="superscript"/>
              </w:rPr>
              <w:t>*</w:t>
            </w:r>
          </w:p>
        </w:tc>
        <w:tc>
          <w:tcPr>
            <w:tcW w:w="1030" w:type="dxa"/>
            <w:tcBorders>
              <w:top w:val="single" w:sz="8" w:space="0" w:color="ADADAD"/>
              <w:left w:val="single" w:sz="8" w:space="0" w:color="DFDFDF"/>
              <w:bottom w:val="single" w:sz="8" w:space="0" w:color="ADADAD"/>
              <w:right w:val="nil"/>
            </w:tcBorders>
          </w:tcPr>
          <w:p>
            <w:pPr>
              <w:pStyle w:val="TableParagraph"/>
              <w:spacing w:line="189" w:lineRule="exact"/>
              <w:ind w:right="58"/>
              <w:rPr>
                <w:sz w:val="18"/>
              </w:rPr>
            </w:pPr>
            <w:r>
              <w:rPr>
                <w:color w:val="000104"/>
                <w:w w:val="95"/>
                <w:sz w:val="18"/>
              </w:rPr>
              <w:t>1,000</w:t>
            </w:r>
          </w:p>
        </w:tc>
      </w:tr>
      <w:tr>
        <w:trPr>
          <w:trHeight w:val="318" w:hRule="atLeast"/>
        </w:trPr>
        <w:tc>
          <w:tcPr>
            <w:tcW w:w="1644" w:type="dxa"/>
            <w:vMerge/>
            <w:tcBorders>
              <w:top w:val="nil"/>
              <w:left w:val="nil"/>
              <w:right w:val="nil"/>
            </w:tcBorders>
            <w:shd w:val="clear" w:color="auto" w:fill="DFDFDF"/>
          </w:tcPr>
          <w:p>
            <w:pPr>
              <w:rPr>
                <w:sz w:val="2"/>
                <w:szCs w:val="2"/>
              </w:rPr>
            </w:pPr>
          </w:p>
        </w:tc>
        <w:tc>
          <w:tcPr>
            <w:tcW w:w="740" w:type="dxa"/>
            <w:vMerge/>
            <w:tcBorders>
              <w:top w:val="nil"/>
              <w:left w:val="nil"/>
              <w:right w:val="nil"/>
            </w:tcBorders>
            <w:shd w:val="clear" w:color="auto" w:fill="DFDFDF"/>
          </w:tcPr>
          <w:p>
            <w:pPr>
              <w:rPr>
                <w:sz w:val="2"/>
                <w:szCs w:val="2"/>
              </w:rPr>
            </w:pPr>
          </w:p>
        </w:tc>
        <w:tc>
          <w:tcPr>
            <w:tcW w:w="216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Sig. (2-tailed)</w:t>
            </w:r>
          </w:p>
        </w:tc>
        <w:tc>
          <w:tcPr>
            <w:tcW w:w="1030" w:type="dxa"/>
            <w:tcBorders>
              <w:top w:val="single" w:sz="8" w:space="0" w:color="ADADAD"/>
              <w:left w:val="nil"/>
              <w:bottom w:val="single" w:sz="8" w:space="0" w:color="ADADAD"/>
              <w:right w:val="single" w:sz="8" w:space="0" w:color="DFDFDF"/>
            </w:tcBorders>
          </w:tcPr>
          <w:p>
            <w:pPr>
              <w:pStyle w:val="TableParagraph"/>
              <w:ind w:right="57"/>
              <w:rPr>
                <w:sz w:val="18"/>
              </w:rPr>
            </w:pPr>
            <w:r>
              <w:rPr>
                <w:color w:val="000104"/>
                <w:w w:val="95"/>
                <w:sz w:val="18"/>
              </w:rPr>
              <w:t>,015</w:t>
            </w:r>
          </w:p>
        </w:tc>
        <w:tc>
          <w:tcPr>
            <w:tcW w:w="1030" w:type="dxa"/>
            <w:tcBorders>
              <w:top w:val="single" w:sz="8" w:space="0" w:color="ADADAD"/>
              <w:left w:val="single" w:sz="8" w:space="0" w:color="DFDFDF"/>
              <w:bottom w:val="single" w:sz="8" w:space="0" w:color="ADADAD"/>
              <w:right w:val="nil"/>
            </w:tcBorders>
          </w:tcPr>
          <w:p>
            <w:pPr>
              <w:pStyle w:val="TableParagraph"/>
              <w:ind w:right="59"/>
              <w:rPr>
                <w:sz w:val="18"/>
              </w:rPr>
            </w:pPr>
            <w:r>
              <w:rPr>
                <w:color w:val="000104"/>
                <w:w w:val="100"/>
                <w:sz w:val="18"/>
              </w:rPr>
              <w:t>.</w:t>
            </w:r>
          </w:p>
        </w:tc>
      </w:tr>
      <w:tr>
        <w:trPr>
          <w:trHeight w:val="320" w:hRule="atLeast"/>
        </w:trPr>
        <w:tc>
          <w:tcPr>
            <w:tcW w:w="1644" w:type="dxa"/>
            <w:vMerge/>
            <w:tcBorders>
              <w:top w:val="nil"/>
              <w:left w:val="nil"/>
              <w:right w:val="nil"/>
            </w:tcBorders>
            <w:shd w:val="clear" w:color="auto" w:fill="DFDFDF"/>
          </w:tcPr>
          <w:p>
            <w:pPr>
              <w:rPr>
                <w:sz w:val="2"/>
                <w:szCs w:val="2"/>
              </w:rPr>
            </w:pPr>
          </w:p>
        </w:tc>
        <w:tc>
          <w:tcPr>
            <w:tcW w:w="740" w:type="dxa"/>
            <w:vMerge/>
            <w:tcBorders>
              <w:top w:val="nil"/>
              <w:left w:val="nil"/>
              <w:right w:val="nil"/>
            </w:tcBorders>
            <w:shd w:val="clear" w:color="auto" w:fill="DFDFDF"/>
          </w:tcPr>
          <w:p>
            <w:pPr>
              <w:rPr>
                <w:sz w:val="2"/>
                <w:szCs w:val="2"/>
              </w:rPr>
            </w:pPr>
          </w:p>
        </w:tc>
        <w:tc>
          <w:tcPr>
            <w:tcW w:w="2168" w:type="dxa"/>
            <w:tcBorders>
              <w:top w:val="single" w:sz="8" w:space="0" w:color="ADADAD"/>
              <w:left w:val="nil"/>
              <w:right w:val="nil"/>
            </w:tcBorders>
            <w:shd w:val="clear" w:color="auto" w:fill="DFDFDF"/>
          </w:tcPr>
          <w:p>
            <w:pPr>
              <w:pStyle w:val="TableParagraph"/>
              <w:spacing w:before="114"/>
              <w:ind w:left="59"/>
              <w:jc w:val="left"/>
              <w:rPr>
                <w:sz w:val="18"/>
              </w:rPr>
            </w:pPr>
            <w:r>
              <w:rPr>
                <w:color w:val="25495F"/>
                <w:w w:val="99"/>
                <w:sz w:val="18"/>
              </w:rPr>
              <w:t>N</w:t>
            </w:r>
          </w:p>
        </w:tc>
        <w:tc>
          <w:tcPr>
            <w:tcW w:w="1030" w:type="dxa"/>
            <w:tcBorders>
              <w:top w:val="single" w:sz="8" w:space="0" w:color="ADADAD"/>
              <w:left w:val="nil"/>
              <w:right w:val="single" w:sz="8" w:space="0" w:color="DFDFDF"/>
            </w:tcBorders>
          </w:tcPr>
          <w:p>
            <w:pPr>
              <w:pStyle w:val="TableParagraph"/>
              <w:spacing w:before="114"/>
              <w:ind w:right="56"/>
              <w:rPr>
                <w:sz w:val="18"/>
              </w:rPr>
            </w:pPr>
            <w:r>
              <w:rPr>
                <w:color w:val="000104"/>
                <w:w w:val="95"/>
                <w:sz w:val="18"/>
              </w:rPr>
              <w:t>160</w:t>
            </w:r>
          </w:p>
        </w:tc>
        <w:tc>
          <w:tcPr>
            <w:tcW w:w="1030" w:type="dxa"/>
            <w:tcBorders>
              <w:top w:val="single" w:sz="8" w:space="0" w:color="ADADAD"/>
              <w:left w:val="single" w:sz="8" w:space="0" w:color="DFDFDF"/>
              <w:right w:val="nil"/>
            </w:tcBorders>
          </w:tcPr>
          <w:p>
            <w:pPr>
              <w:pStyle w:val="TableParagraph"/>
              <w:spacing w:before="114"/>
              <w:ind w:right="58"/>
              <w:rPr>
                <w:sz w:val="18"/>
              </w:rPr>
            </w:pPr>
            <w:r>
              <w:rPr>
                <w:color w:val="000104"/>
                <w:w w:val="95"/>
                <w:sz w:val="18"/>
              </w:rPr>
              <w:t>160</w:t>
            </w:r>
          </w:p>
        </w:tc>
      </w:tr>
    </w:tbl>
    <w:p>
      <w:pPr>
        <w:spacing w:before="112"/>
        <w:ind w:left="648" w:right="0" w:firstLine="0"/>
        <w:jc w:val="left"/>
        <w:rPr>
          <w:rFonts w:ascii="Arial"/>
          <w:sz w:val="18"/>
        </w:rPr>
      </w:pPr>
      <w:r>
        <w:rPr>
          <w:rFonts w:ascii="Arial"/>
          <w:color w:val="000104"/>
          <w:sz w:val="18"/>
        </w:rPr>
        <w:t>*. Correlation is significant at the 0.05 level (2-tailed).</w:t>
      </w:r>
    </w:p>
    <w:p>
      <w:pPr>
        <w:spacing w:after="0"/>
        <w:jc w:val="left"/>
        <w:rPr>
          <w:rFonts w:ascii="Arial"/>
          <w:sz w:val="18"/>
        </w:rPr>
        <w:sectPr>
          <w:type w:val="continuous"/>
          <w:pgSz w:w="11910" w:h="16840"/>
          <w:pgMar w:top="1960" w:bottom="1240" w:left="1680" w:right="400"/>
        </w:sectPr>
      </w:pPr>
    </w:p>
    <w:p>
      <w:pPr>
        <w:pStyle w:val="BodyText"/>
        <w:rPr>
          <w:rFonts w:ascii="Arial"/>
          <w:sz w:val="20"/>
        </w:rPr>
      </w:pPr>
    </w:p>
    <w:p>
      <w:pPr>
        <w:pStyle w:val="BodyText"/>
        <w:rPr>
          <w:rFonts w:ascii="Arial"/>
          <w:sz w:val="20"/>
        </w:rPr>
      </w:pPr>
    </w:p>
    <w:p>
      <w:pPr>
        <w:pStyle w:val="BodyText"/>
        <w:spacing w:before="5"/>
        <w:rPr>
          <w:rFonts w:ascii="Arial"/>
          <w:sz w:val="22"/>
        </w:rPr>
      </w:pPr>
    </w:p>
    <w:p>
      <w:pPr>
        <w:pStyle w:val="Heading1"/>
        <w:ind w:left="588"/>
      </w:pPr>
      <w:bookmarkStart w:name="_bookmark126" w:id="191"/>
      <w:bookmarkEnd w:id="191"/>
      <w:r>
        <w:rPr>
          <w:b w:val="0"/>
        </w:rPr>
      </w:r>
      <w:r>
        <w:rPr/>
        <w:t>LAMPIRAN 17</w:t>
      </w:r>
    </w:p>
    <w:p>
      <w:pPr>
        <w:pStyle w:val="BodyText"/>
        <w:spacing w:before="3"/>
        <w:rPr>
          <w:b/>
          <w:sz w:val="21"/>
        </w:rPr>
      </w:pPr>
    </w:p>
    <w:p>
      <w:pPr>
        <w:pStyle w:val="Heading2"/>
        <w:rPr>
          <w:i/>
        </w:rPr>
      </w:pPr>
      <w:r>
        <w:rPr>
          <w:i/>
        </w:rPr>
        <w:t>TABULASI SILANG DATA KHUSUS</w:t>
      </w:r>
    </w:p>
    <w:p>
      <w:pPr>
        <w:pStyle w:val="BodyText"/>
        <w:spacing w:before="2"/>
        <w:rPr>
          <w:b/>
          <w:i/>
        </w:rPr>
      </w:pPr>
    </w:p>
    <w:p>
      <w:pPr>
        <w:pStyle w:val="ListParagraph"/>
        <w:numPr>
          <w:ilvl w:val="0"/>
          <w:numId w:val="65"/>
        </w:numPr>
        <w:tabs>
          <w:tab w:pos="949" w:val="left" w:leader="none"/>
        </w:tabs>
        <w:spacing w:line="240" w:lineRule="auto" w:before="1" w:after="0"/>
        <w:ind w:left="948" w:right="0" w:hanging="361"/>
        <w:jc w:val="left"/>
        <w:rPr>
          <w:b/>
          <w:sz w:val="24"/>
        </w:rPr>
      </w:pPr>
      <w:r>
        <w:rPr>
          <w:b/>
          <w:sz w:val="24"/>
        </w:rPr>
        <w:t>KEKAMBUHAN DENGAN PENGETAHUAN</w:t>
      </w:r>
      <w:r>
        <w:rPr>
          <w:b/>
          <w:spacing w:val="-1"/>
          <w:sz w:val="24"/>
        </w:rPr>
        <w:t> </w:t>
      </w:r>
      <w:r>
        <w:rPr>
          <w:b/>
          <w:sz w:val="24"/>
        </w:rPr>
        <w:t>KELUARGA</w:t>
      </w:r>
    </w:p>
    <w:p>
      <w:pPr>
        <w:pStyle w:val="BodyText"/>
        <w:rPr>
          <w:b/>
          <w:sz w:val="26"/>
        </w:rPr>
      </w:pPr>
    </w:p>
    <w:p>
      <w:pPr>
        <w:pStyle w:val="BodyText"/>
        <w:spacing w:before="4"/>
        <w:rPr>
          <w:b/>
        </w:rPr>
      </w:pPr>
    </w:p>
    <w:p>
      <w:pPr>
        <w:spacing w:before="0"/>
        <w:ind w:left="0" w:right="4248" w:firstLine="0"/>
        <w:jc w:val="right"/>
        <w:rPr>
          <w:rFonts w:ascii="Arial"/>
          <w:b/>
          <w:sz w:val="22"/>
        </w:rPr>
      </w:pPr>
      <w:r>
        <w:rPr>
          <w:rFonts w:ascii="Arial"/>
          <w:b/>
          <w:color w:val="000104"/>
          <w:sz w:val="22"/>
        </w:rPr>
        <w:t>Case Processing Summary</w:t>
      </w:r>
    </w:p>
    <w:p>
      <w:pPr>
        <w:spacing w:before="118"/>
        <w:ind w:left="1142" w:right="1701" w:firstLine="0"/>
        <w:jc w:val="center"/>
        <w:rPr>
          <w:rFonts w:ascii="Arial"/>
          <w:sz w:val="18"/>
        </w:rPr>
      </w:pPr>
      <w:r>
        <w:rPr>
          <w:rFonts w:ascii="Arial"/>
          <w:color w:val="25495F"/>
          <w:sz w:val="18"/>
        </w:rPr>
        <w:t>Cases</w:t>
      </w:r>
    </w:p>
    <w:tbl>
      <w:tblPr>
        <w:tblW w:w="0" w:type="auto"/>
        <w:jc w:val="left"/>
        <w:tblInd w:w="586"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953"/>
        <w:gridCol w:w="1030"/>
        <w:gridCol w:w="1029"/>
        <w:gridCol w:w="1029"/>
        <w:gridCol w:w="1029"/>
        <w:gridCol w:w="1031"/>
        <w:gridCol w:w="1029"/>
      </w:tblGrid>
      <w:tr>
        <w:trPr>
          <w:trHeight w:val="319" w:hRule="atLeast"/>
        </w:trPr>
        <w:tc>
          <w:tcPr>
            <w:tcW w:w="3012" w:type="dxa"/>
            <w:gridSpan w:val="3"/>
            <w:tcBorders>
              <w:top w:val="nil"/>
              <w:left w:val="nil"/>
              <w:bottom w:val="nil"/>
            </w:tcBorders>
          </w:tcPr>
          <w:p>
            <w:pPr>
              <w:pStyle w:val="TableParagraph"/>
              <w:spacing w:before="112"/>
              <w:ind w:left="1786"/>
              <w:jc w:val="left"/>
              <w:rPr>
                <w:sz w:val="18"/>
              </w:rPr>
            </w:pPr>
            <w:r>
              <w:rPr>
                <w:color w:val="25495F"/>
                <w:sz w:val="18"/>
              </w:rPr>
              <w:t>Valid</w:t>
            </w:r>
          </w:p>
        </w:tc>
        <w:tc>
          <w:tcPr>
            <w:tcW w:w="2058" w:type="dxa"/>
            <w:gridSpan w:val="2"/>
            <w:tcBorders>
              <w:top w:val="nil"/>
              <w:bottom w:val="nil"/>
            </w:tcBorders>
          </w:tcPr>
          <w:p>
            <w:pPr>
              <w:pStyle w:val="TableParagraph"/>
              <w:spacing w:before="112"/>
              <w:ind w:left="703" w:right="681"/>
              <w:jc w:val="center"/>
              <w:rPr>
                <w:sz w:val="18"/>
              </w:rPr>
            </w:pPr>
            <w:r>
              <w:rPr>
                <w:color w:val="25495F"/>
                <w:sz w:val="18"/>
              </w:rPr>
              <w:t>Missing</w:t>
            </w:r>
          </w:p>
        </w:tc>
        <w:tc>
          <w:tcPr>
            <w:tcW w:w="2060" w:type="dxa"/>
            <w:gridSpan w:val="2"/>
            <w:tcBorders>
              <w:top w:val="nil"/>
              <w:bottom w:val="nil"/>
              <w:right w:val="nil"/>
            </w:tcBorders>
          </w:tcPr>
          <w:p>
            <w:pPr>
              <w:pStyle w:val="TableParagraph"/>
              <w:spacing w:before="112"/>
              <w:ind w:left="816" w:right="793"/>
              <w:jc w:val="center"/>
              <w:rPr>
                <w:sz w:val="18"/>
              </w:rPr>
            </w:pPr>
            <w:r>
              <w:rPr>
                <w:color w:val="25495F"/>
                <w:sz w:val="18"/>
              </w:rPr>
              <w:t>Total</w:t>
            </w:r>
          </w:p>
        </w:tc>
      </w:tr>
      <w:tr>
        <w:trPr>
          <w:trHeight w:val="321" w:hRule="atLeast"/>
        </w:trPr>
        <w:tc>
          <w:tcPr>
            <w:tcW w:w="1983" w:type="dxa"/>
            <w:gridSpan w:val="2"/>
            <w:tcBorders>
              <w:top w:val="nil"/>
              <w:left w:val="nil"/>
              <w:bottom w:val="single" w:sz="8" w:space="0" w:color="152935"/>
            </w:tcBorders>
          </w:tcPr>
          <w:p>
            <w:pPr>
              <w:pStyle w:val="TableParagraph"/>
              <w:spacing w:line="189" w:lineRule="exact" w:before="112"/>
              <w:ind w:right="434"/>
              <w:rPr>
                <w:sz w:val="18"/>
              </w:rPr>
            </w:pPr>
            <w:r>
              <w:rPr>
                <w:color w:val="25495F"/>
                <w:w w:val="99"/>
                <w:sz w:val="18"/>
              </w:rPr>
              <w:t>N</w:t>
            </w:r>
          </w:p>
        </w:tc>
        <w:tc>
          <w:tcPr>
            <w:tcW w:w="1029" w:type="dxa"/>
            <w:tcBorders>
              <w:top w:val="nil"/>
              <w:bottom w:val="single" w:sz="8" w:space="0" w:color="152935"/>
            </w:tcBorders>
          </w:tcPr>
          <w:p>
            <w:pPr>
              <w:pStyle w:val="TableParagraph"/>
              <w:spacing w:line="189" w:lineRule="exact" w:before="112"/>
              <w:ind w:left="203"/>
              <w:jc w:val="left"/>
              <w:rPr>
                <w:sz w:val="18"/>
              </w:rPr>
            </w:pPr>
            <w:r>
              <w:rPr>
                <w:color w:val="25495F"/>
                <w:sz w:val="18"/>
              </w:rPr>
              <w:t>Percent</w:t>
            </w:r>
          </w:p>
        </w:tc>
        <w:tc>
          <w:tcPr>
            <w:tcW w:w="1029" w:type="dxa"/>
            <w:tcBorders>
              <w:top w:val="nil"/>
              <w:bottom w:val="single" w:sz="8" w:space="0" w:color="152935"/>
            </w:tcBorders>
          </w:tcPr>
          <w:p>
            <w:pPr>
              <w:pStyle w:val="TableParagraph"/>
              <w:spacing w:line="189" w:lineRule="exact" w:before="112"/>
              <w:ind w:left="18"/>
              <w:jc w:val="center"/>
              <w:rPr>
                <w:sz w:val="18"/>
              </w:rPr>
            </w:pPr>
            <w:r>
              <w:rPr>
                <w:color w:val="25495F"/>
                <w:w w:val="99"/>
                <w:sz w:val="18"/>
              </w:rPr>
              <w:t>N</w:t>
            </w:r>
          </w:p>
        </w:tc>
        <w:tc>
          <w:tcPr>
            <w:tcW w:w="1029" w:type="dxa"/>
            <w:tcBorders>
              <w:top w:val="nil"/>
              <w:bottom w:val="single" w:sz="8" w:space="0" w:color="152935"/>
            </w:tcBorders>
          </w:tcPr>
          <w:p>
            <w:pPr>
              <w:pStyle w:val="TableParagraph"/>
              <w:spacing w:line="189" w:lineRule="exact" w:before="112"/>
              <w:ind w:left="204"/>
              <w:jc w:val="left"/>
              <w:rPr>
                <w:sz w:val="18"/>
              </w:rPr>
            </w:pPr>
            <w:r>
              <w:rPr>
                <w:color w:val="25495F"/>
                <w:sz w:val="18"/>
              </w:rPr>
              <w:t>Percent</w:t>
            </w:r>
          </w:p>
        </w:tc>
        <w:tc>
          <w:tcPr>
            <w:tcW w:w="1031" w:type="dxa"/>
            <w:tcBorders>
              <w:top w:val="nil"/>
              <w:bottom w:val="single" w:sz="8" w:space="0" w:color="152935"/>
            </w:tcBorders>
          </w:tcPr>
          <w:p>
            <w:pPr>
              <w:pStyle w:val="TableParagraph"/>
              <w:spacing w:line="189" w:lineRule="exact" w:before="112"/>
              <w:ind w:left="24"/>
              <w:jc w:val="center"/>
              <w:rPr>
                <w:sz w:val="18"/>
              </w:rPr>
            </w:pPr>
            <w:r>
              <w:rPr>
                <w:color w:val="25495F"/>
                <w:w w:val="99"/>
                <w:sz w:val="18"/>
              </w:rPr>
              <w:t>N</w:t>
            </w:r>
          </w:p>
        </w:tc>
        <w:tc>
          <w:tcPr>
            <w:tcW w:w="1029" w:type="dxa"/>
            <w:tcBorders>
              <w:top w:val="nil"/>
              <w:bottom w:val="single" w:sz="8" w:space="0" w:color="152935"/>
              <w:right w:val="nil"/>
            </w:tcBorders>
          </w:tcPr>
          <w:p>
            <w:pPr>
              <w:pStyle w:val="TableParagraph"/>
              <w:spacing w:line="189" w:lineRule="exact" w:before="112"/>
              <w:ind w:left="211"/>
              <w:jc w:val="left"/>
              <w:rPr>
                <w:sz w:val="18"/>
              </w:rPr>
            </w:pPr>
            <w:r>
              <w:rPr>
                <w:color w:val="25495F"/>
                <w:sz w:val="18"/>
              </w:rPr>
              <w:t>Percent</w:t>
            </w:r>
          </w:p>
        </w:tc>
      </w:tr>
      <w:tr>
        <w:trPr>
          <w:trHeight w:val="320" w:hRule="atLeast"/>
        </w:trPr>
        <w:tc>
          <w:tcPr>
            <w:tcW w:w="953" w:type="dxa"/>
            <w:tcBorders>
              <w:top w:val="single" w:sz="8" w:space="0" w:color="152935"/>
              <w:left w:val="nil"/>
              <w:bottom w:val="single" w:sz="8" w:space="0" w:color="152935"/>
              <w:right w:val="nil"/>
            </w:tcBorders>
            <w:shd w:val="clear" w:color="auto" w:fill="DFDFDF"/>
          </w:tcPr>
          <w:p>
            <w:pPr>
              <w:pStyle w:val="TableParagraph"/>
              <w:spacing w:line="189" w:lineRule="exact"/>
              <w:ind w:left="69"/>
              <w:jc w:val="left"/>
              <w:rPr>
                <w:sz w:val="18"/>
              </w:rPr>
            </w:pPr>
            <w:r>
              <w:rPr>
                <w:color w:val="25495F"/>
                <w:sz w:val="18"/>
              </w:rPr>
              <w:t>KP * PK</w:t>
            </w:r>
          </w:p>
        </w:tc>
        <w:tc>
          <w:tcPr>
            <w:tcW w:w="1030" w:type="dxa"/>
            <w:tcBorders>
              <w:top w:val="single" w:sz="8" w:space="0" w:color="152935"/>
              <w:left w:val="nil"/>
              <w:bottom w:val="single" w:sz="8" w:space="0" w:color="152935"/>
            </w:tcBorders>
          </w:tcPr>
          <w:p>
            <w:pPr>
              <w:pStyle w:val="TableParagraph"/>
              <w:spacing w:line="189" w:lineRule="exact"/>
              <w:ind w:left="669"/>
              <w:jc w:val="left"/>
              <w:rPr>
                <w:sz w:val="18"/>
              </w:rPr>
            </w:pPr>
            <w:r>
              <w:rPr>
                <w:color w:val="000104"/>
                <w:sz w:val="18"/>
              </w:rPr>
              <w:t>160</w:t>
            </w:r>
          </w:p>
        </w:tc>
        <w:tc>
          <w:tcPr>
            <w:tcW w:w="1029" w:type="dxa"/>
            <w:tcBorders>
              <w:top w:val="single" w:sz="8" w:space="0" w:color="152935"/>
              <w:bottom w:val="single" w:sz="8" w:space="0" w:color="152935"/>
            </w:tcBorders>
          </w:tcPr>
          <w:p>
            <w:pPr>
              <w:pStyle w:val="TableParagraph"/>
              <w:spacing w:line="189" w:lineRule="exact"/>
              <w:ind w:left="349"/>
              <w:jc w:val="left"/>
              <w:rPr>
                <w:sz w:val="18"/>
              </w:rPr>
            </w:pPr>
            <w:r>
              <w:rPr>
                <w:color w:val="000104"/>
                <w:sz w:val="18"/>
              </w:rPr>
              <w:t>100,0%</w:t>
            </w:r>
          </w:p>
        </w:tc>
        <w:tc>
          <w:tcPr>
            <w:tcW w:w="1029" w:type="dxa"/>
            <w:tcBorders>
              <w:top w:val="single" w:sz="8" w:space="0" w:color="152935"/>
              <w:bottom w:val="single" w:sz="8" w:space="0" w:color="152935"/>
            </w:tcBorders>
          </w:tcPr>
          <w:p>
            <w:pPr>
              <w:pStyle w:val="TableParagraph"/>
              <w:spacing w:line="189" w:lineRule="exact"/>
              <w:ind w:right="47"/>
              <w:rPr>
                <w:sz w:val="18"/>
              </w:rPr>
            </w:pPr>
            <w:r>
              <w:rPr>
                <w:color w:val="000104"/>
                <w:w w:val="99"/>
                <w:sz w:val="18"/>
              </w:rPr>
              <w:t>0</w:t>
            </w:r>
          </w:p>
        </w:tc>
        <w:tc>
          <w:tcPr>
            <w:tcW w:w="1029" w:type="dxa"/>
            <w:tcBorders>
              <w:top w:val="single" w:sz="8" w:space="0" w:color="152935"/>
              <w:bottom w:val="single" w:sz="8" w:space="0" w:color="152935"/>
            </w:tcBorders>
          </w:tcPr>
          <w:p>
            <w:pPr>
              <w:pStyle w:val="TableParagraph"/>
              <w:spacing w:line="189" w:lineRule="exact"/>
              <w:ind w:left="550"/>
              <w:jc w:val="left"/>
              <w:rPr>
                <w:sz w:val="18"/>
              </w:rPr>
            </w:pPr>
            <w:r>
              <w:rPr>
                <w:color w:val="000104"/>
                <w:sz w:val="18"/>
              </w:rPr>
              <w:t>0,0%</w:t>
            </w:r>
          </w:p>
        </w:tc>
        <w:tc>
          <w:tcPr>
            <w:tcW w:w="1031" w:type="dxa"/>
            <w:tcBorders>
              <w:top w:val="single" w:sz="8" w:space="0" w:color="152935"/>
              <w:bottom w:val="single" w:sz="8" w:space="0" w:color="152935"/>
            </w:tcBorders>
          </w:tcPr>
          <w:p>
            <w:pPr>
              <w:pStyle w:val="TableParagraph"/>
              <w:spacing w:line="189" w:lineRule="exact"/>
              <w:ind w:left="664"/>
              <w:jc w:val="left"/>
              <w:rPr>
                <w:sz w:val="18"/>
              </w:rPr>
            </w:pPr>
            <w:r>
              <w:rPr>
                <w:color w:val="000104"/>
                <w:sz w:val="18"/>
              </w:rPr>
              <w:t>160</w:t>
            </w:r>
          </w:p>
        </w:tc>
        <w:tc>
          <w:tcPr>
            <w:tcW w:w="1029" w:type="dxa"/>
            <w:tcBorders>
              <w:top w:val="single" w:sz="8" w:space="0" w:color="152935"/>
              <w:bottom w:val="single" w:sz="8" w:space="0" w:color="152935"/>
              <w:right w:val="nil"/>
            </w:tcBorders>
          </w:tcPr>
          <w:p>
            <w:pPr>
              <w:pStyle w:val="TableParagraph"/>
              <w:spacing w:line="189" w:lineRule="exact"/>
              <w:ind w:left="362"/>
              <w:jc w:val="left"/>
              <w:rPr>
                <w:sz w:val="18"/>
              </w:rPr>
            </w:pPr>
            <w:r>
              <w:rPr>
                <w:color w:val="000104"/>
                <w:sz w:val="18"/>
              </w:rPr>
              <w:t>100,0%</w:t>
            </w:r>
          </w:p>
        </w:tc>
      </w:tr>
    </w:tbl>
    <w:p>
      <w:pPr>
        <w:pStyle w:val="BodyText"/>
        <w:rPr>
          <w:rFonts w:ascii="Arial"/>
          <w:sz w:val="20"/>
        </w:rPr>
      </w:pPr>
    </w:p>
    <w:p>
      <w:pPr>
        <w:pStyle w:val="BodyText"/>
        <w:rPr>
          <w:rFonts w:ascii="Arial"/>
          <w:sz w:val="20"/>
        </w:rPr>
      </w:pPr>
    </w:p>
    <w:p>
      <w:pPr>
        <w:pStyle w:val="BodyText"/>
        <w:spacing w:before="1"/>
        <w:rPr>
          <w:rFonts w:ascii="Arial"/>
        </w:rPr>
      </w:pPr>
    </w:p>
    <w:p>
      <w:pPr>
        <w:spacing w:before="0" w:after="7"/>
        <w:ind w:left="0" w:right="4323" w:firstLine="0"/>
        <w:jc w:val="right"/>
        <w:rPr>
          <w:rFonts w:ascii="Arial"/>
          <w:b/>
          <w:sz w:val="22"/>
        </w:rPr>
      </w:pPr>
      <w:r>
        <w:rPr>
          <w:rFonts w:ascii="Arial"/>
          <w:b/>
          <w:color w:val="000104"/>
          <w:sz w:val="22"/>
        </w:rPr>
        <w:t>KP * PK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37"/>
        <w:gridCol w:w="1076"/>
        <w:gridCol w:w="1291"/>
        <w:gridCol w:w="1032"/>
        <w:gridCol w:w="1030"/>
        <w:gridCol w:w="1075"/>
        <w:gridCol w:w="1032"/>
      </w:tblGrid>
      <w:tr>
        <w:trPr>
          <w:trHeight w:val="309" w:hRule="atLeast"/>
        </w:trPr>
        <w:tc>
          <w:tcPr>
            <w:tcW w:w="6241" w:type="dxa"/>
            <w:gridSpan w:val="6"/>
            <w:tcBorders>
              <w:top w:val="nil"/>
              <w:left w:val="nil"/>
              <w:bottom w:val="nil"/>
            </w:tcBorders>
          </w:tcPr>
          <w:p>
            <w:pPr>
              <w:pStyle w:val="TableParagraph"/>
              <w:spacing w:line="177" w:lineRule="exact" w:before="112"/>
              <w:ind w:right="1442"/>
              <w:rPr>
                <w:sz w:val="18"/>
              </w:rPr>
            </w:pPr>
            <w:r>
              <w:rPr>
                <w:color w:val="25495F"/>
                <w:sz w:val="18"/>
              </w:rPr>
              <w:t>PK</w:t>
            </w:r>
          </w:p>
        </w:tc>
        <w:tc>
          <w:tcPr>
            <w:tcW w:w="1032"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before="0"/>
              <w:ind w:left="311"/>
              <w:jc w:val="left"/>
              <w:rPr>
                <w:sz w:val="18"/>
              </w:rPr>
            </w:pPr>
            <w:r>
              <w:rPr>
                <w:color w:val="25495F"/>
                <w:sz w:val="18"/>
              </w:rPr>
              <w:t>Total</w:t>
            </w:r>
          </w:p>
        </w:tc>
      </w:tr>
      <w:tr>
        <w:trPr>
          <w:trHeight w:val="308" w:hRule="atLeast"/>
        </w:trPr>
        <w:tc>
          <w:tcPr>
            <w:tcW w:w="4136" w:type="dxa"/>
            <w:gridSpan w:val="4"/>
            <w:tcBorders>
              <w:top w:val="nil"/>
              <w:left w:val="nil"/>
              <w:bottom w:val="single" w:sz="8" w:space="0" w:color="152935"/>
            </w:tcBorders>
          </w:tcPr>
          <w:p>
            <w:pPr>
              <w:pStyle w:val="TableParagraph"/>
              <w:spacing w:before="102"/>
              <w:ind w:right="305"/>
              <w:rPr>
                <w:sz w:val="18"/>
              </w:rPr>
            </w:pPr>
            <w:r>
              <w:rPr>
                <w:color w:val="25495F"/>
                <w:sz w:val="18"/>
              </w:rPr>
              <w:t>BAIK</w:t>
            </w:r>
          </w:p>
        </w:tc>
        <w:tc>
          <w:tcPr>
            <w:tcW w:w="1030" w:type="dxa"/>
            <w:tcBorders>
              <w:top w:val="nil"/>
              <w:bottom w:val="single" w:sz="8" w:space="0" w:color="152935"/>
            </w:tcBorders>
          </w:tcPr>
          <w:p>
            <w:pPr>
              <w:pStyle w:val="TableParagraph"/>
              <w:spacing w:before="102"/>
              <w:ind w:left="188"/>
              <w:jc w:val="left"/>
              <w:rPr>
                <w:sz w:val="18"/>
              </w:rPr>
            </w:pPr>
            <w:r>
              <w:rPr>
                <w:color w:val="25495F"/>
                <w:sz w:val="18"/>
              </w:rPr>
              <w:t>CUKUP</w:t>
            </w:r>
          </w:p>
        </w:tc>
        <w:tc>
          <w:tcPr>
            <w:tcW w:w="1075" w:type="dxa"/>
            <w:tcBorders>
              <w:top w:val="nil"/>
              <w:bottom w:val="single" w:sz="8" w:space="0" w:color="152935"/>
            </w:tcBorders>
          </w:tcPr>
          <w:p>
            <w:pPr>
              <w:pStyle w:val="TableParagraph"/>
              <w:spacing w:before="102"/>
              <w:ind w:left="140"/>
              <w:jc w:val="left"/>
              <w:rPr>
                <w:sz w:val="18"/>
              </w:rPr>
            </w:pPr>
            <w:r>
              <w:rPr>
                <w:color w:val="25495F"/>
                <w:sz w:val="18"/>
              </w:rPr>
              <w:t>KURANG</w:t>
            </w:r>
          </w:p>
        </w:tc>
        <w:tc>
          <w:tcPr>
            <w:tcW w:w="1032" w:type="dxa"/>
            <w:vMerge/>
            <w:tcBorders>
              <w:top w:val="nil"/>
              <w:bottom w:val="single" w:sz="8" w:space="0" w:color="152935"/>
              <w:right w:val="nil"/>
            </w:tcBorders>
          </w:tcPr>
          <w:p>
            <w:pPr>
              <w:rPr>
                <w:sz w:val="2"/>
                <w:szCs w:val="2"/>
              </w:rPr>
            </w:pPr>
          </w:p>
        </w:tc>
      </w:tr>
      <w:tr>
        <w:trPr>
          <w:trHeight w:val="320" w:hRule="atLeast"/>
        </w:trPr>
        <w:tc>
          <w:tcPr>
            <w:tcW w:w="737"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KP</w:t>
            </w:r>
          </w:p>
        </w:tc>
        <w:tc>
          <w:tcPr>
            <w:tcW w:w="1076"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114"/>
              <w:ind w:left="59"/>
              <w:jc w:val="left"/>
              <w:rPr>
                <w:sz w:val="18"/>
              </w:rPr>
            </w:pPr>
            <w:r>
              <w:rPr>
                <w:color w:val="25495F"/>
                <w:sz w:val="18"/>
              </w:rPr>
              <w:t>RENDAH</w:t>
            </w:r>
          </w:p>
        </w:tc>
        <w:tc>
          <w:tcPr>
            <w:tcW w:w="1291" w:type="dxa"/>
            <w:tcBorders>
              <w:top w:val="single" w:sz="8" w:space="0" w:color="152935"/>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032" w:type="dxa"/>
            <w:tcBorders>
              <w:top w:val="single" w:sz="8" w:space="0" w:color="152935"/>
              <w:left w:val="nil"/>
              <w:bottom w:val="single" w:sz="8" w:space="0" w:color="ADADAD"/>
            </w:tcBorders>
          </w:tcPr>
          <w:p>
            <w:pPr>
              <w:pStyle w:val="TableParagraph"/>
              <w:spacing w:before="114"/>
              <w:ind w:right="57"/>
              <w:rPr>
                <w:sz w:val="18"/>
              </w:rPr>
            </w:pPr>
            <w:r>
              <w:rPr>
                <w:color w:val="000104"/>
                <w:w w:val="95"/>
                <w:sz w:val="18"/>
              </w:rPr>
              <w:t>114</w:t>
            </w:r>
          </w:p>
        </w:tc>
        <w:tc>
          <w:tcPr>
            <w:tcW w:w="1030" w:type="dxa"/>
            <w:tcBorders>
              <w:top w:val="single" w:sz="8" w:space="0" w:color="152935"/>
              <w:bottom w:val="single" w:sz="8" w:space="0" w:color="ADADAD"/>
            </w:tcBorders>
          </w:tcPr>
          <w:p>
            <w:pPr>
              <w:pStyle w:val="TableParagraph"/>
              <w:spacing w:before="114"/>
              <w:ind w:right="55"/>
              <w:rPr>
                <w:sz w:val="18"/>
              </w:rPr>
            </w:pPr>
            <w:r>
              <w:rPr>
                <w:color w:val="000104"/>
                <w:w w:val="95"/>
                <w:sz w:val="18"/>
              </w:rPr>
              <w:t>18</w:t>
            </w:r>
          </w:p>
        </w:tc>
        <w:tc>
          <w:tcPr>
            <w:tcW w:w="1075" w:type="dxa"/>
            <w:tcBorders>
              <w:top w:val="single" w:sz="8" w:space="0" w:color="152935"/>
              <w:bottom w:val="single" w:sz="8" w:space="0" w:color="ADADAD"/>
            </w:tcBorders>
          </w:tcPr>
          <w:p>
            <w:pPr>
              <w:pStyle w:val="TableParagraph"/>
              <w:spacing w:before="114"/>
              <w:ind w:right="58"/>
              <w:rPr>
                <w:sz w:val="18"/>
              </w:rPr>
            </w:pPr>
            <w:r>
              <w:rPr>
                <w:color w:val="000104"/>
                <w:w w:val="99"/>
                <w:sz w:val="18"/>
              </w:rPr>
              <w:t>5</w:t>
            </w:r>
          </w:p>
        </w:tc>
        <w:tc>
          <w:tcPr>
            <w:tcW w:w="1032" w:type="dxa"/>
            <w:tcBorders>
              <w:top w:val="single" w:sz="8" w:space="0" w:color="152935"/>
              <w:bottom w:val="single" w:sz="8" w:space="0" w:color="ADADAD"/>
              <w:right w:val="nil"/>
            </w:tcBorders>
          </w:tcPr>
          <w:p>
            <w:pPr>
              <w:pStyle w:val="TableParagraph"/>
              <w:spacing w:before="114"/>
              <w:ind w:right="55"/>
              <w:rPr>
                <w:sz w:val="18"/>
              </w:rPr>
            </w:pPr>
            <w:r>
              <w:rPr>
                <w:color w:val="000104"/>
                <w:w w:val="95"/>
                <w:sz w:val="18"/>
              </w:rPr>
              <w:t>137</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1291"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KP</w:t>
            </w:r>
          </w:p>
        </w:tc>
        <w:tc>
          <w:tcPr>
            <w:tcW w:w="1032" w:type="dxa"/>
            <w:tcBorders>
              <w:top w:val="single" w:sz="8" w:space="0" w:color="ADADAD"/>
              <w:left w:val="nil"/>
              <w:bottom w:val="single" w:sz="8" w:space="0" w:color="ADADAD"/>
            </w:tcBorders>
          </w:tcPr>
          <w:p>
            <w:pPr>
              <w:pStyle w:val="TableParagraph"/>
              <w:spacing w:line="189" w:lineRule="exact"/>
              <w:ind w:right="59"/>
              <w:rPr>
                <w:sz w:val="18"/>
              </w:rPr>
            </w:pPr>
            <w:r>
              <w:rPr>
                <w:color w:val="000104"/>
                <w:w w:val="95"/>
                <w:sz w:val="18"/>
              </w:rPr>
              <w:t>83,2%</w:t>
            </w:r>
          </w:p>
        </w:tc>
        <w:tc>
          <w:tcPr>
            <w:tcW w:w="1030" w:type="dxa"/>
            <w:tcBorders>
              <w:top w:val="single" w:sz="8" w:space="0" w:color="ADADAD"/>
              <w:bottom w:val="single" w:sz="8" w:space="0" w:color="ADADAD"/>
            </w:tcBorders>
          </w:tcPr>
          <w:p>
            <w:pPr>
              <w:pStyle w:val="TableParagraph"/>
              <w:spacing w:line="189" w:lineRule="exact"/>
              <w:ind w:right="56"/>
              <w:rPr>
                <w:sz w:val="18"/>
              </w:rPr>
            </w:pPr>
            <w:r>
              <w:rPr>
                <w:color w:val="000104"/>
                <w:w w:val="95"/>
                <w:sz w:val="18"/>
              </w:rPr>
              <w:t>13,1%</w:t>
            </w:r>
          </w:p>
        </w:tc>
        <w:tc>
          <w:tcPr>
            <w:tcW w:w="1075" w:type="dxa"/>
            <w:tcBorders>
              <w:top w:val="single" w:sz="8" w:space="0" w:color="ADADAD"/>
              <w:bottom w:val="single" w:sz="8" w:space="0" w:color="ADADAD"/>
            </w:tcBorders>
          </w:tcPr>
          <w:p>
            <w:pPr>
              <w:pStyle w:val="TableParagraph"/>
              <w:spacing w:line="189" w:lineRule="exact"/>
              <w:ind w:right="56"/>
              <w:rPr>
                <w:sz w:val="18"/>
              </w:rPr>
            </w:pPr>
            <w:r>
              <w:rPr>
                <w:color w:val="000104"/>
                <w:w w:val="95"/>
                <w:sz w:val="18"/>
              </w:rPr>
              <w:t>3,6%</w:t>
            </w:r>
          </w:p>
        </w:tc>
        <w:tc>
          <w:tcPr>
            <w:tcW w:w="1032" w:type="dxa"/>
            <w:tcBorders>
              <w:top w:val="single" w:sz="8" w:space="0" w:color="ADADAD"/>
              <w:bottom w:val="single" w:sz="8" w:space="0" w:color="ADADAD"/>
              <w:right w:val="nil"/>
            </w:tcBorders>
          </w:tcPr>
          <w:p>
            <w:pPr>
              <w:pStyle w:val="TableParagraph"/>
              <w:spacing w:line="189" w:lineRule="exact"/>
              <w:ind w:right="56"/>
              <w:rPr>
                <w:sz w:val="18"/>
              </w:rPr>
            </w:pPr>
            <w:r>
              <w:rPr>
                <w:color w:val="000104"/>
                <w:sz w:val="18"/>
              </w:rPr>
              <w:t>100,0%</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1291"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PK</w:t>
            </w:r>
          </w:p>
        </w:tc>
        <w:tc>
          <w:tcPr>
            <w:tcW w:w="1032" w:type="dxa"/>
            <w:tcBorders>
              <w:top w:val="single" w:sz="8" w:space="0" w:color="ADADAD"/>
              <w:left w:val="nil"/>
              <w:bottom w:val="single" w:sz="8" w:space="0" w:color="ADADAD"/>
            </w:tcBorders>
          </w:tcPr>
          <w:p>
            <w:pPr>
              <w:pStyle w:val="TableParagraph"/>
              <w:ind w:right="59"/>
              <w:rPr>
                <w:sz w:val="18"/>
              </w:rPr>
            </w:pPr>
            <w:r>
              <w:rPr>
                <w:color w:val="000104"/>
                <w:w w:val="95"/>
                <w:sz w:val="18"/>
              </w:rPr>
              <w:t>89,8%</w:t>
            </w:r>
          </w:p>
        </w:tc>
        <w:tc>
          <w:tcPr>
            <w:tcW w:w="1030" w:type="dxa"/>
            <w:tcBorders>
              <w:top w:val="single" w:sz="8" w:space="0" w:color="ADADAD"/>
              <w:bottom w:val="single" w:sz="8" w:space="0" w:color="ADADAD"/>
            </w:tcBorders>
          </w:tcPr>
          <w:p>
            <w:pPr>
              <w:pStyle w:val="TableParagraph"/>
              <w:ind w:right="56"/>
              <w:rPr>
                <w:sz w:val="18"/>
              </w:rPr>
            </w:pPr>
            <w:r>
              <w:rPr>
                <w:color w:val="000104"/>
                <w:w w:val="95"/>
                <w:sz w:val="18"/>
              </w:rPr>
              <w:t>66,7%</w:t>
            </w:r>
          </w:p>
        </w:tc>
        <w:tc>
          <w:tcPr>
            <w:tcW w:w="1075" w:type="dxa"/>
            <w:tcBorders>
              <w:top w:val="single" w:sz="8" w:space="0" w:color="ADADAD"/>
              <w:bottom w:val="single" w:sz="8" w:space="0" w:color="ADADAD"/>
            </w:tcBorders>
          </w:tcPr>
          <w:p>
            <w:pPr>
              <w:pStyle w:val="TableParagraph"/>
              <w:ind w:right="56"/>
              <w:rPr>
                <w:sz w:val="18"/>
              </w:rPr>
            </w:pPr>
            <w:r>
              <w:rPr>
                <w:color w:val="000104"/>
                <w:w w:val="95"/>
                <w:sz w:val="18"/>
              </w:rPr>
              <w:t>83,3%</w:t>
            </w:r>
          </w:p>
        </w:tc>
        <w:tc>
          <w:tcPr>
            <w:tcW w:w="1032" w:type="dxa"/>
            <w:tcBorders>
              <w:top w:val="single" w:sz="8" w:space="0" w:color="ADADAD"/>
              <w:bottom w:val="single" w:sz="8" w:space="0" w:color="ADADAD"/>
              <w:right w:val="nil"/>
            </w:tcBorders>
          </w:tcPr>
          <w:p>
            <w:pPr>
              <w:pStyle w:val="TableParagraph"/>
              <w:ind w:right="56"/>
              <w:rPr>
                <w:sz w:val="18"/>
              </w:rPr>
            </w:pPr>
            <w:r>
              <w:rPr>
                <w:color w:val="000104"/>
                <w:w w:val="95"/>
                <w:sz w:val="18"/>
              </w:rPr>
              <w:t>85,6%</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1291"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of Total</w:t>
            </w:r>
          </w:p>
        </w:tc>
        <w:tc>
          <w:tcPr>
            <w:tcW w:w="1032" w:type="dxa"/>
            <w:tcBorders>
              <w:top w:val="single" w:sz="8" w:space="0" w:color="ADADAD"/>
              <w:left w:val="nil"/>
              <w:bottom w:val="single" w:sz="8" w:space="0" w:color="ADADAD"/>
            </w:tcBorders>
          </w:tcPr>
          <w:p>
            <w:pPr>
              <w:pStyle w:val="TableParagraph"/>
              <w:spacing w:before="114"/>
              <w:ind w:right="59"/>
              <w:rPr>
                <w:sz w:val="18"/>
              </w:rPr>
            </w:pPr>
            <w:r>
              <w:rPr>
                <w:color w:val="000104"/>
                <w:w w:val="95"/>
                <w:sz w:val="18"/>
              </w:rPr>
              <w:t>71,3%</w:t>
            </w:r>
          </w:p>
        </w:tc>
        <w:tc>
          <w:tcPr>
            <w:tcW w:w="1030" w:type="dxa"/>
            <w:tcBorders>
              <w:top w:val="single" w:sz="8" w:space="0" w:color="ADADAD"/>
              <w:bottom w:val="single" w:sz="8" w:space="0" w:color="ADADAD"/>
            </w:tcBorders>
          </w:tcPr>
          <w:p>
            <w:pPr>
              <w:pStyle w:val="TableParagraph"/>
              <w:spacing w:before="114"/>
              <w:ind w:right="56"/>
              <w:rPr>
                <w:sz w:val="18"/>
              </w:rPr>
            </w:pPr>
            <w:r>
              <w:rPr>
                <w:color w:val="000104"/>
                <w:w w:val="95"/>
                <w:sz w:val="18"/>
              </w:rPr>
              <w:t>11,3%</w:t>
            </w:r>
          </w:p>
        </w:tc>
        <w:tc>
          <w:tcPr>
            <w:tcW w:w="1075" w:type="dxa"/>
            <w:tcBorders>
              <w:top w:val="single" w:sz="8" w:space="0" w:color="ADADAD"/>
              <w:bottom w:val="single" w:sz="8" w:space="0" w:color="ADADAD"/>
            </w:tcBorders>
          </w:tcPr>
          <w:p>
            <w:pPr>
              <w:pStyle w:val="TableParagraph"/>
              <w:spacing w:before="114"/>
              <w:ind w:right="56"/>
              <w:rPr>
                <w:sz w:val="18"/>
              </w:rPr>
            </w:pPr>
            <w:r>
              <w:rPr>
                <w:color w:val="000104"/>
                <w:w w:val="95"/>
                <w:sz w:val="18"/>
              </w:rPr>
              <w:t>3,1%</w:t>
            </w:r>
          </w:p>
        </w:tc>
        <w:tc>
          <w:tcPr>
            <w:tcW w:w="1032" w:type="dxa"/>
            <w:tcBorders>
              <w:top w:val="single" w:sz="8" w:space="0" w:color="ADADAD"/>
              <w:bottom w:val="single" w:sz="8" w:space="0" w:color="ADADAD"/>
              <w:right w:val="nil"/>
            </w:tcBorders>
          </w:tcPr>
          <w:p>
            <w:pPr>
              <w:pStyle w:val="TableParagraph"/>
              <w:spacing w:before="114"/>
              <w:ind w:right="56"/>
              <w:rPr>
                <w:sz w:val="18"/>
              </w:rPr>
            </w:pPr>
            <w:r>
              <w:rPr>
                <w:color w:val="000104"/>
                <w:w w:val="95"/>
                <w:sz w:val="18"/>
              </w:rPr>
              <w:t>85,6%</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SEDANG</w:t>
            </w:r>
          </w:p>
        </w:tc>
        <w:tc>
          <w:tcPr>
            <w:tcW w:w="1291"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Count</w:t>
            </w:r>
          </w:p>
        </w:tc>
        <w:tc>
          <w:tcPr>
            <w:tcW w:w="1032"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13</w:t>
            </w:r>
          </w:p>
        </w:tc>
        <w:tc>
          <w:tcPr>
            <w:tcW w:w="1030" w:type="dxa"/>
            <w:tcBorders>
              <w:top w:val="single" w:sz="8" w:space="0" w:color="ADADAD"/>
              <w:bottom w:val="single" w:sz="8" w:space="0" w:color="ADADAD"/>
            </w:tcBorders>
          </w:tcPr>
          <w:p>
            <w:pPr>
              <w:pStyle w:val="TableParagraph"/>
              <w:spacing w:line="189" w:lineRule="exact"/>
              <w:ind w:right="58"/>
              <w:rPr>
                <w:sz w:val="18"/>
              </w:rPr>
            </w:pPr>
            <w:r>
              <w:rPr>
                <w:color w:val="000104"/>
                <w:w w:val="99"/>
                <w:sz w:val="18"/>
              </w:rPr>
              <w:t>9</w:t>
            </w:r>
          </w:p>
        </w:tc>
        <w:tc>
          <w:tcPr>
            <w:tcW w:w="1075" w:type="dxa"/>
            <w:tcBorders>
              <w:top w:val="single" w:sz="8" w:space="0" w:color="ADADAD"/>
              <w:bottom w:val="single" w:sz="8" w:space="0" w:color="ADADAD"/>
            </w:tcBorders>
          </w:tcPr>
          <w:p>
            <w:pPr>
              <w:pStyle w:val="TableParagraph"/>
              <w:spacing w:line="189" w:lineRule="exact"/>
              <w:ind w:right="58"/>
              <w:rPr>
                <w:sz w:val="18"/>
              </w:rPr>
            </w:pPr>
            <w:r>
              <w:rPr>
                <w:color w:val="000104"/>
                <w:w w:val="99"/>
                <w:sz w:val="18"/>
              </w:rPr>
              <w:t>1</w:t>
            </w:r>
          </w:p>
        </w:tc>
        <w:tc>
          <w:tcPr>
            <w:tcW w:w="1032" w:type="dxa"/>
            <w:tcBorders>
              <w:top w:val="single" w:sz="8" w:space="0" w:color="ADADAD"/>
              <w:bottom w:val="single" w:sz="8" w:space="0" w:color="ADADAD"/>
              <w:right w:val="nil"/>
            </w:tcBorders>
          </w:tcPr>
          <w:p>
            <w:pPr>
              <w:pStyle w:val="TableParagraph"/>
              <w:spacing w:line="189" w:lineRule="exact"/>
              <w:ind w:right="56"/>
              <w:rPr>
                <w:sz w:val="18"/>
              </w:rPr>
            </w:pPr>
            <w:r>
              <w:rPr>
                <w:color w:val="000104"/>
                <w:w w:val="95"/>
                <w:sz w:val="18"/>
              </w:rPr>
              <w:t>23</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1291"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KP</w:t>
            </w:r>
          </w:p>
        </w:tc>
        <w:tc>
          <w:tcPr>
            <w:tcW w:w="1032" w:type="dxa"/>
            <w:tcBorders>
              <w:top w:val="single" w:sz="8" w:space="0" w:color="ADADAD"/>
              <w:left w:val="nil"/>
              <w:bottom w:val="single" w:sz="8" w:space="0" w:color="ADADAD"/>
            </w:tcBorders>
          </w:tcPr>
          <w:p>
            <w:pPr>
              <w:pStyle w:val="TableParagraph"/>
              <w:ind w:right="59"/>
              <w:rPr>
                <w:sz w:val="18"/>
              </w:rPr>
            </w:pPr>
            <w:r>
              <w:rPr>
                <w:color w:val="000104"/>
                <w:w w:val="95"/>
                <w:sz w:val="18"/>
              </w:rPr>
              <w:t>56,5%</w:t>
            </w:r>
          </w:p>
        </w:tc>
        <w:tc>
          <w:tcPr>
            <w:tcW w:w="1030" w:type="dxa"/>
            <w:tcBorders>
              <w:top w:val="single" w:sz="8" w:space="0" w:color="ADADAD"/>
              <w:bottom w:val="single" w:sz="8" w:space="0" w:color="ADADAD"/>
            </w:tcBorders>
          </w:tcPr>
          <w:p>
            <w:pPr>
              <w:pStyle w:val="TableParagraph"/>
              <w:ind w:right="56"/>
              <w:rPr>
                <w:sz w:val="18"/>
              </w:rPr>
            </w:pPr>
            <w:r>
              <w:rPr>
                <w:color w:val="000104"/>
                <w:w w:val="95"/>
                <w:sz w:val="18"/>
              </w:rPr>
              <w:t>39,1%</w:t>
            </w:r>
          </w:p>
        </w:tc>
        <w:tc>
          <w:tcPr>
            <w:tcW w:w="1075" w:type="dxa"/>
            <w:tcBorders>
              <w:top w:val="single" w:sz="8" w:space="0" w:color="ADADAD"/>
              <w:bottom w:val="single" w:sz="8" w:space="0" w:color="ADADAD"/>
            </w:tcBorders>
          </w:tcPr>
          <w:p>
            <w:pPr>
              <w:pStyle w:val="TableParagraph"/>
              <w:ind w:right="56"/>
              <w:rPr>
                <w:sz w:val="18"/>
              </w:rPr>
            </w:pPr>
            <w:r>
              <w:rPr>
                <w:color w:val="000104"/>
                <w:w w:val="95"/>
                <w:sz w:val="18"/>
              </w:rPr>
              <w:t>4,3%</w:t>
            </w:r>
          </w:p>
        </w:tc>
        <w:tc>
          <w:tcPr>
            <w:tcW w:w="1032" w:type="dxa"/>
            <w:tcBorders>
              <w:top w:val="single" w:sz="8" w:space="0" w:color="ADADAD"/>
              <w:bottom w:val="single" w:sz="8" w:space="0" w:color="ADADAD"/>
              <w:right w:val="nil"/>
            </w:tcBorders>
          </w:tcPr>
          <w:p>
            <w:pPr>
              <w:pStyle w:val="TableParagraph"/>
              <w:ind w:right="56"/>
              <w:rPr>
                <w:sz w:val="18"/>
              </w:rPr>
            </w:pPr>
            <w:r>
              <w:rPr>
                <w:color w:val="000104"/>
                <w:sz w:val="18"/>
              </w:rPr>
              <w:t>100,0%</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1291"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PK</w:t>
            </w:r>
          </w:p>
        </w:tc>
        <w:tc>
          <w:tcPr>
            <w:tcW w:w="1032" w:type="dxa"/>
            <w:tcBorders>
              <w:top w:val="single" w:sz="8" w:space="0" w:color="ADADAD"/>
              <w:left w:val="nil"/>
              <w:bottom w:val="single" w:sz="8" w:space="0" w:color="ADADAD"/>
            </w:tcBorders>
          </w:tcPr>
          <w:p>
            <w:pPr>
              <w:pStyle w:val="TableParagraph"/>
              <w:spacing w:before="114"/>
              <w:ind w:right="59"/>
              <w:rPr>
                <w:sz w:val="18"/>
              </w:rPr>
            </w:pPr>
            <w:r>
              <w:rPr>
                <w:color w:val="000104"/>
                <w:w w:val="95"/>
                <w:sz w:val="18"/>
              </w:rPr>
              <w:t>10,2%</w:t>
            </w:r>
          </w:p>
        </w:tc>
        <w:tc>
          <w:tcPr>
            <w:tcW w:w="1030" w:type="dxa"/>
            <w:tcBorders>
              <w:top w:val="single" w:sz="8" w:space="0" w:color="ADADAD"/>
              <w:bottom w:val="single" w:sz="8" w:space="0" w:color="ADADAD"/>
            </w:tcBorders>
          </w:tcPr>
          <w:p>
            <w:pPr>
              <w:pStyle w:val="TableParagraph"/>
              <w:spacing w:before="114"/>
              <w:ind w:right="56"/>
              <w:rPr>
                <w:sz w:val="18"/>
              </w:rPr>
            </w:pPr>
            <w:r>
              <w:rPr>
                <w:color w:val="000104"/>
                <w:w w:val="95"/>
                <w:sz w:val="18"/>
              </w:rPr>
              <w:t>33,3%</w:t>
            </w:r>
          </w:p>
        </w:tc>
        <w:tc>
          <w:tcPr>
            <w:tcW w:w="1075" w:type="dxa"/>
            <w:tcBorders>
              <w:top w:val="single" w:sz="8" w:space="0" w:color="ADADAD"/>
              <w:bottom w:val="single" w:sz="8" w:space="0" w:color="ADADAD"/>
            </w:tcBorders>
          </w:tcPr>
          <w:p>
            <w:pPr>
              <w:pStyle w:val="TableParagraph"/>
              <w:spacing w:before="114"/>
              <w:ind w:right="56"/>
              <w:rPr>
                <w:sz w:val="18"/>
              </w:rPr>
            </w:pPr>
            <w:r>
              <w:rPr>
                <w:color w:val="000104"/>
                <w:w w:val="95"/>
                <w:sz w:val="18"/>
              </w:rPr>
              <w:t>16,7%</w:t>
            </w:r>
          </w:p>
        </w:tc>
        <w:tc>
          <w:tcPr>
            <w:tcW w:w="1032" w:type="dxa"/>
            <w:tcBorders>
              <w:top w:val="single" w:sz="8" w:space="0" w:color="ADADAD"/>
              <w:bottom w:val="single" w:sz="8" w:space="0" w:color="ADADAD"/>
              <w:right w:val="nil"/>
            </w:tcBorders>
          </w:tcPr>
          <w:p>
            <w:pPr>
              <w:pStyle w:val="TableParagraph"/>
              <w:spacing w:before="114"/>
              <w:ind w:right="56"/>
              <w:rPr>
                <w:sz w:val="18"/>
              </w:rPr>
            </w:pPr>
            <w:r>
              <w:rPr>
                <w:color w:val="000104"/>
                <w:w w:val="95"/>
                <w:sz w:val="18"/>
              </w:rPr>
              <w:t>14,4%</w:t>
            </w:r>
          </w:p>
        </w:tc>
      </w:tr>
      <w:tr>
        <w:trPr>
          <w:trHeight w:val="321"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1291" w:type="dxa"/>
            <w:tcBorders>
              <w:top w:val="single" w:sz="8" w:space="0" w:color="ADADAD"/>
              <w:left w:val="nil"/>
              <w:bottom w:val="single" w:sz="8" w:space="0" w:color="ADADAD"/>
              <w:right w:val="nil"/>
            </w:tcBorders>
            <w:shd w:val="clear" w:color="auto" w:fill="DFDFDF"/>
          </w:tcPr>
          <w:p>
            <w:pPr>
              <w:pStyle w:val="TableParagraph"/>
              <w:spacing w:line="189" w:lineRule="exact" w:before="112"/>
              <w:ind w:left="59"/>
              <w:jc w:val="left"/>
              <w:rPr>
                <w:sz w:val="18"/>
              </w:rPr>
            </w:pPr>
            <w:r>
              <w:rPr>
                <w:color w:val="25495F"/>
                <w:sz w:val="18"/>
              </w:rPr>
              <w:t>% of Total</w:t>
            </w:r>
          </w:p>
        </w:tc>
        <w:tc>
          <w:tcPr>
            <w:tcW w:w="1032" w:type="dxa"/>
            <w:tcBorders>
              <w:top w:val="single" w:sz="8" w:space="0" w:color="ADADAD"/>
              <w:left w:val="nil"/>
              <w:bottom w:val="single" w:sz="8" w:space="0" w:color="ADADAD"/>
            </w:tcBorders>
          </w:tcPr>
          <w:p>
            <w:pPr>
              <w:pStyle w:val="TableParagraph"/>
              <w:spacing w:line="189" w:lineRule="exact" w:before="112"/>
              <w:ind w:right="58"/>
              <w:rPr>
                <w:sz w:val="18"/>
              </w:rPr>
            </w:pPr>
            <w:r>
              <w:rPr>
                <w:color w:val="000104"/>
                <w:w w:val="95"/>
                <w:sz w:val="18"/>
              </w:rPr>
              <w:t>8,1%</w:t>
            </w:r>
          </w:p>
        </w:tc>
        <w:tc>
          <w:tcPr>
            <w:tcW w:w="1030" w:type="dxa"/>
            <w:tcBorders>
              <w:top w:val="single" w:sz="8" w:space="0" w:color="ADADAD"/>
              <w:bottom w:val="single" w:sz="8" w:space="0" w:color="ADADAD"/>
            </w:tcBorders>
          </w:tcPr>
          <w:p>
            <w:pPr>
              <w:pStyle w:val="TableParagraph"/>
              <w:spacing w:line="189" w:lineRule="exact" w:before="112"/>
              <w:ind w:right="56"/>
              <w:rPr>
                <w:sz w:val="18"/>
              </w:rPr>
            </w:pPr>
            <w:r>
              <w:rPr>
                <w:color w:val="000104"/>
                <w:w w:val="95"/>
                <w:sz w:val="18"/>
              </w:rPr>
              <w:t>5,6%</w:t>
            </w:r>
          </w:p>
        </w:tc>
        <w:tc>
          <w:tcPr>
            <w:tcW w:w="1075" w:type="dxa"/>
            <w:tcBorders>
              <w:top w:val="single" w:sz="8" w:space="0" w:color="ADADAD"/>
              <w:bottom w:val="single" w:sz="8" w:space="0" w:color="ADADAD"/>
            </w:tcBorders>
          </w:tcPr>
          <w:p>
            <w:pPr>
              <w:pStyle w:val="TableParagraph"/>
              <w:spacing w:line="189" w:lineRule="exact" w:before="112"/>
              <w:ind w:right="56"/>
              <w:rPr>
                <w:sz w:val="18"/>
              </w:rPr>
            </w:pPr>
            <w:r>
              <w:rPr>
                <w:color w:val="000104"/>
                <w:w w:val="95"/>
                <w:sz w:val="18"/>
              </w:rPr>
              <w:t>0,6%</w:t>
            </w:r>
          </w:p>
        </w:tc>
        <w:tc>
          <w:tcPr>
            <w:tcW w:w="1032" w:type="dxa"/>
            <w:tcBorders>
              <w:top w:val="single" w:sz="8" w:space="0" w:color="ADADAD"/>
              <w:bottom w:val="single" w:sz="8" w:space="0" w:color="ADADAD"/>
              <w:right w:val="nil"/>
            </w:tcBorders>
          </w:tcPr>
          <w:p>
            <w:pPr>
              <w:pStyle w:val="TableParagraph"/>
              <w:spacing w:line="189" w:lineRule="exact" w:before="112"/>
              <w:ind w:right="56"/>
              <w:rPr>
                <w:sz w:val="18"/>
              </w:rPr>
            </w:pPr>
            <w:r>
              <w:rPr>
                <w:color w:val="000104"/>
                <w:w w:val="95"/>
                <w:sz w:val="18"/>
              </w:rPr>
              <w:t>14,4%</w:t>
            </w:r>
          </w:p>
        </w:tc>
      </w:tr>
      <w:tr>
        <w:trPr>
          <w:trHeight w:val="318" w:hRule="atLeast"/>
        </w:trPr>
        <w:tc>
          <w:tcPr>
            <w:tcW w:w="1813"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ind w:left="60"/>
              <w:jc w:val="left"/>
              <w:rPr>
                <w:sz w:val="18"/>
              </w:rPr>
            </w:pPr>
            <w:r>
              <w:rPr>
                <w:color w:val="25495F"/>
                <w:sz w:val="18"/>
              </w:rPr>
              <w:t>Total</w:t>
            </w:r>
          </w:p>
        </w:tc>
        <w:tc>
          <w:tcPr>
            <w:tcW w:w="1291"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032" w:type="dxa"/>
            <w:tcBorders>
              <w:top w:val="single" w:sz="8" w:space="0" w:color="ADADAD"/>
              <w:left w:val="nil"/>
              <w:bottom w:val="single" w:sz="8" w:space="0" w:color="ADADAD"/>
            </w:tcBorders>
          </w:tcPr>
          <w:p>
            <w:pPr>
              <w:pStyle w:val="TableParagraph"/>
              <w:ind w:right="57"/>
              <w:rPr>
                <w:sz w:val="18"/>
              </w:rPr>
            </w:pPr>
            <w:r>
              <w:rPr>
                <w:color w:val="000104"/>
                <w:w w:val="95"/>
                <w:sz w:val="18"/>
              </w:rPr>
              <w:t>127</w:t>
            </w:r>
          </w:p>
        </w:tc>
        <w:tc>
          <w:tcPr>
            <w:tcW w:w="1030" w:type="dxa"/>
            <w:tcBorders>
              <w:top w:val="single" w:sz="8" w:space="0" w:color="ADADAD"/>
              <w:bottom w:val="single" w:sz="8" w:space="0" w:color="ADADAD"/>
            </w:tcBorders>
          </w:tcPr>
          <w:p>
            <w:pPr>
              <w:pStyle w:val="TableParagraph"/>
              <w:ind w:right="55"/>
              <w:rPr>
                <w:sz w:val="18"/>
              </w:rPr>
            </w:pPr>
            <w:r>
              <w:rPr>
                <w:color w:val="000104"/>
                <w:w w:val="95"/>
                <w:sz w:val="18"/>
              </w:rPr>
              <w:t>27</w:t>
            </w:r>
          </w:p>
        </w:tc>
        <w:tc>
          <w:tcPr>
            <w:tcW w:w="1075" w:type="dxa"/>
            <w:tcBorders>
              <w:top w:val="single" w:sz="8" w:space="0" w:color="ADADAD"/>
              <w:bottom w:val="single" w:sz="8" w:space="0" w:color="ADADAD"/>
            </w:tcBorders>
          </w:tcPr>
          <w:p>
            <w:pPr>
              <w:pStyle w:val="TableParagraph"/>
              <w:ind w:right="58"/>
              <w:rPr>
                <w:sz w:val="18"/>
              </w:rPr>
            </w:pPr>
            <w:r>
              <w:rPr>
                <w:color w:val="000104"/>
                <w:w w:val="99"/>
                <w:sz w:val="18"/>
              </w:rPr>
              <w:t>6</w:t>
            </w:r>
          </w:p>
        </w:tc>
        <w:tc>
          <w:tcPr>
            <w:tcW w:w="1032" w:type="dxa"/>
            <w:tcBorders>
              <w:top w:val="single" w:sz="8" w:space="0" w:color="ADADAD"/>
              <w:bottom w:val="single" w:sz="8" w:space="0" w:color="ADADAD"/>
              <w:right w:val="nil"/>
            </w:tcBorders>
          </w:tcPr>
          <w:p>
            <w:pPr>
              <w:pStyle w:val="TableParagraph"/>
              <w:ind w:right="55"/>
              <w:rPr>
                <w:sz w:val="18"/>
              </w:rPr>
            </w:pPr>
            <w:r>
              <w:rPr>
                <w:color w:val="000104"/>
                <w:w w:val="95"/>
                <w:sz w:val="18"/>
              </w:rPr>
              <w:t>160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1291"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KP</w:t>
            </w:r>
          </w:p>
        </w:tc>
        <w:tc>
          <w:tcPr>
            <w:tcW w:w="1032" w:type="dxa"/>
            <w:tcBorders>
              <w:top w:val="single" w:sz="8" w:space="0" w:color="ADADAD"/>
              <w:left w:val="nil"/>
              <w:bottom w:val="single" w:sz="8" w:space="0" w:color="ADADAD"/>
            </w:tcBorders>
          </w:tcPr>
          <w:p>
            <w:pPr>
              <w:pStyle w:val="TableParagraph"/>
              <w:spacing w:before="114"/>
              <w:ind w:right="59"/>
              <w:rPr>
                <w:sz w:val="18"/>
              </w:rPr>
            </w:pPr>
            <w:r>
              <w:rPr>
                <w:color w:val="000104"/>
                <w:w w:val="95"/>
                <w:sz w:val="18"/>
              </w:rPr>
              <w:t>79,4%</w:t>
            </w:r>
          </w:p>
        </w:tc>
        <w:tc>
          <w:tcPr>
            <w:tcW w:w="1030" w:type="dxa"/>
            <w:tcBorders>
              <w:top w:val="single" w:sz="8" w:space="0" w:color="ADADAD"/>
              <w:bottom w:val="single" w:sz="8" w:space="0" w:color="ADADAD"/>
            </w:tcBorders>
          </w:tcPr>
          <w:p>
            <w:pPr>
              <w:pStyle w:val="TableParagraph"/>
              <w:spacing w:before="114"/>
              <w:ind w:right="56"/>
              <w:rPr>
                <w:sz w:val="18"/>
              </w:rPr>
            </w:pPr>
            <w:r>
              <w:rPr>
                <w:color w:val="000104"/>
                <w:w w:val="95"/>
                <w:sz w:val="18"/>
              </w:rPr>
              <w:t>16,9%</w:t>
            </w:r>
          </w:p>
        </w:tc>
        <w:tc>
          <w:tcPr>
            <w:tcW w:w="1075" w:type="dxa"/>
            <w:tcBorders>
              <w:top w:val="single" w:sz="8" w:space="0" w:color="ADADAD"/>
              <w:bottom w:val="single" w:sz="8" w:space="0" w:color="ADADAD"/>
            </w:tcBorders>
          </w:tcPr>
          <w:p>
            <w:pPr>
              <w:pStyle w:val="TableParagraph"/>
              <w:spacing w:before="114"/>
              <w:ind w:right="56"/>
              <w:rPr>
                <w:sz w:val="18"/>
              </w:rPr>
            </w:pPr>
            <w:r>
              <w:rPr>
                <w:color w:val="000104"/>
                <w:w w:val="95"/>
                <w:sz w:val="18"/>
              </w:rPr>
              <w:t>3,8%</w:t>
            </w:r>
          </w:p>
        </w:tc>
        <w:tc>
          <w:tcPr>
            <w:tcW w:w="1032" w:type="dxa"/>
            <w:tcBorders>
              <w:top w:val="single" w:sz="8" w:space="0" w:color="ADADAD"/>
              <w:bottom w:val="single" w:sz="8" w:space="0" w:color="ADADAD"/>
              <w:right w:val="nil"/>
            </w:tcBorders>
          </w:tcPr>
          <w:p>
            <w:pPr>
              <w:pStyle w:val="TableParagraph"/>
              <w:spacing w:before="114"/>
              <w:ind w:right="56"/>
              <w:rPr>
                <w:sz w:val="18"/>
              </w:rPr>
            </w:pPr>
            <w:r>
              <w:rPr>
                <w:color w:val="000104"/>
                <w:sz w:val="18"/>
              </w:rPr>
              <w:t>100,0%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1291"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PK</w:t>
            </w:r>
          </w:p>
        </w:tc>
        <w:tc>
          <w:tcPr>
            <w:tcW w:w="1032" w:type="dxa"/>
            <w:tcBorders>
              <w:top w:val="single" w:sz="8" w:space="0" w:color="ADADAD"/>
              <w:left w:val="nil"/>
              <w:bottom w:val="single" w:sz="8" w:space="0" w:color="ADADAD"/>
            </w:tcBorders>
          </w:tcPr>
          <w:p>
            <w:pPr>
              <w:pStyle w:val="TableParagraph"/>
              <w:spacing w:line="189" w:lineRule="exact"/>
              <w:ind w:right="59"/>
              <w:rPr>
                <w:sz w:val="18"/>
              </w:rPr>
            </w:pPr>
            <w:r>
              <w:rPr>
                <w:color w:val="000104"/>
                <w:sz w:val="18"/>
              </w:rPr>
              <w:t>100,0%</w:t>
            </w:r>
          </w:p>
        </w:tc>
        <w:tc>
          <w:tcPr>
            <w:tcW w:w="1030" w:type="dxa"/>
            <w:tcBorders>
              <w:top w:val="single" w:sz="8" w:space="0" w:color="ADADAD"/>
              <w:bottom w:val="single" w:sz="8" w:space="0" w:color="ADADAD"/>
            </w:tcBorders>
          </w:tcPr>
          <w:p>
            <w:pPr>
              <w:pStyle w:val="TableParagraph"/>
              <w:spacing w:line="189" w:lineRule="exact"/>
              <w:ind w:right="56"/>
              <w:rPr>
                <w:sz w:val="18"/>
              </w:rPr>
            </w:pPr>
            <w:r>
              <w:rPr>
                <w:color w:val="000104"/>
                <w:sz w:val="18"/>
              </w:rPr>
              <w:t>100,0%</w:t>
            </w:r>
          </w:p>
        </w:tc>
        <w:tc>
          <w:tcPr>
            <w:tcW w:w="1075" w:type="dxa"/>
            <w:tcBorders>
              <w:top w:val="single" w:sz="8" w:space="0" w:color="ADADAD"/>
              <w:bottom w:val="single" w:sz="8" w:space="0" w:color="ADADAD"/>
            </w:tcBorders>
          </w:tcPr>
          <w:p>
            <w:pPr>
              <w:pStyle w:val="TableParagraph"/>
              <w:spacing w:line="189" w:lineRule="exact"/>
              <w:ind w:right="56"/>
              <w:rPr>
                <w:sz w:val="18"/>
              </w:rPr>
            </w:pPr>
            <w:r>
              <w:rPr>
                <w:color w:val="000104"/>
                <w:sz w:val="18"/>
              </w:rPr>
              <w:t>100,0%</w:t>
            </w:r>
          </w:p>
        </w:tc>
        <w:tc>
          <w:tcPr>
            <w:tcW w:w="1032" w:type="dxa"/>
            <w:tcBorders>
              <w:top w:val="single" w:sz="8" w:space="0" w:color="ADADAD"/>
              <w:bottom w:val="single" w:sz="8" w:space="0" w:color="ADADAD"/>
              <w:right w:val="nil"/>
            </w:tcBorders>
          </w:tcPr>
          <w:p>
            <w:pPr>
              <w:pStyle w:val="TableParagraph"/>
              <w:spacing w:line="189" w:lineRule="exact"/>
              <w:ind w:right="56"/>
              <w:rPr>
                <w:sz w:val="18"/>
              </w:rPr>
            </w:pPr>
            <w:r>
              <w:rPr>
                <w:color w:val="000104"/>
                <w:sz w:val="18"/>
              </w:rPr>
              <w:t>100,0%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1291" w:type="dxa"/>
            <w:tcBorders>
              <w:top w:val="single" w:sz="8" w:space="0" w:color="ADADAD"/>
              <w:left w:val="nil"/>
              <w:bottom w:val="single" w:sz="8" w:space="0" w:color="152935"/>
              <w:right w:val="nil"/>
            </w:tcBorders>
            <w:shd w:val="clear" w:color="auto" w:fill="DFDFDF"/>
          </w:tcPr>
          <w:p>
            <w:pPr>
              <w:pStyle w:val="TableParagraph"/>
              <w:spacing w:line="189" w:lineRule="exact"/>
              <w:ind w:left="59"/>
              <w:jc w:val="left"/>
              <w:rPr>
                <w:sz w:val="18"/>
              </w:rPr>
            </w:pPr>
            <w:r>
              <w:rPr>
                <w:color w:val="25495F"/>
                <w:sz w:val="18"/>
              </w:rPr>
              <w:t>% of Total</w:t>
            </w:r>
          </w:p>
        </w:tc>
        <w:tc>
          <w:tcPr>
            <w:tcW w:w="1032" w:type="dxa"/>
            <w:tcBorders>
              <w:top w:val="single" w:sz="8" w:space="0" w:color="ADADAD"/>
              <w:left w:val="nil"/>
              <w:bottom w:val="single" w:sz="8" w:space="0" w:color="152935"/>
            </w:tcBorders>
          </w:tcPr>
          <w:p>
            <w:pPr>
              <w:pStyle w:val="TableParagraph"/>
              <w:spacing w:line="189" w:lineRule="exact"/>
              <w:ind w:right="58"/>
              <w:rPr>
                <w:sz w:val="18"/>
              </w:rPr>
            </w:pPr>
            <w:r>
              <w:rPr>
                <w:color w:val="000104"/>
                <w:sz w:val="18"/>
              </w:rPr>
              <w:t>79,4%</w:t>
            </w:r>
          </w:p>
        </w:tc>
        <w:tc>
          <w:tcPr>
            <w:tcW w:w="1030" w:type="dxa"/>
            <w:tcBorders>
              <w:top w:val="single" w:sz="8" w:space="0" w:color="ADADAD"/>
              <w:bottom w:val="single" w:sz="8" w:space="0" w:color="152935"/>
            </w:tcBorders>
          </w:tcPr>
          <w:p>
            <w:pPr>
              <w:pStyle w:val="TableParagraph"/>
              <w:spacing w:line="189" w:lineRule="exact"/>
              <w:ind w:right="56"/>
              <w:rPr>
                <w:sz w:val="18"/>
              </w:rPr>
            </w:pPr>
            <w:r>
              <w:rPr>
                <w:color w:val="000104"/>
                <w:w w:val="95"/>
                <w:sz w:val="18"/>
              </w:rPr>
              <w:t>16,9%</w:t>
            </w:r>
          </w:p>
        </w:tc>
        <w:tc>
          <w:tcPr>
            <w:tcW w:w="1075" w:type="dxa"/>
            <w:tcBorders>
              <w:top w:val="single" w:sz="8" w:space="0" w:color="ADADAD"/>
              <w:bottom w:val="single" w:sz="8" w:space="0" w:color="152935"/>
            </w:tcBorders>
          </w:tcPr>
          <w:p>
            <w:pPr>
              <w:pStyle w:val="TableParagraph"/>
              <w:spacing w:line="189" w:lineRule="exact"/>
              <w:ind w:right="56"/>
              <w:rPr>
                <w:sz w:val="18"/>
              </w:rPr>
            </w:pPr>
            <w:r>
              <w:rPr>
                <w:color w:val="000104"/>
                <w:w w:val="95"/>
                <w:sz w:val="18"/>
              </w:rPr>
              <w:t>3,8%</w:t>
            </w:r>
          </w:p>
        </w:tc>
        <w:tc>
          <w:tcPr>
            <w:tcW w:w="1032" w:type="dxa"/>
            <w:tcBorders>
              <w:top w:val="single" w:sz="8" w:space="0" w:color="ADADAD"/>
              <w:bottom w:val="single" w:sz="8" w:space="0" w:color="152935"/>
              <w:right w:val="nil"/>
            </w:tcBorders>
          </w:tcPr>
          <w:p>
            <w:pPr>
              <w:pStyle w:val="TableParagraph"/>
              <w:spacing w:line="189" w:lineRule="exact"/>
              <w:ind w:right="56"/>
              <w:rPr>
                <w:sz w:val="18"/>
              </w:rPr>
            </w:pPr>
            <w:r>
              <w:rPr>
                <w:color w:val="000104"/>
                <w:sz w:val="18"/>
              </w:rPr>
              <w:t>100,0%</w:t>
            </w:r>
          </w:p>
        </w:tc>
      </w:tr>
    </w:tbl>
    <w:p>
      <w:pPr>
        <w:pStyle w:val="BodyText"/>
        <w:rPr>
          <w:rFonts w:ascii="Arial"/>
          <w:b/>
        </w:rPr>
      </w:pPr>
    </w:p>
    <w:p>
      <w:pPr>
        <w:pStyle w:val="BodyText"/>
        <w:spacing w:before="9"/>
        <w:rPr>
          <w:rFonts w:ascii="Arial"/>
          <w:b/>
          <w:sz w:val="20"/>
        </w:rPr>
      </w:pPr>
    </w:p>
    <w:p>
      <w:pPr>
        <w:pStyle w:val="Heading1"/>
        <w:numPr>
          <w:ilvl w:val="0"/>
          <w:numId w:val="65"/>
        </w:numPr>
        <w:tabs>
          <w:tab w:pos="949" w:val="left" w:leader="none"/>
        </w:tabs>
        <w:spacing w:line="240" w:lineRule="auto" w:before="0" w:after="0"/>
        <w:ind w:left="948" w:right="0" w:hanging="361"/>
        <w:jc w:val="left"/>
      </w:pPr>
      <w:r>
        <w:rPr/>
        <w:t>KEKAMBUHAN DENGAN DUKUNGAN</w:t>
      </w:r>
      <w:r>
        <w:rPr>
          <w:spacing w:val="-2"/>
        </w:rPr>
        <w:t> </w:t>
      </w:r>
      <w:r>
        <w:rPr/>
        <w:t>KELUARGA</w:t>
      </w:r>
    </w:p>
    <w:p>
      <w:pPr>
        <w:pStyle w:val="BodyText"/>
        <w:spacing w:before="6"/>
        <w:rPr>
          <w:b/>
          <w:sz w:val="26"/>
        </w:rPr>
      </w:pPr>
    </w:p>
    <w:p>
      <w:pPr>
        <w:spacing w:before="1"/>
        <w:ind w:left="0" w:right="4241" w:firstLine="0"/>
        <w:jc w:val="right"/>
        <w:rPr>
          <w:rFonts w:ascii="Arial"/>
          <w:b/>
          <w:sz w:val="22"/>
        </w:rPr>
      </w:pPr>
      <w:r>
        <w:rPr>
          <w:rFonts w:ascii="Arial"/>
          <w:b/>
          <w:color w:val="000104"/>
          <w:sz w:val="22"/>
        </w:rPr>
        <w:t>Case Processing Summary</w:t>
      </w:r>
    </w:p>
    <w:p>
      <w:pPr>
        <w:spacing w:before="115"/>
        <w:ind w:left="1142" w:right="1673" w:firstLine="0"/>
        <w:jc w:val="center"/>
        <w:rPr>
          <w:rFonts w:ascii="Arial"/>
          <w:sz w:val="18"/>
        </w:rPr>
      </w:pPr>
      <w:r>
        <w:rPr>
          <w:rFonts w:ascii="Arial"/>
          <w:color w:val="25495F"/>
          <w:sz w:val="18"/>
        </w:rPr>
        <w:t>Cases</w:t>
      </w:r>
    </w:p>
    <w:tbl>
      <w:tblPr>
        <w:tblW w:w="0" w:type="auto"/>
        <w:jc w:val="left"/>
        <w:tblInd w:w="586"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967"/>
        <w:gridCol w:w="1032"/>
        <w:gridCol w:w="1029"/>
        <w:gridCol w:w="1029"/>
        <w:gridCol w:w="1029"/>
        <w:gridCol w:w="1029"/>
        <w:gridCol w:w="1029"/>
      </w:tblGrid>
      <w:tr>
        <w:trPr>
          <w:trHeight w:val="321" w:hRule="atLeast"/>
        </w:trPr>
        <w:tc>
          <w:tcPr>
            <w:tcW w:w="3028" w:type="dxa"/>
            <w:gridSpan w:val="3"/>
            <w:tcBorders>
              <w:top w:val="nil"/>
              <w:left w:val="nil"/>
              <w:bottom w:val="nil"/>
            </w:tcBorders>
          </w:tcPr>
          <w:p>
            <w:pPr>
              <w:pStyle w:val="TableParagraph"/>
              <w:spacing w:line="190" w:lineRule="exact" w:before="112"/>
              <w:ind w:left="1800"/>
              <w:jc w:val="left"/>
              <w:rPr>
                <w:sz w:val="18"/>
              </w:rPr>
            </w:pPr>
            <w:r>
              <w:rPr>
                <w:color w:val="25495F"/>
                <w:sz w:val="18"/>
              </w:rPr>
              <w:t>Valid</w:t>
            </w:r>
          </w:p>
        </w:tc>
        <w:tc>
          <w:tcPr>
            <w:tcW w:w="2058" w:type="dxa"/>
            <w:gridSpan w:val="2"/>
            <w:tcBorders>
              <w:top w:val="nil"/>
              <w:bottom w:val="nil"/>
            </w:tcBorders>
          </w:tcPr>
          <w:p>
            <w:pPr>
              <w:pStyle w:val="TableParagraph"/>
              <w:spacing w:line="190" w:lineRule="exact" w:before="112"/>
              <w:ind w:left="704" w:right="680"/>
              <w:jc w:val="center"/>
              <w:rPr>
                <w:sz w:val="18"/>
              </w:rPr>
            </w:pPr>
            <w:r>
              <w:rPr>
                <w:color w:val="25495F"/>
                <w:sz w:val="18"/>
              </w:rPr>
              <w:t>Missing</w:t>
            </w:r>
          </w:p>
        </w:tc>
        <w:tc>
          <w:tcPr>
            <w:tcW w:w="2058" w:type="dxa"/>
            <w:gridSpan w:val="2"/>
            <w:tcBorders>
              <w:top w:val="nil"/>
              <w:bottom w:val="nil"/>
              <w:right w:val="nil"/>
            </w:tcBorders>
          </w:tcPr>
          <w:p>
            <w:pPr>
              <w:pStyle w:val="TableParagraph"/>
              <w:spacing w:line="190" w:lineRule="exact" w:before="112"/>
              <w:ind w:left="814" w:right="792"/>
              <w:jc w:val="center"/>
              <w:rPr>
                <w:sz w:val="18"/>
              </w:rPr>
            </w:pPr>
            <w:r>
              <w:rPr>
                <w:color w:val="25495F"/>
                <w:sz w:val="18"/>
              </w:rPr>
              <w:t>Total</w:t>
            </w:r>
          </w:p>
        </w:tc>
      </w:tr>
      <w:tr>
        <w:trPr>
          <w:trHeight w:val="319" w:hRule="atLeast"/>
        </w:trPr>
        <w:tc>
          <w:tcPr>
            <w:tcW w:w="1999" w:type="dxa"/>
            <w:gridSpan w:val="2"/>
            <w:tcBorders>
              <w:top w:val="nil"/>
              <w:left w:val="nil"/>
              <w:bottom w:val="single" w:sz="8" w:space="0" w:color="152935"/>
            </w:tcBorders>
          </w:tcPr>
          <w:p>
            <w:pPr>
              <w:pStyle w:val="TableParagraph"/>
              <w:spacing w:before="112"/>
              <w:ind w:right="436"/>
              <w:rPr>
                <w:sz w:val="18"/>
              </w:rPr>
            </w:pPr>
            <w:r>
              <w:rPr>
                <w:color w:val="25495F"/>
                <w:w w:val="99"/>
                <w:sz w:val="18"/>
              </w:rPr>
              <w:t>N</w:t>
            </w:r>
          </w:p>
        </w:tc>
        <w:tc>
          <w:tcPr>
            <w:tcW w:w="1029" w:type="dxa"/>
            <w:tcBorders>
              <w:top w:val="nil"/>
              <w:bottom w:val="single" w:sz="8" w:space="0" w:color="152935"/>
            </w:tcBorders>
          </w:tcPr>
          <w:p>
            <w:pPr>
              <w:pStyle w:val="TableParagraph"/>
              <w:spacing w:before="112"/>
              <w:ind w:left="204"/>
              <w:jc w:val="left"/>
              <w:rPr>
                <w:sz w:val="18"/>
              </w:rPr>
            </w:pPr>
            <w:r>
              <w:rPr>
                <w:color w:val="25495F"/>
                <w:sz w:val="18"/>
              </w:rPr>
              <w:t>Percent</w:t>
            </w:r>
          </w:p>
        </w:tc>
        <w:tc>
          <w:tcPr>
            <w:tcW w:w="1029" w:type="dxa"/>
            <w:tcBorders>
              <w:top w:val="nil"/>
              <w:bottom w:val="single" w:sz="8" w:space="0" w:color="152935"/>
            </w:tcBorders>
          </w:tcPr>
          <w:p>
            <w:pPr>
              <w:pStyle w:val="TableParagraph"/>
              <w:spacing w:before="112"/>
              <w:ind w:left="20"/>
              <w:jc w:val="center"/>
              <w:rPr>
                <w:sz w:val="18"/>
              </w:rPr>
            </w:pPr>
            <w:r>
              <w:rPr>
                <w:color w:val="25495F"/>
                <w:w w:val="99"/>
                <w:sz w:val="18"/>
              </w:rPr>
              <w:t>N</w:t>
            </w:r>
          </w:p>
        </w:tc>
        <w:tc>
          <w:tcPr>
            <w:tcW w:w="1029" w:type="dxa"/>
            <w:tcBorders>
              <w:top w:val="nil"/>
              <w:bottom w:val="single" w:sz="8" w:space="0" w:color="152935"/>
            </w:tcBorders>
          </w:tcPr>
          <w:p>
            <w:pPr>
              <w:pStyle w:val="TableParagraph"/>
              <w:spacing w:before="112"/>
              <w:ind w:left="205"/>
              <w:jc w:val="left"/>
              <w:rPr>
                <w:sz w:val="18"/>
              </w:rPr>
            </w:pPr>
            <w:r>
              <w:rPr>
                <w:color w:val="25495F"/>
                <w:sz w:val="18"/>
              </w:rPr>
              <w:t>Percent</w:t>
            </w:r>
          </w:p>
        </w:tc>
        <w:tc>
          <w:tcPr>
            <w:tcW w:w="1029" w:type="dxa"/>
            <w:tcBorders>
              <w:top w:val="nil"/>
              <w:bottom w:val="single" w:sz="8" w:space="0" w:color="152935"/>
            </w:tcBorders>
          </w:tcPr>
          <w:p>
            <w:pPr>
              <w:pStyle w:val="TableParagraph"/>
              <w:spacing w:before="112"/>
              <w:ind w:left="23"/>
              <w:jc w:val="center"/>
              <w:rPr>
                <w:sz w:val="18"/>
              </w:rPr>
            </w:pPr>
            <w:r>
              <w:rPr>
                <w:color w:val="25495F"/>
                <w:w w:val="99"/>
                <w:sz w:val="18"/>
              </w:rPr>
              <w:t>N</w:t>
            </w:r>
          </w:p>
        </w:tc>
        <w:tc>
          <w:tcPr>
            <w:tcW w:w="1029" w:type="dxa"/>
            <w:tcBorders>
              <w:top w:val="nil"/>
              <w:bottom w:val="single" w:sz="8" w:space="0" w:color="152935"/>
              <w:right w:val="nil"/>
            </w:tcBorders>
          </w:tcPr>
          <w:p>
            <w:pPr>
              <w:pStyle w:val="TableParagraph"/>
              <w:spacing w:before="112"/>
              <w:ind w:left="212"/>
              <w:jc w:val="left"/>
              <w:rPr>
                <w:sz w:val="18"/>
              </w:rPr>
            </w:pPr>
            <w:r>
              <w:rPr>
                <w:color w:val="25495F"/>
                <w:sz w:val="18"/>
              </w:rPr>
              <w:t>Percent</w:t>
            </w:r>
          </w:p>
        </w:tc>
      </w:tr>
      <w:tr>
        <w:trPr>
          <w:trHeight w:val="320" w:hRule="atLeast"/>
        </w:trPr>
        <w:tc>
          <w:tcPr>
            <w:tcW w:w="967" w:type="dxa"/>
            <w:tcBorders>
              <w:top w:val="single" w:sz="8" w:space="0" w:color="152935"/>
              <w:left w:val="nil"/>
              <w:bottom w:val="single" w:sz="8" w:space="0" w:color="152935"/>
              <w:right w:val="nil"/>
            </w:tcBorders>
            <w:shd w:val="clear" w:color="auto" w:fill="DFDFDF"/>
          </w:tcPr>
          <w:p>
            <w:pPr>
              <w:pStyle w:val="TableParagraph"/>
              <w:spacing w:line="189" w:lineRule="exact"/>
              <w:ind w:left="69"/>
              <w:jc w:val="left"/>
              <w:rPr>
                <w:sz w:val="18"/>
              </w:rPr>
            </w:pPr>
            <w:r>
              <w:rPr>
                <w:color w:val="25495F"/>
                <w:sz w:val="18"/>
              </w:rPr>
              <w:t>KP * DK</w:t>
            </w:r>
          </w:p>
        </w:tc>
        <w:tc>
          <w:tcPr>
            <w:tcW w:w="1032" w:type="dxa"/>
            <w:tcBorders>
              <w:top w:val="single" w:sz="8" w:space="0" w:color="152935"/>
              <w:left w:val="nil"/>
              <w:bottom w:val="single" w:sz="8" w:space="0" w:color="152935"/>
            </w:tcBorders>
          </w:tcPr>
          <w:p>
            <w:pPr>
              <w:pStyle w:val="TableParagraph"/>
              <w:spacing w:line="189" w:lineRule="exact"/>
              <w:ind w:left="669"/>
              <w:jc w:val="left"/>
              <w:rPr>
                <w:sz w:val="18"/>
              </w:rPr>
            </w:pPr>
            <w:r>
              <w:rPr>
                <w:color w:val="000104"/>
                <w:sz w:val="18"/>
              </w:rPr>
              <w:t>160</w:t>
            </w:r>
          </w:p>
        </w:tc>
        <w:tc>
          <w:tcPr>
            <w:tcW w:w="1029" w:type="dxa"/>
            <w:tcBorders>
              <w:top w:val="single" w:sz="8" w:space="0" w:color="152935"/>
              <w:bottom w:val="single" w:sz="8" w:space="0" w:color="152935"/>
            </w:tcBorders>
          </w:tcPr>
          <w:p>
            <w:pPr>
              <w:pStyle w:val="TableParagraph"/>
              <w:spacing w:line="189" w:lineRule="exact"/>
              <w:ind w:left="350"/>
              <w:jc w:val="left"/>
              <w:rPr>
                <w:sz w:val="18"/>
              </w:rPr>
            </w:pPr>
            <w:r>
              <w:rPr>
                <w:color w:val="000104"/>
                <w:sz w:val="18"/>
              </w:rPr>
              <w:t>100,0%</w:t>
            </w:r>
          </w:p>
        </w:tc>
        <w:tc>
          <w:tcPr>
            <w:tcW w:w="1029" w:type="dxa"/>
            <w:tcBorders>
              <w:top w:val="single" w:sz="8" w:space="0" w:color="152935"/>
              <w:bottom w:val="single" w:sz="8" w:space="0" w:color="152935"/>
            </w:tcBorders>
          </w:tcPr>
          <w:p>
            <w:pPr>
              <w:pStyle w:val="TableParagraph"/>
              <w:spacing w:line="189" w:lineRule="exact"/>
              <w:ind w:right="46"/>
              <w:rPr>
                <w:sz w:val="18"/>
              </w:rPr>
            </w:pPr>
            <w:r>
              <w:rPr>
                <w:color w:val="000104"/>
                <w:w w:val="99"/>
                <w:sz w:val="18"/>
              </w:rPr>
              <w:t>0</w:t>
            </w:r>
          </w:p>
        </w:tc>
        <w:tc>
          <w:tcPr>
            <w:tcW w:w="1029" w:type="dxa"/>
            <w:tcBorders>
              <w:top w:val="single" w:sz="8" w:space="0" w:color="152935"/>
              <w:bottom w:val="single" w:sz="8" w:space="0" w:color="152935"/>
            </w:tcBorders>
          </w:tcPr>
          <w:p>
            <w:pPr>
              <w:pStyle w:val="TableParagraph"/>
              <w:spacing w:line="189" w:lineRule="exact"/>
              <w:ind w:left="551"/>
              <w:jc w:val="left"/>
              <w:rPr>
                <w:sz w:val="18"/>
              </w:rPr>
            </w:pPr>
            <w:r>
              <w:rPr>
                <w:color w:val="000104"/>
                <w:sz w:val="18"/>
              </w:rPr>
              <w:t>0,0%</w:t>
            </w:r>
          </w:p>
        </w:tc>
        <w:tc>
          <w:tcPr>
            <w:tcW w:w="1029" w:type="dxa"/>
            <w:tcBorders>
              <w:top w:val="single" w:sz="8" w:space="0" w:color="152935"/>
              <w:bottom w:val="single" w:sz="8" w:space="0" w:color="152935"/>
            </w:tcBorders>
          </w:tcPr>
          <w:p>
            <w:pPr>
              <w:pStyle w:val="TableParagraph"/>
              <w:spacing w:line="189" w:lineRule="exact"/>
              <w:ind w:left="662"/>
              <w:jc w:val="left"/>
              <w:rPr>
                <w:sz w:val="18"/>
              </w:rPr>
            </w:pPr>
            <w:r>
              <w:rPr>
                <w:color w:val="000104"/>
                <w:sz w:val="18"/>
              </w:rPr>
              <w:t>160</w:t>
            </w:r>
          </w:p>
        </w:tc>
        <w:tc>
          <w:tcPr>
            <w:tcW w:w="1029" w:type="dxa"/>
            <w:tcBorders>
              <w:top w:val="single" w:sz="8" w:space="0" w:color="152935"/>
              <w:bottom w:val="single" w:sz="8" w:space="0" w:color="152935"/>
              <w:right w:val="nil"/>
            </w:tcBorders>
          </w:tcPr>
          <w:p>
            <w:pPr>
              <w:pStyle w:val="TableParagraph"/>
              <w:spacing w:line="189" w:lineRule="exact"/>
              <w:ind w:left="363"/>
              <w:jc w:val="left"/>
              <w:rPr>
                <w:sz w:val="18"/>
              </w:rPr>
            </w:pPr>
            <w:r>
              <w:rPr>
                <w:color w:val="000104"/>
                <w:sz w:val="18"/>
              </w:rPr>
              <w:t>100,0%</w:t>
            </w:r>
          </w:p>
        </w:tc>
      </w:tr>
    </w:tbl>
    <w:p>
      <w:pPr>
        <w:spacing w:after="0" w:line="189" w:lineRule="exact"/>
        <w:jc w:val="left"/>
        <w:rPr>
          <w:sz w:val="18"/>
        </w:rPr>
        <w:sectPr>
          <w:headerReference w:type="default" r:id="rId263"/>
          <w:footerReference w:type="default" r:id="rId264"/>
          <w:pgSz w:w="11910" w:h="16840"/>
          <w:pgMar w:header="710" w:footer="0" w:top="960" w:bottom="280" w:left="1680" w:right="400"/>
          <w:pgNumType w:start="106"/>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rPr>
      </w:pPr>
    </w:p>
    <w:p>
      <w:pPr>
        <w:spacing w:before="93" w:after="4"/>
        <w:ind w:left="2948" w:right="0" w:firstLine="0"/>
        <w:jc w:val="left"/>
        <w:rPr>
          <w:rFonts w:ascii="Arial"/>
          <w:b/>
          <w:sz w:val="22"/>
        </w:rPr>
      </w:pPr>
      <w:r>
        <w:rPr>
          <w:rFonts w:ascii="Arial"/>
          <w:b/>
          <w:color w:val="000104"/>
          <w:sz w:val="22"/>
        </w:rPr>
        <w:t>KP * DK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37"/>
        <w:gridCol w:w="1076"/>
        <w:gridCol w:w="1308"/>
        <w:gridCol w:w="1075"/>
        <w:gridCol w:w="1032"/>
        <w:gridCol w:w="1029"/>
        <w:gridCol w:w="1029"/>
      </w:tblGrid>
      <w:tr>
        <w:trPr>
          <w:trHeight w:val="309" w:hRule="atLeast"/>
        </w:trPr>
        <w:tc>
          <w:tcPr>
            <w:tcW w:w="6257" w:type="dxa"/>
            <w:gridSpan w:val="6"/>
            <w:tcBorders>
              <w:top w:val="nil"/>
              <w:left w:val="nil"/>
              <w:bottom w:val="nil"/>
            </w:tcBorders>
          </w:tcPr>
          <w:p>
            <w:pPr>
              <w:pStyle w:val="TableParagraph"/>
              <w:spacing w:line="177" w:lineRule="exact" w:before="112"/>
              <w:ind w:right="1437"/>
              <w:rPr>
                <w:sz w:val="18"/>
              </w:rPr>
            </w:pPr>
            <w:r>
              <w:rPr>
                <w:color w:val="25495F"/>
                <w:w w:val="95"/>
                <w:sz w:val="18"/>
              </w:rPr>
              <w:t>DK</w:t>
            </w:r>
          </w:p>
        </w:tc>
        <w:tc>
          <w:tcPr>
            <w:tcW w:w="1029"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309"/>
              <w:jc w:val="left"/>
              <w:rPr>
                <w:sz w:val="18"/>
              </w:rPr>
            </w:pPr>
            <w:r>
              <w:rPr>
                <w:color w:val="25495F"/>
                <w:sz w:val="18"/>
              </w:rPr>
              <w:t>Total</w:t>
            </w:r>
          </w:p>
        </w:tc>
      </w:tr>
      <w:tr>
        <w:trPr>
          <w:trHeight w:val="311" w:hRule="atLeast"/>
        </w:trPr>
        <w:tc>
          <w:tcPr>
            <w:tcW w:w="4196" w:type="dxa"/>
            <w:gridSpan w:val="4"/>
            <w:tcBorders>
              <w:top w:val="nil"/>
              <w:left w:val="nil"/>
              <w:bottom w:val="single" w:sz="8" w:space="0" w:color="152935"/>
            </w:tcBorders>
          </w:tcPr>
          <w:p>
            <w:pPr>
              <w:pStyle w:val="TableParagraph"/>
              <w:spacing w:line="189" w:lineRule="exact" w:before="102"/>
              <w:ind w:right="147"/>
              <w:rPr>
                <w:sz w:val="18"/>
              </w:rPr>
            </w:pPr>
            <w:r>
              <w:rPr>
                <w:color w:val="25495F"/>
                <w:sz w:val="18"/>
              </w:rPr>
              <w:t>KURANG</w:t>
            </w:r>
          </w:p>
        </w:tc>
        <w:tc>
          <w:tcPr>
            <w:tcW w:w="1032" w:type="dxa"/>
            <w:tcBorders>
              <w:top w:val="nil"/>
              <w:bottom w:val="single" w:sz="8" w:space="0" w:color="152935"/>
            </w:tcBorders>
          </w:tcPr>
          <w:p>
            <w:pPr>
              <w:pStyle w:val="TableParagraph"/>
              <w:spacing w:line="189" w:lineRule="exact" w:before="102"/>
              <w:ind w:left="189"/>
              <w:jc w:val="left"/>
              <w:rPr>
                <w:sz w:val="18"/>
              </w:rPr>
            </w:pPr>
            <w:r>
              <w:rPr>
                <w:color w:val="25495F"/>
                <w:sz w:val="18"/>
              </w:rPr>
              <w:t>CUKUP</w:t>
            </w:r>
          </w:p>
        </w:tc>
        <w:tc>
          <w:tcPr>
            <w:tcW w:w="1029" w:type="dxa"/>
            <w:tcBorders>
              <w:top w:val="nil"/>
              <w:bottom w:val="single" w:sz="8" w:space="0" w:color="152935"/>
            </w:tcBorders>
          </w:tcPr>
          <w:p>
            <w:pPr>
              <w:pStyle w:val="TableParagraph"/>
              <w:spacing w:line="189" w:lineRule="exact" w:before="102"/>
              <w:ind w:left="299"/>
              <w:jc w:val="left"/>
              <w:rPr>
                <w:sz w:val="18"/>
              </w:rPr>
            </w:pPr>
            <w:r>
              <w:rPr>
                <w:color w:val="25495F"/>
                <w:sz w:val="18"/>
              </w:rPr>
              <w:t>BAIK</w:t>
            </w:r>
          </w:p>
        </w:tc>
        <w:tc>
          <w:tcPr>
            <w:tcW w:w="1029" w:type="dxa"/>
            <w:vMerge/>
            <w:tcBorders>
              <w:top w:val="nil"/>
              <w:bottom w:val="single" w:sz="8" w:space="0" w:color="152935"/>
              <w:right w:val="nil"/>
            </w:tcBorders>
          </w:tcPr>
          <w:p>
            <w:pPr>
              <w:rPr>
                <w:sz w:val="2"/>
                <w:szCs w:val="2"/>
              </w:rPr>
            </w:pPr>
          </w:p>
        </w:tc>
      </w:tr>
      <w:tr>
        <w:trPr>
          <w:trHeight w:val="318" w:hRule="atLeast"/>
        </w:trPr>
        <w:tc>
          <w:tcPr>
            <w:tcW w:w="737"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KP</w:t>
            </w:r>
          </w:p>
        </w:tc>
        <w:tc>
          <w:tcPr>
            <w:tcW w:w="1076"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RENDAH</w:t>
            </w:r>
          </w:p>
        </w:tc>
        <w:tc>
          <w:tcPr>
            <w:tcW w:w="1308" w:type="dxa"/>
            <w:tcBorders>
              <w:top w:val="single" w:sz="8" w:space="0" w:color="152935"/>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075" w:type="dxa"/>
            <w:tcBorders>
              <w:top w:val="single" w:sz="8" w:space="0" w:color="152935"/>
              <w:left w:val="nil"/>
              <w:bottom w:val="single" w:sz="8" w:space="0" w:color="ADADAD"/>
            </w:tcBorders>
          </w:tcPr>
          <w:p>
            <w:pPr>
              <w:pStyle w:val="TableParagraph"/>
              <w:ind w:right="58"/>
              <w:rPr>
                <w:sz w:val="18"/>
              </w:rPr>
            </w:pPr>
            <w:r>
              <w:rPr>
                <w:color w:val="000104"/>
                <w:w w:val="99"/>
                <w:sz w:val="18"/>
              </w:rPr>
              <w:t>5</w:t>
            </w:r>
          </w:p>
        </w:tc>
        <w:tc>
          <w:tcPr>
            <w:tcW w:w="1032" w:type="dxa"/>
            <w:tcBorders>
              <w:top w:val="single" w:sz="8" w:space="0" w:color="152935"/>
              <w:bottom w:val="single" w:sz="8" w:space="0" w:color="ADADAD"/>
            </w:tcBorders>
          </w:tcPr>
          <w:p>
            <w:pPr>
              <w:pStyle w:val="TableParagraph"/>
              <w:ind w:right="57"/>
              <w:rPr>
                <w:sz w:val="18"/>
              </w:rPr>
            </w:pPr>
            <w:r>
              <w:rPr>
                <w:color w:val="000104"/>
                <w:w w:val="95"/>
                <w:sz w:val="18"/>
              </w:rPr>
              <w:t>24</w:t>
            </w:r>
          </w:p>
        </w:tc>
        <w:tc>
          <w:tcPr>
            <w:tcW w:w="1029" w:type="dxa"/>
            <w:tcBorders>
              <w:top w:val="single" w:sz="8" w:space="0" w:color="152935"/>
              <w:bottom w:val="single" w:sz="8" w:space="0" w:color="ADADAD"/>
            </w:tcBorders>
          </w:tcPr>
          <w:p>
            <w:pPr>
              <w:pStyle w:val="TableParagraph"/>
              <w:ind w:right="54"/>
              <w:rPr>
                <w:sz w:val="18"/>
              </w:rPr>
            </w:pPr>
            <w:r>
              <w:rPr>
                <w:color w:val="000104"/>
                <w:w w:val="95"/>
                <w:sz w:val="18"/>
              </w:rPr>
              <w:t>108</w:t>
            </w:r>
          </w:p>
        </w:tc>
        <w:tc>
          <w:tcPr>
            <w:tcW w:w="1029" w:type="dxa"/>
            <w:tcBorders>
              <w:top w:val="single" w:sz="8" w:space="0" w:color="152935"/>
              <w:bottom w:val="single" w:sz="8" w:space="0" w:color="ADADAD"/>
              <w:right w:val="nil"/>
            </w:tcBorders>
          </w:tcPr>
          <w:p>
            <w:pPr>
              <w:pStyle w:val="TableParagraph"/>
              <w:ind w:right="54"/>
              <w:rPr>
                <w:sz w:val="18"/>
              </w:rPr>
            </w:pPr>
            <w:r>
              <w:rPr>
                <w:color w:val="000104"/>
                <w:w w:val="95"/>
                <w:sz w:val="18"/>
              </w:rPr>
              <w:t>137</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130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KP</w:t>
            </w:r>
          </w:p>
        </w:tc>
        <w:tc>
          <w:tcPr>
            <w:tcW w:w="1075" w:type="dxa"/>
            <w:tcBorders>
              <w:top w:val="single" w:sz="8" w:space="0" w:color="ADADAD"/>
              <w:left w:val="nil"/>
              <w:bottom w:val="single" w:sz="8" w:space="0" w:color="ADADAD"/>
            </w:tcBorders>
          </w:tcPr>
          <w:p>
            <w:pPr>
              <w:pStyle w:val="TableParagraph"/>
              <w:spacing w:before="114"/>
              <w:ind w:right="56"/>
              <w:rPr>
                <w:sz w:val="18"/>
              </w:rPr>
            </w:pPr>
            <w:r>
              <w:rPr>
                <w:color w:val="000104"/>
                <w:w w:val="95"/>
                <w:sz w:val="18"/>
              </w:rPr>
              <w:t>3,6%</w:t>
            </w:r>
          </w:p>
        </w:tc>
        <w:tc>
          <w:tcPr>
            <w:tcW w:w="1032" w:type="dxa"/>
            <w:tcBorders>
              <w:top w:val="single" w:sz="8" w:space="0" w:color="ADADAD"/>
              <w:bottom w:val="single" w:sz="8" w:space="0" w:color="ADADAD"/>
            </w:tcBorders>
          </w:tcPr>
          <w:p>
            <w:pPr>
              <w:pStyle w:val="TableParagraph"/>
              <w:spacing w:before="114"/>
              <w:ind w:right="58"/>
              <w:rPr>
                <w:sz w:val="18"/>
              </w:rPr>
            </w:pPr>
            <w:r>
              <w:rPr>
                <w:color w:val="000104"/>
                <w:w w:val="95"/>
                <w:sz w:val="18"/>
              </w:rPr>
              <w:t>17,5%</w:t>
            </w:r>
          </w:p>
        </w:tc>
        <w:tc>
          <w:tcPr>
            <w:tcW w:w="1029" w:type="dxa"/>
            <w:tcBorders>
              <w:top w:val="single" w:sz="8" w:space="0" w:color="ADADAD"/>
              <w:bottom w:val="single" w:sz="8" w:space="0" w:color="ADADAD"/>
            </w:tcBorders>
          </w:tcPr>
          <w:p>
            <w:pPr>
              <w:pStyle w:val="TableParagraph"/>
              <w:spacing w:before="114"/>
              <w:ind w:right="55"/>
              <w:rPr>
                <w:sz w:val="18"/>
              </w:rPr>
            </w:pPr>
            <w:r>
              <w:rPr>
                <w:color w:val="000104"/>
                <w:w w:val="95"/>
                <w:sz w:val="18"/>
              </w:rPr>
              <w:t>78,8%</w:t>
            </w:r>
          </w:p>
        </w:tc>
        <w:tc>
          <w:tcPr>
            <w:tcW w:w="1029" w:type="dxa"/>
            <w:tcBorders>
              <w:top w:val="single" w:sz="8" w:space="0" w:color="ADADAD"/>
              <w:bottom w:val="single" w:sz="8" w:space="0" w:color="ADADAD"/>
              <w:right w:val="nil"/>
            </w:tcBorders>
          </w:tcPr>
          <w:p>
            <w:pPr>
              <w:pStyle w:val="TableParagraph"/>
              <w:spacing w:before="114"/>
              <w:ind w:right="55"/>
              <w:rPr>
                <w:sz w:val="18"/>
              </w:rPr>
            </w:pPr>
            <w:r>
              <w:rPr>
                <w:color w:val="000104"/>
                <w:sz w:val="18"/>
              </w:rPr>
              <w:t>100,0%</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130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DK</w:t>
            </w:r>
          </w:p>
        </w:tc>
        <w:tc>
          <w:tcPr>
            <w:tcW w:w="1075" w:type="dxa"/>
            <w:tcBorders>
              <w:top w:val="single" w:sz="8" w:space="0" w:color="ADADAD"/>
              <w:left w:val="nil"/>
              <w:bottom w:val="single" w:sz="8" w:space="0" w:color="ADADAD"/>
            </w:tcBorders>
          </w:tcPr>
          <w:p>
            <w:pPr>
              <w:pStyle w:val="TableParagraph"/>
              <w:spacing w:line="189" w:lineRule="exact"/>
              <w:ind w:right="56"/>
              <w:rPr>
                <w:sz w:val="18"/>
              </w:rPr>
            </w:pPr>
            <w:r>
              <w:rPr>
                <w:color w:val="000104"/>
                <w:sz w:val="18"/>
              </w:rPr>
              <w:t>100,0%</w:t>
            </w:r>
          </w:p>
        </w:tc>
        <w:tc>
          <w:tcPr>
            <w:tcW w:w="1032" w:type="dxa"/>
            <w:tcBorders>
              <w:top w:val="single" w:sz="8" w:space="0" w:color="ADADAD"/>
              <w:bottom w:val="single" w:sz="8" w:space="0" w:color="ADADAD"/>
            </w:tcBorders>
          </w:tcPr>
          <w:p>
            <w:pPr>
              <w:pStyle w:val="TableParagraph"/>
              <w:spacing w:line="189" w:lineRule="exact"/>
              <w:ind w:right="58"/>
              <w:rPr>
                <w:sz w:val="18"/>
              </w:rPr>
            </w:pPr>
            <w:r>
              <w:rPr>
                <w:color w:val="000104"/>
                <w:sz w:val="18"/>
              </w:rPr>
              <w:t>100,0%</w:t>
            </w:r>
          </w:p>
        </w:tc>
        <w:tc>
          <w:tcPr>
            <w:tcW w:w="1029"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82,4%</w:t>
            </w:r>
          </w:p>
        </w:tc>
        <w:tc>
          <w:tcPr>
            <w:tcW w:w="1029" w:type="dxa"/>
            <w:tcBorders>
              <w:top w:val="single" w:sz="8" w:space="0" w:color="ADADAD"/>
              <w:bottom w:val="single" w:sz="8" w:space="0" w:color="ADADAD"/>
              <w:right w:val="nil"/>
            </w:tcBorders>
          </w:tcPr>
          <w:p>
            <w:pPr>
              <w:pStyle w:val="TableParagraph"/>
              <w:spacing w:line="189" w:lineRule="exact"/>
              <w:ind w:right="55"/>
              <w:rPr>
                <w:sz w:val="18"/>
              </w:rPr>
            </w:pPr>
            <w:r>
              <w:rPr>
                <w:color w:val="000104"/>
                <w:w w:val="95"/>
                <w:sz w:val="18"/>
              </w:rPr>
              <w:t>85,6%</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130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of Total</w:t>
            </w:r>
          </w:p>
        </w:tc>
        <w:tc>
          <w:tcPr>
            <w:tcW w:w="1075" w:type="dxa"/>
            <w:tcBorders>
              <w:top w:val="single" w:sz="8" w:space="0" w:color="ADADAD"/>
              <w:left w:val="nil"/>
              <w:bottom w:val="single" w:sz="8" w:space="0" w:color="ADADAD"/>
            </w:tcBorders>
          </w:tcPr>
          <w:p>
            <w:pPr>
              <w:pStyle w:val="TableParagraph"/>
              <w:ind w:right="56"/>
              <w:rPr>
                <w:sz w:val="18"/>
              </w:rPr>
            </w:pPr>
            <w:r>
              <w:rPr>
                <w:color w:val="000104"/>
                <w:w w:val="95"/>
                <w:sz w:val="18"/>
              </w:rPr>
              <w:t>3,1%</w:t>
            </w:r>
          </w:p>
        </w:tc>
        <w:tc>
          <w:tcPr>
            <w:tcW w:w="1032" w:type="dxa"/>
            <w:tcBorders>
              <w:top w:val="single" w:sz="8" w:space="0" w:color="ADADAD"/>
              <w:bottom w:val="single" w:sz="8" w:space="0" w:color="ADADAD"/>
            </w:tcBorders>
          </w:tcPr>
          <w:p>
            <w:pPr>
              <w:pStyle w:val="TableParagraph"/>
              <w:ind w:right="58"/>
              <w:rPr>
                <w:sz w:val="18"/>
              </w:rPr>
            </w:pPr>
            <w:r>
              <w:rPr>
                <w:color w:val="000104"/>
                <w:w w:val="95"/>
                <w:sz w:val="18"/>
              </w:rPr>
              <w:t>15,0%</w:t>
            </w:r>
          </w:p>
        </w:tc>
        <w:tc>
          <w:tcPr>
            <w:tcW w:w="1029" w:type="dxa"/>
            <w:tcBorders>
              <w:top w:val="single" w:sz="8" w:space="0" w:color="ADADAD"/>
              <w:bottom w:val="single" w:sz="8" w:space="0" w:color="ADADAD"/>
            </w:tcBorders>
          </w:tcPr>
          <w:p>
            <w:pPr>
              <w:pStyle w:val="TableParagraph"/>
              <w:ind w:right="55"/>
              <w:rPr>
                <w:sz w:val="18"/>
              </w:rPr>
            </w:pPr>
            <w:r>
              <w:rPr>
                <w:color w:val="000104"/>
                <w:w w:val="95"/>
                <w:sz w:val="18"/>
              </w:rPr>
              <w:t>67,5%</w:t>
            </w:r>
          </w:p>
        </w:tc>
        <w:tc>
          <w:tcPr>
            <w:tcW w:w="1029" w:type="dxa"/>
            <w:tcBorders>
              <w:top w:val="single" w:sz="8" w:space="0" w:color="ADADAD"/>
              <w:bottom w:val="single" w:sz="8" w:space="0" w:color="ADADAD"/>
              <w:right w:val="nil"/>
            </w:tcBorders>
          </w:tcPr>
          <w:p>
            <w:pPr>
              <w:pStyle w:val="TableParagraph"/>
              <w:ind w:right="55"/>
              <w:rPr>
                <w:sz w:val="18"/>
              </w:rPr>
            </w:pPr>
            <w:r>
              <w:rPr>
                <w:color w:val="000104"/>
                <w:w w:val="95"/>
                <w:sz w:val="18"/>
              </w:rPr>
              <w:t>85,6%</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59"/>
              <w:jc w:val="left"/>
              <w:rPr>
                <w:sz w:val="18"/>
              </w:rPr>
            </w:pPr>
            <w:r>
              <w:rPr>
                <w:color w:val="25495F"/>
                <w:sz w:val="18"/>
              </w:rPr>
              <w:t>SEDANG</w:t>
            </w:r>
          </w:p>
        </w:tc>
        <w:tc>
          <w:tcPr>
            <w:tcW w:w="130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075" w:type="dxa"/>
            <w:tcBorders>
              <w:top w:val="single" w:sz="8" w:space="0" w:color="ADADAD"/>
              <w:left w:val="nil"/>
              <w:bottom w:val="single" w:sz="8" w:space="0" w:color="ADADAD"/>
            </w:tcBorders>
          </w:tcPr>
          <w:p>
            <w:pPr>
              <w:pStyle w:val="TableParagraph"/>
              <w:spacing w:before="114"/>
              <w:ind w:right="58"/>
              <w:rPr>
                <w:sz w:val="18"/>
              </w:rPr>
            </w:pPr>
            <w:r>
              <w:rPr>
                <w:color w:val="000104"/>
                <w:w w:val="99"/>
                <w:sz w:val="18"/>
              </w:rPr>
              <w:t>0</w:t>
            </w:r>
          </w:p>
        </w:tc>
        <w:tc>
          <w:tcPr>
            <w:tcW w:w="1032" w:type="dxa"/>
            <w:tcBorders>
              <w:top w:val="single" w:sz="8" w:space="0" w:color="ADADAD"/>
              <w:bottom w:val="single" w:sz="8" w:space="0" w:color="ADADAD"/>
            </w:tcBorders>
          </w:tcPr>
          <w:p>
            <w:pPr>
              <w:pStyle w:val="TableParagraph"/>
              <w:spacing w:before="114"/>
              <w:ind w:right="60"/>
              <w:rPr>
                <w:sz w:val="18"/>
              </w:rPr>
            </w:pPr>
            <w:r>
              <w:rPr>
                <w:color w:val="000104"/>
                <w:w w:val="99"/>
                <w:sz w:val="18"/>
              </w:rPr>
              <w:t>0</w:t>
            </w:r>
          </w:p>
        </w:tc>
        <w:tc>
          <w:tcPr>
            <w:tcW w:w="1029" w:type="dxa"/>
            <w:tcBorders>
              <w:top w:val="single" w:sz="8" w:space="0" w:color="ADADAD"/>
              <w:bottom w:val="single" w:sz="8" w:space="0" w:color="ADADAD"/>
            </w:tcBorders>
          </w:tcPr>
          <w:p>
            <w:pPr>
              <w:pStyle w:val="TableParagraph"/>
              <w:spacing w:before="114"/>
              <w:ind w:right="54"/>
              <w:rPr>
                <w:sz w:val="18"/>
              </w:rPr>
            </w:pPr>
            <w:r>
              <w:rPr>
                <w:color w:val="000104"/>
                <w:w w:val="95"/>
                <w:sz w:val="18"/>
              </w:rPr>
              <w:t>23</w:t>
            </w:r>
          </w:p>
        </w:tc>
        <w:tc>
          <w:tcPr>
            <w:tcW w:w="1029" w:type="dxa"/>
            <w:tcBorders>
              <w:top w:val="single" w:sz="8" w:space="0" w:color="ADADAD"/>
              <w:bottom w:val="single" w:sz="8" w:space="0" w:color="ADADAD"/>
              <w:right w:val="nil"/>
            </w:tcBorders>
          </w:tcPr>
          <w:p>
            <w:pPr>
              <w:pStyle w:val="TableParagraph"/>
              <w:spacing w:before="114"/>
              <w:ind w:right="53"/>
              <w:rPr>
                <w:sz w:val="18"/>
              </w:rPr>
            </w:pPr>
            <w:r>
              <w:rPr>
                <w:color w:val="000104"/>
                <w:w w:val="95"/>
                <w:sz w:val="18"/>
              </w:rPr>
              <w:t>23</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130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KP</w:t>
            </w:r>
          </w:p>
        </w:tc>
        <w:tc>
          <w:tcPr>
            <w:tcW w:w="1075" w:type="dxa"/>
            <w:tcBorders>
              <w:top w:val="single" w:sz="8" w:space="0" w:color="ADADAD"/>
              <w:left w:val="nil"/>
              <w:bottom w:val="single" w:sz="8" w:space="0" w:color="ADADAD"/>
            </w:tcBorders>
          </w:tcPr>
          <w:p>
            <w:pPr>
              <w:pStyle w:val="TableParagraph"/>
              <w:spacing w:line="189" w:lineRule="exact"/>
              <w:ind w:right="56"/>
              <w:rPr>
                <w:sz w:val="18"/>
              </w:rPr>
            </w:pPr>
            <w:r>
              <w:rPr>
                <w:color w:val="000104"/>
                <w:w w:val="95"/>
                <w:sz w:val="18"/>
              </w:rPr>
              <w:t>0,0%</w:t>
            </w:r>
          </w:p>
        </w:tc>
        <w:tc>
          <w:tcPr>
            <w:tcW w:w="1032"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0,0%</w:t>
            </w:r>
          </w:p>
        </w:tc>
        <w:tc>
          <w:tcPr>
            <w:tcW w:w="1029" w:type="dxa"/>
            <w:tcBorders>
              <w:top w:val="single" w:sz="8" w:space="0" w:color="ADADAD"/>
              <w:bottom w:val="single" w:sz="8" w:space="0" w:color="ADADAD"/>
            </w:tcBorders>
          </w:tcPr>
          <w:p>
            <w:pPr>
              <w:pStyle w:val="TableParagraph"/>
              <w:spacing w:line="189" w:lineRule="exact"/>
              <w:ind w:right="55"/>
              <w:rPr>
                <w:sz w:val="18"/>
              </w:rPr>
            </w:pPr>
            <w:r>
              <w:rPr>
                <w:color w:val="000104"/>
                <w:sz w:val="18"/>
              </w:rPr>
              <w:t>100,0%</w:t>
            </w:r>
          </w:p>
        </w:tc>
        <w:tc>
          <w:tcPr>
            <w:tcW w:w="1029" w:type="dxa"/>
            <w:tcBorders>
              <w:top w:val="single" w:sz="8" w:space="0" w:color="ADADAD"/>
              <w:bottom w:val="single" w:sz="8" w:space="0" w:color="ADADAD"/>
              <w:right w:val="nil"/>
            </w:tcBorders>
          </w:tcPr>
          <w:p>
            <w:pPr>
              <w:pStyle w:val="TableParagraph"/>
              <w:spacing w:line="189" w:lineRule="exact"/>
              <w:ind w:right="55"/>
              <w:rPr>
                <w:sz w:val="18"/>
              </w:rPr>
            </w:pPr>
            <w:r>
              <w:rPr>
                <w:color w:val="000104"/>
                <w:sz w:val="18"/>
              </w:rPr>
              <w:t>100,0%</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130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DK</w:t>
            </w:r>
          </w:p>
        </w:tc>
        <w:tc>
          <w:tcPr>
            <w:tcW w:w="1075" w:type="dxa"/>
            <w:tcBorders>
              <w:top w:val="single" w:sz="8" w:space="0" w:color="ADADAD"/>
              <w:left w:val="nil"/>
              <w:bottom w:val="single" w:sz="8" w:space="0" w:color="ADADAD"/>
            </w:tcBorders>
          </w:tcPr>
          <w:p>
            <w:pPr>
              <w:pStyle w:val="TableParagraph"/>
              <w:ind w:right="56"/>
              <w:rPr>
                <w:sz w:val="18"/>
              </w:rPr>
            </w:pPr>
            <w:r>
              <w:rPr>
                <w:color w:val="000104"/>
                <w:w w:val="95"/>
                <w:sz w:val="18"/>
              </w:rPr>
              <w:t>0,0%</w:t>
            </w:r>
          </w:p>
        </w:tc>
        <w:tc>
          <w:tcPr>
            <w:tcW w:w="1032" w:type="dxa"/>
            <w:tcBorders>
              <w:top w:val="single" w:sz="8" w:space="0" w:color="ADADAD"/>
              <w:bottom w:val="single" w:sz="8" w:space="0" w:color="ADADAD"/>
            </w:tcBorders>
          </w:tcPr>
          <w:p>
            <w:pPr>
              <w:pStyle w:val="TableParagraph"/>
              <w:ind w:right="58"/>
              <w:rPr>
                <w:sz w:val="18"/>
              </w:rPr>
            </w:pPr>
            <w:r>
              <w:rPr>
                <w:color w:val="000104"/>
                <w:w w:val="95"/>
                <w:sz w:val="18"/>
              </w:rPr>
              <w:t>0,0%</w:t>
            </w:r>
          </w:p>
        </w:tc>
        <w:tc>
          <w:tcPr>
            <w:tcW w:w="1029" w:type="dxa"/>
            <w:tcBorders>
              <w:top w:val="single" w:sz="8" w:space="0" w:color="ADADAD"/>
              <w:bottom w:val="single" w:sz="8" w:space="0" w:color="ADADAD"/>
            </w:tcBorders>
          </w:tcPr>
          <w:p>
            <w:pPr>
              <w:pStyle w:val="TableParagraph"/>
              <w:ind w:right="55"/>
              <w:rPr>
                <w:sz w:val="18"/>
              </w:rPr>
            </w:pPr>
            <w:r>
              <w:rPr>
                <w:color w:val="000104"/>
                <w:w w:val="95"/>
                <w:sz w:val="18"/>
              </w:rPr>
              <w:t>17,6%</w:t>
            </w:r>
          </w:p>
        </w:tc>
        <w:tc>
          <w:tcPr>
            <w:tcW w:w="1029" w:type="dxa"/>
            <w:tcBorders>
              <w:top w:val="single" w:sz="8" w:space="0" w:color="ADADAD"/>
              <w:bottom w:val="single" w:sz="8" w:space="0" w:color="ADADAD"/>
              <w:right w:val="nil"/>
            </w:tcBorders>
          </w:tcPr>
          <w:p>
            <w:pPr>
              <w:pStyle w:val="TableParagraph"/>
              <w:ind w:right="55"/>
              <w:rPr>
                <w:sz w:val="18"/>
              </w:rPr>
            </w:pPr>
            <w:r>
              <w:rPr>
                <w:color w:val="000104"/>
                <w:w w:val="95"/>
                <w:sz w:val="18"/>
              </w:rPr>
              <w:t>14,4%</w:t>
            </w:r>
          </w:p>
        </w:tc>
      </w:tr>
      <w:tr>
        <w:trPr>
          <w:trHeight w:val="321"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130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of Total</w:t>
            </w:r>
          </w:p>
        </w:tc>
        <w:tc>
          <w:tcPr>
            <w:tcW w:w="1075" w:type="dxa"/>
            <w:tcBorders>
              <w:top w:val="single" w:sz="8" w:space="0" w:color="ADADAD"/>
              <w:left w:val="nil"/>
              <w:bottom w:val="single" w:sz="8" w:space="0" w:color="ADADAD"/>
            </w:tcBorders>
          </w:tcPr>
          <w:p>
            <w:pPr>
              <w:pStyle w:val="TableParagraph"/>
              <w:spacing w:before="114"/>
              <w:ind w:right="56"/>
              <w:rPr>
                <w:sz w:val="18"/>
              </w:rPr>
            </w:pPr>
            <w:r>
              <w:rPr>
                <w:color w:val="000104"/>
                <w:w w:val="95"/>
                <w:sz w:val="18"/>
              </w:rPr>
              <w:t>0,0%</w:t>
            </w:r>
          </w:p>
        </w:tc>
        <w:tc>
          <w:tcPr>
            <w:tcW w:w="1032" w:type="dxa"/>
            <w:tcBorders>
              <w:top w:val="single" w:sz="8" w:space="0" w:color="ADADAD"/>
              <w:bottom w:val="single" w:sz="8" w:space="0" w:color="ADADAD"/>
            </w:tcBorders>
          </w:tcPr>
          <w:p>
            <w:pPr>
              <w:pStyle w:val="TableParagraph"/>
              <w:spacing w:before="114"/>
              <w:ind w:right="58"/>
              <w:rPr>
                <w:sz w:val="18"/>
              </w:rPr>
            </w:pPr>
            <w:r>
              <w:rPr>
                <w:color w:val="000104"/>
                <w:w w:val="95"/>
                <w:sz w:val="18"/>
              </w:rPr>
              <w:t>0,0%</w:t>
            </w:r>
          </w:p>
        </w:tc>
        <w:tc>
          <w:tcPr>
            <w:tcW w:w="1029" w:type="dxa"/>
            <w:tcBorders>
              <w:top w:val="single" w:sz="8" w:space="0" w:color="ADADAD"/>
              <w:bottom w:val="single" w:sz="8" w:space="0" w:color="ADADAD"/>
            </w:tcBorders>
          </w:tcPr>
          <w:p>
            <w:pPr>
              <w:pStyle w:val="TableParagraph"/>
              <w:spacing w:before="114"/>
              <w:ind w:right="55"/>
              <w:rPr>
                <w:sz w:val="18"/>
              </w:rPr>
            </w:pPr>
            <w:r>
              <w:rPr>
                <w:color w:val="000104"/>
                <w:w w:val="95"/>
                <w:sz w:val="18"/>
              </w:rPr>
              <w:t>14,4%</w:t>
            </w:r>
          </w:p>
        </w:tc>
        <w:tc>
          <w:tcPr>
            <w:tcW w:w="1029" w:type="dxa"/>
            <w:tcBorders>
              <w:top w:val="single" w:sz="8" w:space="0" w:color="ADADAD"/>
              <w:bottom w:val="single" w:sz="8" w:space="0" w:color="ADADAD"/>
              <w:right w:val="nil"/>
            </w:tcBorders>
          </w:tcPr>
          <w:p>
            <w:pPr>
              <w:pStyle w:val="TableParagraph"/>
              <w:spacing w:before="114"/>
              <w:ind w:right="55"/>
              <w:rPr>
                <w:sz w:val="18"/>
              </w:rPr>
            </w:pPr>
            <w:r>
              <w:rPr>
                <w:color w:val="000104"/>
                <w:w w:val="95"/>
                <w:sz w:val="18"/>
              </w:rPr>
              <w:t>14,4%</w:t>
            </w:r>
          </w:p>
        </w:tc>
      </w:tr>
      <w:tr>
        <w:trPr>
          <w:trHeight w:val="321" w:hRule="atLeast"/>
        </w:trPr>
        <w:tc>
          <w:tcPr>
            <w:tcW w:w="1813"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before="112"/>
              <w:ind w:left="60"/>
              <w:jc w:val="left"/>
              <w:rPr>
                <w:sz w:val="18"/>
              </w:rPr>
            </w:pPr>
            <w:r>
              <w:rPr>
                <w:color w:val="25495F"/>
                <w:sz w:val="18"/>
              </w:rPr>
              <w:t>Total</w:t>
            </w:r>
          </w:p>
        </w:tc>
        <w:tc>
          <w:tcPr>
            <w:tcW w:w="1308" w:type="dxa"/>
            <w:tcBorders>
              <w:top w:val="single" w:sz="8" w:space="0" w:color="ADADAD"/>
              <w:left w:val="nil"/>
              <w:bottom w:val="single" w:sz="8" w:space="0" w:color="ADADAD"/>
              <w:right w:val="nil"/>
            </w:tcBorders>
            <w:shd w:val="clear" w:color="auto" w:fill="DFDFDF"/>
          </w:tcPr>
          <w:p>
            <w:pPr>
              <w:pStyle w:val="TableParagraph"/>
              <w:spacing w:line="189" w:lineRule="exact" w:before="112"/>
              <w:ind w:left="59"/>
              <w:jc w:val="left"/>
              <w:rPr>
                <w:sz w:val="18"/>
              </w:rPr>
            </w:pPr>
            <w:r>
              <w:rPr>
                <w:color w:val="25495F"/>
                <w:sz w:val="18"/>
              </w:rPr>
              <w:t>Count</w:t>
            </w:r>
          </w:p>
        </w:tc>
        <w:tc>
          <w:tcPr>
            <w:tcW w:w="1075" w:type="dxa"/>
            <w:tcBorders>
              <w:top w:val="single" w:sz="8" w:space="0" w:color="ADADAD"/>
              <w:left w:val="nil"/>
              <w:bottom w:val="single" w:sz="8" w:space="0" w:color="ADADAD"/>
            </w:tcBorders>
          </w:tcPr>
          <w:p>
            <w:pPr>
              <w:pStyle w:val="TableParagraph"/>
              <w:spacing w:line="189" w:lineRule="exact" w:before="112"/>
              <w:ind w:right="58"/>
              <w:rPr>
                <w:sz w:val="18"/>
              </w:rPr>
            </w:pPr>
            <w:r>
              <w:rPr>
                <w:color w:val="000104"/>
                <w:w w:val="99"/>
                <w:sz w:val="18"/>
              </w:rPr>
              <w:t>5</w:t>
            </w:r>
          </w:p>
        </w:tc>
        <w:tc>
          <w:tcPr>
            <w:tcW w:w="1032" w:type="dxa"/>
            <w:tcBorders>
              <w:top w:val="single" w:sz="8" w:space="0" w:color="ADADAD"/>
              <w:bottom w:val="single" w:sz="8" w:space="0" w:color="ADADAD"/>
            </w:tcBorders>
          </w:tcPr>
          <w:p>
            <w:pPr>
              <w:pStyle w:val="TableParagraph"/>
              <w:spacing w:line="189" w:lineRule="exact" w:before="112"/>
              <w:ind w:right="57"/>
              <w:rPr>
                <w:sz w:val="18"/>
              </w:rPr>
            </w:pPr>
            <w:r>
              <w:rPr>
                <w:color w:val="000104"/>
                <w:w w:val="95"/>
                <w:sz w:val="18"/>
              </w:rPr>
              <w:t>24</w:t>
            </w:r>
          </w:p>
        </w:tc>
        <w:tc>
          <w:tcPr>
            <w:tcW w:w="1029" w:type="dxa"/>
            <w:tcBorders>
              <w:top w:val="single" w:sz="8" w:space="0" w:color="ADADAD"/>
              <w:bottom w:val="single" w:sz="8" w:space="0" w:color="ADADAD"/>
            </w:tcBorders>
          </w:tcPr>
          <w:p>
            <w:pPr>
              <w:pStyle w:val="TableParagraph"/>
              <w:spacing w:line="189" w:lineRule="exact" w:before="112"/>
              <w:ind w:right="54"/>
              <w:rPr>
                <w:sz w:val="18"/>
              </w:rPr>
            </w:pPr>
            <w:r>
              <w:rPr>
                <w:color w:val="000104"/>
                <w:w w:val="95"/>
                <w:sz w:val="18"/>
              </w:rPr>
              <w:t>131</w:t>
            </w:r>
          </w:p>
        </w:tc>
        <w:tc>
          <w:tcPr>
            <w:tcW w:w="1029" w:type="dxa"/>
            <w:tcBorders>
              <w:top w:val="single" w:sz="8" w:space="0" w:color="ADADAD"/>
              <w:bottom w:val="single" w:sz="8" w:space="0" w:color="ADADAD"/>
              <w:right w:val="nil"/>
            </w:tcBorders>
          </w:tcPr>
          <w:p>
            <w:pPr>
              <w:pStyle w:val="TableParagraph"/>
              <w:spacing w:line="189" w:lineRule="exact" w:before="112"/>
              <w:ind w:right="54"/>
              <w:rPr>
                <w:sz w:val="18"/>
              </w:rPr>
            </w:pPr>
            <w:r>
              <w:rPr>
                <w:color w:val="000104"/>
                <w:w w:val="95"/>
                <w:sz w:val="18"/>
              </w:rPr>
              <w:t>160</w:t>
            </w:r>
          </w:p>
        </w:tc>
      </w:tr>
      <w:tr>
        <w:trPr>
          <w:trHeight w:val="318"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130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KP</w:t>
            </w:r>
          </w:p>
        </w:tc>
        <w:tc>
          <w:tcPr>
            <w:tcW w:w="1075" w:type="dxa"/>
            <w:tcBorders>
              <w:top w:val="single" w:sz="8" w:space="0" w:color="ADADAD"/>
              <w:left w:val="nil"/>
              <w:bottom w:val="single" w:sz="8" w:space="0" w:color="ADADAD"/>
            </w:tcBorders>
          </w:tcPr>
          <w:p>
            <w:pPr>
              <w:pStyle w:val="TableParagraph"/>
              <w:ind w:right="56"/>
              <w:rPr>
                <w:sz w:val="18"/>
              </w:rPr>
            </w:pPr>
            <w:r>
              <w:rPr>
                <w:color w:val="000104"/>
                <w:w w:val="95"/>
                <w:sz w:val="18"/>
              </w:rPr>
              <w:t>3,1%</w:t>
            </w:r>
          </w:p>
        </w:tc>
        <w:tc>
          <w:tcPr>
            <w:tcW w:w="1032" w:type="dxa"/>
            <w:tcBorders>
              <w:top w:val="single" w:sz="8" w:space="0" w:color="ADADAD"/>
              <w:bottom w:val="single" w:sz="8" w:space="0" w:color="ADADAD"/>
            </w:tcBorders>
          </w:tcPr>
          <w:p>
            <w:pPr>
              <w:pStyle w:val="TableParagraph"/>
              <w:ind w:right="58"/>
              <w:rPr>
                <w:sz w:val="18"/>
              </w:rPr>
            </w:pPr>
            <w:r>
              <w:rPr>
                <w:color w:val="000104"/>
                <w:w w:val="95"/>
                <w:sz w:val="18"/>
              </w:rPr>
              <w:t>15,0%</w:t>
            </w:r>
          </w:p>
        </w:tc>
        <w:tc>
          <w:tcPr>
            <w:tcW w:w="1029" w:type="dxa"/>
            <w:tcBorders>
              <w:top w:val="single" w:sz="8" w:space="0" w:color="ADADAD"/>
              <w:bottom w:val="single" w:sz="8" w:space="0" w:color="ADADAD"/>
            </w:tcBorders>
          </w:tcPr>
          <w:p>
            <w:pPr>
              <w:pStyle w:val="TableParagraph"/>
              <w:ind w:right="55"/>
              <w:rPr>
                <w:sz w:val="18"/>
              </w:rPr>
            </w:pPr>
            <w:r>
              <w:rPr>
                <w:color w:val="000104"/>
                <w:w w:val="95"/>
                <w:sz w:val="18"/>
              </w:rPr>
              <w:t>81,9%</w:t>
            </w:r>
          </w:p>
        </w:tc>
        <w:tc>
          <w:tcPr>
            <w:tcW w:w="1029" w:type="dxa"/>
            <w:tcBorders>
              <w:top w:val="single" w:sz="8" w:space="0" w:color="ADADAD"/>
              <w:bottom w:val="single" w:sz="8" w:space="0" w:color="ADADAD"/>
              <w:right w:val="nil"/>
            </w:tcBorders>
          </w:tcPr>
          <w:p>
            <w:pPr>
              <w:pStyle w:val="TableParagraph"/>
              <w:ind w:right="55"/>
              <w:rPr>
                <w:sz w:val="18"/>
              </w:rPr>
            </w:pPr>
            <w:r>
              <w:rPr>
                <w:color w:val="000104"/>
                <w:sz w:val="18"/>
              </w:rPr>
              <w:t>100,0%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130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DK</w:t>
            </w:r>
          </w:p>
        </w:tc>
        <w:tc>
          <w:tcPr>
            <w:tcW w:w="1075" w:type="dxa"/>
            <w:tcBorders>
              <w:top w:val="single" w:sz="8" w:space="0" w:color="ADADAD"/>
              <w:left w:val="nil"/>
              <w:bottom w:val="single" w:sz="8" w:space="0" w:color="ADADAD"/>
            </w:tcBorders>
          </w:tcPr>
          <w:p>
            <w:pPr>
              <w:pStyle w:val="TableParagraph"/>
              <w:spacing w:before="114"/>
              <w:ind w:right="56"/>
              <w:rPr>
                <w:sz w:val="18"/>
              </w:rPr>
            </w:pPr>
            <w:r>
              <w:rPr>
                <w:color w:val="000104"/>
                <w:sz w:val="18"/>
              </w:rPr>
              <w:t>100,0%</w:t>
            </w:r>
          </w:p>
        </w:tc>
        <w:tc>
          <w:tcPr>
            <w:tcW w:w="1032" w:type="dxa"/>
            <w:tcBorders>
              <w:top w:val="single" w:sz="8" w:space="0" w:color="ADADAD"/>
              <w:bottom w:val="single" w:sz="8" w:space="0" w:color="ADADAD"/>
            </w:tcBorders>
          </w:tcPr>
          <w:p>
            <w:pPr>
              <w:pStyle w:val="TableParagraph"/>
              <w:spacing w:before="114"/>
              <w:ind w:right="58"/>
              <w:rPr>
                <w:sz w:val="18"/>
              </w:rPr>
            </w:pPr>
            <w:r>
              <w:rPr>
                <w:color w:val="000104"/>
                <w:sz w:val="18"/>
              </w:rPr>
              <w:t>100,0%</w:t>
            </w:r>
          </w:p>
        </w:tc>
        <w:tc>
          <w:tcPr>
            <w:tcW w:w="1029" w:type="dxa"/>
            <w:tcBorders>
              <w:top w:val="single" w:sz="8" w:space="0" w:color="ADADAD"/>
              <w:bottom w:val="single" w:sz="8" w:space="0" w:color="ADADAD"/>
            </w:tcBorders>
          </w:tcPr>
          <w:p>
            <w:pPr>
              <w:pStyle w:val="TableParagraph"/>
              <w:spacing w:before="114"/>
              <w:ind w:right="55"/>
              <w:rPr>
                <w:sz w:val="18"/>
              </w:rPr>
            </w:pPr>
            <w:r>
              <w:rPr>
                <w:color w:val="000104"/>
                <w:sz w:val="18"/>
              </w:rPr>
              <w:t>100,0%</w:t>
            </w:r>
          </w:p>
        </w:tc>
        <w:tc>
          <w:tcPr>
            <w:tcW w:w="1029" w:type="dxa"/>
            <w:tcBorders>
              <w:top w:val="single" w:sz="8" w:space="0" w:color="ADADAD"/>
              <w:bottom w:val="single" w:sz="8" w:space="0" w:color="ADADAD"/>
              <w:right w:val="nil"/>
            </w:tcBorders>
          </w:tcPr>
          <w:p>
            <w:pPr>
              <w:pStyle w:val="TableParagraph"/>
              <w:spacing w:before="114"/>
              <w:ind w:right="55"/>
              <w:rPr>
                <w:sz w:val="18"/>
              </w:rPr>
            </w:pPr>
            <w:r>
              <w:rPr>
                <w:color w:val="000104"/>
                <w:sz w:val="18"/>
              </w:rPr>
              <w:t>100,0%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1308" w:type="dxa"/>
            <w:tcBorders>
              <w:top w:val="single" w:sz="8" w:space="0" w:color="ADADAD"/>
              <w:left w:val="nil"/>
              <w:bottom w:val="single" w:sz="8" w:space="0" w:color="152935"/>
              <w:right w:val="nil"/>
            </w:tcBorders>
            <w:shd w:val="clear" w:color="auto" w:fill="DFDFDF"/>
          </w:tcPr>
          <w:p>
            <w:pPr>
              <w:pStyle w:val="TableParagraph"/>
              <w:spacing w:line="189" w:lineRule="exact"/>
              <w:ind w:left="59"/>
              <w:jc w:val="left"/>
              <w:rPr>
                <w:sz w:val="18"/>
              </w:rPr>
            </w:pPr>
            <w:r>
              <w:rPr>
                <w:color w:val="25495F"/>
                <w:sz w:val="18"/>
              </w:rPr>
              <w:t>% of Total</w:t>
            </w:r>
          </w:p>
        </w:tc>
        <w:tc>
          <w:tcPr>
            <w:tcW w:w="1075" w:type="dxa"/>
            <w:tcBorders>
              <w:top w:val="single" w:sz="8" w:space="0" w:color="ADADAD"/>
              <w:left w:val="nil"/>
              <w:bottom w:val="single" w:sz="8" w:space="0" w:color="152935"/>
            </w:tcBorders>
          </w:tcPr>
          <w:p>
            <w:pPr>
              <w:pStyle w:val="TableParagraph"/>
              <w:spacing w:line="189" w:lineRule="exact"/>
              <w:ind w:right="56"/>
              <w:rPr>
                <w:sz w:val="18"/>
              </w:rPr>
            </w:pPr>
            <w:r>
              <w:rPr>
                <w:color w:val="000104"/>
                <w:w w:val="95"/>
                <w:sz w:val="18"/>
              </w:rPr>
              <w:t>3,1%</w:t>
            </w:r>
          </w:p>
        </w:tc>
        <w:tc>
          <w:tcPr>
            <w:tcW w:w="1032" w:type="dxa"/>
            <w:tcBorders>
              <w:top w:val="single" w:sz="8" w:space="0" w:color="ADADAD"/>
              <w:bottom w:val="single" w:sz="8" w:space="0" w:color="152935"/>
            </w:tcBorders>
          </w:tcPr>
          <w:p>
            <w:pPr>
              <w:pStyle w:val="TableParagraph"/>
              <w:spacing w:line="189" w:lineRule="exact"/>
              <w:ind w:right="58"/>
              <w:rPr>
                <w:sz w:val="18"/>
              </w:rPr>
            </w:pPr>
            <w:r>
              <w:rPr>
                <w:color w:val="000104"/>
                <w:w w:val="95"/>
                <w:sz w:val="18"/>
              </w:rPr>
              <w:t>15,0%</w:t>
            </w:r>
          </w:p>
        </w:tc>
        <w:tc>
          <w:tcPr>
            <w:tcW w:w="1029" w:type="dxa"/>
            <w:tcBorders>
              <w:top w:val="single" w:sz="8" w:space="0" w:color="ADADAD"/>
              <w:bottom w:val="single" w:sz="8" w:space="0" w:color="152935"/>
            </w:tcBorders>
          </w:tcPr>
          <w:p>
            <w:pPr>
              <w:pStyle w:val="TableParagraph"/>
              <w:spacing w:line="189" w:lineRule="exact"/>
              <w:ind w:right="55"/>
              <w:rPr>
                <w:sz w:val="18"/>
              </w:rPr>
            </w:pPr>
            <w:r>
              <w:rPr>
                <w:color w:val="000104"/>
                <w:w w:val="95"/>
                <w:sz w:val="18"/>
              </w:rPr>
              <w:t>81,9%</w:t>
            </w:r>
          </w:p>
        </w:tc>
        <w:tc>
          <w:tcPr>
            <w:tcW w:w="1029" w:type="dxa"/>
            <w:tcBorders>
              <w:top w:val="single" w:sz="8" w:space="0" w:color="ADADAD"/>
              <w:bottom w:val="single" w:sz="8" w:space="0" w:color="152935"/>
              <w:right w:val="nil"/>
            </w:tcBorders>
          </w:tcPr>
          <w:p>
            <w:pPr>
              <w:pStyle w:val="TableParagraph"/>
              <w:spacing w:line="189" w:lineRule="exact"/>
              <w:ind w:right="55"/>
              <w:rPr>
                <w:sz w:val="18"/>
              </w:rPr>
            </w:pPr>
            <w:r>
              <w:rPr>
                <w:color w:val="000104"/>
                <w:sz w:val="18"/>
              </w:rPr>
              <w:t>100,0%</w:t>
            </w:r>
          </w:p>
        </w:tc>
      </w:tr>
    </w:tbl>
    <w:p>
      <w:pPr>
        <w:spacing w:after="0" w:line="189" w:lineRule="exact"/>
        <w:rPr>
          <w:sz w:val="18"/>
        </w:rPr>
        <w:sectPr>
          <w:headerReference w:type="default" r:id="rId265"/>
          <w:footerReference w:type="default" r:id="rId266"/>
          <w:pgSz w:w="11910" w:h="16840"/>
          <w:pgMar w:header="710" w:footer="0" w:top="960" w:bottom="280" w:left="1680" w:right="400"/>
          <w:pgNumType w:start="107"/>
        </w:sectPr>
      </w:pPr>
    </w:p>
    <w:p>
      <w:pPr>
        <w:pStyle w:val="BodyText"/>
        <w:rPr>
          <w:rFonts w:ascii="Arial"/>
          <w:b/>
          <w:sz w:val="20"/>
        </w:rPr>
      </w:pPr>
    </w:p>
    <w:p>
      <w:pPr>
        <w:pStyle w:val="BodyText"/>
        <w:rPr>
          <w:rFonts w:ascii="Arial"/>
          <w:b/>
          <w:sz w:val="20"/>
        </w:rPr>
      </w:pPr>
    </w:p>
    <w:p>
      <w:pPr>
        <w:pStyle w:val="BodyText"/>
        <w:spacing w:before="5"/>
        <w:rPr>
          <w:rFonts w:ascii="Arial"/>
          <w:b/>
          <w:sz w:val="22"/>
        </w:rPr>
      </w:pPr>
    </w:p>
    <w:p>
      <w:pPr>
        <w:pStyle w:val="Heading1"/>
        <w:ind w:left="588"/>
      </w:pPr>
      <w:bookmarkStart w:name="_bookmark127" w:id="192"/>
      <w:bookmarkEnd w:id="192"/>
      <w:r>
        <w:rPr>
          <w:b w:val="0"/>
        </w:rPr>
      </w:r>
      <w:r>
        <w:rPr/>
        <w:t>LAMPIRAN 18</w:t>
      </w:r>
    </w:p>
    <w:p>
      <w:pPr>
        <w:pStyle w:val="BodyText"/>
        <w:spacing w:before="4"/>
        <w:rPr>
          <w:b/>
        </w:rPr>
      </w:pPr>
    </w:p>
    <w:p>
      <w:pPr>
        <w:pStyle w:val="Heading2"/>
        <w:spacing w:before="1"/>
        <w:rPr>
          <w:i/>
        </w:rPr>
      </w:pPr>
      <w:r>
        <w:rPr>
          <w:i/>
        </w:rPr>
        <w:t>TABULASI SILANG DATA DEMOGRAFI DENGAN DATA KHUSUS</w:t>
      </w:r>
    </w:p>
    <w:p>
      <w:pPr>
        <w:pStyle w:val="BodyText"/>
        <w:spacing w:before="2"/>
        <w:rPr>
          <w:b/>
          <w:i/>
        </w:rPr>
      </w:pPr>
    </w:p>
    <w:p>
      <w:pPr>
        <w:spacing w:before="0"/>
        <w:ind w:left="588" w:right="0" w:firstLine="0"/>
        <w:jc w:val="left"/>
        <w:rPr>
          <w:b/>
          <w:sz w:val="24"/>
        </w:rPr>
      </w:pPr>
      <w:r>
        <w:rPr>
          <w:b/>
          <w:sz w:val="24"/>
        </w:rPr>
        <w:t>1. DATA DEMOGRAFI DENGAN PENGETAHUAN KELUARGA</w:t>
      </w:r>
    </w:p>
    <w:p>
      <w:pPr>
        <w:pStyle w:val="BodyText"/>
        <w:spacing w:before="2"/>
        <w:rPr>
          <w:b/>
          <w:sz w:val="25"/>
        </w:rPr>
      </w:pPr>
    </w:p>
    <w:p>
      <w:pPr>
        <w:spacing w:before="0"/>
        <w:ind w:left="2554" w:right="0" w:firstLine="0"/>
        <w:jc w:val="left"/>
        <w:rPr>
          <w:rFonts w:ascii="Arial"/>
          <w:b/>
          <w:sz w:val="24"/>
        </w:rPr>
      </w:pPr>
      <w:r>
        <w:rPr>
          <w:rFonts w:ascii="Arial"/>
          <w:b/>
          <w:color w:val="000104"/>
          <w:sz w:val="24"/>
        </w:rPr>
        <w:t>Case Processing Summary</w:t>
      </w:r>
    </w:p>
    <w:p>
      <w:pPr>
        <w:spacing w:before="121" w:after="3"/>
        <w:ind w:left="1142" w:right="759" w:firstLine="0"/>
        <w:jc w:val="center"/>
        <w:rPr>
          <w:rFonts w:ascii="Arial"/>
          <w:sz w:val="18"/>
        </w:rPr>
      </w:pPr>
      <w:r>
        <w:rPr>
          <w:rFonts w:ascii="Arial"/>
          <w:color w:val="25495F"/>
          <w:sz w:val="18"/>
        </w:rPr>
        <w:t>Cases</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2002"/>
        <w:gridCol w:w="838"/>
        <w:gridCol w:w="838"/>
        <w:gridCol w:w="838"/>
        <w:gridCol w:w="838"/>
        <w:gridCol w:w="840"/>
        <w:gridCol w:w="838"/>
      </w:tblGrid>
      <w:tr>
        <w:trPr>
          <w:trHeight w:val="319" w:hRule="atLeast"/>
        </w:trPr>
        <w:tc>
          <w:tcPr>
            <w:tcW w:w="3678" w:type="dxa"/>
            <w:gridSpan w:val="3"/>
            <w:tcBorders>
              <w:top w:val="nil"/>
              <w:left w:val="nil"/>
              <w:bottom w:val="nil"/>
            </w:tcBorders>
          </w:tcPr>
          <w:p>
            <w:pPr>
              <w:pStyle w:val="TableParagraph"/>
              <w:spacing w:before="112"/>
              <w:ind w:right="630"/>
              <w:rPr>
                <w:sz w:val="18"/>
              </w:rPr>
            </w:pPr>
            <w:r>
              <w:rPr>
                <w:color w:val="25495F"/>
                <w:w w:val="95"/>
                <w:sz w:val="18"/>
              </w:rPr>
              <w:t>Valid</w:t>
            </w:r>
          </w:p>
        </w:tc>
        <w:tc>
          <w:tcPr>
            <w:tcW w:w="1676" w:type="dxa"/>
            <w:gridSpan w:val="2"/>
            <w:tcBorders>
              <w:top w:val="nil"/>
              <w:bottom w:val="nil"/>
            </w:tcBorders>
          </w:tcPr>
          <w:p>
            <w:pPr>
              <w:pStyle w:val="TableParagraph"/>
              <w:spacing w:before="112"/>
              <w:ind w:left="522"/>
              <w:jc w:val="left"/>
              <w:rPr>
                <w:sz w:val="18"/>
              </w:rPr>
            </w:pPr>
            <w:r>
              <w:rPr>
                <w:color w:val="25495F"/>
                <w:sz w:val="18"/>
              </w:rPr>
              <w:t>Missing</w:t>
            </w:r>
          </w:p>
        </w:tc>
        <w:tc>
          <w:tcPr>
            <w:tcW w:w="1678" w:type="dxa"/>
            <w:gridSpan w:val="2"/>
            <w:tcBorders>
              <w:top w:val="nil"/>
              <w:bottom w:val="nil"/>
              <w:right w:val="nil"/>
            </w:tcBorders>
          </w:tcPr>
          <w:p>
            <w:pPr>
              <w:pStyle w:val="TableParagraph"/>
              <w:spacing w:before="112"/>
              <w:ind w:left="613" w:right="613"/>
              <w:jc w:val="center"/>
              <w:rPr>
                <w:sz w:val="18"/>
              </w:rPr>
            </w:pPr>
            <w:r>
              <w:rPr>
                <w:color w:val="25495F"/>
                <w:sz w:val="18"/>
              </w:rPr>
              <w:t>Total</w:t>
            </w:r>
          </w:p>
        </w:tc>
      </w:tr>
      <w:tr>
        <w:trPr>
          <w:trHeight w:val="318" w:hRule="atLeast"/>
        </w:trPr>
        <w:tc>
          <w:tcPr>
            <w:tcW w:w="2840" w:type="dxa"/>
            <w:gridSpan w:val="2"/>
            <w:tcBorders>
              <w:top w:val="nil"/>
              <w:left w:val="nil"/>
              <w:bottom w:val="single" w:sz="8" w:space="0" w:color="152935"/>
            </w:tcBorders>
          </w:tcPr>
          <w:p>
            <w:pPr>
              <w:pStyle w:val="TableParagraph"/>
              <w:spacing w:before="112"/>
              <w:ind w:right="347"/>
              <w:rPr>
                <w:sz w:val="18"/>
              </w:rPr>
            </w:pPr>
            <w:r>
              <w:rPr>
                <w:color w:val="25495F"/>
                <w:w w:val="99"/>
                <w:sz w:val="18"/>
              </w:rPr>
              <w:t>N</w:t>
            </w:r>
          </w:p>
        </w:tc>
        <w:tc>
          <w:tcPr>
            <w:tcW w:w="838" w:type="dxa"/>
            <w:tcBorders>
              <w:top w:val="nil"/>
              <w:bottom w:val="single" w:sz="8" w:space="0" w:color="152935"/>
            </w:tcBorders>
          </w:tcPr>
          <w:p>
            <w:pPr>
              <w:pStyle w:val="TableParagraph"/>
              <w:spacing w:before="112"/>
              <w:ind w:left="38" w:right="39"/>
              <w:jc w:val="center"/>
              <w:rPr>
                <w:sz w:val="18"/>
              </w:rPr>
            </w:pPr>
            <w:r>
              <w:rPr>
                <w:color w:val="25495F"/>
                <w:sz w:val="18"/>
              </w:rPr>
              <w:t>Percent</w:t>
            </w:r>
          </w:p>
        </w:tc>
        <w:tc>
          <w:tcPr>
            <w:tcW w:w="838" w:type="dxa"/>
            <w:tcBorders>
              <w:top w:val="nil"/>
              <w:bottom w:val="single" w:sz="8" w:space="0" w:color="152935"/>
            </w:tcBorders>
          </w:tcPr>
          <w:p>
            <w:pPr>
              <w:pStyle w:val="TableParagraph"/>
              <w:spacing w:before="112"/>
              <w:ind w:right="1"/>
              <w:jc w:val="center"/>
              <w:rPr>
                <w:sz w:val="18"/>
              </w:rPr>
            </w:pPr>
            <w:r>
              <w:rPr>
                <w:color w:val="25495F"/>
                <w:w w:val="99"/>
                <w:sz w:val="18"/>
              </w:rPr>
              <w:t>N</w:t>
            </w:r>
          </w:p>
        </w:tc>
        <w:tc>
          <w:tcPr>
            <w:tcW w:w="838" w:type="dxa"/>
            <w:tcBorders>
              <w:top w:val="nil"/>
              <w:bottom w:val="single" w:sz="8" w:space="0" w:color="152935"/>
            </w:tcBorders>
          </w:tcPr>
          <w:p>
            <w:pPr>
              <w:pStyle w:val="TableParagraph"/>
              <w:spacing w:before="112"/>
              <w:ind w:right="97"/>
              <w:rPr>
                <w:sz w:val="18"/>
              </w:rPr>
            </w:pPr>
            <w:r>
              <w:rPr>
                <w:color w:val="25495F"/>
                <w:sz w:val="18"/>
              </w:rPr>
              <w:t>Percent</w:t>
            </w:r>
          </w:p>
        </w:tc>
        <w:tc>
          <w:tcPr>
            <w:tcW w:w="840" w:type="dxa"/>
            <w:tcBorders>
              <w:top w:val="nil"/>
              <w:bottom w:val="single" w:sz="8" w:space="0" w:color="152935"/>
            </w:tcBorders>
          </w:tcPr>
          <w:p>
            <w:pPr>
              <w:pStyle w:val="TableParagraph"/>
              <w:spacing w:before="112"/>
              <w:ind w:right="1"/>
              <w:jc w:val="center"/>
              <w:rPr>
                <w:sz w:val="18"/>
              </w:rPr>
            </w:pPr>
            <w:r>
              <w:rPr>
                <w:color w:val="25495F"/>
                <w:w w:val="99"/>
                <w:sz w:val="18"/>
              </w:rPr>
              <w:t>N</w:t>
            </w:r>
          </w:p>
        </w:tc>
        <w:tc>
          <w:tcPr>
            <w:tcW w:w="838" w:type="dxa"/>
            <w:tcBorders>
              <w:top w:val="nil"/>
              <w:bottom w:val="single" w:sz="8" w:space="0" w:color="152935"/>
              <w:right w:val="nil"/>
            </w:tcBorders>
          </w:tcPr>
          <w:p>
            <w:pPr>
              <w:pStyle w:val="TableParagraph"/>
              <w:spacing w:before="112"/>
              <w:ind w:left="101"/>
              <w:jc w:val="left"/>
              <w:rPr>
                <w:sz w:val="18"/>
              </w:rPr>
            </w:pPr>
            <w:r>
              <w:rPr>
                <w:color w:val="25495F"/>
                <w:sz w:val="18"/>
              </w:rPr>
              <w:t>Percent</w:t>
            </w:r>
          </w:p>
        </w:tc>
      </w:tr>
      <w:tr>
        <w:trPr>
          <w:trHeight w:val="320" w:hRule="atLeast"/>
        </w:trPr>
        <w:tc>
          <w:tcPr>
            <w:tcW w:w="2002" w:type="dxa"/>
            <w:tcBorders>
              <w:top w:val="single" w:sz="8" w:space="0" w:color="152935"/>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PK * UISAKELUARGA</w:t>
            </w:r>
          </w:p>
        </w:tc>
        <w:tc>
          <w:tcPr>
            <w:tcW w:w="838" w:type="dxa"/>
            <w:tcBorders>
              <w:top w:val="single" w:sz="8" w:space="0" w:color="152935"/>
              <w:left w:val="nil"/>
              <w:bottom w:val="single" w:sz="8" w:space="0" w:color="ADADAD"/>
            </w:tcBorders>
          </w:tcPr>
          <w:p>
            <w:pPr>
              <w:pStyle w:val="TableParagraph"/>
              <w:spacing w:before="114"/>
              <w:ind w:right="55"/>
              <w:rPr>
                <w:sz w:val="18"/>
              </w:rPr>
            </w:pPr>
            <w:r>
              <w:rPr>
                <w:color w:val="000104"/>
                <w:w w:val="95"/>
                <w:sz w:val="18"/>
              </w:rPr>
              <w:t>160</w:t>
            </w:r>
          </w:p>
        </w:tc>
        <w:tc>
          <w:tcPr>
            <w:tcW w:w="838" w:type="dxa"/>
            <w:tcBorders>
              <w:top w:val="single" w:sz="8" w:space="0" w:color="152935"/>
              <w:bottom w:val="single" w:sz="8" w:space="0" w:color="ADADAD"/>
            </w:tcBorders>
          </w:tcPr>
          <w:p>
            <w:pPr>
              <w:pStyle w:val="TableParagraph"/>
              <w:spacing w:before="114"/>
              <w:ind w:left="128" w:right="39"/>
              <w:jc w:val="center"/>
              <w:rPr>
                <w:sz w:val="18"/>
              </w:rPr>
            </w:pPr>
            <w:r>
              <w:rPr>
                <w:color w:val="000104"/>
                <w:sz w:val="18"/>
              </w:rPr>
              <w:t>100,0%</w:t>
            </w:r>
          </w:p>
        </w:tc>
        <w:tc>
          <w:tcPr>
            <w:tcW w:w="838" w:type="dxa"/>
            <w:tcBorders>
              <w:top w:val="single" w:sz="8" w:space="0" w:color="152935"/>
              <w:bottom w:val="single" w:sz="8" w:space="0" w:color="ADADAD"/>
            </w:tcBorders>
          </w:tcPr>
          <w:p>
            <w:pPr>
              <w:pStyle w:val="TableParagraph"/>
              <w:spacing w:before="114"/>
              <w:ind w:right="59"/>
              <w:rPr>
                <w:sz w:val="18"/>
              </w:rPr>
            </w:pPr>
            <w:r>
              <w:rPr>
                <w:color w:val="000104"/>
                <w:w w:val="99"/>
                <w:sz w:val="18"/>
              </w:rPr>
              <w:t>0</w:t>
            </w:r>
          </w:p>
        </w:tc>
        <w:tc>
          <w:tcPr>
            <w:tcW w:w="838" w:type="dxa"/>
            <w:tcBorders>
              <w:top w:val="single" w:sz="8" w:space="0" w:color="152935"/>
              <w:bottom w:val="single" w:sz="8" w:space="0" w:color="ADADAD"/>
            </w:tcBorders>
          </w:tcPr>
          <w:p>
            <w:pPr>
              <w:pStyle w:val="TableParagraph"/>
              <w:spacing w:before="114"/>
              <w:ind w:right="57"/>
              <w:rPr>
                <w:sz w:val="18"/>
              </w:rPr>
            </w:pPr>
            <w:r>
              <w:rPr>
                <w:color w:val="000104"/>
                <w:w w:val="95"/>
                <w:sz w:val="18"/>
              </w:rPr>
              <w:t>0,0%</w:t>
            </w:r>
          </w:p>
        </w:tc>
        <w:tc>
          <w:tcPr>
            <w:tcW w:w="840" w:type="dxa"/>
            <w:tcBorders>
              <w:top w:val="single" w:sz="8" w:space="0" w:color="152935"/>
              <w:bottom w:val="single" w:sz="8" w:space="0" w:color="ADADAD"/>
            </w:tcBorders>
          </w:tcPr>
          <w:p>
            <w:pPr>
              <w:pStyle w:val="TableParagraph"/>
              <w:spacing w:before="114"/>
              <w:ind w:right="56"/>
              <w:rPr>
                <w:sz w:val="18"/>
              </w:rPr>
            </w:pPr>
            <w:r>
              <w:rPr>
                <w:color w:val="000104"/>
                <w:w w:val="95"/>
                <w:sz w:val="18"/>
              </w:rPr>
              <w:t>160</w:t>
            </w:r>
          </w:p>
        </w:tc>
        <w:tc>
          <w:tcPr>
            <w:tcW w:w="838" w:type="dxa"/>
            <w:tcBorders>
              <w:top w:val="single" w:sz="8" w:space="0" w:color="152935"/>
              <w:bottom w:val="single" w:sz="8" w:space="0" w:color="ADADAD"/>
              <w:right w:val="nil"/>
            </w:tcBorders>
          </w:tcPr>
          <w:p>
            <w:pPr>
              <w:pStyle w:val="TableParagraph"/>
              <w:spacing w:before="114"/>
              <w:ind w:left="157"/>
              <w:jc w:val="left"/>
              <w:rPr>
                <w:sz w:val="18"/>
              </w:rPr>
            </w:pPr>
            <w:r>
              <w:rPr>
                <w:color w:val="000104"/>
                <w:sz w:val="18"/>
              </w:rPr>
              <w:t>100,0%</w:t>
            </w:r>
          </w:p>
        </w:tc>
      </w:tr>
      <w:tr>
        <w:trPr>
          <w:trHeight w:val="335" w:hRule="atLeast"/>
        </w:trPr>
        <w:tc>
          <w:tcPr>
            <w:tcW w:w="2002" w:type="dxa"/>
            <w:tcBorders>
              <w:top w:val="single" w:sz="8" w:space="0" w:color="ADADAD"/>
              <w:left w:val="nil"/>
              <w:bottom w:val="single" w:sz="8" w:space="0" w:color="ADADAD"/>
              <w:right w:val="nil"/>
            </w:tcBorders>
            <w:shd w:val="clear" w:color="auto" w:fill="DFDFDF"/>
          </w:tcPr>
          <w:p>
            <w:pPr>
              <w:pStyle w:val="TableParagraph"/>
              <w:spacing w:line="204" w:lineRule="exact"/>
              <w:ind w:left="60"/>
              <w:jc w:val="left"/>
              <w:rPr>
                <w:sz w:val="18"/>
              </w:rPr>
            </w:pPr>
            <w:r>
              <w:rPr>
                <w:color w:val="25495F"/>
                <w:sz w:val="18"/>
              </w:rPr>
              <w:t>PK * PENGHASILAN</w:t>
            </w:r>
          </w:p>
        </w:tc>
        <w:tc>
          <w:tcPr>
            <w:tcW w:w="838" w:type="dxa"/>
            <w:tcBorders>
              <w:top w:val="single" w:sz="8" w:space="0" w:color="ADADAD"/>
              <w:left w:val="nil"/>
              <w:bottom w:val="single" w:sz="8" w:space="0" w:color="ADADAD"/>
            </w:tcBorders>
          </w:tcPr>
          <w:p>
            <w:pPr>
              <w:pStyle w:val="TableParagraph"/>
              <w:spacing w:line="204" w:lineRule="exact"/>
              <w:ind w:right="55"/>
              <w:rPr>
                <w:sz w:val="18"/>
              </w:rPr>
            </w:pPr>
            <w:r>
              <w:rPr>
                <w:color w:val="000104"/>
                <w:w w:val="95"/>
                <w:sz w:val="18"/>
              </w:rPr>
              <w:t>160</w:t>
            </w:r>
          </w:p>
        </w:tc>
        <w:tc>
          <w:tcPr>
            <w:tcW w:w="838" w:type="dxa"/>
            <w:tcBorders>
              <w:top w:val="single" w:sz="8" w:space="0" w:color="ADADAD"/>
              <w:bottom w:val="single" w:sz="8" w:space="0" w:color="ADADAD"/>
            </w:tcBorders>
          </w:tcPr>
          <w:p>
            <w:pPr>
              <w:pStyle w:val="TableParagraph"/>
              <w:spacing w:line="204" w:lineRule="exact"/>
              <w:ind w:left="128" w:right="39"/>
              <w:jc w:val="center"/>
              <w:rPr>
                <w:sz w:val="18"/>
              </w:rPr>
            </w:pPr>
            <w:r>
              <w:rPr>
                <w:color w:val="000104"/>
                <w:sz w:val="18"/>
              </w:rPr>
              <w:t>100,0%</w:t>
            </w:r>
          </w:p>
        </w:tc>
        <w:tc>
          <w:tcPr>
            <w:tcW w:w="838" w:type="dxa"/>
            <w:tcBorders>
              <w:top w:val="single" w:sz="8" w:space="0" w:color="ADADAD"/>
              <w:bottom w:val="single" w:sz="8" w:space="0" w:color="ADADAD"/>
            </w:tcBorders>
          </w:tcPr>
          <w:p>
            <w:pPr>
              <w:pStyle w:val="TableParagraph"/>
              <w:spacing w:line="204" w:lineRule="exact"/>
              <w:ind w:right="59"/>
              <w:rPr>
                <w:sz w:val="18"/>
              </w:rPr>
            </w:pPr>
            <w:r>
              <w:rPr>
                <w:color w:val="000104"/>
                <w:w w:val="99"/>
                <w:sz w:val="18"/>
              </w:rPr>
              <w:t>0</w:t>
            </w:r>
          </w:p>
        </w:tc>
        <w:tc>
          <w:tcPr>
            <w:tcW w:w="838" w:type="dxa"/>
            <w:tcBorders>
              <w:top w:val="single" w:sz="8" w:space="0" w:color="ADADAD"/>
              <w:bottom w:val="single" w:sz="8" w:space="0" w:color="ADADAD"/>
            </w:tcBorders>
          </w:tcPr>
          <w:p>
            <w:pPr>
              <w:pStyle w:val="TableParagraph"/>
              <w:spacing w:line="204" w:lineRule="exact"/>
              <w:ind w:right="57"/>
              <w:rPr>
                <w:sz w:val="18"/>
              </w:rPr>
            </w:pPr>
            <w:r>
              <w:rPr>
                <w:color w:val="000104"/>
                <w:w w:val="95"/>
                <w:sz w:val="18"/>
              </w:rPr>
              <w:t>0,0%</w:t>
            </w:r>
          </w:p>
        </w:tc>
        <w:tc>
          <w:tcPr>
            <w:tcW w:w="840" w:type="dxa"/>
            <w:tcBorders>
              <w:top w:val="single" w:sz="8" w:space="0" w:color="ADADAD"/>
              <w:bottom w:val="single" w:sz="8" w:space="0" w:color="ADADAD"/>
            </w:tcBorders>
          </w:tcPr>
          <w:p>
            <w:pPr>
              <w:pStyle w:val="TableParagraph"/>
              <w:spacing w:line="204" w:lineRule="exact"/>
              <w:ind w:right="56"/>
              <w:rPr>
                <w:sz w:val="18"/>
              </w:rPr>
            </w:pPr>
            <w:r>
              <w:rPr>
                <w:color w:val="000104"/>
                <w:w w:val="95"/>
                <w:sz w:val="18"/>
              </w:rPr>
              <w:t>160</w:t>
            </w:r>
          </w:p>
        </w:tc>
        <w:tc>
          <w:tcPr>
            <w:tcW w:w="838" w:type="dxa"/>
            <w:tcBorders>
              <w:top w:val="single" w:sz="8" w:space="0" w:color="ADADAD"/>
              <w:bottom w:val="single" w:sz="8" w:space="0" w:color="ADADAD"/>
              <w:right w:val="nil"/>
            </w:tcBorders>
          </w:tcPr>
          <w:p>
            <w:pPr>
              <w:pStyle w:val="TableParagraph"/>
              <w:spacing w:line="204" w:lineRule="exact"/>
              <w:ind w:left="157"/>
              <w:jc w:val="left"/>
              <w:rPr>
                <w:sz w:val="18"/>
              </w:rPr>
            </w:pPr>
            <w:r>
              <w:rPr>
                <w:color w:val="000104"/>
                <w:sz w:val="18"/>
              </w:rPr>
              <w:t>100,0%</w:t>
            </w:r>
          </w:p>
        </w:tc>
      </w:tr>
      <w:tr>
        <w:trPr>
          <w:trHeight w:val="318" w:hRule="atLeast"/>
        </w:trPr>
        <w:tc>
          <w:tcPr>
            <w:tcW w:w="2002"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PK * TIPEKELUARGA</w:t>
            </w:r>
          </w:p>
        </w:tc>
        <w:tc>
          <w:tcPr>
            <w:tcW w:w="838" w:type="dxa"/>
            <w:tcBorders>
              <w:top w:val="single" w:sz="8" w:space="0" w:color="ADADAD"/>
              <w:left w:val="nil"/>
              <w:bottom w:val="single" w:sz="8" w:space="0" w:color="ADADAD"/>
            </w:tcBorders>
          </w:tcPr>
          <w:p>
            <w:pPr>
              <w:pStyle w:val="TableParagraph"/>
              <w:ind w:right="55"/>
              <w:rPr>
                <w:sz w:val="18"/>
              </w:rPr>
            </w:pPr>
            <w:r>
              <w:rPr>
                <w:color w:val="000104"/>
                <w:w w:val="95"/>
                <w:sz w:val="18"/>
              </w:rPr>
              <w:t>160</w:t>
            </w:r>
          </w:p>
        </w:tc>
        <w:tc>
          <w:tcPr>
            <w:tcW w:w="838" w:type="dxa"/>
            <w:tcBorders>
              <w:top w:val="single" w:sz="8" w:space="0" w:color="ADADAD"/>
              <w:bottom w:val="single" w:sz="8" w:space="0" w:color="ADADAD"/>
            </w:tcBorders>
          </w:tcPr>
          <w:p>
            <w:pPr>
              <w:pStyle w:val="TableParagraph"/>
              <w:ind w:left="128" w:right="39"/>
              <w:jc w:val="center"/>
              <w:rPr>
                <w:sz w:val="18"/>
              </w:rPr>
            </w:pPr>
            <w:r>
              <w:rPr>
                <w:color w:val="000104"/>
                <w:sz w:val="18"/>
              </w:rPr>
              <w:t>100,0%</w:t>
            </w:r>
          </w:p>
        </w:tc>
        <w:tc>
          <w:tcPr>
            <w:tcW w:w="838" w:type="dxa"/>
            <w:tcBorders>
              <w:top w:val="single" w:sz="8" w:space="0" w:color="ADADAD"/>
              <w:bottom w:val="single" w:sz="8" w:space="0" w:color="ADADAD"/>
            </w:tcBorders>
          </w:tcPr>
          <w:p>
            <w:pPr>
              <w:pStyle w:val="TableParagraph"/>
              <w:ind w:right="59"/>
              <w:rPr>
                <w:sz w:val="18"/>
              </w:rPr>
            </w:pPr>
            <w:r>
              <w:rPr>
                <w:color w:val="000104"/>
                <w:w w:val="99"/>
                <w:sz w:val="18"/>
              </w:rPr>
              <w:t>0</w:t>
            </w:r>
          </w:p>
        </w:tc>
        <w:tc>
          <w:tcPr>
            <w:tcW w:w="838" w:type="dxa"/>
            <w:tcBorders>
              <w:top w:val="single" w:sz="8" w:space="0" w:color="ADADAD"/>
              <w:bottom w:val="single" w:sz="8" w:space="0" w:color="ADADAD"/>
            </w:tcBorders>
          </w:tcPr>
          <w:p>
            <w:pPr>
              <w:pStyle w:val="TableParagraph"/>
              <w:ind w:right="57"/>
              <w:rPr>
                <w:sz w:val="18"/>
              </w:rPr>
            </w:pPr>
            <w:r>
              <w:rPr>
                <w:color w:val="000104"/>
                <w:w w:val="95"/>
                <w:sz w:val="18"/>
              </w:rPr>
              <w:t>0,0%</w:t>
            </w:r>
          </w:p>
        </w:tc>
        <w:tc>
          <w:tcPr>
            <w:tcW w:w="840" w:type="dxa"/>
            <w:tcBorders>
              <w:top w:val="single" w:sz="8" w:space="0" w:color="ADADAD"/>
              <w:bottom w:val="single" w:sz="8" w:space="0" w:color="ADADAD"/>
            </w:tcBorders>
          </w:tcPr>
          <w:p>
            <w:pPr>
              <w:pStyle w:val="TableParagraph"/>
              <w:ind w:right="56"/>
              <w:rPr>
                <w:sz w:val="18"/>
              </w:rPr>
            </w:pPr>
            <w:r>
              <w:rPr>
                <w:color w:val="000104"/>
                <w:w w:val="95"/>
                <w:sz w:val="18"/>
              </w:rPr>
              <w:t>160</w:t>
            </w:r>
          </w:p>
        </w:tc>
        <w:tc>
          <w:tcPr>
            <w:tcW w:w="838" w:type="dxa"/>
            <w:tcBorders>
              <w:top w:val="single" w:sz="8" w:space="0" w:color="ADADAD"/>
              <w:bottom w:val="single" w:sz="8" w:space="0" w:color="ADADAD"/>
              <w:right w:val="nil"/>
            </w:tcBorders>
          </w:tcPr>
          <w:p>
            <w:pPr>
              <w:pStyle w:val="TableParagraph"/>
              <w:ind w:left="157"/>
              <w:jc w:val="left"/>
              <w:rPr>
                <w:sz w:val="18"/>
              </w:rPr>
            </w:pPr>
            <w:r>
              <w:rPr>
                <w:color w:val="000104"/>
                <w:sz w:val="18"/>
              </w:rPr>
              <w:t>100,0%</w:t>
            </w:r>
          </w:p>
        </w:tc>
      </w:tr>
      <w:tr>
        <w:trPr>
          <w:trHeight w:val="961" w:hRule="atLeast"/>
        </w:trPr>
        <w:tc>
          <w:tcPr>
            <w:tcW w:w="2002"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jc w:val="left"/>
              <w:rPr>
                <w:sz w:val="18"/>
              </w:rPr>
            </w:pPr>
            <w:r>
              <w:rPr>
                <w:color w:val="25495F"/>
                <w:sz w:val="18"/>
              </w:rPr>
              <w:t>PK * HUBUNGANDENGAN PASIEN</w:t>
            </w:r>
          </w:p>
        </w:tc>
        <w:tc>
          <w:tcPr>
            <w:tcW w:w="838" w:type="dxa"/>
            <w:tcBorders>
              <w:top w:val="single" w:sz="8" w:space="0" w:color="ADADAD"/>
              <w:left w:val="nil"/>
              <w:bottom w:val="single" w:sz="8" w:space="0" w:color="ADADAD"/>
            </w:tcBorders>
          </w:tcPr>
          <w:p>
            <w:pPr>
              <w:pStyle w:val="TableParagraph"/>
              <w:spacing w:line="240" w:lineRule="auto" w:before="114"/>
              <w:ind w:right="55"/>
              <w:rPr>
                <w:sz w:val="18"/>
              </w:rPr>
            </w:pPr>
            <w:r>
              <w:rPr>
                <w:color w:val="000104"/>
                <w:w w:val="95"/>
                <w:sz w:val="18"/>
              </w:rPr>
              <w:t>160</w:t>
            </w:r>
          </w:p>
        </w:tc>
        <w:tc>
          <w:tcPr>
            <w:tcW w:w="838" w:type="dxa"/>
            <w:tcBorders>
              <w:top w:val="single" w:sz="8" w:space="0" w:color="ADADAD"/>
              <w:bottom w:val="single" w:sz="8" w:space="0" w:color="ADADAD"/>
            </w:tcBorders>
          </w:tcPr>
          <w:p>
            <w:pPr>
              <w:pStyle w:val="TableParagraph"/>
              <w:spacing w:line="240" w:lineRule="auto" w:before="114"/>
              <w:ind w:left="128" w:right="39"/>
              <w:jc w:val="center"/>
              <w:rPr>
                <w:sz w:val="18"/>
              </w:rPr>
            </w:pPr>
            <w:r>
              <w:rPr>
                <w:color w:val="000104"/>
                <w:sz w:val="18"/>
              </w:rPr>
              <w:t>100,0%</w:t>
            </w:r>
          </w:p>
        </w:tc>
        <w:tc>
          <w:tcPr>
            <w:tcW w:w="838" w:type="dxa"/>
            <w:tcBorders>
              <w:top w:val="single" w:sz="8" w:space="0" w:color="ADADAD"/>
              <w:bottom w:val="single" w:sz="8" w:space="0" w:color="ADADAD"/>
            </w:tcBorders>
          </w:tcPr>
          <w:p>
            <w:pPr>
              <w:pStyle w:val="TableParagraph"/>
              <w:spacing w:line="240" w:lineRule="auto" w:before="114"/>
              <w:ind w:right="59"/>
              <w:rPr>
                <w:sz w:val="18"/>
              </w:rPr>
            </w:pPr>
            <w:r>
              <w:rPr>
                <w:color w:val="000104"/>
                <w:w w:val="99"/>
                <w:sz w:val="18"/>
              </w:rPr>
              <w:t>0</w:t>
            </w:r>
          </w:p>
        </w:tc>
        <w:tc>
          <w:tcPr>
            <w:tcW w:w="838" w:type="dxa"/>
            <w:tcBorders>
              <w:top w:val="single" w:sz="8" w:space="0" w:color="ADADAD"/>
              <w:bottom w:val="single" w:sz="8" w:space="0" w:color="ADADAD"/>
            </w:tcBorders>
          </w:tcPr>
          <w:p>
            <w:pPr>
              <w:pStyle w:val="TableParagraph"/>
              <w:spacing w:line="240" w:lineRule="auto" w:before="114"/>
              <w:ind w:right="57"/>
              <w:rPr>
                <w:sz w:val="18"/>
              </w:rPr>
            </w:pPr>
            <w:r>
              <w:rPr>
                <w:color w:val="000104"/>
                <w:w w:val="95"/>
                <w:sz w:val="18"/>
              </w:rPr>
              <w:t>0,0%</w:t>
            </w:r>
          </w:p>
        </w:tc>
        <w:tc>
          <w:tcPr>
            <w:tcW w:w="840" w:type="dxa"/>
            <w:tcBorders>
              <w:top w:val="single" w:sz="8" w:space="0" w:color="ADADAD"/>
              <w:bottom w:val="single" w:sz="8" w:space="0" w:color="ADADAD"/>
            </w:tcBorders>
          </w:tcPr>
          <w:p>
            <w:pPr>
              <w:pStyle w:val="TableParagraph"/>
              <w:spacing w:line="240" w:lineRule="auto" w:before="114"/>
              <w:ind w:right="56"/>
              <w:rPr>
                <w:sz w:val="18"/>
              </w:rPr>
            </w:pPr>
            <w:r>
              <w:rPr>
                <w:color w:val="000104"/>
                <w:w w:val="95"/>
                <w:sz w:val="18"/>
              </w:rPr>
              <w:t>160</w:t>
            </w:r>
          </w:p>
        </w:tc>
        <w:tc>
          <w:tcPr>
            <w:tcW w:w="838" w:type="dxa"/>
            <w:tcBorders>
              <w:top w:val="single" w:sz="8" w:space="0" w:color="ADADAD"/>
              <w:bottom w:val="single" w:sz="8" w:space="0" w:color="ADADAD"/>
              <w:right w:val="nil"/>
            </w:tcBorders>
          </w:tcPr>
          <w:p>
            <w:pPr>
              <w:pStyle w:val="TableParagraph"/>
              <w:spacing w:line="240" w:lineRule="auto" w:before="114"/>
              <w:ind w:left="157"/>
              <w:jc w:val="left"/>
              <w:rPr>
                <w:sz w:val="18"/>
              </w:rPr>
            </w:pPr>
            <w:r>
              <w:rPr>
                <w:color w:val="000104"/>
                <w:sz w:val="18"/>
              </w:rPr>
              <w:t>100,0%</w:t>
            </w:r>
          </w:p>
        </w:tc>
      </w:tr>
      <w:tr>
        <w:trPr>
          <w:trHeight w:val="332" w:hRule="atLeast"/>
        </w:trPr>
        <w:tc>
          <w:tcPr>
            <w:tcW w:w="2002" w:type="dxa"/>
            <w:tcBorders>
              <w:top w:val="single" w:sz="8" w:space="0" w:color="ADADAD"/>
              <w:left w:val="nil"/>
              <w:bottom w:val="single" w:sz="8" w:space="0" w:color="ADADAD"/>
              <w:right w:val="nil"/>
            </w:tcBorders>
            <w:shd w:val="clear" w:color="auto" w:fill="DFDFDF"/>
          </w:tcPr>
          <w:p>
            <w:pPr>
              <w:pStyle w:val="TableParagraph"/>
              <w:spacing w:line="201" w:lineRule="exact"/>
              <w:ind w:left="60"/>
              <w:jc w:val="left"/>
              <w:rPr>
                <w:sz w:val="18"/>
              </w:rPr>
            </w:pPr>
            <w:r>
              <w:rPr>
                <w:color w:val="25495F"/>
                <w:sz w:val="18"/>
              </w:rPr>
              <w:t>PK * LAMAMERAWAT</w:t>
            </w:r>
          </w:p>
        </w:tc>
        <w:tc>
          <w:tcPr>
            <w:tcW w:w="838" w:type="dxa"/>
            <w:tcBorders>
              <w:top w:val="single" w:sz="8" w:space="0" w:color="ADADAD"/>
              <w:left w:val="nil"/>
              <w:bottom w:val="single" w:sz="8" w:space="0" w:color="ADADAD"/>
            </w:tcBorders>
          </w:tcPr>
          <w:p>
            <w:pPr>
              <w:pStyle w:val="TableParagraph"/>
              <w:spacing w:line="201" w:lineRule="exact"/>
              <w:ind w:right="55"/>
              <w:rPr>
                <w:sz w:val="18"/>
              </w:rPr>
            </w:pPr>
            <w:r>
              <w:rPr>
                <w:color w:val="000104"/>
                <w:w w:val="95"/>
                <w:sz w:val="18"/>
              </w:rPr>
              <w:t>160</w:t>
            </w:r>
          </w:p>
        </w:tc>
        <w:tc>
          <w:tcPr>
            <w:tcW w:w="838" w:type="dxa"/>
            <w:tcBorders>
              <w:top w:val="single" w:sz="8" w:space="0" w:color="ADADAD"/>
              <w:bottom w:val="single" w:sz="8" w:space="0" w:color="ADADAD"/>
            </w:tcBorders>
          </w:tcPr>
          <w:p>
            <w:pPr>
              <w:pStyle w:val="TableParagraph"/>
              <w:spacing w:line="201" w:lineRule="exact"/>
              <w:ind w:left="128" w:right="39"/>
              <w:jc w:val="center"/>
              <w:rPr>
                <w:sz w:val="18"/>
              </w:rPr>
            </w:pPr>
            <w:r>
              <w:rPr>
                <w:color w:val="000104"/>
                <w:sz w:val="18"/>
              </w:rPr>
              <w:t>100,0%</w:t>
            </w:r>
          </w:p>
        </w:tc>
        <w:tc>
          <w:tcPr>
            <w:tcW w:w="838" w:type="dxa"/>
            <w:tcBorders>
              <w:top w:val="single" w:sz="8" w:space="0" w:color="ADADAD"/>
              <w:bottom w:val="single" w:sz="8" w:space="0" w:color="ADADAD"/>
            </w:tcBorders>
          </w:tcPr>
          <w:p>
            <w:pPr>
              <w:pStyle w:val="TableParagraph"/>
              <w:spacing w:line="201" w:lineRule="exact"/>
              <w:ind w:right="59"/>
              <w:rPr>
                <w:sz w:val="18"/>
              </w:rPr>
            </w:pPr>
            <w:r>
              <w:rPr>
                <w:color w:val="000104"/>
                <w:w w:val="99"/>
                <w:sz w:val="18"/>
              </w:rPr>
              <w:t>0</w:t>
            </w:r>
          </w:p>
        </w:tc>
        <w:tc>
          <w:tcPr>
            <w:tcW w:w="838" w:type="dxa"/>
            <w:tcBorders>
              <w:top w:val="single" w:sz="8" w:space="0" w:color="ADADAD"/>
              <w:bottom w:val="single" w:sz="8" w:space="0" w:color="ADADAD"/>
            </w:tcBorders>
          </w:tcPr>
          <w:p>
            <w:pPr>
              <w:pStyle w:val="TableParagraph"/>
              <w:spacing w:line="201" w:lineRule="exact"/>
              <w:ind w:right="57"/>
              <w:rPr>
                <w:sz w:val="18"/>
              </w:rPr>
            </w:pPr>
            <w:r>
              <w:rPr>
                <w:color w:val="000104"/>
                <w:w w:val="95"/>
                <w:sz w:val="18"/>
              </w:rPr>
              <w:t>0,0%</w:t>
            </w:r>
          </w:p>
        </w:tc>
        <w:tc>
          <w:tcPr>
            <w:tcW w:w="840" w:type="dxa"/>
            <w:tcBorders>
              <w:top w:val="single" w:sz="8" w:space="0" w:color="ADADAD"/>
              <w:bottom w:val="single" w:sz="8" w:space="0" w:color="ADADAD"/>
            </w:tcBorders>
          </w:tcPr>
          <w:p>
            <w:pPr>
              <w:pStyle w:val="TableParagraph"/>
              <w:spacing w:line="201" w:lineRule="exact"/>
              <w:ind w:right="56"/>
              <w:rPr>
                <w:sz w:val="18"/>
              </w:rPr>
            </w:pPr>
            <w:r>
              <w:rPr>
                <w:color w:val="000104"/>
                <w:w w:val="95"/>
                <w:sz w:val="18"/>
              </w:rPr>
              <w:t>160</w:t>
            </w:r>
          </w:p>
        </w:tc>
        <w:tc>
          <w:tcPr>
            <w:tcW w:w="838" w:type="dxa"/>
            <w:tcBorders>
              <w:top w:val="single" w:sz="8" w:space="0" w:color="ADADAD"/>
              <w:bottom w:val="single" w:sz="8" w:space="0" w:color="ADADAD"/>
              <w:right w:val="nil"/>
            </w:tcBorders>
          </w:tcPr>
          <w:p>
            <w:pPr>
              <w:pStyle w:val="TableParagraph"/>
              <w:spacing w:line="201" w:lineRule="exact"/>
              <w:ind w:left="157"/>
              <w:jc w:val="left"/>
              <w:rPr>
                <w:sz w:val="18"/>
              </w:rPr>
            </w:pPr>
            <w:r>
              <w:rPr>
                <w:color w:val="000104"/>
                <w:sz w:val="18"/>
              </w:rPr>
              <w:t>100,0%</w:t>
            </w:r>
          </w:p>
        </w:tc>
      </w:tr>
      <w:tr>
        <w:trPr>
          <w:trHeight w:val="320" w:hRule="atLeast"/>
        </w:trPr>
        <w:tc>
          <w:tcPr>
            <w:tcW w:w="2002"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PK * USIAPASIEN</w:t>
            </w:r>
          </w:p>
        </w:tc>
        <w:tc>
          <w:tcPr>
            <w:tcW w:w="838" w:type="dxa"/>
            <w:tcBorders>
              <w:top w:val="single" w:sz="8" w:space="0" w:color="ADADAD"/>
              <w:left w:val="nil"/>
              <w:bottom w:val="single" w:sz="8" w:space="0" w:color="ADADAD"/>
            </w:tcBorders>
          </w:tcPr>
          <w:p>
            <w:pPr>
              <w:pStyle w:val="TableParagraph"/>
              <w:spacing w:line="189" w:lineRule="exact"/>
              <w:ind w:right="55"/>
              <w:rPr>
                <w:sz w:val="18"/>
              </w:rPr>
            </w:pPr>
            <w:r>
              <w:rPr>
                <w:color w:val="000104"/>
                <w:w w:val="95"/>
                <w:sz w:val="18"/>
              </w:rPr>
              <w:t>160</w:t>
            </w:r>
          </w:p>
        </w:tc>
        <w:tc>
          <w:tcPr>
            <w:tcW w:w="838" w:type="dxa"/>
            <w:tcBorders>
              <w:top w:val="single" w:sz="8" w:space="0" w:color="ADADAD"/>
              <w:bottom w:val="single" w:sz="8" w:space="0" w:color="ADADAD"/>
            </w:tcBorders>
          </w:tcPr>
          <w:p>
            <w:pPr>
              <w:pStyle w:val="TableParagraph"/>
              <w:spacing w:line="189" w:lineRule="exact"/>
              <w:ind w:left="128" w:right="39"/>
              <w:jc w:val="center"/>
              <w:rPr>
                <w:sz w:val="18"/>
              </w:rPr>
            </w:pPr>
            <w:r>
              <w:rPr>
                <w:color w:val="000104"/>
                <w:sz w:val="18"/>
              </w:rPr>
              <w:t>100,0%</w:t>
            </w:r>
          </w:p>
        </w:tc>
        <w:tc>
          <w:tcPr>
            <w:tcW w:w="838" w:type="dxa"/>
            <w:tcBorders>
              <w:top w:val="single" w:sz="8" w:space="0" w:color="ADADAD"/>
              <w:bottom w:val="single" w:sz="8" w:space="0" w:color="ADADAD"/>
            </w:tcBorders>
          </w:tcPr>
          <w:p>
            <w:pPr>
              <w:pStyle w:val="TableParagraph"/>
              <w:spacing w:line="189" w:lineRule="exact"/>
              <w:ind w:right="59"/>
              <w:rPr>
                <w:sz w:val="18"/>
              </w:rPr>
            </w:pPr>
            <w:r>
              <w:rPr>
                <w:color w:val="000104"/>
                <w:w w:val="99"/>
                <w:sz w:val="18"/>
              </w:rPr>
              <w:t>0</w:t>
            </w:r>
          </w:p>
        </w:tc>
        <w:tc>
          <w:tcPr>
            <w:tcW w:w="838"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0,0%</w:t>
            </w:r>
          </w:p>
        </w:tc>
        <w:tc>
          <w:tcPr>
            <w:tcW w:w="840" w:type="dxa"/>
            <w:tcBorders>
              <w:top w:val="single" w:sz="8" w:space="0" w:color="ADADAD"/>
              <w:bottom w:val="single" w:sz="8" w:space="0" w:color="ADADAD"/>
            </w:tcBorders>
          </w:tcPr>
          <w:p>
            <w:pPr>
              <w:pStyle w:val="TableParagraph"/>
              <w:spacing w:line="189" w:lineRule="exact"/>
              <w:ind w:right="56"/>
              <w:rPr>
                <w:sz w:val="18"/>
              </w:rPr>
            </w:pPr>
            <w:r>
              <w:rPr>
                <w:color w:val="000104"/>
                <w:w w:val="95"/>
                <w:sz w:val="18"/>
              </w:rPr>
              <w:t>160</w:t>
            </w:r>
          </w:p>
        </w:tc>
        <w:tc>
          <w:tcPr>
            <w:tcW w:w="838" w:type="dxa"/>
            <w:tcBorders>
              <w:top w:val="single" w:sz="8" w:space="0" w:color="ADADAD"/>
              <w:bottom w:val="single" w:sz="8" w:space="0" w:color="ADADAD"/>
              <w:right w:val="nil"/>
            </w:tcBorders>
          </w:tcPr>
          <w:p>
            <w:pPr>
              <w:pStyle w:val="TableParagraph"/>
              <w:spacing w:line="189" w:lineRule="exact"/>
              <w:ind w:left="157"/>
              <w:jc w:val="left"/>
              <w:rPr>
                <w:sz w:val="18"/>
              </w:rPr>
            </w:pPr>
            <w:r>
              <w:rPr>
                <w:color w:val="000104"/>
                <w:sz w:val="18"/>
              </w:rPr>
              <w:t>100,0%</w:t>
            </w:r>
          </w:p>
        </w:tc>
      </w:tr>
      <w:tr>
        <w:trPr>
          <w:trHeight w:val="959" w:hRule="atLeast"/>
        </w:trPr>
        <w:tc>
          <w:tcPr>
            <w:tcW w:w="2002" w:type="dxa"/>
            <w:tcBorders>
              <w:top w:val="single" w:sz="8" w:space="0" w:color="ADADAD"/>
              <w:left w:val="nil"/>
              <w:bottom w:val="single" w:sz="8" w:space="0" w:color="ADADAD"/>
              <w:right w:val="nil"/>
            </w:tcBorders>
            <w:shd w:val="clear" w:color="auto" w:fill="DFDFDF"/>
          </w:tcPr>
          <w:p>
            <w:pPr>
              <w:pStyle w:val="TableParagraph"/>
              <w:spacing w:line="369" w:lineRule="auto"/>
              <w:ind w:left="60" w:right="91"/>
              <w:jc w:val="left"/>
              <w:rPr>
                <w:sz w:val="18"/>
              </w:rPr>
            </w:pPr>
            <w:r>
              <w:rPr>
                <w:color w:val="25495F"/>
                <w:sz w:val="18"/>
              </w:rPr>
              <w:t>PK * JENISKELAMINPASIE</w:t>
            </w:r>
          </w:p>
          <w:p>
            <w:pPr>
              <w:pStyle w:val="TableParagraph"/>
              <w:spacing w:before="4"/>
              <w:ind w:left="60"/>
              <w:jc w:val="left"/>
              <w:rPr>
                <w:sz w:val="18"/>
              </w:rPr>
            </w:pPr>
            <w:r>
              <w:rPr>
                <w:color w:val="25495F"/>
                <w:w w:val="99"/>
                <w:sz w:val="18"/>
              </w:rPr>
              <w:t>N</w:t>
            </w:r>
          </w:p>
        </w:tc>
        <w:tc>
          <w:tcPr>
            <w:tcW w:w="838" w:type="dxa"/>
            <w:tcBorders>
              <w:top w:val="single" w:sz="8" w:space="0" w:color="ADADAD"/>
              <w:left w:val="nil"/>
              <w:bottom w:val="single" w:sz="8" w:space="0" w:color="ADADAD"/>
            </w:tcBorders>
          </w:tcPr>
          <w:p>
            <w:pPr>
              <w:pStyle w:val="TableParagraph"/>
              <w:spacing w:line="240" w:lineRule="auto"/>
              <w:ind w:right="55"/>
              <w:rPr>
                <w:sz w:val="18"/>
              </w:rPr>
            </w:pPr>
            <w:r>
              <w:rPr>
                <w:color w:val="000104"/>
                <w:w w:val="95"/>
                <w:sz w:val="18"/>
              </w:rPr>
              <w:t>160</w:t>
            </w:r>
          </w:p>
        </w:tc>
        <w:tc>
          <w:tcPr>
            <w:tcW w:w="838" w:type="dxa"/>
            <w:tcBorders>
              <w:top w:val="single" w:sz="8" w:space="0" w:color="ADADAD"/>
              <w:bottom w:val="single" w:sz="8" w:space="0" w:color="ADADAD"/>
            </w:tcBorders>
          </w:tcPr>
          <w:p>
            <w:pPr>
              <w:pStyle w:val="TableParagraph"/>
              <w:spacing w:line="240" w:lineRule="auto"/>
              <w:ind w:left="128" w:right="39"/>
              <w:jc w:val="center"/>
              <w:rPr>
                <w:sz w:val="18"/>
              </w:rPr>
            </w:pPr>
            <w:r>
              <w:rPr>
                <w:color w:val="000104"/>
                <w:sz w:val="18"/>
              </w:rPr>
              <w:t>100,0%</w:t>
            </w:r>
          </w:p>
        </w:tc>
        <w:tc>
          <w:tcPr>
            <w:tcW w:w="838" w:type="dxa"/>
            <w:tcBorders>
              <w:top w:val="single" w:sz="8" w:space="0" w:color="ADADAD"/>
              <w:bottom w:val="single" w:sz="8" w:space="0" w:color="ADADAD"/>
            </w:tcBorders>
          </w:tcPr>
          <w:p>
            <w:pPr>
              <w:pStyle w:val="TableParagraph"/>
              <w:spacing w:line="240" w:lineRule="auto"/>
              <w:ind w:right="59"/>
              <w:rPr>
                <w:sz w:val="18"/>
              </w:rPr>
            </w:pPr>
            <w:r>
              <w:rPr>
                <w:color w:val="000104"/>
                <w:w w:val="99"/>
                <w:sz w:val="18"/>
              </w:rPr>
              <w:t>0</w:t>
            </w:r>
          </w:p>
        </w:tc>
        <w:tc>
          <w:tcPr>
            <w:tcW w:w="838" w:type="dxa"/>
            <w:tcBorders>
              <w:top w:val="single" w:sz="8" w:space="0" w:color="ADADAD"/>
              <w:bottom w:val="single" w:sz="8" w:space="0" w:color="ADADAD"/>
            </w:tcBorders>
          </w:tcPr>
          <w:p>
            <w:pPr>
              <w:pStyle w:val="TableParagraph"/>
              <w:spacing w:line="240" w:lineRule="auto"/>
              <w:ind w:right="57"/>
              <w:rPr>
                <w:sz w:val="18"/>
              </w:rPr>
            </w:pPr>
            <w:r>
              <w:rPr>
                <w:color w:val="000104"/>
                <w:w w:val="95"/>
                <w:sz w:val="18"/>
              </w:rPr>
              <w:t>0,0%</w:t>
            </w:r>
          </w:p>
        </w:tc>
        <w:tc>
          <w:tcPr>
            <w:tcW w:w="840"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160</w:t>
            </w:r>
          </w:p>
        </w:tc>
        <w:tc>
          <w:tcPr>
            <w:tcW w:w="838" w:type="dxa"/>
            <w:tcBorders>
              <w:top w:val="single" w:sz="8" w:space="0" w:color="ADADAD"/>
              <w:bottom w:val="single" w:sz="8" w:space="0" w:color="ADADAD"/>
              <w:right w:val="nil"/>
            </w:tcBorders>
          </w:tcPr>
          <w:p>
            <w:pPr>
              <w:pStyle w:val="TableParagraph"/>
              <w:spacing w:line="240" w:lineRule="auto"/>
              <w:ind w:left="157"/>
              <w:jc w:val="left"/>
              <w:rPr>
                <w:sz w:val="18"/>
              </w:rPr>
            </w:pPr>
            <w:r>
              <w:rPr>
                <w:color w:val="000104"/>
                <w:sz w:val="18"/>
              </w:rPr>
              <w:t>100,0%</w:t>
            </w:r>
          </w:p>
        </w:tc>
      </w:tr>
      <w:tr>
        <w:trPr>
          <w:trHeight w:val="640" w:hRule="atLeast"/>
        </w:trPr>
        <w:tc>
          <w:tcPr>
            <w:tcW w:w="2002" w:type="dxa"/>
            <w:tcBorders>
              <w:top w:val="single" w:sz="8" w:space="0" w:color="ADADAD"/>
              <w:left w:val="nil"/>
              <w:bottom w:val="single" w:sz="8" w:space="0" w:color="ADADAD"/>
              <w:right w:val="nil"/>
            </w:tcBorders>
            <w:shd w:val="clear" w:color="auto" w:fill="DFDFDF"/>
          </w:tcPr>
          <w:p>
            <w:pPr>
              <w:pStyle w:val="TableParagraph"/>
              <w:spacing w:line="322" w:lineRule="exact" w:before="22"/>
              <w:ind w:left="60" w:right="111"/>
              <w:jc w:val="left"/>
              <w:rPr>
                <w:sz w:val="18"/>
              </w:rPr>
            </w:pPr>
            <w:r>
              <w:rPr>
                <w:color w:val="25495F"/>
                <w:sz w:val="18"/>
              </w:rPr>
              <w:t>PK * RUTINITASBEROBAT</w:t>
            </w:r>
          </w:p>
        </w:tc>
        <w:tc>
          <w:tcPr>
            <w:tcW w:w="838" w:type="dxa"/>
            <w:tcBorders>
              <w:top w:val="single" w:sz="8" w:space="0" w:color="ADADAD"/>
              <w:left w:val="nil"/>
              <w:bottom w:val="single" w:sz="8" w:space="0" w:color="ADADAD"/>
            </w:tcBorders>
          </w:tcPr>
          <w:p>
            <w:pPr>
              <w:pStyle w:val="TableParagraph"/>
              <w:spacing w:line="240" w:lineRule="auto"/>
              <w:ind w:right="55"/>
              <w:rPr>
                <w:sz w:val="18"/>
              </w:rPr>
            </w:pPr>
            <w:r>
              <w:rPr>
                <w:color w:val="000104"/>
                <w:w w:val="95"/>
                <w:sz w:val="18"/>
              </w:rPr>
              <w:t>160</w:t>
            </w:r>
          </w:p>
        </w:tc>
        <w:tc>
          <w:tcPr>
            <w:tcW w:w="838" w:type="dxa"/>
            <w:tcBorders>
              <w:top w:val="single" w:sz="8" w:space="0" w:color="ADADAD"/>
              <w:bottom w:val="single" w:sz="8" w:space="0" w:color="ADADAD"/>
            </w:tcBorders>
          </w:tcPr>
          <w:p>
            <w:pPr>
              <w:pStyle w:val="TableParagraph"/>
              <w:spacing w:line="240" w:lineRule="auto"/>
              <w:ind w:left="128" w:right="39"/>
              <w:jc w:val="center"/>
              <w:rPr>
                <w:sz w:val="18"/>
              </w:rPr>
            </w:pPr>
            <w:r>
              <w:rPr>
                <w:color w:val="000104"/>
                <w:sz w:val="18"/>
              </w:rPr>
              <w:t>100,0%</w:t>
            </w:r>
          </w:p>
        </w:tc>
        <w:tc>
          <w:tcPr>
            <w:tcW w:w="838" w:type="dxa"/>
            <w:tcBorders>
              <w:top w:val="single" w:sz="8" w:space="0" w:color="ADADAD"/>
              <w:bottom w:val="single" w:sz="8" w:space="0" w:color="ADADAD"/>
            </w:tcBorders>
          </w:tcPr>
          <w:p>
            <w:pPr>
              <w:pStyle w:val="TableParagraph"/>
              <w:spacing w:line="240" w:lineRule="auto"/>
              <w:ind w:right="59"/>
              <w:rPr>
                <w:sz w:val="18"/>
              </w:rPr>
            </w:pPr>
            <w:r>
              <w:rPr>
                <w:color w:val="000104"/>
                <w:w w:val="99"/>
                <w:sz w:val="18"/>
              </w:rPr>
              <w:t>0</w:t>
            </w:r>
          </w:p>
        </w:tc>
        <w:tc>
          <w:tcPr>
            <w:tcW w:w="838" w:type="dxa"/>
            <w:tcBorders>
              <w:top w:val="single" w:sz="8" w:space="0" w:color="ADADAD"/>
              <w:bottom w:val="single" w:sz="8" w:space="0" w:color="ADADAD"/>
            </w:tcBorders>
          </w:tcPr>
          <w:p>
            <w:pPr>
              <w:pStyle w:val="TableParagraph"/>
              <w:spacing w:line="240" w:lineRule="auto"/>
              <w:ind w:right="57"/>
              <w:rPr>
                <w:sz w:val="18"/>
              </w:rPr>
            </w:pPr>
            <w:r>
              <w:rPr>
                <w:color w:val="000104"/>
                <w:w w:val="95"/>
                <w:sz w:val="18"/>
              </w:rPr>
              <w:t>0,0%</w:t>
            </w:r>
          </w:p>
        </w:tc>
        <w:tc>
          <w:tcPr>
            <w:tcW w:w="840"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160</w:t>
            </w:r>
          </w:p>
        </w:tc>
        <w:tc>
          <w:tcPr>
            <w:tcW w:w="838" w:type="dxa"/>
            <w:tcBorders>
              <w:top w:val="single" w:sz="8" w:space="0" w:color="ADADAD"/>
              <w:bottom w:val="single" w:sz="8" w:space="0" w:color="ADADAD"/>
              <w:right w:val="nil"/>
            </w:tcBorders>
          </w:tcPr>
          <w:p>
            <w:pPr>
              <w:pStyle w:val="TableParagraph"/>
              <w:spacing w:line="240" w:lineRule="auto"/>
              <w:ind w:left="157"/>
              <w:jc w:val="left"/>
              <w:rPr>
                <w:sz w:val="18"/>
              </w:rPr>
            </w:pPr>
            <w:r>
              <w:rPr>
                <w:color w:val="000104"/>
                <w:sz w:val="18"/>
              </w:rPr>
              <w:t>100,0%</w:t>
            </w:r>
          </w:p>
        </w:tc>
      </w:tr>
      <w:tr>
        <w:trPr>
          <w:trHeight w:val="935" w:hRule="atLeast"/>
        </w:trPr>
        <w:tc>
          <w:tcPr>
            <w:tcW w:w="2002" w:type="dxa"/>
            <w:tcBorders>
              <w:top w:val="single" w:sz="8" w:space="0" w:color="ADADAD"/>
              <w:left w:val="nil"/>
              <w:bottom w:val="single" w:sz="8" w:space="0" w:color="152935"/>
              <w:right w:val="nil"/>
            </w:tcBorders>
            <w:shd w:val="clear" w:color="auto" w:fill="DFDFDF"/>
          </w:tcPr>
          <w:p>
            <w:pPr>
              <w:pStyle w:val="TableParagraph"/>
              <w:spacing w:line="240" w:lineRule="auto" w:before="85"/>
              <w:ind w:left="60"/>
              <w:jc w:val="left"/>
              <w:rPr>
                <w:sz w:val="18"/>
              </w:rPr>
            </w:pPr>
            <w:r>
              <w:rPr>
                <w:color w:val="25495F"/>
                <w:sz w:val="18"/>
              </w:rPr>
              <w:t>PK *</w:t>
            </w:r>
          </w:p>
          <w:p>
            <w:pPr>
              <w:pStyle w:val="TableParagraph"/>
              <w:spacing w:line="320" w:lineRule="atLeast" w:before="2"/>
              <w:ind w:left="60"/>
              <w:jc w:val="left"/>
              <w:rPr>
                <w:sz w:val="18"/>
              </w:rPr>
            </w:pPr>
            <w:r>
              <w:rPr>
                <w:color w:val="25495F"/>
                <w:sz w:val="18"/>
              </w:rPr>
              <w:t>STATUSDALAMKELU ARGA</w:t>
            </w:r>
          </w:p>
        </w:tc>
        <w:tc>
          <w:tcPr>
            <w:tcW w:w="838" w:type="dxa"/>
            <w:tcBorders>
              <w:top w:val="single" w:sz="8" w:space="0" w:color="ADADAD"/>
              <w:left w:val="nil"/>
              <w:bottom w:val="single" w:sz="8" w:space="0" w:color="152935"/>
            </w:tcBorders>
          </w:tcPr>
          <w:p>
            <w:pPr>
              <w:pStyle w:val="TableParagraph"/>
              <w:spacing w:line="240" w:lineRule="auto" w:before="85"/>
              <w:ind w:right="55"/>
              <w:rPr>
                <w:sz w:val="18"/>
              </w:rPr>
            </w:pPr>
            <w:r>
              <w:rPr>
                <w:color w:val="000104"/>
                <w:w w:val="95"/>
                <w:sz w:val="18"/>
              </w:rPr>
              <w:t>160</w:t>
            </w:r>
          </w:p>
        </w:tc>
        <w:tc>
          <w:tcPr>
            <w:tcW w:w="838" w:type="dxa"/>
            <w:tcBorders>
              <w:top w:val="single" w:sz="8" w:space="0" w:color="ADADAD"/>
              <w:bottom w:val="single" w:sz="8" w:space="0" w:color="152935"/>
            </w:tcBorders>
          </w:tcPr>
          <w:p>
            <w:pPr>
              <w:pStyle w:val="TableParagraph"/>
              <w:spacing w:line="240" w:lineRule="auto" w:before="85"/>
              <w:ind w:left="128" w:right="39"/>
              <w:jc w:val="center"/>
              <w:rPr>
                <w:sz w:val="18"/>
              </w:rPr>
            </w:pPr>
            <w:r>
              <w:rPr>
                <w:color w:val="000104"/>
                <w:sz w:val="18"/>
              </w:rPr>
              <w:t>100,0%</w:t>
            </w:r>
          </w:p>
        </w:tc>
        <w:tc>
          <w:tcPr>
            <w:tcW w:w="838" w:type="dxa"/>
            <w:tcBorders>
              <w:top w:val="single" w:sz="8" w:space="0" w:color="ADADAD"/>
              <w:bottom w:val="single" w:sz="8" w:space="0" w:color="152935"/>
            </w:tcBorders>
          </w:tcPr>
          <w:p>
            <w:pPr>
              <w:pStyle w:val="TableParagraph"/>
              <w:spacing w:line="240" w:lineRule="auto" w:before="85"/>
              <w:ind w:right="59"/>
              <w:rPr>
                <w:sz w:val="18"/>
              </w:rPr>
            </w:pPr>
            <w:r>
              <w:rPr>
                <w:color w:val="000104"/>
                <w:w w:val="99"/>
                <w:sz w:val="18"/>
              </w:rPr>
              <w:t>0</w:t>
            </w:r>
          </w:p>
        </w:tc>
        <w:tc>
          <w:tcPr>
            <w:tcW w:w="838" w:type="dxa"/>
            <w:tcBorders>
              <w:top w:val="single" w:sz="8" w:space="0" w:color="ADADAD"/>
              <w:bottom w:val="single" w:sz="8" w:space="0" w:color="152935"/>
            </w:tcBorders>
          </w:tcPr>
          <w:p>
            <w:pPr>
              <w:pStyle w:val="TableParagraph"/>
              <w:spacing w:line="240" w:lineRule="auto" w:before="85"/>
              <w:ind w:right="57"/>
              <w:rPr>
                <w:sz w:val="18"/>
              </w:rPr>
            </w:pPr>
            <w:r>
              <w:rPr>
                <w:color w:val="000104"/>
                <w:w w:val="95"/>
                <w:sz w:val="18"/>
              </w:rPr>
              <w:t>0,0%</w:t>
            </w:r>
          </w:p>
        </w:tc>
        <w:tc>
          <w:tcPr>
            <w:tcW w:w="840" w:type="dxa"/>
            <w:tcBorders>
              <w:top w:val="single" w:sz="8" w:space="0" w:color="ADADAD"/>
              <w:bottom w:val="single" w:sz="8" w:space="0" w:color="152935"/>
            </w:tcBorders>
          </w:tcPr>
          <w:p>
            <w:pPr>
              <w:pStyle w:val="TableParagraph"/>
              <w:spacing w:line="240" w:lineRule="auto" w:before="85"/>
              <w:ind w:right="56"/>
              <w:rPr>
                <w:sz w:val="18"/>
              </w:rPr>
            </w:pPr>
            <w:r>
              <w:rPr>
                <w:color w:val="000104"/>
                <w:w w:val="95"/>
                <w:sz w:val="18"/>
              </w:rPr>
              <w:t>160</w:t>
            </w:r>
          </w:p>
        </w:tc>
        <w:tc>
          <w:tcPr>
            <w:tcW w:w="838" w:type="dxa"/>
            <w:tcBorders>
              <w:top w:val="single" w:sz="8" w:space="0" w:color="ADADAD"/>
              <w:bottom w:val="single" w:sz="8" w:space="0" w:color="152935"/>
              <w:right w:val="nil"/>
            </w:tcBorders>
          </w:tcPr>
          <w:p>
            <w:pPr>
              <w:pStyle w:val="TableParagraph"/>
              <w:spacing w:line="240" w:lineRule="auto" w:before="85"/>
              <w:ind w:left="157"/>
              <w:jc w:val="left"/>
              <w:rPr>
                <w:sz w:val="18"/>
              </w:rPr>
            </w:pPr>
            <w:r>
              <w:rPr>
                <w:color w:val="000104"/>
                <w:sz w:val="18"/>
              </w:rPr>
              <w:t>100,0%</w:t>
            </w:r>
          </w:p>
        </w:tc>
      </w:tr>
    </w:tbl>
    <w:p>
      <w:pPr>
        <w:pStyle w:val="BodyText"/>
        <w:rPr>
          <w:rFonts w:ascii="Arial"/>
          <w:sz w:val="20"/>
        </w:rPr>
      </w:pPr>
    </w:p>
    <w:p>
      <w:pPr>
        <w:pStyle w:val="BodyText"/>
        <w:spacing w:before="1"/>
        <w:rPr>
          <w:rFonts w:ascii="Arial"/>
          <w:sz w:val="29"/>
        </w:rPr>
      </w:pPr>
    </w:p>
    <w:p>
      <w:pPr>
        <w:spacing w:before="0" w:after="9"/>
        <w:ind w:left="2305" w:right="0" w:firstLine="0"/>
        <w:jc w:val="left"/>
        <w:rPr>
          <w:rFonts w:ascii="Arial"/>
          <w:b/>
          <w:sz w:val="24"/>
        </w:rPr>
      </w:pPr>
      <w:r>
        <w:rPr>
          <w:rFonts w:ascii="Arial"/>
          <w:b/>
          <w:color w:val="000104"/>
          <w:sz w:val="24"/>
        </w:rPr>
        <w:t>PK * UISAKELUARGA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655"/>
        <w:gridCol w:w="960"/>
        <w:gridCol w:w="2180"/>
        <w:gridCol w:w="1247"/>
        <w:gridCol w:w="920"/>
        <w:gridCol w:w="946"/>
        <w:gridCol w:w="918"/>
      </w:tblGrid>
      <w:tr>
        <w:trPr>
          <w:trHeight w:val="323" w:hRule="atLeast"/>
        </w:trPr>
        <w:tc>
          <w:tcPr>
            <w:tcW w:w="6908" w:type="dxa"/>
            <w:gridSpan w:val="6"/>
            <w:tcBorders>
              <w:top w:val="nil"/>
              <w:left w:val="nil"/>
              <w:bottom w:val="nil"/>
            </w:tcBorders>
          </w:tcPr>
          <w:p>
            <w:pPr>
              <w:pStyle w:val="TableParagraph"/>
              <w:spacing w:line="177" w:lineRule="exact" w:before="126"/>
              <w:ind w:right="851"/>
              <w:rPr>
                <w:sz w:val="18"/>
              </w:rPr>
            </w:pPr>
            <w:r>
              <w:rPr>
                <w:color w:val="25495F"/>
                <w:sz w:val="18"/>
              </w:rPr>
              <w:t>UISAKELUARGA</w:t>
            </w:r>
          </w:p>
        </w:tc>
        <w:tc>
          <w:tcPr>
            <w:tcW w:w="918"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5"/>
              <w:jc w:val="left"/>
              <w:rPr>
                <w:b/>
                <w:sz w:val="26"/>
              </w:rPr>
            </w:pPr>
          </w:p>
          <w:p>
            <w:pPr>
              <w:pStyle w:val="TableParagraph"/>
              <w:spacing w:line="189" w:lineRule="exact" w:before="1"/>
              <w:ind w:left="249"/>
              <w:jc w:val="left"/>
              <w:rPr>
                <w:sz w:val="18"/>
              </w:rPr>
            </w:pPr>
            <w:r>
              <w:rPr>
                <w:color w:val="25495F"/>
                <w:sz w:val="18"/>
              </w:rPr>
              <w:t>Total</w:t>
            </w:r>
          </w:p>
        </w:tc>
      </w:tr>
      <w:tr>
        <w:trPr>
          <w:trHeight w:val="630" w:hRule="atLeast"/>
        </w:trPr>
        <w:tc>
          <w:tcPr>
            <w:tcW w:w="5042" w:type="dxa"/>
            <w:gridSpan w:val="4"/>
            <w:tcBorders>
              <w:top w:val="nil"/>
              <w:left w:val="nil"/>
              <w:bottom w:val="single" w:sz="8" w:space="0" w:color="152935"/>
            </w:tcBorders>
          </w:tcPr>
          <w:p>
            <w:pPr>
              <w:pStyle w:val="TableParagraph"/>
              <w:spacing w:line="320" w:lineRule="exact" w:before="14"/>
              <w:ind w:left="4166" w:right="301" w:hanging="56"/>
              <w:jc w:val="left"/>
              <w:rPr>
                <w:sz w:val="18"/>
              </w:rPr>
            </w:pPr>
            <w:r>
              <w:rPr>
                <w:color w:val="25495F"/>
                <w:sz w:val="18"/>
              </w:rPr>
              <w:t>ANAK - ANAK</w:t>
            </w:r>
          </w:p>
        </w:tc>
        <w:tc>
          <w:tcPr>
            <w:tcW w:w="920"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line="189" w:lineRule="exact" w:before="0"/>
              <w:ind w:right="83"/>
              <w:rPr>
                <w:sz w:val="18"/>
              </w:rPr>
            </w:pPr>
            <w:r>
              <w:rPr>
                <w:color w:val="25495F"/>
                <w:sz w:val="18"/>
              </w:rPr>
              <w:t>REMAJA</w:t>
            </w:r>
          </w:p>
        </w:tc>
        <w:tc>
          <w:tcPr>
            <w:tcW w:w="946"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line="189" w:lineRule="exact" w:before="0"/>
              <w:ind w:right="71"/>
              <w:rPr>
                <w:sz w:val="18"/>
              </w:rPr>
            </w:pPr>
            <w:r>
              <w:rPr>
                <w:color w:val="25495F"/>
                <w:sz w:val="18"/>
              </w:rPr>
              <w:t>DEWASA</w:t>
            </w:r>
          </w:p>
        </w:tc>
        <w:tc>
          <w:tcPr>
            <w:tcW w:w="918" w:type="dxa"/>
            <w:vMerge/>
            <w:tcBorders>
              <w:top w:val="nil"/>
              <w:bottom w:val="single" w:sz="8" w:space="0" w:color="152935"/>
              <w:right w:val="nil"/>
            </w:tcBorders>
          </w:tcPr>
          <w:p>
            <w:pPr>
              <w:rPr>
                <w:sz w:val="2"/>
                <w:szCs w:val="2"/>
              </w:rPr>
            </w:pPr>
          </w:p>
        </w:tc>
      </w:tr>
      <w:tr>
        <w:trPr>
          <w:trHeight w:val="325" w:hRule="atLeast"/>
        </w:trPr>
        <w:tc>
          <w:tcPr>
            <w:tcW w:w="655" w:type="dxa"/>
            <w:vMerge w:val="restart"/>
            <w:tcBorders>
              <w:top w:val="single" w:sz="8" w:space="0" w:color="152935"/>
              <w:left w:val="nil"/>
              <w:bottom w:val="nil"/>
              <w:right w:val="nil"/>
            </w:tcBorders>
            <w:shd w:val="clear" w:color="auto" w:fill="DFDFDF"/>
          </w:tcPr>
          <w:p>
            <w:pPr>
              <w:pStyle w:val="TableParagraph"/>
              <w:spacing w:line="240" w:lineRule="auto" w:before="88"/>
              <w:ind w:left="60"/>
              <w:jc w:val="left"/>
              <w:rPr>
                <w:sz w:val="18"/>
              </w:rPr>
            </w:pPr>
            <w:r>
              <w:rPr>
                <w:color w:val="25495F"/>
                <w:sz w:val="18"/>
              </w:rPr>
              <w:t>PK</w:t>
            </w:r>
          </w:p>
        </w:tc>
        <w:tc>
          <w:tcPr>
            <w:tcW w:w="960"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8"/>
              <w:ind w:left="60"/>
              <w:jc w:val="left"/>
              <w:rPr>
                <w:sz w:val="18"/>
              </w:rPr>
            </w:pPr>
            <w:r>
              <w:rPr>
                <w:color w:val="25495F"/>
                <w:sz w:val="18"/>
              </w:rPr>
              <w:t>BAIK</w:t>
            </w:r>
          </w:p>
        </w:tc>
        <w:tc>
          <w:tcPr>
            <w:tcW w:w="2180" w:type="dxa"/>
            <w:tcBorders>
              <w:top w:val="single" w:sz="8" w:space="0" w:color="152935"/>
              <w:left w:val="nil"/>
              <w:bottom w:val="single" w:sz="8" w:space="0" w:color="ADADAD"/>
              <w:right w:val="nil"/>
            </w:tcBorders>
            <w:shd w:val="clear" w:color="auto" w:fill="DFDFDF"/>
          </w:tcPr>
          <w:p>
            <w:pPr>
              <w:pStyle w:val="TableParagraph"/>
              <w:spacing w:line="240" w:lineRule="auto" w:before="88"/>
              <w:ind w:left="60"/>
              <w:jc w:val="left"/>
              <w:rPr>
                <w:sz w:val="18"/>
              </w:rPr>
            </w:pPr>
            <w:r>
              <w:rPr>
                <w:color w:val="25495F"/>
                <w:sz w:val="18"/>
              </w:rPr>
              <w:t>Count</w:t>
            </w:r>
          </w:p>
        </w:tc>
        <w:tc>
          <w:tcPr>
            <w:tcW w:w="1247" w:type="dxa"/>
            <w:tcBorders>
              <w:top w:val="single" w:sz="8" w:space="0" w:color="152935"/>
              <w:left w:val="nil"/>
              <w:bottom w:val="single" w:sz="8" w:space="0" w:color="ADADAD"/>
            </w:tcBorders>
          </w:tcPr>
          <w:p>
            <w:pPr>
              <w:pStyle w:val="TableParagraph"/>
              <w:spacing w:line="240" w:lineRule="auto" w:before="88"/>
              <w:ind w:right="56"/>
              <w:rPr>
                <w:sz w:val="18"/>
              </w:rPr>
            </w:pPr>
            <w:r>
              <w:rPr>
                <w:color w:val="000104"/>
                <w:w w:val="95"/>
                <w:sz w:val="18"/>
              </w:rPr>
              <w:t>19</w:t>
            </w:r>
          </w:p>
        </w:tc>
        <w:tc>
          <w:tcPr>
            <w:tcW w:w="920" w:type="dxa"/>
            <w:tcBorders>
              <w:top w:val="single" w:sz="8" w:space="0" w:color="152935"/>
              <w:bottom w:val="single" w:sz="8" w:space="0" w:color="ADADAD"/>
            </w:tcBorders>
          </w:tcPr>
          <w:p>
            <w:pPr>
              <w:pStyle w:val="TableParagraph"/>
              <w:spacing w:line="240" w:lineRule="auto" w:before="88"/>
              <w:ind w:right="58"/>
              <w:rPr>
                <w:sz w:val="18"/>
              </w:rPr>
            </w:pPr>
            <w:r>
              <w:rPr>
                <w:color w:val="000104"/>
                <w:w w:val="95"/>
                <w:sz w:val="18"/>
              </w:rPr>
              <w:t>36</w:t>
            </w:r>
          </w:p>
        </w:tc>
        <w:tc>
          <w:tcPr>
            <w:tcW w:w="946" w:type="dxa"/>
            <w:tcBorders>
              <w:top w:val="single" w:sz="8" w:space="0" w:color="152935"/>
              <w:bottom w:val="single" w:sz="8" w:space="0" w:color="ADADAD"/>
            </w:tcBorders>
          </w:tcPr>
          <w:p>
            <w:pPr>
              <w:pStyle w:val="TableParagraph"/>
              <w:spacing w:line="240" w:lineRule="auto" w:before="88"/>
              <w:ind w:right="59"/>
              <w:rPr>
                <w:sz w:val="18"/>
              </w:rPr>
            </w:pPr>
            <w:r>
              <w:rPr>
                <w:color w:val="000104"/>
                <w:w w:val="95"/>
                <w:sz w:val="18"/>
              </w:rPr>
              <w:t>72</w:t>
            </w:r>
          </w:p>
        </w:tc>
        <w:tc>
          <w:tcPr>
            <w:tcW w:w="918" w:type="dxa"/>
            <w:tcBorders>
              <w:top w:val="single" w:sz="8" w:space="0" w:color="152935"/>
              <w:bottom w:val="single" w:sz="8" w:space="0" w:color="ADADAD"/>
              <w:right w:val="nil"/>
            </w:tcBorders>
          </w:tcPr>
          <w:p>
            <w:pPr>
              <w:pStyle w:val="TableParagraph"/>
              <w:spacing w:line="240" w:lineRule="auto" w:before="88"/>
              <w:ind w:right="58"/>
              <w:rPr>
                <w:sz w:val="18"/>
              </w:rPr>
            </w:pPr>
            <w:r>
              <w:rPr>
                <w:color w:val="000104"/>
                <w:w w:val="95"/>
                <w:sz w:val="18"/>
              </w:rPr>
              <w:t>127</w:t>
            </w:r>
          </w:p>
        </w:tc>
      </w:tr>
      <w:tr>
        <w:trPr>
          <w:trHeight w:val="320" w:hRule="atLeast"/>
        </w:trPr>
        <w:tc>
          <w:tcPr>
            <w:tcW w:w="655" w:type="dxa"/>
            <w:vMerge/>
            <w:tcBorders>
              <w:top w:val="nil"/>
              <w:left w:val="nil"/>
              <w:bottom w:val="nil"/>
              <w:right w:val="nil"/>
            </w:tcBorders>
            <w:shd w:val="clear" w:color="auto" w:fill="DFDFDF"/>
          </w:tcPr>
          <w:p>
            <w:pPr>
              <w:rPr>
                <w:sz w:val="2"/>
                <w:szCs w:val="2"/>
              </w:rPr>
            </w:pPr>
          </w:p>
        </w:tc>
        <w:tc>
          <w:tcPr>
            <w:tcW w:w="960" w:type="dxa"/>
            <w:vMerge/>
            <w:tcBorders>
              <w:top w:val="nil"/>
              <w:left w:val="nil"/>
              <w:bottom w:val="single" w:sz="8" w:space="0" w:color="ADADAD"/>
              <w:right w:val="nil"/>
            </w:tcBorders>
            <w:shd w:val="clear" w:color="auto" w:fill="DFDFDF"/>
          </w:tcPr>
          <w:p>
            <w:pPr>
              <w:rPr>
                <w:sz w:val="2"/>
                <w:szCs w:val="2"/>
              </w:rPr>
            </w:pPr>
          </w:p>
        </w:tc>
        <w:tc>
          <w:tcPr>
            <w:tcW w:w="2180"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PK</w:t>
            </w:r>
          </w:p>
        </w:tc>
        <w:tc>
          <w:tcPr>
            <w:tcW w:w="1247"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15,0%</w:t>
            </w:r>
          </w:p>
        </w:tc>
        <w:tc>
          <w:tcPr>
            <w:tcW w:w="920"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28,3%</w:t>
            </w:r>
          </w:p>
        </w:tc>
        <w:tc>
          <w:tcPr>
            <w:tcW w:w="946" w:type="dxa"/>
            <w:tcBorders>
              <w:top w:val="single" w:sz="8" w:space="0" w:color="ADADAD"/>
              <w:bottom w:val="single" w:sz="8" w:space="0" w:color="ADADAD"/>
            </w:tcBorders>
          </w:tcPr>
          <w:p>
            <w:pPr>
              <w:pStyle w:val="TableParagraph"/>
              <w:spacing w:line="189" w:lineRule="exact"/>
              <w:ind w:right="61"/>
              <w:rPr>
                <w:sz w:val="18"/>
              </w:rPr>
            </w:pPr>
            <w:r>
              <w:rPr>
                <w:color w:val="000104"/>
                <w:w w:val="95"/>
                <w:sz w:val="18"/>
              </w:rPr>
              <w:t>56,7%</w:t>
            </w:r>
          </w:p>
        </w:tc>
        <w:tc>
          <w:tcPr>
            <w:tcW w:w="918" w:type="dxa"/>
            <w:tcBorders>
              <w:top w:val="single" w:sz="8" w:space="0" w:color="ADADAD"/>
              <w:bottom w:val="single" w:sz="8" w:space="0" w:color="ADADAD"/>
              <w:right w:val="nil"/>
            </w:tcBorders>
          </w:tcPr>
          <w:p>
            <w:pPr>
              <w:pStyle w:val="TableParagraph"/>
              <w:spacing w:line="189" w:lineRule="exact"/>
              <w:ind w:right="59"/>
              <w:rPr>
                <w:sz w:val="18"/>
              </w:rPr>
            </w:pPr>
            <w:r>
              <w:rPr>
                <w:color w:val="000104"/>
                <w:sz w:val="18"/>
              </w:rPr>
              <w:t>100,0%</w:t>
            </w:r>
          </w:p>
        </w:tc>
      </w:tr>
      <w:tr>
        <w:trPr>
          <w:trHeight w:val="640" w:hRule="atLeast"/>
        </w:trPr>
        <w:tc>
          <w:tcPr>
            <w:tcW w:w="655" w:type="dxa"/>
            <w:vMerge/>
            <w:tcBorders>
              <w:top w:val="nil"/>
              <w:left w:val="nil"/>
              <w:bottom w:val="nil"/>
              <w:right w:val="nil"/>
            </w:tcBorders>
            <w:shd w:val="clear" w:color="auto" w:fill="DFDFDF"/>
          </w:tcPr>
          <w:p>
            <w:pPr>
              <w:rPr>
                <w:sz w:val="2"/>
                <w:szCs w:val="2"/>
              </w:rPr>
            </w:pPr>
          </w:p>
        </w:tc>
        <w:tc>
          <w:tcPr>
            <w:tcW w:w="960" w:type="dxa"/>
            <w:vMerge/>
            <w:tcBorders>
              <w:top w:val="nil"/>
              <w:left w:val="nil"/>
              <w:bottom w:val="single" w:sz="8" w:space="0" w:color="ADADAD"/>
              <w:right w:val="nil"/>
            </w:tcBorders>
            <w:shd w:val="clear" w:color="auto" w:fill="DFDFDF"/>
          </w:tcPr>
          <w:p>
            <w:pPr>
              <w:rPr>
                <w:sz w:val="2"/>
                <w:szCs w:val="2"/>
              </w:rPr>
            </w:pPr>
          </w:p>
        </w:tc>
        <w:tc>
          <w:tcPr>
            <w:tcW w:w="218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699"/>
              <w:jc w:val="left"/>
              <w:rPr>
                <w:sz w:val="18"/>
              </w:rPr>
            </w:pPr>
            <w:r>
              <w:rPr>
                <w:color w:val="25495F"/>
                <w:sz w:val="18"/>
              </w:rPr>
              <w:t>% within UISAKELUARGA</w:t>
            </w:r>
          </w:p>
        </w:tc>
        <w:tc>
          <w:tcPr>
            <w:tcW w:w="1247" w:type="dxa"/>
            <w:tcBorders>
              <w:top w:val="single" w:sz="8" w:space="0" w:color="ADADAD"/>
              <w:left w:val="nil"/>
              <w:bottom w:val="single" w:sz="8" w:space="0" w:color="ADADAD"/>
            </w:tcBorders>
          </w:tcPr>
          <w:p>
            <w:pPr>
              <w:pStyle w:val="TableParagraph"/>
              <w:spacing w:line="240" w:lineRule="auto"/>
              <w:ind w:right="57"/>
              <w:rPr>
                <w:sz w:val="18"/>
              </w:rPr>
            </w:pPr>
            <w:r>
              <w:rPr>
                <w:color w:val="000104"/>
                <w:w w:val="95"/>
                <w:sz w:val="18"/>
              </w:rPr>
              <w:t>86,4%</w:t>
            </w:r>
          </w:p>
        </w:tc>
        <w:tc>
          <w:tcPr>
            <w:tcW w:w="920" w:type="dxa"/>
            <w:tcBorders>
              <w:top w:val="single" w:sz="8" w:space="0" w:color="ADADAD"/>
              <w:bottom w:val="single" w:sz="8" w:space="0" w:color="ADADAD"/>
            </w:tcBorders>
          </w:tcPr>
          <w:p>
            <w:pPr>
              <w:pStyle w:val="TableParagraph"/>
              <w:spacing w:line="240" w:lineRule="auto"/>
              <w:ind w:right="58"/>
              <w:rPr>
                <w:sz w:val="18"/>
              </w:rPr>
            </w:pPr>
            <w:r>
              <w:rPr>
                <w:color w:val="000104"/>
                <w:w w:val="95"/>
                <w:sz w:val="18"/>
              </w:rPr>
              <w:t>72,0%</w:t>
            </w:r>
          </w:p>
        </w:tc>
        <w:tc>
          <w:tcPr>
            <w:tcW w:w="946" w:type="dxa"/>
            <w:tcBorders>
              <w:top w:val="single" w:sz="8" w:space="0" w:color="ADADAD"/>
              <w:bottom w:val="single" w:sz="8" w:space="0" w:color="ADADAD"/>
            </w:tcBorders>
          </w:tcPr>
          <w:p>
            <w:pPr>
              <w:pStyle w:val="TableParagraph"/>
              <w:spacing w:line="240" w:lineRule="auto"/>
              <w:ind w:right="61"/>
              <w:rPr>
                <w:sz w:val="18"/>
              </w:rPr>
            </w:pPr>
            <w:r>
              <w:rPr>
                <w:color w:val="000104"/>
                <w:w w:val="95"/>
                <w:sz w:val="18"/>
              </w:rPr>
              <w:t>81,8%</w:t>
            </w:r>
          </w:p>
        </w:tc>
        <w:tc>
          <w:tcPr>
            <w:tcW w:w="918" w:type="dxa"/>
            <w:tcBorders>
              <w:top w:val="single" w:sz="8" w:space="0" w:color="ADADAD"/>
              <w:bottom w:val="single" w:sz="8" w:space="0" w:color="ADADAD"/>
              <w:right w:val="nil"/>
            </w:tcBorders>
          </w:tcPr>
          <w:p>
            <w:pPr>
              <w:pStyle w:val="TableParagraph"/>
              <w:spacing w:line="240" w:lineRule="auto"/>
              <w:ind w:right="59"/>
              <w:rPr>
                <w:sz w:val="18"/>
              </w:rPr>
            </w:pPr>
            <w:r>
              <w:rPr>
                <w:color w:val="000104"/>
                <w:w w:val="95"/>
                <w:sz w:val="18"/>
              </w:rPr>
              <w:t>79,4%</w:t>
            </w:r>
          </w:p>
        </w:tc>
      </w:tr>
      <w:tr>
        <w:trPr>
          <w:trHeight w:val="295" w:hRule="atLeast"/>
        </w:trPr>
        <w:tc>
          <w:tcPr>
            <w:tcW w:w="655" w:type="dxa"/>
            <w:vMerge/>
            <w:tcBorders>
              <w:top w:val="nil"/>
              <w:left w:val="nil"/>
              <w:bottom w:val="nil"/>
              <w:right w:val="nil"/>
            </w:tcBorders>
            <w:shd w:val="clear" w:color="auto" w:fill="DFDFDF"/>
          </w:tcPr>
          <w:p>
            <w:pPr>
              <w:rPr>
                <w:sz w:val="2"/>
                <w:szCs w:val="2"/>
              </w:rPr>
            </w:pPr>
          </w:p>
        </w:tc>
        <w:tc>
          <w:tcPr>
            <w:tcW w:w="960" w:type="dxa"/>
            <w:vMerge/>
            <w:tcBorders>
              <w:top w:val="nil"/>
              <w:left w:val="nil"/>
              <w:bottom w:val="single" w:sz="8" w:space="0" w:color="ADADAD"/>
              <w:right w:val="nil"/>
            </w:tcBorders>
            <w:shd w:val="clear" w:color="auto" w:fill="DFDFDF"/>
          </w:tcPr>
          <w:p>
            <w:pPr>
              <w:rPr>
                <w:sz w:val="2"/>
                <w:szCs w:val="2"/>
              </w:rPr>
            </w:pPr>
          </w:p>
        </w:tc>
        <w:tc>
          <w:tcPr>
            <w:tcW w:w="2180" w:type="dxa"/>
            <w:tcBorders>
              <w:top w:val="single" w:sz="8" w:space="0" w:color="ADADAD"/>
              <w:left w:val="nil"/>
              <w:bottom w:val="single" w:sz="8" w:space="0" w:color="ADADAD"/>
              <w:right w:val="nil"/>
            </w:tcBorders>
            <w:shd w:val="clear" w:color="auto" w:fill="DFDFDF"/>
          </w:tcPr>
          <w:p>
            <w:pPr>
              <w:pStyle w:val="TableParagraph"/>
              <w:spacing w:before="88"/>
              <w:ind w:left="60"/>
              <w:jc w:val="left"/>
              <w:rPr>
                <w:sz w:val="18"/>
              </w:rPr>
            </w:pPr>
            <w:r>
              <w:rPr>
                <w:color w:val="25495F"/>
                <w:sz w:val="18"/>
              </w:rPr>
              <w:t>% of Total</w:t>
            </w:r>
          </w:p>
        </w:tc>
        <w:tc>
          <w:tcPr>
            <w:tcW w:w="1247" w:type="dxa"/>
            <w:tcBorders>
              <w:top w:val="single" w:sz="8" w:space="0" w:color="ADADAD"/>
              <w:left w:val="nil"/>
              <w:bottom w:val="single" w:sz="8" w:space="0" w:color="ADADAD"/>
            </w:tcBorders>
          </w:tcPr>
          <w:p>
            <w:pPr>
              <w:pStyle w:val="TableParagraph"/>
              <w:spacing w:before="88"/>
              <w:ind w:right="57"/>
              <w:rPr>
                <w:sz w:val="18"/>
              </w:rPr>
            </w:pPr>
            <w:r>
              <w:rPr>
                <w:color w:val="000104"/>
                <w:w w:val="95"/>
                <w:sz w:val="18"/>
              </w:rPr>
              <w:t>11,9%</w:t>
            </w:r>
          </w:p>
        </w:tc>
        <w:tc>
          <w:tcPr>
            <w:tcW w:w="920" w:type="dxa"/>
            <w:tcBorders>
              <w:top w:val="single" w:sz="8" w:space="0" w:color="ADADAD"/>
              <w:bottom w:val="single" w:sz="8" w:space="0" w:color="ADADAD"/>
            </w:tcBorders>
          </w:tcPr>
          <w:p>
            <w:pPr>
              <w:pStyle w:val="TableParagraph"/>
              <w:spacing w:before="88"/>
              <w:ind w:right="58"/>
              <w:rPr>
                <w:sz w:val="18"/>
              </w:rPr>
            </w:pPr>
            <w:r>
              <w:rPr>
                <w:color w:val="000104"/>
                <w:w w:val="95"/>
                <w:sz w:val="18"/>
              </w:rPr>
              <w:t>22,5%</w:t>
            </w:r>
          </w:p>
        </w:tc>
        <w:tc>
          <w:tcPr>
            <w:tcW w:w="946" w:type="dxa"/>
            <w:tcBorders>
              <w:top w:val="single" w:sz="8" w:space="0" w:color="ADADAD"/>
              <w:bottom w:val="single" w:sz="8" w:space="0" w:color="ADADAD"/>
            </w:tcBorders>
          </w:tcPr>
          <w:p>
            <w:pPr>
              <w:pStyle w:val="TableParagraph"/>
              <w:spacing w:before="88"/>
              <w:ind w:right="61"/>
              <w:rPr>
                <w:sz w:val="18"/>
              </w:rPr>
            </w:pPr>
            <w:r>
              <w:rPr>
                <w:color w:val="000104"/>
                <w:w w:val="95"/>
                <w:sz w:val="18"/>
              </w:rPr>
              <w:t>45,0%</w:t>
            </w:r>
          </w:p>
        </w:tc>
        <w:tc>
          <w:tcPr>
            <w:tcW w:w="918" w:type="dxa"/>
            <w:tcBorders>
              <w:top w:val="single" w:sz="8" w:space="0" w:color="ADADAD"/>
              <w:bottom w:val="single" w:sz="8" w:space="0" w:color="ADADAD"/>
              <w:right w:val="nil"/>
            </w:tcBorders>
          </w:tcPr>
          <w:p>
            <w:pPr>
              <w:pStyle w:val="TableParagraph"/>
              <w:spacing w:before="88"/>
              <w:ind w:right="59"/>
              <w:rPr>
                <w:sz w:val="18"/>
              </w:rPr>
            </w:pPr>
            <w:r>
              <w:rPr>
                <w:color w:val="000104"/>
                <w:w w:val="95"/>
                <w:sz w:val="18"/>
              </w:rPr>
              <w:t>79,4%</w:t>
            </w:r>
          </w:p>
        </w:tc>
      </w:tr>
      <w:tr>
        <w:trPr>
          <w:trHeight w:val="320" w:hRule="atLeast"/>
        </w:trPr>
        <w:tc>
          <w:tcPr>
            <w:tcW w:w="655" w:type="dxa"/>
            <w:vMerge/>
            <w:tcBorders>
              <w:top w:val="nil"/>
              <w:left w:val="nil"/>
              <w:bottom w:val="nil"/>
              <w:right w:val="nil"/>
            </w:tcBorders>
            <w:shd w:val="clear" w:color="auto" w:fill="DFDFDF"/>
          </w:tcPr>
          <w:p>
            <w:pPr>
              <w:rPr>
                <w:sz w:val="2"/>
                <w:szCs w:val="2"/>
              </w:rPr>
            </w:pPr>
          </w:p>
        </w:tc>
        <w:tc>
          <w:tcPr>
            <w:tcW w:w="960" w:type="dxa"/>
            <w:vMerge w:val="restart"/>
            <w:tcBorders>
              <w:top w:val="single" w:sz="8" w:space="0" w:color="ADADAD"/>
              <w:left w:val="nil"/>
              <w:bottom w:val="nil"/>
              <w:right w:val="nil"/>
            </w:tcBorders>
            <w:shd w:val="clear" w:color="auto" w:fill="DFDFDF"/>
          </w:tcPr>
          <w:p>
            <w:pPr>
              <w:pStyle w:val="TableParagraph"/>
              <w:spacing w:line="240" w:lineRule="auto" w:before="114"/>
              <w:ind w:left="60"/>
              <w:jc w:val="left"/>
              <w:rPr>
                <w:sz w:val="18"/>
              </w:rPr>
            </w:pPr>
            <w:r>
              <w:rPr>
                <w:color w:val="25495F"/>
                <w:sz w:val="18"/>
              </w:rPr>
              <w:t>CUKUP</w:t>
            </w:r>
          </w:p>
        </w:tc>
        <w:tc>
          <w:tcPr>
            <w:tcW w:w="2180"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1247" w:type="dxa"/>
            <w:tcBorders>
              <w:top w:val="single" w:sz="8" w:space="0" w:color="ADADAD"/>
              <w:left w:val="nil"/>
              <w:bottom w:val="single" w:sz="8" w:space="0" w:color="ADADAD"/>
            </w:tcBorders>
          </w:tcPr>
          <w:p>
            <w:pPr>
              <w:pStyle w:val="TableParagraph"/>
              <w:spacing w:before="114"/>
              <w:ind w:right="59"/>
              <w:rPr>
                <w:sz w:val="18"/>
              </w:rPr>
            </w:pPr>
            <w:r>
              <w:rPr>
                <w:color w:val="000104"/>
                <w:w w:val="99"/>
                <w:sz w:val="18"/>
              </w:rPr>
              <w:t>2</w:t>
            </w:r>
          </w:p>
        </w:tc>
        <w:tc>
          <w:tcPr>
            <w:tcW w:w="920" w:type="dxa"/>
            <w:tcBorders>
              <w:top w:val="single" w:sz="8" w:space="0" w:color="ADADAD"/>
              <w:bottom w:val="single" w:sz="8" w:space="0" w:color="ADADAD"/>
            </w:tcBorders>
          </w:tcPr>
          <w:p>
            <w:pPr>
              <w:pStyle w:val="TableParagraph"/>
              <w:spacing w:before="114"/>
              <w:ind w:right="58"/>
              <w:rPr>
                <w:sz w:val="18"/>
              </w:rPr>
            </w:pPr>
            <w:r>
              <w:rPr>
                <w:color w:val="000104"/>
                <w:w w:val="95"/>
                <w:sz w:val="18"/>
              </w:rPr>
              <w:t>14</w:t>
            </w:r>
          </w:p>
        </w:tc>
        <w:tc>
          <w:tcPr>
            <w:tcW w:w="946" w:type="dxa"/>
            <w:tcBorders>
              <w:top w:val="single" w:sz="8" w:space="0" w:color="ADADAD"/>
              <w:bottom w:val="single" w:sz="8" w:space="0" w:color="ADADAD"/>
            </w:tcBorders>
          </w:tcPr>
          <w:p>
            <w:pPr>
              <w:pStyle w:val="TableParagraph"/>
              <w:spacing w:before="114"/>
              <w:ind w:right="59"/>
              <w:rPr>
                <w:sz w:val="18"/>
              </w:rPr>
            </w:pPr>
            <w:r>
              <w:rPr>
                <w:color w:val="000104"/>
                <w:w w:val="95"/>
                <w:sz w:val="18"/>
              </w:rPr>
              <w:t>11</w:t>
            </w:r>
          </w:p>
        </w:tc>
        <w:tc>
          <w:tcPr>
            <w:tcW w:w="918" w:type="dxa"/>
            <w:tcBorders>
              <w:top w:val="single" w:sz="8" w:space="0" w:color="ADADAD"/>
              <w:bottom w:val="single" w:sz="8" w:space="0" w:color="ADADAD"/>
              <w:right w:val="nil"/>
            </w:tcBorders>
          </w:tcPr>
          <w:p>
            <w:pPr>
              <w:pStyle w:val="TableParagraph"/>
              <w:spacing w:before="114"/>
              <w:ind w:right="58"/>
              <w:rPr>
                <w:sz w:val="18"/>
              </w:rPr>
            </w:pPr>
            <w:r>
              <w:rPr>
                <w:color w:val="000104"/>
                <w:w w:val="95"/>
                <w:sz w:val="18"/>
              </w:rPr>
              <w:t>27</w:t>
            </w:r>
          </w:p>
        </w:tc>
      </w:tr>
      <w:tr>
        <w:trPr>
          <w:trHeight w:val="320" w:hRule="atLeast"/>
        </w:trPr>
        <w:tc>
          <w:tcPr>
            <w:tcW w:w="655" w:type="dxa"/>
            <w:vMerge/>
            <w:tcBorders>
              <w:top w:val="nil"/>
              <w:left w:val="nil"/>
              <w:bottom w:val="nil"/>
              <w:right w:val="nil"/>
            </w:tcBorders>
            <w:shd w:val="clear" w:color="auto" w:fill="DFDFDF"/>
          </w:tcPr>
          <w:p>
            <w:pPr>
              <w:rPr>
                <w:sz w:val="2"/>
                <w:szCs w:val="2"/>
              </w:rPr>
            </w:pPr>
          </w:p>
        </w:tc>
        <w:tc>
          <w:tcPr>
            <w:tcW w:w="960" w:type="dxa"/>
            <w:vMerge/>
            <w:tcBorders>
              <w:top w:val="nil"/>
              <w:left w:val="nil"/>
              <w:bottom w:val="nil"/>
              <w:right w:val="nil"/>
            </w:tcBorders>
            <w:shd w:val="clear" w:color="auto" w:fill="DFDFDF"/>
          </w:tcPr>
          <w:p>
            <w:pPr>
              <w:rPr>
                <w:sz w:val="2"/>
                <w:szCs w:val="2"/>
              </w:rPr>
            </w:pPr>
          </w:p>
        </w:tc>
        <w:tc>
          <w:tcPr>
            <w:tcW w:w="2180"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PK</w:t>
            </w:r>
          </w:p>
        </w:tc>
        <w:tc>
          <w:tcPr>
            <w:tcW w:w="1247"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7,4%</w:t>
            </w:r>
          </w:p>
        </w:tc>
        <w:tc>
          <w:tcPr>
            <w:tcW w:w="920"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51,9%</w:t>
            </w:r>
          </w:p>
        </w:tc>
        <w:tc>
          <w:tcPr>
            <w:tcW w:w="946" w:type="dxa"/>
            <w:tcBorders>
              <w:top w:val="single" w:sz="8" w:space="0" w:color="ADADAD"/>
              <w:bottom w:val="single" w:sz="8" w:space="0" w:color="ADADAD"/>
            </w:tcBorders>
          </w:tcPr>
          <w:p>
            <w:pPr>
              <w:pStyle w:val="TableParagraph"/>
              <w:spacing w:line="189" w:lineRule="exact"/>
              <w:ind w:right="61"/>
              <w:rPr>
                <w:sz w:val="18"/>
              </w:rPr>
            </w:pPr>
            <w:r>
              <w:rPr>
                <w:color w:val="000104"/>
                <w:w w:val="95"/>
                <w:sz w:val="18"/>
              </w:rPr>
              <w:t>40,7%</w:t>
            </w:r>
          </w:p>
        </w:tc>
        <w:tc>
          <w:tcPr>
            <w:tcW w:w="918" w:type="dxa"/>
            <w:tcBorders>
              <w:top w:val="single" w:sz="8" w:space="0" w:color="ADADAD"/>
              <w:bottom w:val="single" w:sz="8" w:space="0" w:color="ADADAD"/>
              <w:right w:val="nil"/>
            </w:tcBorders>
          </w:tcPr>
          <w:p>
            <w:pPr>
              <w:pStyle w:val="TableParagraph"/>
              <w:spacing w:line="189" w:lineRule="exact"/>
              <w:ind w:right="59"/>
              <w:rPr>
                <w:sz w:val="18"/>
              </w:rPr>
            </w:pPr>
            <w:r>
              <w:rPr>
                <w:color w:val="000104"/>
                <w:sz w:val="18"/>
              </w:rPr>
              <w:t>100,0%</w:t>
            </w:r>
          </w:p>
        </w:tc>
      </w:tr>
      <w:tr>
        <w:trPr>
          <w:trHeight w:val="639" w:hRule="atLeast"/>
        </w:trPr>
        <w:tc>
          <w:tcPr>
            <w:tcW w:w="655" w:type="dxa"/>
            <w:vMerge/>
            <w:tcBorders>
              <w:top w:val="nil"/>
              <w:left w:val="nil"/>
              <w:bottom w:val="nil"/>
              <w:right w:val="nil"/>
            </w:tcBorders>
            <w:shd w:val="clear" w:color="auto" w:fill="DFDFDF"/>
          </w:tcPr>
          <w:p>
            <w:pPr>
              <w:rPr>
                <w:sz w:val="2"/>
                <w:szCs w:val="2"/>
              </w:rPr>
            </w:pPr>
          </w:p>
        </w:tc>
        <w:tc>
          <w:tcPr>
            <w:tcW w:w="960" w:type="dxa"/>
            <w:vMerge/>
            <w:tcBorders>
              <w:top w:val="nil"/>
              <w:left w:val="nil"/>
              <w:bottom w:val="nil"/>
              <w:right w:val="nil"/>
            </w:tcBorders>
            <w:shd w:val="clear" w:color="auto" w:fill="DFDFDF"/>
          </w:tcPr>
          <w:p>
            <w:pPr>
              <w:rPr>
                <w:sz w:val="2"/>
                <w:szCs w:val="2"/>
              </w:rPr>
            </w:pPr>
          </w:p>
        </w:tc>
        <w:tc>
          <w:tcPr>
            <w:tcW w:w="218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699"/>
              <w:jc w:val="left"/>
              <w:rPr>
                <w:sz w:val="18"/>
              </w:rPr>
            </w:pPr>
            <w:r>
              <w:rPr>
                <w:color w:val="25495F"/>
                <w:sz w:val="18"/>
              </w:rPr>
              <w:t>% within UISAKELUARGA</w:t>
            </w:r>
          </w:p>
        </w:tc>
        <w:tc>
          <w:tcPr>
            <w:tcW w:w="1247" w:type="dxa"/>
            <w:tcBorders>
              <w:top w:val="single" w:sz="8" w:space="0" w:color="ADADAD"/>
              <w:left w:val="nil"/>
              <w:bottom w:val="single" w:sz="8" w:space="0" w:color="ADADAD"/>
            </w:tcBorders>
          </w:tcPr>
          <w:p>
            <w:pPr>
              <w:pStyle w:val="TableParagraph"/>
              <w:spacing w:line="240" w:lineRule="auto"/>
              <w:ind w:right="57"/>
              <w:rPr>
                <w:sz w:val="18"/>
              </w:rPr>
            </w:pPr>
            <w:r>
              <w:rPr>
                <w:color w:val="000104"/>
                <w:w w:val="95"/>
                <w:sz w:val="18"/>
              </w:rPr>
              <w:t>9,1%</w:t>
            </w:r>
          </w:p>
        </w:tc>
        <w:tc>
          <w:tcPr>
            <w:tcW w:w="920" w:type="dxa"/>
            <w:tcBorders>
              <w:top w:val="single" w:sz="8" w:space="0" w:color="ADADAD"/>
              <w:bottom w:val="single" w:sz="8" w:space="0" w:color="ADADAD"/>
            </w:tcBorders>
          </w:tcPr>
          <w:p>
            <w:pPr>
              <w:pStyle w:val="TableParagraph"/>
              <w:spacing w:line="240" w:lineRule="auto"/>
              <w:ind w:right="58"/>
              <w:rPr>
                <w:sz w:val="18"/>
              </w:rPr>
            </w:pPr>
            <w:r>
              <w:rPr>
                <w:color w:val="000104"/>
                <w:w w:val="95"/>
                <w:sz w:val="18"/>
              </w:rPr>
              <w:t>28,0%</w:t>
            </w:r>
          </w:p>
        </w:tc>
        <w:tc>
          <w:tcPr>
            <w:tcW w:w="946" w:type="dxa"/>
            <w:tcBorders>
              <w:top w:val="single" w:sz="8" w:space="0" w:color="ADADAD"/>
              <w:bottom w:val="single" w:sz="8" w:space="0" w:color="ADADAD"/>
            </w:tcBorders>
          </w:tcPr>
          <w:p>
            <w:pPr>
              <w:pStyle w:val="TableParagraph"/>
              <w:spacing w:line="240" w:lineRule="auto"/>
              <w:ind w:right="61"/>
              <w:rPr>
                <w:sz w:val="18"/>
              </w:rPr>
            </w:pPr>
            <w:r>
              <w:rPr>
                <w:color w:val="000104"/>
                <w:w w:val="95"/>
                <w:sz w:val="18"/>
              </w:rPr>
              <w:t>12,5%</w:t>
            </w:r>
          </w:p>
        </w:tc>
        <w:tc>
          <w:tcPr>
            <w:tcW w:w="918" w:type="dxa"/>
            <w:tcBorders>
              <w:top w:val="single" w:sz="8" w:space="0" w:color="ADADAD"/>
              <w:bottom w:val="single" w:sz="8" w:space="0" w:color="ADADAD"/>
              <w:right w:val="nil"/>
            </w:tcBorders>
          </w:tcPr>
          <w:p>
            <w:pPr>
              <w:pStyle w:val="TableParagraph"/>
              <w:spacing w:line="240" w:lineRule="auto"/>
              <w:ind w:right="59"/>
              <w:rPr>
                <w:sz w:val="18"/>
              </w:rPr>
            </w:pPr>
            <w:r>
              <w:rPr>
                <w:color w:val="000104"/>
                <w:w w:val="95"/>
                <w:sz w:val="18"/>
              </w:rPr>
              <w:t>16,9%</w:t>
            </w:r>
          </w:p>
        </w:tc>
      </w:tr>
    </w:tbl>
    <w:p>
      <w:pPr>
        <w:spacing w:after="0" w:line="240" w:lineRule="auto"/>
        <w:rPr>
          <w:sz w:val="18"/>
        </w:rPr>
        <w:sectPr>
          <w:headerReference w:type="default" r:id="rId267"/>
          <w:footerReference w:type="default" r:id="rId268"/>
          <w:pgSz w:w="11910" w:h="16840"/>
          <w:pgMar w:header="710" w:footer="0" w:top="960" w:bottom="280" w:left="1680" w:right="400"/>
          <w:pgNumType w:start="108"/>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655"/>
        <w:gridCol w:w="960"/>
        <w:gridCol w:w="2180"/>
        <w:gridCol w:w="1247"/>
        <w:gridCol w:w="920"/>
        <w:gridCol w:w="946"/>
        <w:gridCol w:w="918"/>
      </w:tblGrid>
      <w:tr>
        <w:trPr>
          <w:trHeight w:val="318" w:hRule="atLeast"/>
        </w:trPr>
        <w:tc>
          <w:tcPr>
            <w:tcW w:w="655" w:type="dxa"/>
            <w:vMerge w:val="restart"/>
            <w:tcBorders>
              <w:left w:val="nil"/>
              <w:bottom w:val="single" w:sz="8" w:space="0" w:color="ADADAD"/>
              <w:right w:val="nil"/>
            </w:tcBorders>
            <w:shd w:val="clear" w:color="auto" w:fill="DFDFDF"/>
          </w:tcPr>
          <w:p>
            <w:pPr>
              <w:pStyle w:val="TableParagraph"/>
              <w:spacing w:line="240" w:lineRule="auto" w:before="0"/>
              <w:jc w:val="left"/>
              <w:rPr>
                <w:rFonts w:ascii="Times New Roman"/>
                <w:sz w:val="18"/>
              </w:rPr>
            </w:pPr>
          </w:p>
        </w:tc>
        <w:tc>
          <w:tcPr>
            <w:tcW w:w="3140" w:type="dxa"/>
            <w:gridSpan w:val="2"/>
            <w:tcBorders>
              <w:top w:val="single" w:sz="8" w:space="0" w:color="ADADAD"/>
              <w:left w:val="nil"/>
              <w:bottom w:val="single" w:sz="8" w:space="0" w:color="ADADAD"/>
              <w:right w:val="nil"/>
            </w:tcBorders>
            <w:shd w:val="clear" w:color="auto" w:fill="DFDFDF"/>
          </w:tcPr>
          <w:p>
            <w:pPr>
              <w:pStyle w:val="TableParagraph"/>
              <w:spacing w:before="112"/>
              <w:ind w:left="1020"/>
              <w:jc w:val="left"/>
              <w:rPr>
                <w:sz w:val="18"/>
              </w:rPr>
            </w:pPr>
            <w:r>
              <w:rPr>
                <w:color w:val="25495F"/>
                <w:sz w:val="18"/>
              </w:rPr>
              <w:t>% of Total</w:t>
            </w:r>
          </w:p>
        </w:tc>
        <w:tc>
          <w:tcPr>
            <w:tcW w:w="1247" w:type="dxa"/>
            <w:tcBorders>
              <w:top w:val="single" w:sz="8" w:space="0" w:color="ADADAD"/>
              <w:left w:val="nil"/>
              <w:bottom w:val="single" w:sz="8" w:space="0" w:color="ADADAD"/>
              <w:right w:val="single" w:sz="8" w:space="0" w:color="DFDFDF"/>
            </w:tcBorders>
          </w:tcPr>
          <w:p>
            <w:pPr>
              <w:pStyle w:val="TableParagraph"/>
              <w:spacing w:before="112"/>
              <w:ind w:right="57"/>
              <w:rPr>
                <w:sz w:val="18"/>
              </w:rPr>
            </w:pPr>
            <w:r>
              <w:rPr>
                <w:color w:val="000104"/>
                <w:w w:val="95"/>
                <w:sz w:val="18"/>
              </w:rPr>
              <w:t>1,3%</w:t>
            </w:r>
          </w:p>
        </w:tc>
        <w:tc>
          <w:tcPr>
            <w:tcW w:w="920" w:type="dxa"/>
            <w:tcBorders>
              <w:top w:val="single" w:sz="8" w:space="0" w:color="ADADAD"/>
              <w:left w:val="single" w:sz="8" w:space="0" w:color="DFDFDF"/>
              <w:bottom w:val="single" w:sz="8" w:space="0" w:color="ADADAD"/>
              <w:right w:val="single" w:sz="8" w:space="0" w:color="DFDFDF"/>
            </w:tcBorders>
          </w:tcPr>
          <w:p>
            <w:pPr>
              <w:pStyle w:val="TableParagraph"/>
              <w:spacing w:before="112"/>
              <w:ind w:right="58"/>
              <w:rPr>
                <w:sz w:val="18"/>
              </w:rPr>
            </w:pPr>
            <w:r>
              <w:rPr>
                <w:color w:val="000104"/>
                <w:w w:val="95"/>
                <w:sz w:val="18"/>
              </w:rPr>
              <w:t>8,8%</w:t>
            </w:r>
          </w:p>
        </w:tc>
        <w:tc>
          <w:tcPr>
            <w:tcW w:w="946" w:type="dxa"/>
            <w:tcBorders>
              <w:top w:val="single" w:sz="8" w:space="0" w:color="ADADAD"/>
              <w:left w:val="single" w:sz="8" w:space="0" w:color="DFDFDF"/>
              <w:bottom w:val="single" w:sz="8" w:space="0" w:color="ADADAD"/>
              <w:right w:val="single" w:sz="8" w:space="0" w:color="DFDFDF"/>
            </w:tcBorders>
          </w:tcPr>
          <w:p>
            <w:pPr>
              <w:pStyle w:val="TableParagraph"/>
              <w:spacing w:before="112"/>
              <w:ind w:right="60"/>
              <w:rPr>
                <w:sz w:val="18"/>
              </w:rPr>
            </w:pPr>
            <w:r>
              <w:rPr>
                <w:color w:val="000104"/>
                <w:w w:val="95"/>
                <w:sz w:val="18"/>
              </w:rPr>
              <w:t>6,9%</w:t>
            </w:r>
          </w:p>
        </w:tc>
        <w:tc>
          <w:tcPr>
            <w:tcW w:w="918" w:type="dxa"/>
            <w:tcBorders>
              <w:top w:val="single" w:sz="8" w:space="0" w:color="ADADAD"/>
              <w:left w:val="single" w:sz="8" w:space="0" w:color="DFDFDF"/>
              <w:bottom w:val="single" w:sz="8" w:space="0" w:color="ADADAD"/>
              <w:right w:val="nil"/>
            </w:tcBorders>
          </w:tcPr>
          <w:p>
            <w:pPr>
              <w:pStyle w:val="TableParagraph"/>
              <w:spacing w:before="112"/>
              <w:ind w:right="59"/>
              <w:rPr>
                <w:sz w:val="18"/>
              </w:rPr>
            </w:pPr>
            <w:r>
              <w:rPr>
                <w:color w:val="000104"/>
                <w:w w:val="95"/>
                <w:sz w:val="18"/>
              </w:rPr>
              <w:t>16,9%</w:t>
            </w:r>
          </w:p>
        </w:tc>
      </w:tr>
      <w:tr>
        <w:trPr>
          <w:trHeight w:val="320" w:hRule="atLeast"/>
        </w:trPr>
        <w:tc>
          <w:tcPr>
            <w:tcW w:w="655" w:type="dxa"/>
            <w:vMerge/>
            <w:tcBorders>
              <w:top w:val="nil"/>
              <w:left w:val="nil"/>
              <w:bottom w:val="single" w:sz="8" w:space="0" w:color="ADADAD"/>
              <w:right w:val="nil"/>
            </w:tcBorders>
            <w:shd w:val="clear" w:color="auto" w:fill="DFDFDF"/>
          </w:tcPr>
          <w:p>
            <w:pPr>
              <w:rPr>
                <w:sz w:val="2"/>
                <w:szCs w:val="2"/>
              </w:rPr>
            </w:pPr>
          </w:p>
        </w:tc>
        <w:tc>
          <w:tcPr>
            <w:tcW w:w="960"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KURANG</w:t>
            </w:r>
          </w:p>
        </w:tc>
        <w:tc>
          <w:tcPr>
            <w:tcW w:w="2180"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1247" w:type="dxa"/>
            <w:tcBorders>
              <w:top w:val="single" w:sz="8" w:space="0" w:color="ADADAD"/>
              <w:left w:val="nil"/>
              <w:bottom w:val="single" w:sz="8" w:space="0" w:color="ADADAD"/>
              <w:right w:val="single" w:sz="8" w:space="0" w:color="DFDFDF"/>
            </w:tcBorders>
          </w:tcPr>
          <w:p>
            <w:pPr>
              <w:pStyle w:val="TableParagraph"/>
              <w:spacing w:before="114"/>
              <w:ind w:right="59"/>
              <w:rPr>
                <w:sz w:val="18"/>
              </w:rPr>
            </w:pPr>
            <w:r>
              <w:rPr>
                <w:color w:val="000104"/>
                <w:w w:val="99"/>
                <w:sz w:val="18"/>
              </w:rPr>
              <w:t>1</w:t>
            </w:r>
          </w:p>
        </w:tc>
        <w:tc>
          <w:tcPr>
            <w:tcW w:w="920" w:type="dxa"/>
            <w:tcBorders>
              <w:top w:val="single" w:sz="8" w:space="0" w:color="ADADAD"/>
              <w:left w:val="single" w:sz="8" w:space="0" w:color="DFDFDF"/>
              <w:bottom w:val="single" w:sz="8" w:space="0" w:color="ADADAD"/>
              <w:right w:val="single" w:sz="8" w:space="0" w:color="DFDFDF"/>
            </w:tcBorders>
          </w:tcPr>
          <w:p>
            <w:pPr>
              <w:pStyle w:val="TableParagraph"/>
              <w:spacing w:before="114"/>
              <w:ind w:right="60"/>
              <w:rPr>
                <w:sz w:val="18"/>
              </w:rPr>
            </w:pPr>
            <w:r>
              <w:rPr>
                <w:color w:val="000104"/>
                <w:w w:val="99"/>
                <w:sz w:val="18"/>
              </w:rPr>
              <w:t>0</w:t>
            </w:r>
          </w:p>
        </w:tc>
        <w:tc>
          <w:tcPr>
            <w:tcW w:w="946" w:type="dxa"/>
            <w:tcBorders>
              <w:top w:val="single" w:sz="8" w:space="0" w:color="ADADAD"/>
              <w:left w:val="single" w:sz="8" w:space="0" w:color="DFDFDF"/>
              <w:bottom w:val="single" w:sz="8" w:space="0" w:color="ADADAD"/>
              <w:right w:val="single" w:sz="8" w:space="0" w:color="DFDFDF"/>
            </w:tcBorders>
          </w:tcPr>
          <w:p>
            <w:pPr>
              <w:pStyle w:val="TableParagraph"/>
              <w:spacing w:before="114"/>
              <w:ind w:right="62"/>
              <w:rPr>
                <w:sz w:val="18"/>
              </w:rPr>
            </w:pPr>
            <w:r>
              <w:rPr>
                <w:color w:val="000104"/>
                <w:w w:val="99"/>
                <w:sz w:val="18"/>
              </w:rPr>
              <w:t>5</w:t>
            </w:r>
          </w:p>
        </w:tc>
        <w:tc>
          <w:tcPr>
            <w:tcW w:w="918" w:type="dxa"/>
            <w:tcBorders>
              <w:top w:val="single" w:sz="8" w:space="0" w:color="ADADAD"/>
              <w:left w:val="single" w:sz="8" w:space="0" w:color="DFDFDF"/>
              <w:bottom w:val="single" w:sz="8" w:space="0" w:color="ADADAD"/>
              <w:right w:val="nil"/>
            </w:tcBorders>
          </w:tcPr>
          <w:p>
            <w:pPr>
              <w:pStyle w:val="TableParagraph"/>
              <w:spacing w:before="114"/>
              <w:ind w:right="61"/>
              <w:rPr>
                <w:sz w:val="18"/>
              </w:rPr>
            </w:pPr>
            <w:r>
              <w:rPr>
                <w:color w:val="000104"/>
                <w:w w:val="99"/>
                <w:sz w:val="18"/>
              </w:rPr>
              <w:t>6</w:t>
            </w:r>
          </w:p>
        </w:tc>
      </w:tr>
      <w:tr>
        <w:trPr>
          <w:trHeight w:val="320" w:hRule="atLeast"/>
        </w:trPr>
        <w:tc>
          <w:tcPr>
            <w:tcW w:w="655" w:type="dxa"/>
            <w:vMerge/>
            <w:tcBorders>
              <w:top w:val="nil"/>
              <w:left w:val="nil"/>
              <w:bottom w:val="single" w:sz="8" w:space="0" w:color="ADADAD"/>
              <w:right w:val="nil"/>
            </w:tcBorders>
            <w:shd w:val="clear" w:color="auto" w:fill="DFDFDF"/>
          </w:tcPr>
          <w:p>
            <w:pPr>
              <w:rPr>
                <w:sz w:val="2"/>
                <w:szCs w:val="2"/>
              </w:rPr>
            </w:pPr>
          </w:p>
        </w:tc>
        <w:tc>
          <w:tcPr>
            <w:tcW w:w="960" w:type="dxa"/>
            <w:vMerge/>
            <w:tcBorders>
              <w:top w:val="nil"/>
              <w:left w:val="nil"/>
              <w:bottom w:val="single" w:sz="8" w:space="0" w:color="ADADAD"/>
              <w:right w:val="nil"/>
            </w:tcBorders>
            <w:shd w:val="clear" w:color="auto" w:fill="DFDFDF"/>
          </w:tcPr>
          <w:p>
            <w:pPr>
              <w:rPr>
                <w:sz w:val="2"/>
                <w:szCs w:val="2"/>
              </w:rPr>
            </w:pPr>
          </w:p>
        </w:tc>
        <w:tc>
          <w:tcPr>
            <w:tcW w:w="2180"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PK</w:t>
            </w:r>
          </w:p>
        </w:tc>
        <w:tc>
          <w:tcPr>
            <w:tcW w:w="1247" w:type="dxa"/>
            <w:tcBorders>
              <w:top w:val="single" w:sz="8" w:space="0" w:color="ADADAD"/>
              <w:left w:val="nil"/>
              <w:bottom w:val="single" w:sz="8" w:space="0" w:color="ADADAD"/>
              <w:right w:val="single" w:sz="8" w:space="0" w:color="DFDFDF"/>
            </w:tcBorders>
          </w:tcPr>
          <w:p>
            <w:pPr>
              <w:pStyle w:val="TableParagraph"/>
              <w:spacing w:line="189" w:lineRule="exact"/>
              <w:ind w:right="57"/>
              <w:rPr>
                <w:sz w:val="18"/>
              </w:rPr>
            </w:pPr>
            <w:r>
              <w:rPr>
                <w:color w:val="000104"/>
                <w:w w:val="95"/>
                <w:sz w:val="18"/>
              </w:rPr>
              <w:t>16,7%</w:t>
            </w:r>
          </w:p>
        </w:tc>
        <w:tc>
          <w:tcPr>
            <w:tcW w:w="920"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8"/>
              <w:rPr>
                <w:sz w:val="18"/>
              </w:rPr>
            </w:pPr>
            <w:r>
              <w:rPr>
                <w:color w:val="000104"/>
                <w:w w:val="95"/>
                <w:sz w:val="18"/>
              </w:rPr>
              <w:t>0,0%</w:t>
            </w:r>
          </w:p>
        </w:tc>
        <w:tc>
          <w:tcPr>
            <w:tcW w:w="946"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61"/>
              <w:rPr>
                <w:sz w:val="18"/>
              </w:rPr>
            </w:pPr>
            <w:r>
              <w:rPr>
                <w:color w:val="000104"/>
                <w:w w:val="95"/>
                <w:sz w:val="18"/>
              </w:rPr>
              <w:t>83,3%</w:t>
            </w:r>
          </w:p>
        </w:tc>
        <w:tc>
          <w:tcPr>
            <w:tcW w:w="918" w:type="dxa"/>
            <w:tcBorders>
              <w:top w:val="single" w:sz="8" w:space="0" w:color="ADADAD"/>
              <w:left w:val="single" w:sz="8" w:space="0" w:color="DFDFDF"/>
              <w:bottom w:val="single" w:sz="8" w:space="0" w:color="ADADAD"/>
              <w:right w:val="nil"/>
            </w:tcBorders>
          </w:tcPr>
          <w:p>
            <w:pPr>
              <w:pStyle w:val="TableParagraph"/>
              <w:spacing w:line="189" w:lineRule="exact"/>
              <w:ind w:right="59"/>
              <w:rPr>
                <w:sz w:val="18"/>
              </w:rPr>
            </w:pPr>
            <w:r>
              <w:rPr>
                <w:color w:val="000104"/>
                <w:sz w:val="18"/>
              </w:rPr>
              <w:t>100,0%</w:t>
            </w:r>
          </w:p>
        </w:tc>
      </w:tr>
      <w:tr>
        <w:trPr>
          <w:trHeight w:val="640" w:hRule="atLeast"/>
        </w:trPr>
        <w:tc>
          <w:tcPr>
            <w:tcW w:w="655" w:type="dxa"/>
            <w:vMerge/>
            <w:tcBorders>
              <w:top w:val="nil"/>
              <w:left w:val="nil"/>
              <w:bottom w:val="single" w:sz="8" w:space="0" w:color="ADADAD"/>
              <w:right w:val="nil"/>
            </w:tcBorders>
            <w:shd w:val="clear" w:color="auto" w:fill="DFDFDF"/>
          </w:tcPr>
          <w:p>
            <w:pPr>
              <w:rPr>
                <w:sz w:val="2"/>
                <w:szCs w:val="2"/>
              </w:rPr>
            </w:pPr>
          </w:p>
        </w:tc>
        <w:tc>
          <w:tcPr>
            <w:tcW w:w="960" w:type="dxa"/>
            <w:vMerge/>
            <w:tcBorders>
              <w:top w:val="nil"/>
              <w:left w:val="nil"/>
              <w:bottom w:val="single" w:sz="8" w:space="0" w:color="ADADAD"/>
              <w:right w:val="nil"/>
            </w:tcBorders>
            <w:shd w:val="clear" w:color="auto" w:fill="DFDFDF"/>
          </w:tcPr>
          <w:p>
            <w:pPr>
              <w:rPr>
                <w:sz w:val="2"/>
                <w:szCs w:val="2"/>
              </w:rPr>
            </w:pPr>
          </w:p>
        </w:tc>
        <w:tc>
          <w:tcPr>
            <w:tcW w:w="218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699"/>
              <w:jc w:val="left"/>
              <w:rPr>
                <w:sz w:val="18"/>
              </w:rPr>
            </w:pPr>
            <w:r>
              <w:rPr>
                <w:color w:val="25495F"/>
                <w:sz w:val="18"/>
              </w:rPr>
              <w:t>% within UISAKELUARGA</w:t>
            </w:r>
          </w:p>
        </w:tc>
        <w:tc>
          <w:tcPr>
            <w:tcW w:w="1247" w:type="dxa"/>
            <w:tcBorders>
              <w:top w:val="single" w:sz="8" w:space="0" w:color="ADADAD"/>
              <w:left w:val="nil"/>
              <w:bottom w:val="single" w:sz="8" w:space="0" w:color="ADADAD"/>
              <w:right w:val="single" w:sz="8" w:space="0" w:color="DFDFDF"/>
            </w:tcBorders>
          </w:tcPr>
          <w:p>
            <w:pPr>
              <w:pStyle w:val="TableParagraph"/>
              <w:spacing w:line="240" w:lineRule="auto"/>
              <w:ind w:right="57"/>
              <w:rPr>
                <w:sz w:val="18"/>
              </w:rPr>
            </w:pPr>
            <w:r>
              <w:rPr>
                <w:color w:val="000104"/>
                <w:w w:val="95"/>
                <w:sz w:val="18"/>
              </w:rPr>
              <w:t>4,5%</w:t>
            </w:r>
          </w:p>
        </w:tc>
        <w:tc>
          <w:tcPr>
            <w:tcW w:w="920"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8"/>
              <w:rPr>
                <w:sz w:val="18"/>
              </w:rPr>
            </w:pPr>
            <w:r>
              <w:rPr>
                <w:color w:val="000104"/>
                <w:w w:val="95"/>
                <w:sz w:val="18"/>
              </w:rPr>
              <w:t>0,0%</w:t>
            </w:r>
          </w:p>
        </w:tc>
        <w:tc>
          <w:tcPr>
            <w:tcW w:w="946"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60"/>
              <w:rPr>
                <w:sz w:val="18"/>
              </w:rPr>
            </w:pPr>
            <w:r>
              <w:rPr>
                <w:color w:val="000104"/>
                <w:w w:val="95"/>
                <w:sz w:val="18"/>
              </w:rPr>
              <w:t>5,7%</w:t>
            </w:r>
          </w:p>
        </w:tc>
        <w:tc>
          <w:tcPr>
            <w:tcW w:w="918" w:type="dxa"/>
            <w:tcBorders>
              <w:top w:val="single" w:sz="8" w:space="0" w:color="ADADAD"/>
              <w:left w:val="single" w:sz="8" w:space="0" w:color="DFDFDF"/>
              <w:bottom w:val="single" w:sz="8" w:space="0" w:color="ADADAD"/>
              <w:right w:val="nil"/>
            </w:tcBorders>
          </w:tcPr>
          <w:p>
            <w:pPr>
              <w:pStyle w:val="TableParagraph"/>
              <w:spacing w:line="240" w:lineRule="auto"/>
              <w:ind w:right="59"/>
              <w:rPr>
                <w:sz w:val="18"/>
              </w:rPr>
            </w:pPr>
            <w:r>
              <w:rPr>
                <w:color w:val="000104"/>
                <w:w w:val="95"/>
                <w:sz w:val="18"/>
              </w:rPr>
              <w:t>3,8%</w:t>
            </w:r>
          </w:p>
        </w:tc>
      </w:tr>
      <w:tr>
        <w:trPr>
          <w:trHeight w:val="294" w:hRule="atLeast"/>
        </w:trPr>
        <w:tc>
          <w:tcPr>
            <w:tcW w:w="655" w:type="dxa"/>
            <w:vMerge/>
            <w:tcBorders>
              <w:top w:val="nil"/>
              <w:left w:val="nil"/>
              <w:bottom w:val="single" w:sz="8" w:space="0" w:color="ADADAD"/>
              <w:right w:val="nil"/>
            </w:tcBorders>
            <w:shd w:val="clear" w:color="auto" w:fill="DFDFDF"/>
          </w:tcPr>
          <w:p>
            <w:pPr>
              <w:rPr>
                <w:sz w:val="2"/>
                <w:szCs w:val="2"/>
              </w:rPr>
            </w:pPr>
          </w:p>
        </w:tc>
        <w:tc>
          <w:tcPr>
            <w:tcW w:w="960" w:type="dxa"/>
            <w:vMerge/>
            <w:tcBorders>
              <w:top w:val="nil"/>
              <w:left w:val="nil"/>
              <w:bottom w:val="single" w:sz="8" w:space="0" w:color="ADADAD"/>
              <w:right w:val="nil"/>
            </w:tcBorders>
            <w:shd w:val="clear" w:color="auto" w:fill="DFDFDF"/>
          </w:tcPr>
          <w:p>
            <w:pPr>
              <w:rPr>
                <w:sz w:val="2"/>
                <w:szCs w:val="2"/>
              </w:rPr>
            </w:pPr>
          </w:p>
        </w:tc>
        <w:tc>
          <w:tcPr>
            <w:tcW w:w="2180" w:type="dxa"/>
            <w:tcBorders>
              <w:top w:val="single" w:sz="8" w:space="0" w:color="ADADAD"/>
              <w:left w:val="nil"/>
              <w:bottom w:val="single" w:sz="8" w:space="0" w:color="ADADAD"/>
              <w:right w:val="nil"/>
            </w:tcBorders>
            <w:shd w:val="clear" w:color="auto" w:fill="DFDFDF"/>
          </w:tcPr>
          <w:p>
            <w:pPr>
              <w:pStyle w:val="TableParagraph"/>
              <w:spacing w:before="87"/>
              <w:ind w:left="60"/>
              <w:jc w:val="left"/>
              <w:rPr>
                <w:sz w:val="18"/>
              </w:rPr>
            </w:pPr>
            <w:r>
              <w:rPr>
                <w:color w:val="25495F"/>
                <w:sz w:val="18"/>
              </w:rPr>
              <w:t>% of Total</w:t>
            </w:r>
          </w:p>
        </w:tc>
        <w:tc>
          <w:tcPr>
            <w:tcW w:w="1247" w:type="dxa"/>
            <w:tcBorders>
              <w:top w:val="single" w:sz="8" w:space="0" w:color="ADADAD"/>
              <w:left w:val="nil"/>
              <w:bottom w:val="single" w:sz="8" w:space="0" w:color="ADADAD"/>
              <w:right w:val="single" w:sz="8" w:space="0" w:color="DFDFDF"/>
            </w:tcBorders>
          </w:tcPr>
          <w:p>
            <w:pPr>
              <w:pStyle w:val="TableParagraph"/>
              <w:spacing w:before="87"/>
              <w:ind w:right="57"/>
              <w:rPr>
                <w:sz w:val="18"/>
              </w:rPr>
            </w:pPr>
            <w:r>
              <w:rPr>
                <w:color w:val="000104"/>
                <w:w w:val="95"/>
                <w:sz w:val="18"/>
              </w:rPr>
              <w:t>0,6%</w:t>
            </w:r>
          </w:p>
        </w:tc>
        <w:tc>
          <w:tcPr>
            <w:tcW w:w="920" w:type="dxa"/>
            <w:tcBorders>
              <w:top w:val="single" w:sz="8" w:space="0" w:color="ADADAD"/>
              <w:left w:val="single" w:sz="8" w:space="0" w:color="DFDFDF"/>
              <w:bottom w:val="single" w:sz="8" w:space="0" w:color="ADADAD"/>
              <w:right w:val="single" w:sz="8" w:space="0" w:color="DFDFDF"/>
            </w:tcBorders>
          </w:tcPr>
          <w:p>
            <w:pPr>
              <w:pStyle w:val="TableParagraph"/>
              <w:spacing w:before="87"/>
              <w:ind w:right="58"/>
              <w:rPr>
                <w:sz w:val="18"/>
              </w:rPr>
            </w:pPr>
            <w:r>
              <w:rPr>
                <w:color w:val="000104"/>
                <w:w w:val="95"/>
                <w:sz w:val="18"/>
              </w:rPr>
              <w:t>0,0%</w:t>
            </w:r>
          </w:p>
        </w:tc>
        <w:tc>
          <w:tcPr>
            <w:tcW w:w="946" w:type="dxa"/>
            <w:tcBorders>
              <w:top w:val="single" w:sz="8" w:space="0" w:color="ADADAD"/>
              <w:left w:val="single" w:sz="8" w:space="0" w:color="DFDFDF"/>
              <w:bottom w:val="single" w:sz="8" w:space="0" w:color="ADADAD"/>
              <w:right w:val="single" w:sz="8" w:space="0" w:color="DFDFDF"/>
            </w:tcBorders>
          </w:tcPr>
          <w:p>
            <w:pPr>
              <w:pStyle w:val="TableParagraph"/>
              <w:spacing w:before="87"/>
              <w:ind w:right="60"/>
              <w:rPr>
                <w:sz w:val="18"/>
              </w:rPr>
            </w:pPr>
            <w:r>
              <w:rPr>
                <w:color w:val="000104"/>
                <w:w w:val="95"/>
                <w:sz w:val="18"/>
              </w:rPr>
              <w:t>3,1%</w:t>
            </w:r>
          </w:p>
        </w:tc>
        <w:tc>
          <w:tcPr>
            <w:tcW w:w="918" w:type="dxa"/>
            <w:tcBorders>
              <w:top w:val="single" w:sz="8" w:space="0" w:color="ADADAD"/>
              <w:left w:val="single" w:sz="8" w:space="0" w:color="DFDFDF"/>
              <w:bottom w:val="single" w:sz="8" w:space="0" w:color="ADADAD"/>
              <w:right w:val="nil"/>
            </w:tcBorders>
          </w:tcPr>
          <w:p>
            <w:pPr>
              <w:pStyle w:val="TableParagraph"/>
              <w:spacing w:before="87"/>
              <w:ind w:right="59"/>
              <w:rPr>
                <w:sz w:val="18"/>
              </w:rPr>
            </w:pPr>
            <w:r>
              <w:rPr>
                <w:color w:val="000104"/>
                <w:w w:val="95"/>
                <w:sz w:val="18"/>
              </w:rPr>
              <w:t>3,8%</w:t>
            </w:r>
          </w:p>
        </w:tc>
      </w:tr>
      <w:tr>
        <w:trPr>
          <w:trHeight w:val="332" w:hRule="atLeast"/>
        </w:trPr>
        <w:tc>
          <w:tcPr>
            <w:tcW w:w="1615" w:type="dxa"/>
            <w:gridSpan w:val="2"/>
            <w:vMerge w:val="restart"/>
            <w:tcBorders>
              <w:top w:val="single" w:sz="8" w:space="0" w:color="ADADAD"/>
              <w:left w:val="nil"/>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2180" w:type="dxa"/>
            <w:tcBorders>
              <w:top w:val="single" w:sz="8" w:space="0" w:color="ADADAD"/>
              <w:left w:val="nil"/>
              <w:bottom w:val="single" w:sz="8" w:space="0" w:color="ADADAD"/>
              <w:right w:val="nil"/>
            </w:tcBorders>
            <w:shd w:val="clear" w:color="auto" w:fill="DFDFDF"/>
          </w:tcPr>
          <w:p>
            <w:pPr>
              <w:pStyle w:val="TableParagraph"/>
              <w:spacing w:line="199" w:lineRule="exact" w:before="114"/>
              <w:ind w:left="60"/>
              <w:jc w:val="left"/>
              <w:rPr>
                <w:sz w:val="18"/>
              </w:rPr>
            </w:pPr>
            <w:r>
              <w:rPr>
                <w:color w:val="25495F"/>
                <w:sz w:val="18"/>
              </w:rPr>
              <w:t>Count</w:t>
            </w:r>
          </w:p>
        </w:tc>
        <w:tc>
          <w:tcPr>
            <w:tcW w:w="1247" w:type="dxa"/>
            <w:tcBorders>
              <w:top w:val="single" w:sz="8" w:space="0" w:color="ADADAD"/>
              <w:left w:val="nil"/>
              <w:bottom w:val="single" w:sz="8" w:space="0" w:color="ADADAD"/>
              <w:right w:val="single" w:sz="8" w:space="0" w:color="DFDFDF"/>
            </w:tcBorders>
          </w:tcPr>
          <w:p>
            <w:pPr>
              <w:pStyle w:val="TableParagraph"/>
              <w:spacing w:line="199" w:lineRule="exact" w:before="114"/>
              <w:ind w:right="56"/>
              <w:rPr>
                <w:sz w:val="18"/>
              </w:rPr>
            </w:pPr>
            <w:r>
              <w:rPr>
                <w:color w:val="000104"/>
                <w:w w:val="95"/>
                <w:sz w:val="18"/>
              </w:rPr>
              <w:t>22</w:t>
            </w:r>
          </w:p>
        </w:tc>
        <w:tc>
          <w:tcPr>
            <w:tcW w:w="920"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14"/>
              <w:ind w:right="58"/>
              <w:rPr>
                <w:sz w:val="18"/>
              </w:rPr>
            </w:pPr>
            <w:r>
              <w:rPr>
                <w:color w:val="000104"/>
                <w:w w:val="95"/>
                <w:sz w:val="18"/>
              </w:rPr>
              <w:t>50</w:t>
            </w:r>
          </w:p>
        </w:tc>
        <w:tc>
          <w:tcPr>
            <w:tcW w:w="946" w:type="dxa"/>
            <w:tcBorders>
              <w:top w:val="single" w:sz="8" w:space="0" w:color="ADADAD"/>
              <w:left w:val="single" w:sz="8" w:space="0" w:color="DFDFDF"/>
              <w:bottom w:val="single" w:sz="8" w:space="0" w:color="ADADAD"/>
              <w:right w:val="single" w:sz="8" w:space="0" w:color="DFDFDF"/>
            </w:tcBorders>
          </w:tcPr>
          <w:p>
            <w:pPr>
              <w:pStyle w:val="TableParagraph"/>
              <w:spacing w:line="199" w:lineRule="exact" w:before="114"/>
              <w:ind w:right="59"/>
              <w:rPr>
                <w:sz w:val="18"/>
              </w:rPr>
            </w:pPr>
            <w:r>
              <w:rPr>
                <w:color w:val="000104"/>
                <w:w w:val="95"/>
                <w:sz w:val="18"/>
              </w:rPr>
              <w:t>88</w:t>
            </w:r>
          </w:p>
        </w:tc>
        <w:tc>
          <w:tcPr>
            <w:tcW w:w="918" w:type="dxa"/>
            <w:tcBorders>
              <w:top w:val="single" w:sz="8" w:space="0" w:color="ADADAD"/>
              <w:left w:val="single" w:sz="8" w:space="0" w:color="DFDFDF"/>
              <w:bottom w:val="single" w:sz="8" w:space="0" w:color="ADADAD"/>
              <w:right w:val="nil"/>
            </w:tcBorders>
          </w:tcPr>
          <w:p>
            <w:pPr>
              <w:pStyle w:val="TableParagraph"/>
              <w:spacing w:line="199" w:lineRule="exact" w:before="114"/>
              <w:ind w:right="58"/>
              <w:rPr>
                <w:sz w:val="18"/>
              </w:rPr>
            </w:pPr>
            <w:r>
              <w:rPr>
                <w:color w:val="000104"/>
                <w:w w:val="95"/>
                <w:sz w:val="18"/>
              </w:rPr>
              <w:t>160</w:t>
            </w:r>
          </w:p>
        </w:tc>
      </w:tr>
      <w:tr>
        <w:trPr>
          <w:trHeight w:val="320" w:hRule="atLeast"/>
        </w:trPr>
        <w:tc>
          <w:tcPr>
            <w:tcW w:w="1615" w:type="dxa"/>
            <w:gridSpan w:val="2"/>
            <w:vMerge/>
            <w:tcBorders>
              <w:top w:val="nil"/>
              <w:left w:val="nil"/>
              <w:right w:val="nil"/>
            </w:tcBorders>
            <w:shd w:val="clear" w:color="auto" w:fill="DFDFDF"/>
          </w:tcPr>
          <w:p>
            <w:pPr>
              <w:rPr>
                <w:sz w:val="2"/>
                <w:szCs w:val="2"/>
              </w:rPr>
            </w:pPr>
          </w:p>
        </w:tc>
        <w:tc>
          <w:tcPr>
            <w:tcW w:w="2180"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 within PK</w:t>
            </w:r>
          </w:p>
        </w:tc>
        <w:tc>
          <w:tcPr>
            <w:tcW w:w="1247" w:type="dxa"/>
            <w:tcBorders>
              <w:top w:val="single" w:sz="8" w:space="0" w:color="ADADAD"/>
              <w:left w:val="nil"/>
              <w:bottom w:val="single" w:sz="8" w:space="0" w:color="ADADAD"/>
              <w:right w:val="single" w:sz="8" w:space="0" w:color="DFDFDF"/>
            </w:tcBorders>
          </w:tcPr>
          <w:p>
            <w:pPr>
              <w:pStyle w:val="TableParagraph"/>
              <w:spacing w:before="114"/>
              <w:ind w:right="57"/>
              <w:rPr>
                <w:sz w:val="18"/>
              </w:rPr>
            </w:pPr>
            <w:r>
              <w:rPr>
                <w:color w:val="000104"/>
                <w:w w:val="95"/>
                <w:sz w:val="18"/>
              </w:rPr>
              <w:t>13,8%</w:t>
            </w:r>
          </w:p>
        </w:tc>
        <w:tc>
          <w:tcPr>
            <w:tcW w:w="920" w:type="dxa"/>
            <w:tcBorders>
              <w:top w:val="single" w:sz="8" w:space="0" w:color="ADADAD"/>
              <w:left w:val="single" w:sz="8" w:space="0" w:color="DFDFDF"/>
              <w:bottom w:val="single" w:sz="8" w:space="0" w:color="ADADAD"/>
              <w:right w:val="single" w:sz="8" w:space="0" w:color="DFDFDF"/>
            </w:tcBorders>
          </w:tcPr>
          <w:p>
            <w:pPr>
              <w:pStyle w:val="TableParagraph"/>
              <w:spacing w:before="114"/>
              <w:ind w:right="58"/>
              <w:rPr>
                <w:sz w:val="18"/>
              </w:rPr>
            </w:pPr>
            <w:r>
              <w:rPr>
                <w:color w:val="000104"/>
                <w:w w:val="95"/>
                <w:sz w:val="18"/>
              </w:rPr>
              <w:t>31,3%</w:t>
            </w:r>
          </w:p>
        </w:tc>
        <w:tc>
          <w:tcPr>
            <w:tcW w:w="946" w:type="dxa"/>
            <w:tcBorders>
              <w:top w:val="single" w:sz="8" w:space="0" w:color="ADADAD"/>
              <w:left w:val="single" w:sz="8" w:space="0" w:color="DFDFDF"/>
              <w:bottom w:val="single" w:sz="8" w:space="0" w:color="ADADAD"/>
              <w:right w:val="single" w:sz="8" w:space="0" w:color="DFDFDF"/>
            </w:tcBorders>
          </w:tcPr>
          <w:p>
            <w:pPr>
              <w:pStyle w:val="TableParagraph"/>
              <w:spacing w:before="114"/>
              <w:ind w:right="61"/>
              <w:rPr>
                <w:sz w:val="18"/>
              </w:rPr>
            </w:pPr>
            <w:r>
              <w:rPr>
                <w:color w:val="000104"/>
                <w:w w:val="95"/>
                <w:sz w:val="18"/>
              </w:rPr>
              <w:t>55,0%</w:t>
            </w:r>
          </w:p>
        </w:tc>
        <w:tc>
          <w:tcPr>
            <w:tcW w:w="918" w:type="dxa"/>
            <w:tcBorders>
              <w:top w:val="single" w:sz="8" w:space="0" w:color="ADADAD"/>
              <w:left w:val="single" w:sz="8" w:space="0" w:color="DFDFDF"/>
              <w:bottom w:val="single" w:sz="8" w:space="0" w:color="ADADAD"/>
              <w:right w:val="nil"/>
            </w:tcBorders>
          </w:tcPr>
          <w:p>
            <w:pPr>
              <w:pStyle w:val="TableParagraph"/>
              <w:spacing w:before="114"/>
              <w:ind w:right="59"/>
              <w:rPr>
                <w:sz w:val="18"/>
              </w:rPr>
            </w:pPr>
            <w:r>
              <w:rPr>
                <w:color w:val="000104"/>
                <w:sz w:val="18"/>
              </w:rPr>
              <w:t>100,0%</w:t>
            </w:r>
          </w:p>
        </w:tc>
      </w:tr>
      <w:tr>
        <w:trPr>
          <w:trHeight w:val="640" w:hRule="atLeast"/>
        </w:trPr>
        <w:tc>
          <w:tcPr>
            <w:tcW w:w="1615" w:type="dxa"/>
            <w:gridSpan w:val="2"/>
            <w:vMerge/>
            <w:tcBorders>
              <w:top w:val="nil"/>
              <w:left w:val="nil"/>
              <w:right w:val="nil"/>
            </w:tcBorders>
            <w:shd w:val="clear" w:color="auto" w:fill="DFDFDF"/>
          </w:tcPr>
          <w:p>
            <w:pPr>
              <w:rPr>
                <w:sz w:val="2"/>
                <w:szCs w:val="2"/>
              </w:rPr>
            </w:pPr>
          </w:p>
        </w:tc>
        <w:tc>
          <w:tcPr>
            <w:tcW w:w="2180" w:type="dxa"/>
            <w:tcBorders>
              <w:top w:val="single" w:sz="8" w:space="0" w:color="ADADAD"/>
              <w:left w:val="nil"/>
              <w:bottom w:val="single" w:sz="8" w:space="0" w:color="ADADAD"/>
              <w:right w:val="nil"/>
            </w:tcBorders>
            <w:shd w:val="clear" w:color="auto" w:fill="DFDFDF"/>
          </w:tcPr>
          <w:p>
            <w:pPr>
              <w:pStyle w:val="TableParagraph"/>
              <w:spacing w:line="322" w:lineRule="exact" w:before="23"/>
              <w:ind w:left="60" w:right="699"/>
              <w:jc w:val="left"/>
              <w:rPr>
                <w:sz w:val="18"/>
              </w:rPr>
            </w:pPr>
            <w:r>
              <w:rPr>
                <w:color w:val="25495F"/>
                <w:sz w:val="18"/>
              </w:rPr>
              <w:t>% within UISAKELUARGA</w:t>
            </w:r>
          </w:p>
        </w:tc>
        <w:tc>
          <w:tcPr>
            <w:tcW w:w="1247" w:type="dxa"/>
            <w:tcBorders>
              <w:top w:val="single" w:sz="8" w:space="0" w:color="ADADAD"/>
              <w:left w:val="nil"/>
              <w:bottom w:val="single" w:sz="8" w:space="0" w:color="ADADAD"/>
              <w:right w:val="single" w:sz="8" w:space="0" w:color="DFDFDF"/>
            </w:tcBorders>
          </w:tcPr>
          <w:p>
            <w:pPr>
              <w:pStyle w:val="TableParagraph"/>
              <w:spacing w:line="240" w:lineRule="auto"/>
              <w:ind w:right="57"/>
              <w:rPr>
                <w:sz w:val="18"/>
              </w:rPr>
            </w:pPr>
            <w:r>
              <w:rPr>
                <w:color w:val="000104"/>
                <w:sz w:val="18"/>
              </w:rPr>
              <w:t>100,0%</w:t>
            </w:r>
          </w:p>
        </w:tc>
        <w:tc>
          <w:tcPr>
            <w:tcW w:w="920"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8"/>
              <w:rPr>
                <w:sz w:val="18"/>
              </w:rPr>
            </w:pPr>
            <w:r>
              <w:rPr>
                <w:color w:val="000104"/>
                <w:sz w:val="18"/>
              </w:rPr>
              <w:t>100,0%</w:t>
            </w:r>
          </w:p>
        </w:tc>
        <w:tc>
          <w:tcPr>
            <w:tcW w:w="946"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60"/>
              <w:rPr>
                <w:sz w:val="18"/>
              </w:rPr>
            </w:pPr>
            <w:r>
              <w:rPr>
                <w:color w:val="000104"/>
                <w:sz w:val="18"/>
              </w:rPr>
              <w:t>100,0%</w:t>
            </w:r>
          </w:p>
        </w:tc>
        <w:tc>
          <w:tcPr>
            <w:tcW w:w="918" w:type="dxa"/>
            <w:tcBorders>
              <w:top w:val="single" w:sz="8" w:space="0" w:color="ADADAD"/>
              <w:left w:val="single" w:sz="8" w:space="0" w:color="DFDFDF"/>
              <w:bottom w:val="single" w:sz="8" w:space="0" w:color="ADADAD"/>
              <w:right w:val="nil"/>
            </w:tcBorders>
          </w:tcPr>
          <w:p>
            <w:pPr>
              <w:pStyle w:val="TableParagraph"/>
              <w:spacing w:line="240" w:lineRule="auto"/>
              <w:ind w:right="59"/>
              <w:rPr>
                <w:sz w:val="18"/>
              </w:rPr>
            </w:pPr>
            <w:r>
              <w:rPr>
                <w:color w:val="000104"/>
                <w:sz w:val="18"/>
              </w:rPr>
              <w:t>100,0%</w:t>
            </w:r>
          </w:p>
        </w:tc>
      </w:tr>
      <w:tr>
        <w:trPr>
          <w:trHeight w:val="293" w:hRule="atLeast"/>
        </w:trPr>
        <w:tc>
          <w:tcPr>
            <w:tcW w:w="1615" w:type="dxa"/>
            <w:gridSpan w:val="2"/>
            <w:vMerge/>
            <w:tcBorders>
              <w:top w:val="nil"/>
              <w:left w:val="nil"/>
              <w:right w:val="nil"/>
            </w:tcBorders>
            <w:shd w:val="clear" w:color="auto" w:fill="DFDFDF"/>
          </w:tcPr>
          <w:p>
            <w:pPr>
              <w:rPr>
                <w:sz w:val="2"/>
                <w:szCs w:val="2"/>
              </w:rPr>
            </w:pPr>
          </w:p>
        </w:tc>
        <w:tc>
          <w:tcPr>
            <w:tcW w:w="2180" w:type="dxa"/>
            <w:tcBorders>
              <w:top w:val="single" w:sz="8" w:space="0" w:color="ADADAD"/>
              <w:left w:val="nil"/>
              <w:right w:val="nil"/>
            </w:tcBorders>
            <w:shd w:val="clear" w:color="auto" w:fill="DFDFDF"/>
          </w:tcPr>
          <w:p>
            <w:pPr>
              <w:pStyle w:val="TableParagraph"/>
              <w:spacing w:line="189" w:lineRule="exact" w:before="84"/>
              <w:ind w:left="60"/>
              <w:jc w:val="left"/>
              <w:rPr>
                <w:sz w:val="18"/>
              </w:rPr>
            </w:pPr>
            <w:r>
              <w:rPr>
                <w:color w:val="25495F"/>
                <w:sz w:val="18"/>
              </w:rPr>
              <w:t>% of Total</w:t>
            </w:r>
          </w:p>
        </w:tc>
        <w:tc>
          <w:tcPr>
            <w:tcW w:w="1247" w:type="dxa"/>
            <w:tcBorders>
              <w:top w:val="single" w:sz="8" w:space="0" w:color="ADADAD"/>
              <w:left w:val="nil"/>
              <w:right w:val="single" w:sz="8" w:space="0" w:color="DFDFDF"/>
            </w:tcBorders>
          </w:tcPr>
          <w:p>
            <w:pPr>
              <w:pStyle w:val="TableParagraph"/>
              <w:spacing w:line="189" w:lineRule="exact" w:before="84"/>
              <w:ind w:right="57"/>
              <w:rPr>
                <w:sz w:val="18"/>
              </w:rPr>
            </w:pPr>
            <w:r>
              <w:rPr>
                <w:color w:val="000104"/>
                <w:w w:val="95"/>
                <w:sz w:val="18"/>
              </w:rPr>
              <w:t>13,8%</w:t>
            </w:r>
          </w:p>
        </w:tc>
        <w:tc>
          <w:tcPr>
            <w:tcW w:w="920" w:type="dxa"/>
            <w:tcBorders>
              <w:top w:val="single" w:sz="8" w:space="0" w:color="ADADAD"/>
              <w:left w:val="single" w:sz="8" w:space="0" w:color="DFDFDF"/>
              <w:right w:val="single" w:sz="8" w:space="0" w:color="DFDFDF"/>
            </w:tcBorders>
          </w:tcPr>
          <w:p>
            <w:pPr>
              <w:pStyle w:val="TableParagraph"/>
              <w:spacing w:line="189" w:lineRule="exact" w:before="84"/>
              <w:ind w:right="58"/>
              <w:rPr>
                <w:sz w:val="18"/>
              </w:rPr>
            </w:pPr>
            <w:r>
              <w:rPr>
                <w:color w:val="000104"/>
                <w:w w:val="95"/>
                <w:sz w:val="18"/>
              </w:rPr>
              <w:t>31,3%</w:t>
            </w:r>
          </w:p>
        </w:tc>
        <w:tc>
          <w:tcPr>
            <w:tcW w:w="946" w:type="dxa"/>
            <w:tcBorders>
              <w:top w:val="single" w:sz="8" w:space="0" w:color="ADADAD"/>
              <w:left w:val="single" w:sz="8" w:space="0" w:color="DFDFDF"/>
              <w:right w:val="single" w:sz="8" w:space="0" w:color="DFDFDF"/>
            </w:tcBorders>
          </w:tcPr>
          <w:p>
            <w:pPr>
              <w:pStyle w:val="TableParagraph"/>
              <w:spacing w:line="189" w:lineRule="exact" w:before="84"/>
              <w:ind w:right="61"/>
              <w:rPr>
                <w:sz w:val="18"/>
              </w:rPr>
            </w:pPr>
            <w:r>
              <w:rPr>
                <w:color w:val="000104"/>
                <w:w w:val="95"/>
                <w:sz w:val="18"/>
              </w:rPr>
              <w:t>55,0%</w:t>
            </w:r>
          </w:p>
        </w:tc>
        <w:tc>
          <w:tcPr>
            <w:tcW w:w="918" w:type="dxa"/>
            <w:tcBorders>
              <w:top w:val="single" w:sz="8" w:space="0" w:color="ADADAD"/>
              <w:left w:val="single" w:sz="8" w:space="0" w:color="DFDFDF"/>
              <w:right w:val="nil"/>
            </w:tcBorders>
          </w:tcPr>
          <w:p>
            <w:pPr>
              <w:pStyle w:val="TableParagraph"/>
              <w:spacing w:line="189" w:lineRule="exact" w:before="84"/>
              <w:ind w:right="59"/>
              <w:rPr>
                <w:sz w:val="18"/>
              </w:rPr>
            </w:pPr>
            <w:r>
              <w:rPr>
                <w:color w:val="000104"/>
                <w:sz w:val="18"/>
              </w:rPr>
              <w:t>100,0%</w:t>
            </w:r>
          </w:p>
        </w:tc>
      </w:tr>
    </w:tbl>
    <w:p>
      <w:pPr>
        <w:pStyle w:val="BodyText"/>
        <w:rPr>
          <w:rFonts w:ascii="Arial"/>
          <w:b/>
          <w:sz w:val="20"/>
        </w:rPr>
      </w:pPr>
    </w:p>
    <w:p>
      <w:pPr>
        <w:pStyle w:val="BodyText"/>
        <w:rPr>
          <w:rFonts w:ascii="Arial"/>
          <w:b/>
          <w:sz w:val="20"/>
        </w:rPr>
      </w:pPr>
    </w:p>
    <w:p>
      <w:pPr>
        <w:pStyle w:val="BodyText"/>
        <w:spacing w:before="4"/>
        <w:rPr>
          <w:rFonts w:ascii="Arial"/>
          <w:b/>
          <w:sz w:val="26"/>
        </w:rPr>
      </w:pPr>
    </w:p>
    <w:p>
      <w:pPr>
        <w:spacing w:before="94" w:after="4"/>
        <w:ind w:left="2727" w:right="0" w:firstLine="0"/>
        <w:jc w:val="left"/>
        <w:rPr>
          <w:rFonts w:ascii="Arial"/>
          <w:b/>
          <w:sz w:val="22"/>
        </w:rPr>
      </w:pPr>
      <w:r>
        <w:rPr>
          <w:rFonts w:ascii="Arial"/>
          <w:b/>
          <w:color w:val="000104"/>
          <w:sz w:val="22"/>
        </w:rPr>
        <w:t>PK * PENGHASILAN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37"/>
        <w:gridCol w:w="1076"/>
        <w:gridCol w:w="2338"/>
        <w:gridCol w:w="1477"/>
        <w:gridCol w:w="1477"/>
        <w:gridCol w:w="1030"/>
      </w:tblGrid>
      <w:tr>
        <w:trPr>
          <w:trHeight w:val="309" w:hRule="atLeast"/>
        </w:trPr>
        <w:tc>
          <w:tcPr>
            <w:tcW w:w="7105" w:type="dxa"/>
            <w:gridSpan w:val="5"/>
            <w:tcBorders>
              <w:top w:val="nil"/>
              <w:left w:val="nil"/>
              <w:bottom w:val="nil"/>
            </w:tcBorders>
          </w:tcPr>
          <w:p>
            <w:pPr>
              <w:pStyle w:val="TableParagraph"/>
              <w:spacing w:line="177" w:lineRule="exact" w:before="112"/>
              <w:ind w:right="832"/>
              <w:rPr>
                <w:sz w:val="18"/>
              </w:rPr>
            </w:pPr>
            <w:r>
              <w:rPr>
                <w:color w:val="25495F"/>
                <w:sz w:val="18"/>
              </w:rPr>
              <w:t>PENGHASILAN</w:t>
            </w:r>
          </w:p>
        </w:tc>
        <w:tc>
          <w:tcPr>
            <w:tcW w:w="1030"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307"/>
              <w:jc w:val="left"/>
              <w:rPr>
                <w:sz w:val="18"/>
              </w:rPr>
            </w:pPr>
            <w:r>
              <w:rPr>
                <w:color w:val="25495F"/>
                <w:sz w:val="18"/>
              </w:rPr>
              <w:t>Total</w:t>
            </w:r>
          </w:p>
        </w:tc>
      </w:tr>
      <w:tr>
        <w:trPr>
          <w:trHeight w:val="311" w:hRule="atLeast"/>
        </w:trPr>
        <w:tc>
          <w:tcPr>
            <w:tcW w:w="5628" w:type="dxa"/>
            <w:gridSpan w:val="4"/>
            <w:tcBorders>
              <w:top w:val="nil"/>
              <w:left w:val="nil"/>
              <w:bottom w:val="single" w:sz="8" w:space="0" w:color="152935"/>
            </w:tcBorders>
          </w:tcPr>
          <w:p>
            <w:pPr>
              <w:pStyle w:val="TableParagraph"/>
              <w:spacing w:line="189" w:lineRule="exact" w:before="102"/>
              <w:ind w:right="113"/>
              <w:rPr>
                <w:sz w:val="18"/>
              </w:rPr>
            </w:pPr>
            <w:r>
              <w:rPr>
                <w:color w:val="25495F"/>
                <w:sz w:val="18"/>
              </w:rPr>
              <w:t>&lt; Rp 1.851.083</w:t>
            </w:r>
          </w:p>
        </w:tc>
        <w:tc>
          <w:tcPr>
            <w:tcW w:w="1477" w:type="dxa"/>
            <w:tcBorders>
              <w:top w:val="nil"/>
              <w:bottom w:val="single" w:sz="8" w:space="0" w:color="152935"/>
            </w:tcBorders>
          </w:tcPr>
          <w:p>
            <w:pPr>
              <w:pStyle w:val="TableParagraph"/>
              <w:spacing w:line="189" w:lineRule="exact" w:before="102"/>
              <w:ind w:right="109"/>
              <w:rPr>
                <w:sz w:val="18"/>
              </w:rPr>
            </w:pPr>
            <w:r>
              <w:rPr>
                <w:color w:val="25495F"/>
                <w:sz w:val="18"/>
              </w:rPr>
              <w:t>&gt; Rp 1.851.083</w:t>
            </w:r>
          </w:p>
        </w:tc>
        <w:tc>
          <w:tcPr>
            <w:tcW w:w="1030" w:type="dxa"/>
            <w:vMerge/>
            <w:tcBorders>
              <w:top w:val="nil"/>
              <w:bottom w:val="single" w:sz="8" w:space="0" w:color="152935"/>
              <w:right w:val="nil"/>
            </w:tcBorders>
          </w:tcPr>
          <w:p>
            <w:pPr>
              <w:rPr>
                <w:sz w:val="2"/>
                <w:szCs w:val="2"/>
              </w:rPr>
            </w:pPr>
          </w:p>
        </w:tc>
      </w:tr>
      <w:tr>
        <w:trPr>
          <w:trHeight w:val="318" w:hRule="atLeast"/>
        </w:trPr>
        <w:tc>
          <w:tcPr>
            <w:tcW w:w="737"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PK</w:t>
            </w:r>
          </w:p>
        </w:tc>
        <w:tc>
          <w:tcPr>
            <w:tcW w:w="1076"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BAIK</w:t>
            </w:r>
          </w:p>
        </w:tc>
        <w:tc>
          <w:tcPr>
            <w:tcW w:w="2338" w:type="dxa"/>
            <w:tcBorders>
              <w:top w:val="single" w:sz="8" w:space="0" w:color="152935"/>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477" w:type="dxa"/>
            <w:tcBorders>
              <w:top w:val="single" w:sz="8" w:space="0" w:color="152935"/>
              <w:left w:val="nil"/>
              <w:bottom w:val="single" w:sz="8" w:space="0" w:color="ADADAD"/>
            </w:tcBorders>
          </w:tcPr>
          <w:p>
            <w:pPr>
              <w:pStyle w:val="TableParagraph"/>
              <w:ind w:right="56"/>
              <w:rPr>
                <w:sz w:val="18"/>
              </w:rPr>
            </w:pPr>
            <w:r>
              <w:rPr>
                <w:color w:val="000104"/>
                <w:w w:val="95"/>
                <w:sz w:val="18"/>
              </w:rPr>
              <w:t>84</w:t>
            </w:r>
          </w:p>
        </w:tc>
        <w:tc>
          <w:tcPr>
            <w:tcW w:w="1477" w:type="dxa"/>
            <w:tcBorders>
              <w:top w:val="single" w:sz="8" w:space="0" w:color="152935"/>
              <w:bottom w:val="single" w:sz="8" w:space="0" w:color="ADADAD"/>
            </w:tcBorders>
          </w:tcPr>
          <w:p>
            <w:pPr>
              <w:pStyle w:val="TableParagraph"/>
              <w:ind w:right="57"/>
              <w:rPr>
                <w:sz w:val="18"/>
              </w:rPr>
            </w:pPr>
            <w:r>
              <w:rPr>
                <w:color w:val="000104"/>
                <w:w w:val="95"/>
                <w:sz w:val="18"/>
              </w:rPr>
              <w:t>43</w:t>
            </w:r>
          </w:p>
        </w:tc>
        <w:tc>
          <w:tcPr>
            <w:tcW w:w="1030" w:type="dxa"/>
            <w:tcBorders>
              <w:top w:val="single" w:sz="8" w:space="0" w:color="152935"/>
              <w:bottom w:val="single" w:sz="8" w:space="0" w:color="ADADAD"/>
              <w:right w:val="nil"/>
            </w:tcBorders>
          </w:tcPr>
          <w:p>
            <w:pPr>
              <w:pStyle w:val="TableParagraph"/>
              <w:ind w:right="57"/>
              <w:rPr>
                <w:sz w:val="18"/>
              </w:rPr>
            </w:pPr>
            <w:r>
              <w:rPr>
                <w:color w:val="000104"/>
                <w:w w:val="95"/>
                <w:sz w:val="18"/>
              </w:rPr>
              <w:t>127</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PK</w:t>
            </w:r>
          </w:p>
        </w:tc>
        <w:tc>
          <w:tcPr>
            <w:tcW w:w="1477"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66,1%</w:t>
            </w:r>
          </w:p>
        </w:tc>
        <w:tc>
          <w:tcPr>
            <w:tcW w:w="1477" w:type="dxa"/>
            <w:tcBorders>
              <w:top w:val="single" w:sz="8" w:space="0" w:color="ADADAD"/>
              <w:bottom w:val="single" w:sz="8" w:space="0" w:color="ADADAD"/>
            </w:tcBorders>
          </w:tcPr>
          <w:p>
            <w:pPr>
              <w:pStyle w:val="TableParagraph"/>
              <w:spacing w:before="114"/>
              <w:ind w:right="58"/>
              <w:rPr>
                <w:sz w:val="18"/>
              </w:rPr>
            </w:pPr>
            <w:r>
              <w:rPr>
                <w:color w:val="000104"/>
                <w:w w:val="95"/>
                <w:sz w:val="18"/>
              </w:rPr>
              <w:t>33,9%</w:t>
            </w:r>
          </w:p>
        </w:tc>
        <w:tc>
          <w:tcPr>
            <w:tcW w:w="1030" w:type="dxa"/>
            <w:tcBorders>
              <w:top w:val="single" w:sz="8" w:space="0" w:color="ADADAD"/>
              <w:bottom w:val="single" w:sz="8" w:space="0" w:color="ADADAD"/>
              <w:right w:val="nil"/>
            </w:tcBorders>
          </w:tcPr>
          <w:p>
            <w:pPr>
              <w:pStyle w:val="TableParagraph"/>
              <w:spacing w:before="114"/>
              <w:ind w:right="59"/>
              <w:rPr>
                <w:sz w:val="18"/>
              </w:rPr>
            </w:pPr>
            <w:r>
              <w:rPr>
                <w:color w:val="000104"/>
                <w:sz w:val="18"/>
              </w:rPr>
              <w:t>100,0%</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PENGHASILAN</w:t>
            </w:r>
          </w:p>
        </w:tc>
        <w:tc>
          <w:tcPr>
            <w:tcW w:w="1477"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88,4%</w:t>
            </w:r>
          </w:p>
        </w:tc>
        <w:tc>
          <w:tcPr>
            <w:tcW w:w="1477"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66,2%</w:t>
            </w:r>
          </w:p>
        </w:tc>
        <w:tc>
          <w:tcPr>
            <w:tcW w:w="1030" w:type="dxa"/>
            <w:tcBorders>
              <w:top w:val="single" w:sz="8" w:space="0" w:color="ADADAD"/>
              <w:bottom w:val="single" w:sz="8" w:space="0" w:color="ADADAD"/>
              <w:right w:val="nil"/>
            </w:tcBorders>
          </w:tcPr>
          <w:p>
            <w:pPr>
              <w:pStyle w:val="TableParagraph"/>
              <w:spacing w:line="189" w:lineRule="exact"/>
              <w:ind w:right="59"/>
              <w:rPr>
                <w:sz w:val="18"/>
              </w:rPr>
            </w:pPr>
            <w:r>
              <w:rPr>
                <w:color w:val="000104"/>
                <w:w w:val="95"/>
                <w:sz w:val="18"/>
              </w:rPr>
              <w:t>79,4%</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of Total</w:t>
            </w:r>
          </w:p>
        </w:tc>
        <w:tc>
          <w:tcPr>
            <w:tcW w:w="1477" w:type="dxa"/>
            <w:tcBorders>
              <w:top w:val="single" w:sz="8" w:space="0" w:color="ADADAD"/>
              <w:left w:val="nil"/>
              <w:bottom w:val="single" w:sz="8" w:space="0" w:color="ADADAD"/>
            </w:tcBorders>
          </w:tcPr>
          <w:p>
            <w:pPr>
              <w:pStyle w:val="TableParagraph"/>
              <w:ind w:right="57"/>
              <w:rPr>
                <w:sz w:val="18"/>
              </w:rPr>
            </w:pPr>
            <w:r>
              <w:rPr>
                <w:color w:val="000104"/>
                <w:w w:val="95"/>
                <w:sz w:val="18"/>
              </w:rPr>
              <w:t>52,5%</w:t>
            </w:r>
          </w:p>
        </w:tc>
        <w:tc>
          <w:tcPr>
            <w:tcW w:w="1477" w:type="dxa"/>
            <w:tcBorders>
              <w:top w:val="single" w:sz="8" w:space="0" w:color="ADADAD"/>
              <w:bottom w:val="single" w:sz="8" w:space="0" w:color="ADADAD"/>
            </w:tcBorders>
          </w:tcPr>
          <w:p>
            <w:pPr>
              <w:pStyle w:val="TableParagraph"/>
              <w:ind w:right="58"/>
              <w:rPr>
                <w:sz w:val="18"/>
              </w:rPr>
            </w:pPr>
            <w:r>
              <w:rPr>
                <w:color w:val="000104"/>
                <w:w w:val="95"/>
                <w:sz w:val="18"/>
              </w:rPr>
              <w:t>26,9%</w:t>
            </w:r>
          </w:p>
        </w:tc>
        <w:tc>
          <w:tcPr>
            <w:tcW w:w="1030" w:type="dxa"/>
            <w:tcBorders>
              <w:top w:val="single" w:sz="8" w:space="0" w:color="ADADAD"/>
              <w:bottom w:val="single" w:sz="8" w:space="0" w:color="ADADAD"/>
              <w:right w:val="nil"/>
            </w:tcBorders>
          </w:tcPr>
          <w:p>
            <w:pPr>
              <w:pStyle w:val="TableParagraph"/>
              <w:ind w:right="59"/>
              <w:rPr>
                <w:sz w:val="18"/>
              </w:rPr>
            </w:pPr>
            <w:r>
              <w:rPr>
                <w:color w:val="000104"/>
                <w:w w:val="95"/>
                <w:sz w:val="18"/>
              </w:rPr>
              <w:t>79,4%</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59"/>
              <w:jc w:val="left"/>
              <w:rPr>
                <w:sz w:val="18"/>
              </w:rPr>
            </w:pPr>
            <w:r>
              <w:rPr>
                <w:color w:val="25495F"/>
                <w:sz w:val="18"/>
              </w:rPr>
              <w:t>CUKUP</w:t>
            </w:r>
          </w:p>
        </w:tc>
        <w:tc>
          <w:tcPr>
            <w:tcW w:w="233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477" w:type="dxa"/>
            <w:tcBorders>
              <w:top w:val="single" w:sz="8" w:space="0" w:color="ADADAD"/>
              <w:left w:val="nil"/>
              <w:bottom w:val="single" w:sz="8" w:space="0" w:color="ADADAD"/>
            </w:tcBorders>
          </w:tcPr>
          <w:p>
            <w:pPr>
              <w:pStyle w:val="TableParagraph"/>
              <w:spacing w:before="114"/>
              <w:ind w:right="59"/>
              <w:rPr>
                <w:sz w:val="18"/>
              </w:rPr>
            </w:pPr>
            <w:r>
              <w:rPr>
                <w:color w:val="000104"/>
                <w:w w:val="99"/>
                <w:sz w:val="18"/>
              </w:rPr>
              <w:t>8</w:t>
            </w:r>
          </w:p>
        </w:tc>
        <w:tc>
          <w:tcPr>
            <w:tcW w:w="1477" w:type="dxa"/>
            <w:tcBorders>
              <w:top w:val="single" w:sz="8" w:space="0" w:color="ADADAD"/>
              <w:bottom w:val="single" w:sz="8" w:space="0" w:color="ADADAD"/>
            </w:tcBorders>
          </w:tcPr>
          <w:p>
            <w:pPr>
              <w:pStyle w:val="TableParagraph"/>
              <w:spacing w:before="114"/>
              <w:ind w:right="57"/>
              <w:rPr>
                <w:sz w:val="18"/>
              </w:rPr>
            </w:pPr>
            <w:r>
              <w:rPr>
                <w:color w:val="000104"/>
                <w:w w:val="95"/>
                <w:sz w:val="18"/>
              </w:rPr>
              <w:t>19</w:t>
            </w:r>
          </w:p>
        </w:tc>
        <w:tc>
          <w:tcPr>
            <w:tcW w:w="1030" w:type="dxa"/>
            <w:tcBorders>
              <w:top w:val="single" w:sz="8" w:space="0" w:color="ADADAD"/>
              <w:bottom w:val="single" w:sz="8" w:space="0" w:color="ADADAD"/>
              <w:right w:val="nil"/>
            </w:tcBorders>
          </w:tcPr>
          <w:p>
            <w:pPr>
              <w:pStyle w:val="TableParagraph"/>
              <w:spacing w:before="114"/>
              <w:ind w:right="57"/>
              <w:rPr>
                <w:sz w:val="18"/>
              </w:rPr>
            </w:pPr>
            <w:r>
              <w:rPr>
                <w:color w:val="000104"/>
                <w:w w:val="95"/>
                <w:sz w:val="18"/>
              </w:rPr>
              <w:t>27</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PK</w:t>
            </w:r>
          </w:p>
        </w:tc>
        <w:tc>
          <w:tcPr>
            <w:tcW w:w="1477"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29,6%</w:t>
            </w:r>
          </w:p>
        </w:tc>
        <w:tc>
          <w:tcPr>
            <w:tcW w:w="1477"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70,4%</w:t>
            </w:r>
          </w:p>
        </w:tc>
        <w:tc>
          <w:tcPr>
            <w:tcW w:w="1030" w:type="dxa"/>
            <w:tcBorders>
              <w:top w:val="single" w:sz="8" w:space="0" w:color="ADADAD"/>
              <w:bottom w:val="single" w:sz="8" w:space="0" w:color="ADADAD"/>
              <w:right w:val="nil"/>
            </w:tcBorders>
          </w:tcPr>
          <w:p>
            <w:pPr>
              <w:pStyle w:val="TableParagraph"/>
              <w:spacing w:line="189" w:lineRule="exact"/>
              <w:ind w:right="59"/>
              <w:rPr>
                <w:sz w:val="18"/>
              </w:rPr>
            </w:pPr>
            <w:r>
              <w:rPr>
                <w:color w:val="000104"/>
                <w:sz w:val="18"/>
              </w:rPr>
              <w:t>100,0%</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before="112"/>
              <w:ind w:left="59"/>
              <w:jc w:val="left"/>
              <w:rPr>
                <w:sz w:val="18"/>
              </w:rPr>
            </w:pPr>
            <w:r>
              <w:rPr>
                <w:color w:val="25495F"/>
                <w:sz w:val="18"/>
              </w:rPr>
              <w:t>% within PENGHASILAN</w:t>
            </w:r>
          </w:p>
        </w:tc>
        <w:tc>
          <w:tcPr>
            <w:tcW w:w="1477" w:type="dxa"/>
            <w:tcBorders>
              <w:top w:val="single" w:sz="8" w:space="0" w:color="ADADAD"/>
              <w:left w:val="nil"/>
              <w:bottom w:val="single" w:sz="8" w:space="0" w:color="ADADAD"/>
            </w:tcBorders>
          </w:tcPr>
          <w:p>
            <w:pPr>
              <w:pStyle w:val="TableParagraph"/>
              <w:spacing w:before="112"/>
              <w:ind w:right="57"/>
              <w:rPr>
                <w:sz w:val="18"/>
              </w:rPr>
            </w:pPr>
            <w:r>
              <w:rPr>
                <w:color w:val="000104"/>
                <w:w w:val="95"/>
                <w:sz w:val="18"/>
              </w:rPr>
              <w:t>8,4%</w:t>
            </w:r>
          </w:p>
        </w:tc>
        <w:tc>
          <w:tcPr>
            <w:tcW w:w="1477" w:type="dxa"/>
            <w:tcBorders>
              <w:top w:val="single" w:sz="8" w:space="0" w:color="ADADAD"/>
              <w:bottom w:val="single" w:sz="8" w:space="0" w:color="ADADAD"/>
            </w:tcBorders>
          </w:tcPr>
          <w:p>
            <w:pPr>
              <w:pStyle w:val="TableParagraph"/>
              <w:spacing w:before="112"/>
              <w:ind w:right="58"/>
              <w:rPr>
                <w:sz w:val="18"/>
              </w:rPr>
            </w:pPr>
            <w:r>
              <w:rPr>
                <w:color w:val="000104"/>
                <w:w w:val="95"/>
                <w:sz w:val="18"/>
              </w:rPr>
              <w:t>29,2%</w:t>
            </w:r>
          </w:p>
        </w:tc>
        <w:tc>
          <w:tcPr>
            <w:tcW w:w="1030" w:type="dxa"/>
            <w:tcBorders>
              <w:top w:val="single" w:sz="8" w:space="0" w:color="ADADAD"/>
              <w:bottom w:val="single" w:sz="8" w:space="0" w:color="ADADAD"/>
              <w:right w:val="nil"/>
            </w:tcBorders>
          </w:tcPr>
          <w:p>
            <w:pPr>
              <w:pStyle w:val="TableParagraph"/>
              <w:spacing w:before="112"/>
              <w:ind w:right="59"/>
              <w:rPr>
                <w:sz w:val="18"/>
              </w:rPr>
            </w:pPr>
            <w:r>
              <w:rPr>
                <w:color w:val="000104"/>
                <w:w w:val="95"/>
                <w:sz w:val="18"/>
              </w:rPr>
              <w:t>16,9%</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of Total</w:t>
            </w:r>
          </w:p>
        </w:tc>
        <w:tc>
          <w:tcPr>
            <w:tcW w:w="1477"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5,0%</w:t>
            </w:r>
          </w:p>
        </w:tc>
        <w:tc>
          <w:tcPr>
            <w:tcW w:w="1477" w:type="dxa"/>
            <w:tcBorders>
              <w:top w:val="single" w:sz="8" w:space="0" w:color="ADADAD"/>
              <w:bottom w:val="single" w:sz="8" w:space="0" w:color="ADADAD"/>
            </w:tcBorders>
          </w:tcPr>
          <w:p>
            <w:pPr>
              <w:pStyle w:val="TableParagraph"/>
              <w:spacing w:before="114"/>
              <w:ind w:right="58"/>
              <w:rPr>
                <w:sz w:val="18"/>
              </w:rPr>
            </w:pPr>
            <w:r>
              <w:rPr>
                <w:color w:val="000104"/>
                <w:w w:val="95"/>
                <w:sz w:val="18"/>
              </w:rPr>
              <w:t>11,9%</w:t>
            </w:r>
          </w:p>
        </w:tc>
        <w:tc>
          <w:tcPr>
            <w:tcW w:w="1030" w:type="dxa"/>
            <w:tcBorders>
              <w:top w:val="single" w:sz="8" w:space="0" w:color="ADADAD"/>
              <w:bottom w:val="single" w:sz="8" w:space="0" w:color="ADADAD"/>
              <w:right w:val="nil"/>
            </w:tcBorders>
          </w:tcPr>
          <w:p>
            <w:pPr>
              <w:pStyle w:val="TableParagraph"/>
              <w:spacing w:before="114"/>
              <w:ind w:right="59"/>
              <w:rPr>
                <w:sz w:val="18"/>
              </w:rPr>
            </w:pPr>
            <w:r>
              <w:rPr>
                <w:color w:val="000104"/>
                <w:w w:val="95"/>
                <w:sz w:val="18"/>
              </w:rPr>
              <w:t>16,9%</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KURANG</w:t>
            </w: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Count</w:t>
            </w:r>
          </w:p>
        </w:tc>
        <w:tc>
          <w:tcPr>
            <w:tcW w:w="1477" w:type="dxa"/>
            <w:tcBorders>
              <w:top w:val="single" w:sz="8" w:space="0" w:color="ADADAD"/>
              <w:left w:val="nil"/>
              <w:bottom w:val="single" w:sz="8" w:space="0" w:color="ADADAD"/>
            </w:tcBorders>
          </w:tcPr>
          <w:p>
            <w:pPr>
              <w:pStyle w:val="TableParagraph"/>
              <w:spacing w:line="189" w:lineRule="exact"/>
              <w:ind w:right="59"/>
              <w:rPr>
                <w:sz w:val="18"/>
              </w:rPr>
            </w:pPr>
            <w:r>
              <w:rPr>
                <w:color w:val="000104"/>
                <w:w w:val="99"/>
                <w:sz w:val="18"/>
              </w:rPr>
              <w:t>3</w:t>
            </w:r>
          </w:p>
        </w:tc>
        <w:tc>
          <w:tcPr>
            <w:tcW w:w="1477" w:type="dxa"/>
            <w:tcBorders>
              <w:top w:val="single" w:sz="8" w:space="0" w:color="ADADAD"/>
              <w:bottom w:val="single" w:sz="8" w:space="0" w:color="ADADAD"/>
            </w:tcBorders>
          </w:tcPr>
          <w:p>
            <w:pPr>
              <w:pStyle w:val="TableParagraph"/>
              <w:spacing w:line="189" w:lineRule="exact"/>
              <w:ind w:right="60"/>
              <w:rPr>
                <w:sz w:val="18"/>
              </w:rPr>
            </w:pPr>
            <w:r>
              <w:rPr>
                <w:color w:val="000104"/>
                <w:w w:val="99"/>
                <w:sz w:val="18"/>
              </w:rPr>
              <w:t>3</w:t>
            </w:r>
          </w:p>
        </w:tc>
        <w:tc>
          <w:tcPr>
            <w:tcW w:w="1030" w:type="dxa"/>
            <w:tcBorders>
              <w:top w:val="single" w:sz="8" w:space="0" w:color="ADADAD"/>
              <w:bottom w:val="single" w:sz="8" w:space="0" w:color="ADADAD"/>
              <w:right w:val="nil"/>
            </w:tcBorders>
          </w:tcPr>
          <w:p>
            <w:pPr>
              <w:pStyle w:val="TableParagraph"/>
              <w:spacing w:line="189" w:lineRule="exact"/>
              <w:ind w:right="60"/>
              <w:rPr>
                <w:sz w:val="18"/>
              </w:rPr>
            </w:pPr>
            <w:r>
              <w:rPr>
                <w:color w:val="000104"/>
                <w:w w:val="99"/>
                <w:sz w:val="18"/>
              </w:rPr>
              <w:t>6</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PK</w:t>
            </w:r>
          </w:p>
        </w:tc>
        <w:tc>
          <w:tcPr>
            <w:tcW w:w="1477" w:type="dxa"/>
            <w:tcBorders>
              <w:top w:val="single" w:sz="8" w:space="0" w:color="ADADAD"/>
              <w:left w:val="nil"/>
              <w:bottom w:val="single" w:sz="8" w:space="0" w:color="ADADAD"/>
            </w:tcBorders>
          </w:tcPr>
          <w:p>
            <w:pPr>
              <w:pStyle w:val="TableParagraph"/>
              <w:ind w:right="57"/>
              <w:rPr>
                <w:sz w:val="18"/>
              </w:rPr>
            </w:pPr>
            <w:r>
              <w:rPr>
                <w:color w:val="000104"/>
                <w:w w:val="95"/>
                <w:sz w:val="18"/>
              </w:rPr>
              <w:t>50,0%</w:t>
            </w:r>
          </w:p>
        </w:tc>
        <w:tc>
          <w:tcPr>
            <w:tcW w:w="1477" w:type="dxa"/>
            <w:tcBorders>
              <w:top w:val="single" w:sz="8" w:space="0" w:color="ADADAD"/>
              <w:bottom w:val="single" w:sz="8" w:space="0" w:color="ADADAD"/>
            </w:tcBorders>
          </w:tcPr>
          <w:p>
            <w:pPr>
              <w:pStyle w:val="TableParagraph"/>
              <w:ind w:right="58"/>
              <w:rPr>
                <w:sz w:val="18"/>
              </w:rPr>
            </w:pPr>
            <w:r>
              <w:rPr>
                <w:color w:val="000104"/>
                <w:w w:val="95"/>
                <w:sz w:val="18"/>
              </w:rPr>
              <w:t>50,0%</w:t>
            </w:r>
          </w:p>
        </w:tc>
        <w:tc>
          <w:tcPr>
            <w:tcW w:w="1030" w:type="dxa"/>
            <w:tcBorders>
              <w:top w:val="single" w:sz="8" w:space="0" w:color="ADADAD"/>
              <w:bottom w:val="single" w:sz="8" w:space="0" w:color="ADADAD"/>
              <w:right w:val="nil"/>
            </w:tcBorders>
          </w:tcPr>
          <w:p>
            <w:pPr>
              <w:pStyle w:val="TableParagraph"/>
              <w:ind w:right="59"/>
              <w:rPr>
                <w:sz w:val="18"/>
              </w:rPr>
            </w:pPr>
            <w:r>
              <w:rPr>
                <w:color w:val="000104"/>
                <w:sz w:val="18"/>
              </w:rPr>
              <w:t>100,0%</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PENGHASILAN</w:t>
            </w:r>
          </w:p>
        </w:tc>
        <w:tc>
          <w:tcPr>
            <w:tcW w:w="1477"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3,2%</w:t>
            </w:r>
          </w:p>
        </w:tc>
        <w:tc>
          <w:tcPr>
            <w:tcW w:w="1477" w:type="dxa"/>
            <w:tcBorders>
              <w:top w:val="single" w:sz="8" w:space="0" w:color="ADADAD"/>
              <w:bottom w:val="single" w:sz="8" w:space="0" w:color="ADADAD"/>
            </w:tcBorders>
          </w:tcPr>
          <w:p>
            <w:pPr>
              <w:pStyle w:val="TableParagraph"/>
              <w:spacing w:before="114"/>
              <w:ind w:right="58"/>
              <w:rPr>
                <w:sz w:val="18"/>
              </w:rPr>
            </w:pPr>
            <w:r>
              <w:rPr>
                <w:color w:val="000104"/>
                <w:w w:val="95"/>
                <w:sz w:val="18"/>
              </w:rPr>
              <w:t>4,6%</w:t>
            </w:r>
          </w:p>
        </w:tc>
        <w:tc>
          <w:tcPr>
            <w:tcW w:w="1030" w:type="dxa"/>
            <w:tcBorders>
              <w:top w:val="single" w:sz="8" w:space="0" w:color="ADADAD"/>
              <w:bottom w:val="single" w:sz="8" w:space="0" w:color="ADADAD"/>
              <w:right w:val="nil"/>
            </w:tcBorders>
          </w:tcPr>
          <w:p>
            <w:pPr>
              <w:pStyle w:val="TableParagraph"/>
              <w:spacing w:before="114"/>
              <w:ind w:right="58"/>
              <w:rPr>
                <w:sz w:val="18"/>
              </w:rPr>
            </w:pPr>
            <w:r>
              <w:rPr>
                <w:color w:val="000104"/>
                <w:w w:val="95"/>
                <w:sz w:val="18"/>
              </w:rPr>
              <w:t>3,8%</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of Total</w:t>
            </w:r>
          </w:p>
        </w:tc>
        <w:tc>
          <w:tcPr>
            <w:tcW w:w="1477" w:type="dxa"/>
            <w:tcBorders>
              <w:top w:val="single" w:sz="8" w:space="0" w:color="ADADAD"/>
              <w:left w:val="nil"/>
              <w:bottom w:val="single" w:sz="8" w:space="0" w:color="ADADAD"/>
            </w:tcBorders>
          </w:tcPr>
          <w:p>
            <w:pPr>
              <w:pStyle w:val="TableParagraph"/>
              <w:spacing w:line="189" w:lineRule="exact"/>
              <w:ind w:right="57"/>
              <w:rPr>
                <w:sz w:val="18"/>
              </w:rPr>
            </w:pPr>
            <w:r>
              <w:rPr>
                <w:color w:val="000104"/>
                <w:sz w:val="18"/>
              </w:rPr>
              <w:t>1,9%</w:t>
            </w:r>
          </w:p>
        </w:tc>
        <w:tc>
          <w:tcPr>
            <w:tcW w:w="1477"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1,9%</w:t>
            </w:r>
          </w:p>
        </w:tc>
        <w:tc>
          <w:tcPr>
            <w:tcW w:w="1030" w:type="dxa"/>
            <w:tcBorders>
              <w:top w:val="single" w:sz="8" w:space="0" w:color="ADADAD"/>
              <w:bottom w:val="single" w:sz="8" w:space="0" w:color="ADADAD"/>
              <w:right w:val="nil"/>
            </w:tcBorders>
          </w:tcPr>
          <w:p>
            <w:pPr>
              <w:pStyle w:val="TableParagraph"/>
              <w:spacing w:line="189" w:lineRule="exact"/>
              <w:ind w:right="58"/>
              <w:rPr>
                <w:sz w:val="18"/>
              </w:rPr>
            </w:pPr>
            <w:r>
              <w:rPr>
                <w:color w:val="000104"/>
                <w:w w:val="95"/>
                <w:sz w:val="18"/>
              </w:rPr>
              <w:t>3,8%</w:t>
            </w:r>
          </w:p>
        </w:tc>
      </w:tr>
      <w:tr>
        <w:trPr>
          <w:trHeight w:val="318" w:hRule="atLeast"/>
        </w:trPr>
        <w:tc>
          <w:tcPr>
            <w:tcW w:w="1813"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ind w:left="60"/>
              <w:jc w:val="left"/>
              <w:rPr>
                <w:sz w:val="18"/>
              </w:rPr>
            </w:pPr>
            <w:r>
              <w:rPr>
                <w:color w:val="25495F"/>
                <w:sz w:val="18"/>
              </w:rPr>
              <w:t>Total</w:t>
            </w:r>
          </w:p>
        </w:tc>
        <w:tc>
          <w:tcPr>
            <w:tcW w:w="233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477" w:type="dxa"/>
            <w:tcBorders>
              <w:top w:val="single" w:sz="8" w:space="0" w:color="ADADAD"/>
              <w:left w:val="nil"/>
              <w:bottom w:val="single" w:sz="8" w:space="0" w:color="ADADAD"/>
            </w:tcBorders>
          </w:tcPr>
          <w:p>
            <w:pPr>
              <w:pStyle w:val="TableParagraph"/>
              <w:ind w:right="56"/>
              <w:rPr>
                <w:sz w:val="18"/>
              </w:rPr>
            </w:pPr>
            <w:r>
              <w:rPr>
                <w:color w:val="000104"/>
                <w:w w:val="95"/>
                <w:sz w:val="18"/>
              </w:rPr>
              <w:t>95</w:t>
            </w:r>
          </w:p>
        </w:tc>
        <w:tc>
          <w:tcPr>
            <w:tcW w:w="1477" w:type="dxa"/>
            <w:tcBorders>
              <w:top w:val="single" w:sz="8" w:space="0" w:color="ADADAD"/>
              <w:bottom w:val="single" w:sz="8" w:space="0" w:color="ADADAD"/>
            </w:tcBorders>
          </w:tcPr>
          <w:p>
            <w:pPr>
              <w:pStyle w:val="TableParagraph"/>
              <w:ind w:right="57"/>
              <w:rPr>
                <w:sz w:val="18"/>
              </w:rPr>
            </w:pPr>
            <w:r>
              <w:rPr>
                <w:color w:val="000104"/>
                <w:w w:val="95"/>
                <w:sz w:val="18"/>
              </w:rPr>
              <w:t>65</w:t>
            </w:r>
          </w:p>
        </w:tc>
        <w:tc>
          <w:tcPr>
            <w:tcW w:w="1030" w:type="dxa"/>
            <w:tcBorders>
              <w:top w:val="single" w:sz="8" w:space="0" w:color="ADADAD"/>
              <w:bottom w:val="single" w:sz="8" w:space="0" w:color="ADADAD"/>
              <w:right w:val="nil"/>
            </w:tcBorders>
          </w:tcPr>
          <w:p>
            <w:pPr>
              <w:pStyle w:val="TableParagraph"/>
              <w:ind w:right="57"/>
              <w:rPr>
                <w:sz w:val="18"/>
              </w:rPr>
            </w:pPr>
            <w:r>
              <w:rPr>
                <w:color w:val="000104"/>
                <w:w w:val="95"/>
                <w:sz w:val="18"/>
              </w:rPr>
              <w:t>160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PK</w:t>
            </w:r>
          </w:p>
        </w:tc>
        <w:tc>
          <w:tcPr>
            <w:tcW w:w="1477"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59,4%</w:t>
            </w:r>
          </w:p>
        </w:tc>
        <w:tc>
          <w:tcPr>
            <w:tcW w:w="1477" w:type="dxa"/>
            <w:tcBorders>
              <w:top w:val="single" w:sz="8" w:space="0" w:color="ADADAD"/>
              <w:bottom w:val="single" w:sz="8" w:space="0" w:color="ADADAD"/>
            </w:tcBorders>
          </w:tcPr>
          <w:p>
            <w:pPr>
              <w:pStyle w:val="TableParagraph"/>
              <w:spacing w:before="114"/>
              <w:ind w:right="58"/>
              <w:rPr>
                <w:sz w:val="18"/>
              </w:rPr>
            </w:pPr>
            <w:r>
              <w:rPr>
                <w:color w:val="000104"/>
                <w:w w:val="95"/>
                <w:sz w:val="18"/>
              </w:rPr>
              <w:t>40,6%</w:t>
            </w:r>
          </w:p>
        </w:tc>
        <w:tc>
          <w:tcPr>
            <w:tcW w:w="1030" w:type="dxa"/>
            <w:tcBorders>
              <w:top w:val="single" w:sz="8" w:space="0" w:color="ADADAD"/>
              <w:bottom w:val="single" w:sz="8" w:space="0" w:color="ADADAD"/>
              <w:right w:val="nil"/>
            </w:tcBorders>
          </w:tcPr>
          <w:p>
            <w:pPr>
              <w:pStyle w:val="TableParagraph"/>
              <w:spacing w:before="114"/>
              <w:ind w:right="59"/>
              <w:rPr>
                <w:sz w:val="18"/>
              </w:rPr>
            </w:pPr>
            <w:r>
              <w:rPr>
                <w:color w:val="000104"/>
                <w:sz w:val="18"/>
              </w:rPr>
              <w:t>100,0%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PENGHASILAN</w:t>
            </w:r>
          </w:p>
        </w:tc>
        <w:tc>
          <w:tcPr>
            <w:tcW w:w="1477" w:type="dxa"/>
            <w:tcBorders>
              <w:top w:val="single" w:sz="8" w:space="0" w:color="ADADAD"/>
              <w:left w:val="nil"/>
              <w:bottom w:val="single" w:sz="8" w:space="0" w:color="ADADAD"/>
            </w:tcBorders>
          </w:tcPr>
          <w:p>
            <w:pPr>
              <w:pStyle w:val="TableParagraph"/>
              <w:spacing w:line="189" w:lineRule="exact"/>
              <w:ind w:right="57"/>
              <w:rPr>
                <w:sz w:val="18"/>
              </w:rPr>
            </w:pPr>
            <w:r>
              <w:rPr>
                <w:color w:val="000104"/>
                <w:sz w:val="18"/>
              </w:rPr>
              <w:t>100,0%</w:t>
            </w:r>
          </w:p>
        </w:tc>
        <w:tc>
          <w:tcPr>
            <w:tcW w:w="1477" w:type="dxa"/>
            <w:tcBorders>
              <w:top w:val="single" w:sz="8" w:space="0" w:color="ADADAD"/>
              <w:bottom w:val="single" w:sz="8" w:space="0" w:color="ADADAD"/>
            </w:tcBorders>
          </w:tcPr>
          <w:p>
            <w:pPr>
              <w:pStyle w:val="TableParagraph"/>
              <w:spacing w:line="189" w:lineRule="exact"/>
              <w:ind w:right="58"/>
              <w:rPr>
                <w:sz w:val="18"/>
              </w:rPr>
            </w:pPr>
            <w:r>
              <w:rPr>
                <w:color w:val="000104"/>
                <w:sz w:val="18"/>
              </w:rPr>
              <w:t>100,0%</w:t>
            </w:r>
          </w:p>
        </w:tc>
        <w:tc>
          <w:tcPr>
            <w:tcW w:w="1030" w:type="dxa"/>
            <w:tcBorders>
              <w:top w:val="single" w:sz="8" w:space="0" w:color="ADADAD"/>
              <w:bottom w:val="single" w:sz="8" w:space="0" w:color="ADADAD"/>
              <w:right w:val="nil"/>
            </w:tcBorders>
          </w:tcPr>
          <w:p>
            <w:pPr>
              <w:pStyle w:val="TableParagraph"/>
              <w:spacing w:line="189" w:lineRule="exact"/>
              <w:ind w:right="59"/>
              <w:rPr>
                <w:sz w:val="18"/>
              </w:rPr>
            </w:pPr>
            <w:r>
              <w:rPr>
                <w:color w:val="000104"/>
                <w:sz w:val="18"/>
              </w:rPr>
              <w:t>100,0%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2338" w:type="dxa"/>
            <w:tcBorders>
              <w:top w:val="single" w:sz="8" w:space="0" w:color="ADADAD"/>
              <w:left w:val="nil"/>
              <w:bottom w:val="single" w:sz="8" w:space="0" w:color="152935"/>
              <w:right w:val="nil"/>
            </w:tcBorders>
            <w:shd w:val="clear" w:color="auto" w:fill="DFDFDF"/>
          </w:tcPr>
          <w:p>
            <w:pPr>
              <w:pStyle w:val="TableParagraph"/>
              <w:spacing w:line="189" w:lineRule="exact"/>
              <w:ind w:left="59"/>
              <w:jc w:val="left"/>
              <w:rPr>
                <w:sz w:val="18"/>
              </w:rPr>
            </w:pPr>
            <w:r>
              <w:rPr>
                <w:color w:val="25495F"/>
                <w:sz w:val="18"/>
              </w:rPr>
              <w:t>% of Total</w:t>
            </w:r>
          </w:p>
        </w:tc>
        <w:tc>
          <w:tcPr>
            <w:tcW w:w="1477" w:type="dxa"/>
            <w:tcBorders>
              <w:top w:val="single" w:sz="8" w:space="0" w:color="ADADAD"/>
              <w:left w:val="nil"/>
              <w:bottom w:val="single" w:sz="8" w:space="0" w:color="152935"/>
            </w:tcBorders>
          </w:tcPr>
          <w:p>
            <w:pPr>
              <w:pStyle w:val="TableParagraph"/>
              <w:spacing w:line="189" w:lineRule="exact"/>
              <w:ind w:right="57"/>
              <w:rPr>
                <w:sz w:val="18"/>
              </w:rPr>
            </w:pPr>
            <w:r>
              <w:rPr>
                <w:color w:val="000104"/>
                <w:w w:val="95"/>
                <w:sz w:val="18"/>
              </w:rPr>
              <w:t>59,4%</w:t>
            </w:r>
          </w:p>
        </w:tc>
        <w:tc>
          <w:tcPr>
            <w:tcW w:w="1477" w:type="dxa"/>
            <w:tcBorders>
              <w:top w:val="single" w:sz="8" w:space="0" w:color="ADADAD"/>
              <w:bottom w:val="single" w:sz="8" w:space="0" w:color="152935"/>
            </w:tcBorders>
          </w:tcPr>
          <w:p>
            <w:pPr>
              <w:pStyle w:val="TableParagraph"/>
              <w:spacing w:line="189" w:lineRule="exact"/>
              <w:ind w:right="58"/>
              <w:rPr>
                <w:sz w:val="18"/>
              </w:rPr>
            </w:pPr>
            <w:r>
              <w:rPr>
                <w:color w:val="000104"/>
                <w:w w:val="95"/>
                <w:sz w:val="18"/>
              </w:rPr>
              <w:t>40,6%</w:t>
            </w:r>
          </w:p>
        </w:tc>
        <w:tc>
          <w:tcPr>
            <w:tcW w:w="1030" w:type="dxa"/>
            <w:tcBorders>
              <w:top w:val="single" w:sz="8" w:space="0" w:color="ADADAD"/>
              <w:bottom w:val="single" w:sz="8" w:space="0" w:color="152935"/>
              <w:right w:val="nil"/>
            </w:tcBorders>
          </w:tcPr>
          <w:p>
            <w:pPr>
              <w:pStyle w:val="TableParagraph"/>
              <w:spacing w:line="189" w:lineRule="exact"/>
              <w:ind w:right="59"/>
              <w:rPr>
                <w:sz w:val="18"/>
              </w:rPr>
            </w:pPr>
            <w:r>
              <w:rPr>
                <w:color w:val="000104"/>
                <w:sz w:val="18"/>
              </w:rPr>
              <w:t>100,0%</w:t>
            </w:r>
          </w:p>
        </w:tc>
      </w:tr>
    </w:tbl>
    <w:p>
      <w:pPr>
        <w:spacing w:after="0" w:line="189" w:lineRule="exact"/>
        <w:rPr>
          <w:sz w:val="18"/>
        </w:rPr>
        <w:sectPr>
          <w:headerReference w:type="default" r:id="rId269"/>
          <w:footerReference w:type="default" r:id="rId270"/>
          <w:pgSz w:w="11910" w:h="16840"/>
          <w:pgMar w:header="710" w:footer="0" w:top="960" w:bottom="280" w:left="1680" w:right="400"/>
          <w:pgNumType w:start="109"/>
        </w:sectPr>
      </w:pPr>
    </w:p>
    <w:p>
      <w:pPr>
        <w:pStyle w:val="BodyText"/>
        <w:rPr>
          <w:rFonts w:ascii="Arial"/>
          <w:b/>
          <w:sz w:val="20"/>
        </w:rPr>
      </w:pPr>
    </w:p>
    <w:p>
      <w:pPr>
        <w:pStyle w:val="BodyText"/>
        <w:rPr>
          <w:rFonts w:ascii="Arial"/>
          <w:b/>
          <w:sz w:val="20"/>
        </w:rPr>
      </w:pPr>
    </w:p>
    <w:p>
      <w:pPr>
        <w:pStyle w:val="BodyText"/>
        <w:spacing w:before="8"/>
        <w:rPr>
          <w:rFonts w:ascii="Arial"/>
          <w:b/>
          <w:sz w:val="18"/>
        </w:rPr>
      </w:pPr>
    </w:p>
    <w:p>
      <w:pPr>
        <w:spacing w:before="92" w:after="2"/>
        <w:ind w:left="1142" w:right="1807" w:firstLine="0"/>
        <w:jc w:val="center"/>
        <w:rPr>
          <w:rFonts w:ascii="Arial"/>
          <w:b/>
          <w:sz w:val="24"/>
        </w:rPr>
      </w:pPr>
      <w:r>
        <w:rPr>
          <w:rFonts w:ascii="Arial"/>
          <w:b/>
          <w:color w:val="000104"/>
          <w:sz w:val="24"/>
        </w:rPr>
        <w:t>PK * TIPEKELUARGA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574"/>
        <w:gridCol w:w="836"/>
        <w:gridCol w:w="1885"/>
        <w:gridCol w:w="800"/>
        <w:gridCol w:w="800"/>
        <w:gridCol w:w="1145"/>
        <w:gridCol w:w="1146"/>
        <w:gridCol w:w="800"/>
      </w:tblGrid>
      <w:tr>
        <w:trPr>
          <w:trHeight w:val="309" w:hRule="atLeast"/>
        </w:trPr>
        <w:tc>
          <w:tcPr>
            <w:tcW w:w="7186" w:type="dxa"/>
            <w:gridSpan w:val="7"/>
            <w:tcBorders>
              <w:top w:val="nil"/>
              <w:left w:val="nil"/>
              <w:bottom w:val="nil"/>
            </w:tcBorders>
          </w:tcPr>
          <w:p>
            <w:pPr>
              <w:pStyle w:val="TableParagraph"/>
              <w:spacing w:line="177" w:lineRule="exact" w:before="112"/>
              <w:ind w:left="4541"/>
              <w:jc w:val="left"/>
              <w:rPr>
                <w:sz w:val="18"/>
              </w:rPr>
            </w:pPr>
            <w:r>
              <w:rPr>
                <w:color w:val="25495F"/>
                <w:sz w:val="18"/>
              </w:rPr>
              <w:t>TIPEKELUARGA</w:t>
            </w:r>
          </w:p>
        </w:tc>
        <w:tc>
          <w:tcPr>
            <w:tcW w:w="800"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5"/>
              <w:jc w:val="left"/>
              <w:rPr>
                <w:b/>
                <w:sz w:val="25"/>
              </w:rPr>
            </w:pPr>
          </w:p>
          <w:p>
            <w:pPr>
              <w:pStyle w:val="TableParagraph"/>
              <w:spacing w:before="0"/>
              <w:ind w:left="190"/>
              <w:jc w:val="left"/>
              <w:rPr>
                <w:sz w:val="18"/>
              </w:rPr>
            </w:pPr>
            <w:r>
              <w:rPr>
                <w:color w:val="25495F"/>
                <w:sz w:val="18"/>
              </w:rPr>
              <w:t>Total</w:t>
            </w:r>
          </w:p>
        </w:tc>
      </w:tr>
      <w:tr>
        <w:trPr>
          <w:trHeight w:val="630" w:hRule="atLeast"/>
        </w:trPr>
        <w:tc>
          <w:tcPr>
            <w:tcW w:w="4095" w:type="dxa"/>
            <w:gridSpan w:val="4"/>
            <w:tcBorders>
              <w:top w:val="nil"/>
              <w:left w:val="nil"/>
              <w:bottom w:val="single" w:sz="8" w:space="0" w:color="152935"/>
            </w:tcBorders>
          </w:tcPr>
          <w:p>
            <w:pPr>
              <w:pStyle w:val="TableParagraph"/>
              <w:spacing w:line="240" w:lineRule="auto" w:before="0"/>
              <w:jc w:val="left"/>
              <w:rPr>
                <w:b/>
                <w:sz w:val="20"/>
              </w:rPr>
            </w:pPr>
          </w:p>
          <w:p>
            <w:pPr>
              <w:pStyle w:val="TableParagraph"/>
              <w:spacing w:line="240" w:lineRule="auto" w:before="9"/>
              <w:jc w:val="left"/>
              <w:rPr>
                <w:b/>
                <w:sz w:val="16"/>
              </w:rPr>
            </w:pPr>
          </w:p>
          <w:p>
            <w:pPr>
              <w:pStyle w:val="TableParagraph"/>
              <w:spacing w:before="0"/>
              <w:ind w:right="228"/>
              <w:rPr>
                <w:sz w:val="18"/>
              </w:rPr>
            </w:pPr>
            <w:r>
              <w:rPr>
                <w:color w:val="25495F"/>
                <w:sz w:val="18"/>
              </w:rPr>
              <w:t>INTI</w:t>
            </w:r>
          </w:p>
        </w:tc>
        <w:tc>
          <w:tcPr>
            <w:tcW w:w="800"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9"/>
              <w:jc w:val="left"/>
              <w:rPr>
                <w:b/>
                <w:sz w:val="16"/>
              </w:rPr>
            </w:pPr>
          </w:p>
          <w:p>
            <w:pPr>
              <w:pStyle w:val="TableParagraph"/>
              <w:spacing w:before="0"/>
              <w:ind w:right="86"/>
              <w:rPr>
                <w:sz w:val="18"/>
              </w:rPr>
            </w:pPr>
            <w:r>
              <w:rPr>
                <w:color w:val="25495F"/>
                <w:w w:val="95"/>
                <w:sz w:val="18"/>
              </w:rPr>
              <w:t>BESAR</w:t>
            </w:r>
          </w:p>
        </w:tc>
        <w:tc>
          <w:tcPr>
            <w:tcW w:w="1145" w:type="dxa"/>
            <w:tcBorders>
              <w:top w:val="nil"/>
              <w:bottom w:val="single" w:sz="8" w:space="0" w:color="152935"/>
            </w:tcBorders>
          </w:tcPr>
          <w:p>
            <w:pPr>
              <w:pStyle w:val="TableParagraph"/>
              <w:spacing w:line="322" w:lineRule="exact" w:before="13"/>
              <w:ind w:left="143" w:right="96" w:hanging="34"/>
              <w:jc w:val="left"/>
              <w:rPr>
                <w:sz w:val="18"/>
              </w:rPr>
            </w:pPr>
            <w:r>
              <w:rPr>
                <w:color w:val="25495F"/>
                <w:sz w:val="18"/>
              </w:rPr>
              <w:t>ORANGTU A SINGLE</w:t>
            </w:r>
          </w:p>
        </w:tc>
        <w:tc>
          <w:tcPr>
            <w:tcW w:w="1146" w:type="dxa"/>
            <w:tcBorders>
              <w:top w:val="nil"/>
              <w:bottom w:val="single" w:sz="8" w:space="0" w:color="152935"/>
            </w:tcBorders>
          </w:tcPr>
          <w:p>
            <w:pPr>
              <w:pStyle w:val="TableParagraph"/>
              <w:spacing w:line="322" w:lineRule="exact" w:before="13"/>
              <w:ind w:left="169" w:right="156" w:firstLine="60"/>
              <w:jc w:val="left"/>
              <w:rPr>
                <w:sz w:val="18"/>
              </w:rPr>
            </w:pPr>
            <w:r>
              <w:rPr>
                <w:color w:val="25495F"/>
                <w:sz w:val="18"/>
              </w:rPr>
              <w:t>ORANG DEWASA</w:t>
            </w:r>
          </w:p>
        </w:tc>
        <w:tc>
          <w:tcPr>
            <w:tcW w:w="800" w:type="dxa"/>
            <w:vMerge/>
            <w:tcBorders>
              <w:top w:val="nil"/>
              <w:bottom w:val="single" w:sz="8" w:space="0" w:color="152935"/>
              <w:right w:val="nil"/>
            </w:tcBorders>
          </w:tcPr>
          <w:p>
            <w:pPr>
              <w:rPr>
                <w:sz w:val="2"/>
                <w:szCs w:val="2"/>
              </w:rPr>
            </w:pPr>
          </w:p>
        </w:tc>
      </w:tr>
      <w:tr>
        <w:trPr>
          <w:trHeight w:val="308" w:hRule="atLeast"/>
        </w:trPr>
        <w:tc>
          <w:tcPr>
            <w:tcW w:w="574"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5"/>
              <w:ind w:left="60"/>
              <w:jc w:val="left"/>
              <w:rPr>
                <w:sz w:val="18"/>
              </w:rPr>
            </w:pPr>
            <w:r>
              <w:rPr>
                <w:color w:val="25495F"/>
                <w:sz w:val="18"/>
              </w:rPr>
              <w:t>PK</w:t>
            </w:r>
          </w:p>
        </w:tc>
        <w:tc>
          <w:tcPr>
            <w:tcW w:w="836"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5"/>
              <w:ind w:left="59"/>
              <w:jc w:val="left"/>
              <w:rPr>
                <w:sz w:val="18"/>
              </w:rPr>
            </w:pPr>
            <w:r>
              <w:rPr>
                <w:color w:val="25495F"/>
                <w:sz w:val="18"/>
              </w:rPr>
              <w:t>BAIK</w:t>
            </w:r>
          </w:p>
        </w:tc>
        <w:tc>
          <w:tcPr>
            <w:tcW w:w="1885" w:type="dxa"/>
            <w:tcBorders>
              <w:top w:val="single" w:sz="8" w:space="0" w:color="152935"/>
              <w:left w:val="nil"/>
              <w:bottom w:val="single" w:sz="8" w:space="0" w:color="ADADAD"/>
              <w:right w:val="nil"/>
            </w:tcBorders>
            <w:shd w:val="clear" w:color="auto" w:fill="DFDFDF"/>
          </w:tcPr>
          <w:p>
            <w:pPr>
              <w:pStyle w:val="TableParagraph"/>
              <w:spacing w:line="204" w:lineRule="exact" w:before="85"/>
              <w:ind w:left="58"/>
              <w:jc w:val="left"/>
              <w:rPr>
                <w:sz w:val="18"/>
              </w:rPr>
            </w:pPr>
            <w:r>
              <w:rPr>
                <w:color w:val="25495F"/>
                <w:sz w:val="18"/>
              </w:rPr>
              <w:t>Count</w:t>
            </w:r>
          </w:p>
        </w:tc>
        <w:tc>
          <w:tcPr>
            <w:tcW w:w="800" w:type="dxa"/>
            <w:tcBorders>
              <w:top w:val="single" w:sz="8" w:space="0" w:color="152935"/>
              <w:left w:val="nil"/>
              <w:bottom w:val="single" w:sz="8" w:space="0" w:color="ADADAD"/>
            </w:tcBorders>
          </w:tcPr>
          <w:p>
            <w:pPr>
              <w:pStyle w:val="TableParagraph"/>
              <w:spacing w:line="204" w:lineRule="exact" w:before="85"/>
              <w:ind w:right="57"/>
              <w:rPr>
                <w:sz w:val="18"/>
              </w:rPr>
            </w:pPr>
            <w:r>
              <w:rPr>
                <w:color w:val="000104"/>
                <w:w w:val="95"/>
                <w:sz w:val="18"/>
              </w:rPr>
              <w:t>80</w:t>
            </w:r>
          </w:p>
        </w:tc>
        <w:tc>
          <w:tcPr>
            <w:tcW w:w="800" w:type="dxa"/>
            <w:tcBorders>
              <w:top w:val="single" w:sz="8" w:space="0" w:color="152935"/>
              <w:bottom w:val="single" w:sz="8" w:space="0" w:color="ADADAD"/>
            </w:tcBorders>
          </w:tcPr>
          <w:p>
            <w:pPr>
              <w:pStyle w:val="TableParagraph"/>
              <w:spacing w:line="204" w:lineRule="exact" w:before="85"/>
              <w:ind w:right="59"/>
              <w:rPr>
                <w:sz w:val="18"/>
              </w:rPr>
            </w:pPr>
            <w:r>
              <w:rPr>
                <w:color w:val="000104"/>
                <w:w w:val="95"/>
                <w:sz w:val="18"/>
              </w:rPr>
              <w:t>31</w:t>
            </w:r>
          </w:p>
        </w:tc>
        <w:tc>
          <w:tcPr>
            <w:tcW w:w="1145" w:type="dxa"/>
            <w:tcBorders>
              <w:top w:val="single" w:sz="8" w:space="0" w:color="152935"/>
              <w:bottom w:val="single" w:sz="8" w:space="0" w:color="ADADAD"/>
            </w:tcBorders>
          </w:tcPr>
          <w:p>
            <w:pPr>
              <w:pStyle w:val="TableParagraph"/>
              <w:spacing w:line="204" w:lineRule="exact" w:before="85"/>
              <w:ind w:right="58"/>
              <w:rPr>
                <w:sz w:val="18"/>
              </w:rPr>
            </w:pPr>
            <w:r>
              <w:rPr>
                <w:color w:val="000104"/>
                <w:w w:val="95"/>
                <w:sz w:val="18"/>
              </w:rPr>
              <w:t>12</w:t>
            </w:r>
          </w:p>
        </w:tc>
        <w:tc>
          <w:tcPr>
            <w:tcW w:w="1146" w:type="dxa"/>
            <w:tcBorders>
              <w:top w:val="single" w:sz="8" w:space="0" w:color="152935"/>
              <w:bottom w:val="single" w:sz="8" w:space="0" w:color="ADADAD"/>
            </w:tcBorders>
          </w:tcPr>
          <w:p>
            <w:pPr>
              <w:pStyle w:val="TableParagraph"/>
              <w:spacing w:line="204" w:lineRule="exact" w:before="85"/>
              <w:ind w:right="62"/>
              <w:rPr>
                <w:sz w:val="18"/>
              </w:rPr>
            </w:pPr>
            <w:r>
              <w:rPr>
                <w:color w:val="000104"/>
                <w:w w:val="99"/>
                <w:sz w:val="18"/>
              </w:rPr>
              <w:t>4</w:t>
            </w:r>
          </w:p>
        </w:tc>
        <w:tc>
          <w:tcPr>
            <w:tcW w:w="800" w:type="dxa"/>
            <w:tcBorders>
              <w:top w:val="single" w:sz="8" w:space="0" w:color="152935"/>
              <w:bottom w:val="single" w:sz="8" w:space="0" w:color="ADADAD"/>
              <w:right w:val="nil"/>
            </w:tcBorders>
          </w:tcPr>
          <w:p>
            <w:pPr>
              <w:pStyle w:val="TableParagraph"/>
              <w:spacing w:line="204" w:lineRule="exact" w:before="85"/>
              <w:ind w:right="61"/>
              <w:rPr>
                <w:sz w:val="18"/>
              </w:rPr>
            </w:pPr>
            <w:r>
              <w:rPr>
                <w:color w:val="000104"/>
                <w:w w:val="95"/>
                <w:sz w:val="18"/>
              </w:rPr>
              <w:t>127</w:t>
            </w:r>
          </w:p>
        </w:tc>
      </w:tr>
      <w:tr>
        <w:trPr>
          <w:trHeight w:val="320" w:hRule="atLeast"/>
        </w:trPr>
        <w:tc>
          <w:tcPr>
            <w:tcW w:w="574" w:type="dxa"/>
            <w:vMerge/>
            <w:tcBorders>
              <w:top w:val="nil"/>
              <w:left w:val="nil"/>
              <w:bottom w:val="single" w:sz="8" w:space="0" w:color="ADADAD"/>
              <w:right w:val="nil"/>
            </w:tcBorders>
            <w:shd w:val="clear" w:color="auto" w:fill="DFDFDF"/>
          </w:tcPr>
          <w:p>
            <w:pPr>
              <w:rPr>
                <w:sz w:val="2"/>
                <w:szCs w:val="2"/>
              </w:rPr>
            </w:pPr>
          </w:p>
        </w:tc>
        <w:tc>
          <w:tcPr>
            <w:tcW w:w="836" w:type="dxa"/>
            <w:vMerge/>
            <w:tcBorders>
              <w:top w:val="nil"/>
              <w:left w:val="nil"/>
              <w:bottom w:val="single" w:sz="8" w:space="0" w:color="ADADAD"/>
              <w:right w:val="nil"/>
            </w:tcBorders>
            <w:shd w:val="clear" w:color="auto" w:fill="DFDFDF"/>
          </w:tcPr>
          <w:p>
            <w:pPr>
              <w:rPr>
                <w:sz w:val="2"/>
                <w:szCs w:val="2"/>
              </w:rPr>
            </w:pPr>
          </w:p>
        </w:tc>
        <w:tc>
          <w:tcPr>
            <w:tcW w:w="1885" w:type="dxa"/>
            <w:tcBorders>
              <w:top w:val="single" w:sz="8" w:space="0" w:color="ADADAD"/>
              <w:left w:val="nil"/>
              <w:bottom w:val="single" w:sz="8" w:space="0" w:color="ADADAD"/>
              <w:right w:val="nil"/>
            </w:tcBorders>
            <w:shd w:val="clear" w:color="auto" w:fill="DFDFDF"/>
          </w:tcPr>
          <w:p>
            <w:pPr>
              <w:pStyle w:val="TableParagraph"/>
              <w:spacing w:line="189" w:lineRule="exact"/>
              <w:ind w:left="58"/>
              <w:jc w:val="left"/>
              <w:rPr>
                <w:sz w:val="18"/>
              </w:rPr>
            </w:pPr>
            <w:r>
              <w:rPr>
                <w:color w:val="25495F"/>
                <w:sz w:val="18"/>
              </w:rPr>
              <w:t>% within PK</w:t>
            </w:r>
          </w:p>
        </w:tc>
        <w:tc>
          <w:tcPr>
            <w:tcW w:w="800" w:type="dxa"/>
            <w:tcBorders>
              <w:top w:val="single" w:sz="8" w:space="0" w:color="ADADAD"/>
              <w:left w:val="nil"/>
              <w:bottom w:val="single" w:sz="8" w:space="0" w:color="ADADAD"/>
            </w:tcBorders>
          </w:tcPr>
          <w:p>
            <w:pPr>
              <w:pStyle w:val="TableParagraph"/>
              <w:spacing w:line="189" w:lineRule="exact"/>
              <w:ind w:right="58"/>
              <w:rPr>
                <w:sz w:val="18"/>
              </w:rPr>
            </w:pPr>
            <w:r>
              <w:rPr>
                <w:color w:val="000104"/>
                <w:w w:val="95"/>
                <w:sz w:val="18"/>
              </w:rPr>
              <w:t>63,0%</w:t>
            </w:r>
          </w:p>
        </w:tc>
        <w:tc>
          <w:tcPr>
            <w:tcW w:w="800"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24,4%</w:t>
            </w:r>
          </w:p>
        </w:tc>
        <w:tc>
          <w:tcPr>
            <w:tcW w:w="1145"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9,4%</w:t>
            </w:r>
          </w:p>
        </w:tc>
        <w:tc>
          <w:tcPr>
            <w:tcW w:w="1146" w:type="dxa"/>
            <w:tcBorders>
              <w:top w:val="single" w:sz="8" w:space="0" w:color="ADADAD"/>
              <w:bottom w:val="single" w:sz="8" w:space="0" w:color="ADADAD"/>
            </w:tcBorders>
          </w:tcPr>
          <w:p>
            <w:pPr>
              <w:pStyle w:val="TableParagraph"/>
              <w:spacing w:line="189" w:lineRule="exact"/>
              <w:ind w:right="60"/>
              <w:rPr>
                <w:sz w:val="18"/>
              </w:rPr>
            </w:pPr>
            <w:r>
              <w:rPr>
                <w:color w:val="000104"/>
                <w:w w:val="95"/>
                <w:sz w:val="18"/>
              </w:rPr>
              <w:t>3,1%</w:t>
            </w:r>
          </w:p>
        </w:tc>
        <w:tc>
          <w:tcPr>
            <w:tcW w:w="800" w:type="dxa"/>
            <w:tcBorders>
              <w:top w:val="single" w:sz="8" w:space="0" w:color="ADADAD"/>
              <w:bottom w:val="single" w:sz="8" w:space="0" w:color="ADADAD"/>
              <w:right w:val="nil"/>
            </w:tcBorders>
          </w:tcPr>
          <w:p>
            <w:pPr>
              <w:pStyle w:val="TableParagraph"/>
              <w:spacing w:line="189" w:lineRule="exact"/>
              <w:ind w:right="61"/>
              <w:rPr>
                <w:sz w:val="18"/>
              </w:rPr>
            </w:pPr>
            <w:r>
              <w:rPr>
                <w:color w:val="000104"/>
                <w:sz w:val="18"/>
              </w:rPr>
              <w:t>100,0%</w:t>
            </w:r>
          </w:p>
        </w:tc>
      </w:tr>
      <w:tr>
        <w:trPr>
          <w:trHeight w:val="640" w:hRule="atLeast"/>
        </w:trPr>
        <w:tc>
          <w:tcPr>
            <w:tcW w:w="574" w:type="dxa"/>
            <w:vMerge/>
            <w:tcBorders>
              <w:top w:val="nil"/>
              <w:left w:val="nil"/>
              <w:bottom w:val="single" w:sz="8" w:space="0" w:color="ADADAD"/>
              <w:right w:val="nil"/>
            </w:tcBorders>
            <w:shd w:val="clear" w:color="auto" w:fill="DFDFDF"/>
          </w:tcPr>
          <w:p>
            <w:pPr>
              <w:rPr>
                <w:sz w:val="2"/>
                <w:szCs w:val="2"/>
              </w:rPr>
            </w:pPr>
          </w:p>
        </w:tc>
        <w:tc>
          <w:tcPr>
            <w:tcW w:w="836" w:type="dxa"/>
            <w:vMerge/>
            <w:tcBorders>
              <w:top w:val="nil"/>
              <w:left w:val="nil"/>
              <w:bottom w:val="single" w:sz="8" w:space="0" w:color="ADADAD"/>
              <w:right w:val="nil"/>
            </w:tcBorders>
            <w:shd w:val="clear" w:color="auto" w:fill="DFDFDF"/>
          </w:tcPr>
          <w:p>
            <w:pPr>
              <w:rPr>
                <w:sz w:val="2"/>
                <w:szCs w:val="2"/>
              </w:rPr>
            </w:pPr>
          </w:p>
        </w:tc>
        <w:tc>
          <w:tcPr>
            <w:tcW w:w="1885"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58" w:right="426"/>
              <w:jc w:val="left"/>
              <w:rPr>
                <w:sz w:val="18"/>
              </w:rPr>
            </w:pPr>
            <w:r>
              <w:rPr>
                <w:color w:val="25495F"/>
                <w:sz w:val="18"/>
              </w:rPr>
              <w:t>% within TIPEKELUARGA</w:t>
            </w:r>
          </w:p>
        </w:tc>
        <w:tc>
          <w:tcPr>
            <w:tcW w:w="800" w:type="dxa"/>
            <w:tcBorders>
              <w:top w:val="single" w:sz="8" w:space="0" w:color="ADADAD"/>
              <w:left w:val="nil"/>
              <w:bottom w:val="single" w:sz="8" w:space="0" w:color="ADADAD"/>
            </w:tcBorders>
          </w:tcPr>
          <w:p>
            <w:pPr>
              <w:pStyle w:val="TableParagraph"/>
              <w:spacing w:line="240" w:lineRule="auto"/>
              <w:ind w:right="58"/>
              <w:rPr>
                <w:sz w:val="18"/>
              </w:rPr>
            </w:pPr>
            <w:r>
              <w:rPr>
                <w:color w:val="000104"/>
                <w:w w:val="95"/>
                <w:sz w:val="18"/>
              </w:rPr>
              <w:t>82,5%</w:t>
            </w:r>
          </w:p>
        </w:tc>
        <w:tc>
          <w:tcPr>
            <w:tcW w:w="800"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77,5%</w:t>
            </w:r>
          </w:p>
        </w:tc>
        <w:tc>
          <w:tcPr>
            <w:tcW w:w="1145"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66,7%</w:t>
            </w:r>
          </w:p>
        </w:tc>
        <w:tc>
          <w:tcPr>
            <w:tcW w:w="1146" w:type="dxa"/>
            <w:tcBorders>
              <w:top w:val="single" w:sz="8" w:space="0" w:color="ADADAD"/>
              <w:bottom w:val="single" w:sz="8" w:space="0" w:color="ADADAD"/>
            </w:tcBorders>
          </w:tcPr>
          <w:p>
            <w:pPr>
              <w:pStyle w:val="TableParagraph"/>
              <w:spacing w:line="240" w:lineRule="auto"/>
              <w:ind w:right="60"/>
              <w:rPr>
                <w:sz w:val="18"/>
              </w:rPr>
            </w:pPr>
            <w:r>
              <w:rPr>
                <w:color w:val="000104"/>
                <w:w w:val="95"/>
                <w:sz w:val="18"/>
              </w:rPr>
              <w:t>80,0%</w:t>
            </w:r>
          </w:p>
        </w:tc>
        <w:tc>
          <w:tcPr>
            <w:tcW w:w="800" w:type="dxa"/>
            <w:tcBorders>
              <w:top w:val="single" w:sz="8" w:space="0" w:color="ADADAD"/>
              <w:bottom w:val="single" w:sz="8" w:space="0" w:color="ADADAD"/>
              <w:right w:val="nil"/>
            </w:tcBorders>
          </w:tcPr>
          <w:p>
            <w:pPr>
              <w:pStyle w:val="TableParagraph"/>
              <w:spacing w:line="240" w:lineRule="auto"/>
              <w:ind w:right="61"/>
              <w:rPr>
                <w:sz w:val="18"/>
              </w:rPr>
            </w:pPr>
            <w:r>
              <w:rPr>
                <w:color w:val="000104"/>
                <w:w w:val="95"/>
                <w:sz w:val="18"/>
              </w:rPr>
              <w:t>79,4%</w:t>
            </w:r>
          </w:p>
        </w:tc>
      </w:tr>
      <w:tr>
        <w:trPr>
          <w:trHeight w:val="294" w:hRule="atLeast"/>
        </w:trPr>
        <w:tc>
          <w:tcPr>
            <w:tcW w:w="574" w:type="dxa"/>
            <w:vMerge/>
            <w:tcBorders>
              <w:top w:val="nil"/>
              <w:left w:val="nil"/>
              <w:bottom w:val="single" w:sz="8" w:space="0" w:color="ADADAD"/>
              <w:right w:val="nil"/>
            </w:tcBorders>
            <w:shd w:val="clear" w:color="auto" w:fill="DFDFDF"/>
          </w:tcPr>
          <w:p>
            <w:pPr>
              <w:rPr>
                <w:sz w:val="2"/>
                <w:szCs w:val="2"/>
              </w:rPr>
            </w:pPr>
          </w:p>
        </w:tc>
        <w:tc>
          <w:tcPr>
            <w:tcW w:w="836" w:type="dxa"/>
            <w:vMerge/>
            <w:tcBorders>
              <w:top w:val="nil"/>
              <w:left w:val="nil"/>
              <w:bottom w:val="single" w:sz="8" w:space="0" w:color="ADADAD"/>
              <w:right w:val="nil"/>
            </w:tcBorders>
            <w:shd w:val="clear" w:color="auto" w:fill="DFDFDF"/>
          </w:tcPr>
          <w:p>
            <w:pPr>
              <w:rPr>
                <w:sz w:val="2"/>
                <w:szCs w:val="2"/>
              </w:rPr>
            </w:pPr>
          </w:p>
        </w:tc>
        <w:tc>
          <w:tcPr>
            <w:tcW w:w="1885" w:type="dxa"/>
            <w:tcBorders>
              <w:top w:val="single" w:sz="8" w:space="0" w:color="ADADAD"/>
              <w:left w:val="nil"/>
              <w:bottom w:val="single" w:sz="8" w:space="0" w:color="ADADAD"/>
              <w:right w:val="nil"/>
            </w:tcBorders>
            <w:shd w:val="clear" w:color="auto" w:fill="DFDFDF"/>
          </w:tcPr>
          <w:p>
            <w:pPr>
              <w:pStyle w:val="TableParagraph"/>
              <w:spacing w:before="87"/>
              <w:ind w:left="58"/>
              <w:jc w:val="left"/>
              <w:rPr>
                <w:sz w:val="18"/>
              </w:rPr>
            </w:pPr>
            <w:r>
              <w:rPr>
                <w:color w:val="25495F"/>
                <w:sz w:val="18"/>
              </w:rPr>
              <w:t>% of Total</w:t>
            </w:r>
          </w:p>
        </w:tc>
        <w:tc>
          <w:tcPr>
            <w:tcW w:w="800" w:type="dxa"/>
            <w:tcBorders>
              <w:top w:val="single" w:sz="8" w:space="0" w:color="ADADAD"/>
              <w:left w:val="nil"/>
              <w:bottom w:val="single" w:sz="8" w:space="0" w:color="ADADAD"/>
            </w:tcBorders>
          </w:tcPr>
          <w:p>
            <w:pPr>
              <w:pStyle w:val="TableParagraph"/>
              <w:spacing w:before="87"/>
              <w:ind w:right="58"/>
              <w:rPr>
                <w:sz w:val="18"/>
              </w:rPr>
            </w:pPr>
            <w:r>
              <w:rPr>
                <w:color w:val="000104"/>
                <w:w w:val="95"/>
                <w:sz w:val="18"/>
              </w:rPr>
              <w:t>50,0%</w:t>
            </w:r>
          </w:p>
        </w:tc>
        <w:tc>
          <w:tcPr>
            <w:tcW w:w="800" w:type="dxa"/>
            <w:tcBorders>
              <w:top w:val="single" w:sz="8" w:space="0" w:color="ADADAD"/>
              <w:bottom w:val="single" w:sz="8" w:space="0" w:color="ADADAD"/>
            </w:tcBorders>
          </w:tcPr>
          <w:p>
            <w:pPr>
              <w:pStyle w:val="TableParagraph"/>
              <w:spacing w:before="87"/>
              <w:ind w:right="59"/>
              <w:rPr>
                <w:sz w:val="18"/>
              </w:rPr>
            </w:pPr>
            <w:r>
              <w:rPr>
                <w:color w:val="000104"/>
                <w:w w:val="95"/>
                <w:sz w:val="18"/>
              </w:rPr>
              <w:t>19,4%</w:t>
            </w:r>
          </w:p>
        </w:tc>
        <w:tc>
          <w:tcPr>
            <w:tcW w:w="1145" w:type="dxa"/>
            <w:tcBorders>
              <w:top w:val="single" w:sz="8" w:space="0" w:color="ADADAD"/>
              <w:bottom w:val="single" w:sz="8" w:space="0" w:color="ADADAD"/>
            </w:tcBorders>
          </w:tcPr>
          <w:p>
            <w:pPr>
              <w:pStyle w:val="TableParagraph"/>
              <w:spacing w:before="87"/>
              <w:ind w:right="59"/>
              <w:rPr>
                <w:sz w:val="18"/>
              </w:rPr>
            </w:pPr>
            <w:r>
              <w:rPr>
                <w:color w:val="000104"/>
                <w:w w:val="95"/>
                <w:sz w:val="18"/>
              </w:rPr>
              <w:t>7,5%</w:t>
            </w:r>
          </w:p>
        </w:tc>
        <w:tc>
          <w:tcPr>
            <w:tcW w:w="1146" w:type="dxa"/>
            <w:tcBorders>
              <w:top w:val="single" w:sz="8" w:space="0" w:color="ADADAD"/>
              <w:bottom w:val="single" w:sz="8" w:space="0" w:color="ADADAD"/>
            </w:tcBorders>
          </w:tcPr>
          <w:p>
            <w:pPr>
              <w:pStyle w:val="TableParagraph"/>
              <w:spacing w:before="87"/>
              <w:ind w:right="60"/>
              <w:rPr>
                <w:sz w:val="18"/>
              </w:rPr>
            </w:pPr>
            <w:r>
              <w:rPr>
                <w:color w:val="000104"/>
                <w:w w:val="95"/>
                <w:sz w:val="18"/>
              </w:rPr>
              <w:t>2,5%</w:t>
            </w:r>
          </w:p>
        </w:tc>
        <w:tc>
          <w:tcPr>
            <w:tcW w:w="800" w:type="dxa"/>
            <w:tcBorders>
              <w:top w:val="single" w:sz="8" w:space="0" w:color="ADADAD"/>
              <w:bottom w:val="single" w:sz="8" w:space="0" w:color="ADADAD"/>
              <w:right w:val="nil"/>
            </w:tcBorders>
          </w:tcPr>
          <w:p>
            <w:pPr>
              <w:pStyle w:val="TableParagraph"/>
              <w:spacing w:before="87"/>
              <w:ind w:right="61"/>
              <w:rPr>
                <w:sz w:val="18"/>
              </w:rPr>
            </w:pPr>
            <w:r>
              <w:rPr>
                <w:color w:val="000104"/>
                <w:w w:val="95"/>
                <w:sz w:val="18"/>
              </w:rPr>
              <w:t>79,4%</w:t>
            </w:r>
          </w:p>
        </w:tc>
      </w:tr>
      <w:tr>
        <w:trPr>
          <w:trHeight w:val="320" w:hRule="atLeast"/>
        </w:trPr>
        <w:tc>
          <w:tcPr>
            <w:tcW w:w="574" w:type="dxa"/>
            <w:vMerge/>
            <w:tcBorders>
              <w:top w:val="nil"/>
              <w:left w:val="nil"/>
              <w:bottom w:val="single" w:sz="8" w:space="0" w:color="ADADAD"/>
              <w:right w:val="nil"/>
            </w:tcBorders>
            <w:shd w:val="clear" w:color="auto" w:fill="DFDFDF"/>
          </w:tcPr>
          <w:p>
            <w:pPr>
              <w:rPr>
                <w:sz w:val="2"/>
                <w:szCs w:val="2"/>
              </w:rPr>
            </w:pPr>
          </w:p>
        </w:tc>
        <w:tc>
          <w:tcPr>
            <w:tcW w:w="83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59"/>
              <w:jc w:val="left"/>
              <w:rPr>
                <w:sz w:val="18"/>
              </w:rPr>
            </w:pPr>
            <w:r>
              <w:rPr>
                <w:color w:val="25495F"/>
                <w:sz w:val="18"/>
              </w:rPr>
              <w:t>CUKUP</w:t>
            </w:r>
          </w:p>
        </w:tc>
        <w:tc>
          <w:tcPr>
            <w:tcW w:w="1885" w:type="dxa"/>
            <w:tcBorders>
              <w:top w:val="single" w:sz="8" w:space="0" w:color="ADADAD"/>
              <w:left w:val="nil"/>
              <w:bottom w:val="single" w:sz="8" w:space="0" w:color="ADADAD"/>
              <w:right w:val="nil"/>
            </w:tcBorders>
            <w:shd w:val="clear" w:color="auto" w:fill="DFDFDF"/>
          </w:tcPr>
          <w:p>
            <w:pPr>
              <w:pStyle w:val="TableParagraph"/>
              <w:spacing w:before="114"/>
              <w:ind w:left="58"/>
              <w:jc w:val="left"/>
              <w:rPr>
                <w:sz w:val="18"/>
              </w:rPr>
            </w:pPr>
            <w:r>
              <w:rPr>
                <w:color w:val="25495F"/>
                <w:sz w:val="18"/>
              </w:rPr>
              <w:t>Count</w:t>
            </w:r>
          </w:p>
        </w:tc>
        <w:tc>
          <w:tcPr>
            <w:tcW w:w="800"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14</w:t>
            </w:r>
          </w:p>
        </w:tc>
        <w:tc>
          <w:tcPr>
            <w:tcW w:w="800" w:type="dxa"/>
            <w:tcBorders>
              <w:top w:val="single" w:sz="8" w:space="0" w:color="ADADAD"/>
              <w:bottom w:val="single" w:sz="8" w:space="0" w:color="ADADAD"/>
            </w:tcBorders>
          </w:tcPr>
          <w:p>
            <w:pPr>
              <w:pStyle w:val="TableParagraph"/>
              <w:spacing w:before="114"/>
              <w:ind w:right="61"/>
              <w:rPr>
                <w:sz w:val="18"/>
              </w:rPr>
            </w:pPr>
            <w:r>
              <w:rPr>
                <w:color w:val="000104"/>
                <w:w w:val="99"/>
                <w:sz w:val="18"/>
              </w:rPr>
              <w:t>8</w:t>
            </w:r>
          </w:p>
        </w:tc>
        <w:tc>
          <w:tcPr>
            <w:tcW w:w="1145" w:type="dxa"/>
            <w:tcBorders>
              <w:top w:val="single" w:sz="8" w:space="0" w:color="ADADAD"/>
              <w:bottom w:val="single" w:sz="8" w:space="0" w:color="ADADAD"/>
            </w:tcBorders>
          </w:tcPr>
          <w:p>
            <w:pPr>
              <w:pStyle w:val="TableParagraph"/>
              <w:spacing w:before="114"/>
              <w:ind w:right="61"/>
              <w:rPr>
                <w:sz w:val="18"/>
              </w:rPr>
            </w:pPr>
            <w:r>
              <w:rPr>
                <w:color w:val="000104"/>
                <w:w w:val="99"/>
                <w:sz w:val="18"/>
              </w:rPr>
              <w:t>5</w:t>
            </w:r>
          </w:p>
        </w:tc>
        <w:tc>
          <w:tcPr>
            <w:tcW w:w="1146" w:type="dxa"/>
            <w:tcBorders>
              <w:top w:val="single" w:sz="8" w:space="0" w:color="ADADAD"/>
              <w:bottom w:val="single" w:sz="8" w:space="0" w:color="ADADAD"/>
            </w:tcBorders>
          </w:tcPr>
          <w:p>
            <w:pPr>
              <w:pStyle w:val="TableParagraph"/>
              <w:spacing w:before="114"/>
              <w:ind w:right="62"/>
              <w:rPr>
                <w:sz w:val="18"/>
              </w:rPr>
            </w:pPr>
            <w:r>
              <w:rPr>
                <w:color w:val="000104"/>
                <w:w w:val="99"/>
                <w:sz w:val="18"/>
              </w:rPr>
              <w:t>0</w:t>
            </w:r>
          </w:p>
        </w:tc>
        <w:tc>
          <w:tcPr>
            <w:tcW w:w="800" w:type="dxa"/>
            <w:tcBorders>
              <w:top w:val="single" w:sz="8" w:space="0" w:color="ADADAD"/>
              <w:bottom w:val="single" w:sz="8" w:space="0" w:color="ADADAD"/>
              <w:right w:val="nil"/>
            </w:tcBorders>
          </w:tcPr>
          <w:p>
            <w:pPr>
              <w:pStyle w:val="TableParagraph"/>
              <w:spacing w:before="114"/>
              <w:ind w:right="61"/>
              <w:rPr>
                <w:sz w:val="18"/>
              </w:rPr>
            </w:pPr>
            <w:r>
              <w:rPr>
                <w:color w:val="000104"/>
                <w:w w:val="95"/>
                <w:sz w:val="18"/>
              </w:rPr>
              <w:t>27</w:t>
            </w:r>
          </w:p>
        </w:tc>
      </w:tr>
      <w:tr>
        <w:trPr>
          <w:trHeight w:val="320" w:hRule="atLeast"/>
        </w:trPr>
        <w:tc>
          <w:tcPr>
            <w:tcW w:w="574" w:type="dxa"/>
            <w:vMerge/>
            <w:tcBorders>
              <w:top w:val="nil"/>
              <w:left w:val="nil"/>
              <w:bottom w:val="single" w:sz="8" w:space="0" w:color="ADADAD"/>
              <w:right w:val="nil"/>
            </w:tcBorders>
            <w:shd w:val="clear" w:color="auto" w:fill="DFDFDF"/>
          </w:tcPr>
          <w:p>
            <w:pPr>
              <w:rPr>
                <w:sz w:val="2"/>
                <w:szCs w:val="2"/>
              </w:rPr>
            </w:pPr>
          </w:p>
        </w:tc>
        <w:tc>
          <w:tcPr>
            <w:tcW w:w="836" w:type="dxa"/>
            <w:vMerge/>
            <w:tcBorders>
              <w:top w:val="nil"/>
              <w:left w:val="nil"/>
              <w:bottom w:val="single" w:sz="8" w:space="0" w:color="ADADAD"/>
              <w:right w:val="nil"/>
            </w:tcBorders>
            <w:shd w:val="clear" w:color="auto" w:fill="DFDFDF"/>
          </w:tcPr>
          <w:p>
            <w:pPr>
              <w:rPr>
                <w:sz w:val="2"/>
                <w:szCs w:val="2"/>
              </w:rPr>
            </w:pPr>
          </w:p>
        </w:tc>
        <w:tc>
          <w:tcPr>
            <w:tcW w:w="1885" w:type="dxa"/>
            <w:tcBorders>
              <w:top w:val="single" w:sz="8" w:space="0" w:color="ADADAD"/>
              <w:left w:val="nil"/>
              <w:bottom w:val="single" w:sz="8" w:space="0" w:color="ADADAD"/>
              <w:right w:val="nil"/>
            </w:tcBorders>
            <w:shd w:val="clear" w:color="auto" w:fill="DFDFDF"/>
          </w:tcPr>
          <w:p>
            <w:pPr>
              <w:pStyle w:val="TableParagraph"/>
              <w:spacing w:line="189" w:lineRule="exact"/>
              <w:ind w:left="58"/>
              <w:jc w:val="left"/>
              <w:rPr>
                <w:sz w:val="18"/>
              </w:rPr>
            </w:pPr>
            <w:r>
              <w:rPr>
                <w:color w:val="25495F"/>
                <w:sz w:val="18"/>
              </w:rPr>
              <w:t>% within PK</w:t>
            </w:r>
          </w:p>
        </w:tc>
        <w:tc>
          <w:tcPr>
            <w:tcW w:w="800" w:type="dxa"/>
            <w:tcBorders>
              <w:top w:val="single" w:sz="8" w:space="0" w:color="ADADAD"/>
              <w:left w:val="nil"/>
              <w:bottom w:val="single" w:sz="8" w:space="0" w:color="ADADAD"/>
            </w:tcBorders>
          </w:tcPr>
          <w:p>
            <w:pPr>
              <w:pStyle w:val="TableParagraph"/>
              <w:spacing w:line="189" w:lineRule="exact"/>
              <w:ind w:right="58"/>
              <w:rPr>
                <w:sz w:val="18"/>
              </w:rPr>
            </w:pPr>
            <w:r>
              <w:rPr>
                <w:color w:val="000104"/>
                <w:w w:val="95"/>
                <w:sz w:val="18"/>
              </w:rPr>
              <w:t>51,9%</w:t>
            </w:r>
          </w:p>
        </w:tc>
        <w:tc>
          <w:tcPr>
            <w:tcW w:w="800"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29,6%</w:t>
            </w:r>
          </w:p>
        </w:tc>
        <w:tc>
          <w:tcPr>
            <w:tcW w:w="1145"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18,5%</w:t>
            </w:r>
          </w:p>
        </w:tc>
        <w:tc>
          <w:tcPr>
            <w:tcW w:w="1146" w:type="dxa"/>
            <w:tcBorders>
              <w:top w:val="single" w:sz="8" w:space="0" w:color="ADADAD"/>
              <w:bottom w:val="single" w:sz="8" w:space="0" w:color="ADADAD"/>
            </w:tcBorders>
          </w:tcPr>
          <w:p>
            <w:pPr>
              <w:pStyle w:val="TableParagraph"/>
              <w:spacing w:line="189" w:lineRule="exact"/>
              <w:ind w:right="60"/>
              <w:rPr>
                <w:sz w:val="18"/>
              </w:rPr>
            </w:pPr>
            <w:r>
              <w:rPr>
                <w:color w:val="000104"/>
                <w:w w:val="95"/>
                <w:sz w:val="18"/>
              </w:rPr>
              <w:t>0,0%</w:t>
            </w:r>
          </w:p>
        </w:tc>
        <w:tc>
          <w:tcPr>
            <w:tcW w:w="800" w:type="dxa"/>
            <w:tcBorders>
              <w:top w:val="single" w:sz="8" w:space="0" w:color="ADADAD"/>
              <w:bottom w:val="single" w:sz="8" w:space="0" w:color="ADADAD"/>
              <w:right w:val="nil"/>
            </w:tcBorders>
          </w:tcPr>
          <w:p>
            <w:pPr>
              <w:pStyle w:val="TableParagraph"/>
              <w:spacing w:line="189" w:lineRule="exact"/>
              <w:ind w:right="61"/>
              <w:rPr>
                <w:sz w:val="18"/>
              </w:rPr>
            </w:pPr>
            <w:r>
              <w:rPr>
                <w:color w:val="000104"/>
                <w:sz w:val="18"/>
              </w:rPr>
              <w:t>100,0%</w:t>
            </w:r>
          </w:p>
        </w:tc>
      </w:tr>
      <w:tr>
        <w:trPr>
          <w:trHeight w:val="640" w:hRule="atLeast"/>
        </w:trPr>
        <w:tc>
          <w:tcPr>
            <w:tcW w:w="574" w:type="dxa"/>
            <w:vMerge/>
            <w:tcBorders>
              <w:top w:val="nil"/>
              <w:left w:val="nil"/>
              <w:bottom w:val="single" w:sz="8" w:space="0" w:color="ADADAD"/>
              <w:right w:val="nil"/>
            </w:tcBorders>
            <w:shd w:val="clear" w:color="auto" w:fill="DFDFDF"/>
          </w:tcPr>
          <w:p>
            <w:pPr>
              <w:rPr>
                <w:sz w:val="2"/>
                <w:szCs w:val="2"/>
              </w:rPr>
            </w:pPr>
          </w:p>
        </w:tc>
        <w:tc>
          <w:tcPr>
            <w:tcW w:w="836" w:type="dxa"/>
            <w:vMerge/>
            <w:tcBorders>
              <w:top w:val="nil"/>
              <w:left w:val="nil"/>
              <w:bottom w:val="single" w:sz="8" w:space="0" w:color="ADADAD"/>
              <w:right w:val="nil"/>
            </w:tcBorders>
            <w:shd w:val="clear" w:color="auto" w:fill="DFDFDF"/>
          </w:tcPr>
          <w:p>
            <w:pPr>
              <w:rPr>
                <w:sz w:val="2"/>
                <w:szCs w:val="2"/>
              </w:rPr>
            </w:pPr>
          </w:p>
        </w:tc>
        <w:tc>
          <w:tcPr>
            <w:tcW w:w="1885"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58" w:right="426"/>
              <w:jc w:val="left"/>
              <w:rPr>
                <w:sz w:val="18"/>
              </w:rPr>
            </w:pPr>
            <w:r>
              <w:rPr>
                <w:color w:val="25495F"/>
                <w:sz w:val="18"/>
              </w:rPr>
              <w:t>% within TIPEKELUARGA</w:t>
            </w:r>
          </w:p>
        </w:tc>
        <w:tc>
          <w:tcPr>
            <w:tcW w:w="800" w:type="dxa"/>
            <w:tcBorders>
              <w:top w:val="single" w:sz="8" w:space="0" w:color="ADADAD"/>
              <w:left w:val="nil"/>
              <w:bottom w:val="single" w:sz="8" w:space="0" w:color="ADADAD"/>
            </w:tcBorders>
          </w:tcPr>
          <w:p>
            <w:pPr>
              <w:pStyle w:val="TableParagraph"/>
              <w:spacing w:line="240" w:lineRule="auto"/>
              <w:ind w:right="58"/>
              <w:rPr>
                <w:sz w:val="18"/>
              </w:rPr>
            </w:pPr>
            <w:r>
              <w:rPr>
                <w:color w:val="000104"/>
                <w:w w:val="95"/>
                <w:sz w:val="18"/>
              </w:rPr>
              <w:t>14,4%</w:t>
            </w:r>
          </w:p>
        </w:tc>
        <w:tc>
          <w:tcPr>
            <w:tcW w:w="800"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20,0%</w:t>
            </w:r>
          </w:p>
        </w:tc>
        <w:tc>
          <w:tcPr>
            <w:tcW w:w="1145"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27,8%</w:t>
            </w:r>
          </w:p>
        </w:tc>
        <w:tc>
          <w:tcPr>
            <w:tcW w:w="1146" w:type="dxa"/>
            <w:tcBorders>
              <w:top w:val="single" w:sz="8" w:space="0" w:color="ADADAD"/>
              <w:bottom w:val="single" w:sz="8" w:space="0" w:color="ADADAD"/>
            </w:tcBorders>
          </w:tcPr>
          <w:p>
            <w:pPr>
              <w:pStyle w:val="TableParagraph"/>
              <w:spacing w:line="240" w:lineRule="auto"/>
              <w:ind w:right="60"/>
              <w:rPr>
                <w:sz w:val="18"/>
              </w:rPr>
            </w:pPr>
            <w:r>
              <w:rPr>
                <w:color w:val="000104"/>
                <w:w w:val="95"/>
                <w:sz w:val="18"/>
              </w:rPr>
              <w:t>0,0%</w:t>
            </w:r>
          </w:p>
        </w:tc>
        <w:tc>
          <w:tcPr>
            <w:tcW w:w="800" w:type="dxa"/>
            <w:tcBorders>
              <w:top w:val="single" w:sz="8" w:space="0" w:color="ADADAD"/>
              <w:bottom w:val="single" w:sz="8" w:space="0" w:color="ADADAD"/>
              <w:right w:val="nil"/>
            </w:tcBorders>
          </w:tcPr>
          <w:p>
            <w:pPr>
              <w:pStyle w:val="TableParagraph"/>
              <w:spacing w:line="240" w:lineRule="auto"/>
              <w:ind w:right="61"/>
              <w:rPr>
                <w:sz w:val="18"/>
              </w:rPr>
            </w:pPr>
            <w:r>
              <w:rPr>
                <w:color w:val="000104"/>
                <w:w w:val="95"/>
                <w:sz w:val="18"/>
              </w:rPr>
              <w:t>16,9%</w:t>
            </w:r>
          </w:p>
        </w:tc>
      </w:tr>
      <w:tr>
        <w:trPr>
          <w:trHeight w:val="295" w:hRule="atLeast"/>
        </w:trPr>
        <w:tc>
          <w:tcPr>
            <w:tcW w:w="574" w:type="dxa"/>
            <w:vMerge/>
            <w:tcBorders>
              <w:top w:val="nil"/>
              <w:left w:val="nil"/>
              <w:bottom w:val="single" w:sz="8" w:space="0" w:color="ADADAD"/>
              <w:right w:val="nil"/>
            </w:tcBorders>
            <w:shd w:val="clear" w:color="auto" w:fill="DFDFDF"/>
          </w:tcPr>
          <w:p>
            <w:pPr>
              <w:rPr>
                <w:sz w:val="2"/>
                <w:szCs w:val="2"/>
              </w:rPr>
            </w:pPr>
          </w:p>
        </w:tc>
        <w:tc>
          <w:tcPr>
            <w:tcW w:w="836" w:type="dxa"/>
            <w:vMerge/>
            <w:tcBorders>
              <w:top w:val="nil"/>
              <w:left w:val="nil"/>
              <w:bottom w:val="single" w:sz="8" w:space="0" w:color="ADADAD"/>
              <w:right w:val="nil"/>
            </w:tcBorders>
            <w:shd w:val="clear" w:color="auto" w:fill="DFDFDF"/>
          </w:tcPr>
          <w:p>
            <w:pPr>
              <w:rPr>
                <w:sz w:val="2"/>
                <w:szCs w:val="2"/>
              </w:rPr>
            </w:pPr>
          </w:p>
        </w:tc>
        <w:tc>
          <w:tcPr>
            <w:tcW w:w="1885" w:type="dxa"/>
            <w:tcBorders>
              <w:top w:val="single" w:sz="8" w:space="0" w:color="ADADAD"/>
              <w:left w:val="nil"/>
              <w:bottom w:val="single" w:sz="8" w:space="0" w:color="ADADAD"/>
              <w:right w:val="nil"/>
            </w:tcBorders>
            <w:shd w:val="clear" w:color="auto" w:fill="DFDFDF"/>
          </w:tcPr>
          <w:p>
            <w:pPr>
              <w:pStyle w:val="TableParagraph"/>
              <w:spacing w:before="88"/>
              <w:ind w:left="58"/>
              <w:jc w:val="left"/>
              <w:rPr>
                <w:sz w:val="18"/>
              </w:rPr>
            </w:pPr>
            <w:r>
              <w:rPr>
                <w:color w:val="25495F"/>
                <w:sz w:val="18"/>
              </w:rPr>
              <w:t>% of Total</w:t>
            </w:r>
          </w:p>
        </w:tc>
        <w:tc>
          <w:tcPr>
            <w:tcW w:w="800" w:type="dxa"/>
            <w:tcBorders>
              <w:top w:val="single" w:sz="8" w:space="0" w:color="ADADAD"/>
              <w:left w:val="nil"/>
              <w:bottom w:val="single" w:sz="8" w:space="0" w:color="ADADAD"/>
            </w:tcBorders>
          </w:tcPr>
          <w:p>
            <w:pPr>
              <w:pStyle w:val="TableParagraph"/>
              <w:spacing w:before="88"/>
              <w:ind w:right="58"/>
              <w:rPr>
                <w:sz w:val="18"/>
              </w:rPr>
            </w:pPr>
            <w:r>
              <w:rPr>
                <w:color w:val="000104"/>
                <w:w w:val="95"/>
                <w:sz w:val="18"/>
              </w:rPr>
              <w:t>8,8%</w:t>
            </w:r>
          </w:p>
        </w:tc>
        <w:tc>
          <w:tcPr>
            <w:tcW w:w="800" w:type="dxa"/>
            <w:tcBorders>
              <w:top w:val="single" w:sz="8" w:space="0" w:color="ADADAD"/>
              <w:bottom w:val="single" w:sz="8" w:space="0" w:color="ADADAD"/>
            </w:tcBorders>
          </w:tcPr>
          <w:p>
            <w:pPr>
              <w:pStyle w:val="TableParagraph"/>
              <w:spacing w:before="88"/>
              <w:ind w:right="59"/>
              <w:rPr>
                <w:sz w:val="18"/>
              </w:rPr>
            </w:pPr>
            <w:r>
              <w:rPr>
                <w:color w:val="000104"/>
                <w:w w:val="95"/>
                <w:sz w:val="18"/>
              </w:rPr>
              <w:t>5,0%</w:t>
            </w:r>
          </w:p>
        </w:tc>
        <w:tc>
          <w:tcPr>
            <w:tcW w:w="1145" w:type="dxa"/>
            <w:tcBorders>
              <w:top w:val="single" w:sz="8" w:space="0" w:color="ADADAD"/>
              <w:bottom w:val="single" w:sz="8" w:space="0" w:color="ADADAD"/>
            </w:tcBorders>
          </w:tcPr>
          <w:p>
            <w:pPr>
              <w:pStyle w:val="TableParagraph"/>
              <w:spacing w:before="88"/>
              <w:ind w:right="59"/>
              <w:rPr>
                <w:sz w:val="18"/>
              </w:rPr>
            </w:pPr>
            <w:r>
              <w:rPr>
                <w:color w:val="000104"/>
                <w:w w:val="95"/>
                <w:sz w:val="18"/>
              </w:rPr>
              <w:t>3,1%</w:t>
            </w:r>
          </w:p>
        </w:tc>
        <w:tc>
          <w:tcPr>
            <w:tcW w:w="1146" w:type="dxa"/>
            <w:tcBorders>
              <w:top w:val="single" w:sz="8" w:space="0" w:color="ADADAD"/>
              <w:bottom w:val="single" w:sz="8" w:space="0" w:color="ADADAD"/>
            </w:tcBorders>
          </w:tcPr>
          <w:p>
            <w:pPr>
              <w:pStyle w:val="TableParagraph"/>
              <w:spacing w:before="88"/>
              <w:ind w:right="60"/>
              <w:rPr>
                <w:sz w:val="18"/>
              </w:rPr>
            </w:pPr>
            <w:r>
              <w:rPr>
                <w:color w:val="000104"/>
                <w:w w:val="95"/>
                <w:sz w:val="18"/>
              </w:rPr>
              <w:t>0,0%</w:t>
            </w:r>
          </w:p>
        </w:tc>
        <w:tc>
          <w:tcPr>
            <w:tcW w:w="800" w:type="dxa"/>
            <w:tcBorders>
              <w:top w:val="single" w:sz="8" w:space="0" w:color="ADADAD"/>
              <w:bottom w:val="single" w:sz="8" w:space="0" w:color="ADADAD"/>
              <w:right w:val="nil"/>
            </w:tcBorders>
          </w:tcPr>
          <w:p>
            <w:pPr>
              <w:pStyle w:val="TableParagraph"/>
              <w:spacing w:before="88"/>
              <w:ind w:right="61"/>
              <w:rPr>
                <w:sz w:val="18"/>
              </w:rPr>
            </w:pPr>
            <w:r>
              <w:rPr>
                <w:color w:val="000104"/>
                <w:w w:val="95"/>
                <w:sz w:val="18"/>
              </w:rPr>
              <w:t>16,9%</w:t>
            </w:r>
          </w:p>
        </w:tc>
      </w:tr>
      <w:tr>
        <w:trPr>
          <w:trHeight w:val="320" w:hRule="atLeast"/>
        </w:trPr>
        <w:tc>
          <w:tcPr>
            <w:tcW w:w="574" w:type="dxa"/>
            <w:vMerge/>
            <w:tcBorders>
              <w:top w:val="nil"/>
              <w:left w:val="nil"/>
              <w:bottom w:val="single" w:sz="8" w:space="0" w:color="ADADAD"/>
              <w:right w:val="nil"/>
            </w:tcBorders>
            <w:shd w:val="clear" w:color="auto" w:fill="DFDFDF"/>
          </w:tcPr>
          <w:p>
            <w:pPr>
              <w:rPr>
                <w:sz w:val="2"/>
                <w:szCs w:val="2"/>
              </w:rPr>
            </w:pPr>
          </w:p>
        </w:tc>
        <w:tc>
          <w:tcPr>
            <w:tcW w:w="836" w:type="dxa"/>
            <w:vMerge w:val="restart"/>
            <w:tcBorders>
              <w:top w:val="single" w:sz="8" w:space="0" w:color="ADADAD"/>
              <w:left w:val="nil"/>
              <w:bottom w:val="single" w:sz="8" w:space="0" w:color="ADADAD"/>
              <w:right w:val="nil"/>
            </w:tcBorders>
            <w:shd w:val="clear" w:color="auto" w:fill="DFDFDF"/>
          </w:tcPr>
          <w:p>
            <w:pPr>
              <w:pStyle w:val="TableParagraph"/>
              <w:spacing w:line="369" w:lineRule="auto" w:before="114"/>
              <w:ind w:left="59" w:right="126"/>
              <w:jc w:val="left"/>
              <w:rPr>
                <w:sz w:val="18"/>
              </w:rPr>
            </w:pPr>
            <w:r>
              <w:rPr>
                <w:color w:val="25495F"/>
                <w:sz w:val="18"/>
              </w:rPr>
              <w:t>KURAN</w:t>
            </w:r>
            <w:r>
              <w:rPr>
                <w:color w:val="25495F"/>
                <w:w w:val="99"/>
                <w:sz w:val="18"/>
              </w:rPr>
              <w:t> </w:t>
            </w:r>
            <w:r>
              <w:rPr>
                <w:color w:val="25495F"/>
                <w:sz w:val="18"/>
              </w:rPr>
              <w:t>G</w:t>
            </w:r>
          </w:p>
        </w:tc>
        <w:tc>
          <w:tcPr>
            <w:tcW w:w="1885" w:type="dxa"/>
            <w:tcBorders>
              <w:top w:val="single" w:sz="8" w:space="0" w:color="ADADAD"/>
              <w:left w:val="nil"/>
              <w:bottom w:val="single" w:sz="8" w:space="0" w:color="ADADAD"/>
              <w:right w:val="nil"/>
            </w:tcBorders>
            <w:shd w:val="clear" w:color="auto" w:fill="DFDFDF"/>
          </w:tcPr>
          <w:p>
            <w:pPr>
              <w:pStyle w:val="TableParagraph"/>
              <w:spacing w:before="114"/>
              <w:ind w:left="58"/>
              <w:jc w:val="left"/>
              <w:rPr>
                <w:sz w:val="18"/>
              </w:rPr>
            </w:pPr>
            <w:r>
              <w:rPr>
                <w:color w:val="25495F"/>
                <w:sz w:val="18"/>
              </w:rPr>
              <w:t>Count</w:t>
            </w:r>
          </w:p>
        </w:tc>
        <w:tc>
          <w:tcPr>
            <w:tcW w:w="800" w:type="dxa"/>
            <w:tcBorders>
              <w:top w:val="single" w:sz="8" w:space="0" w:color="ADADAD"/>
              <w:left w:val="nil"/>
              <w:bottom w:val="single" w:sz="8" w:space="0" w:color="ADADAD"/>
            </w:tcBorders>
          </w:tcPr>
          <w:p>
            <w:pPr>
              <w:pStyle w:val="TableParagraph"/>
              <w:spacing w:before="114"/>
              <w:ind w:right="60"/>
              <w:rPr>
                <w:sz w:val="18"/>
              </w:rPr>
            </w:pPr>
            <w:r>
              <w:rPr>
                <w:color w:val="000104"/>
                <w:w w:val="99"/>
                <w:sz w:val="18"/>
              </w:rPr>
              <w:t>3</w:t>
            </w:r>
          </w:p>
        </w:tc>
        <w:tc>
          <w:tcPr>
            <w:tcW w:w="800" w:type="dxa"/>
            <w:tcBorders>
              <w:top w:val="single" w:sz="8" w:space="0" w:color="ADADAD"/>
              <w:bottom w:val="single" w:sz="8" w:space="0" w:color="ADADAD"/>
            </w:tcBorders>
          </w:tcPr>
          <w:p>
            <w:pPr>
              <w:pStyle w:val="TableParagraph"/>
              <w:spacing w:before="114"/>
              <w:ind w:right="61"/>
              <w:rPr>
                <w:sz w:val="18"/>
              </w:rPr>
            </w:pPr>
            <w:r>
              <w:rPr>
                <w:color w:val="000104"/>
                <w:w w:val="99"/>
                <w:sz w:val="18"/>
              </w:rPr>
              <w:t>1</w:t>
            </w:r>
          </w:p>
        </w:tc>
        <w:tc>
          <w:tcPr>
            <w:tcW w:w="1145" w:type="dxa"/>
            <w:tcBorders>
              <w:top w:val="single" w:sz="8" w:space="0" w:color="ADADAD"/>
              <w:bottom w:val="single" w:sz="8" w:space="0" w:color="ADADAD"/>
            </w:tcBorders>
          </w:tcPr>
          <w:p>
            <w:pPr>
              <w:pStyle w:val="TableParagraph"/>
              <w:spacing w:before="114"/>
              <w:ind w:right="61"/>
              <w:rPr>
                <w:sz w:val="18"/>
              </w:rPr>
            </w:pPr>
            <w:r>
              <w:rPr>
                <w:color w:val="000104"/>
                <w:w w:val="99"/>
                <w:sz w:val="18"/>
              </w:rPr>
              <w:t>1</w:t>
            </w:r>
          </w:p>
        </w:tc>
        <w:tc>
          <w:tcPr>
            <w:tcW w:w="1146" w:type="dxa"/>
            <w:tcBorders>
              <w:top w:val="single" w:sz="8" w:space="0" w:color="ADADAD"/>
              <w:bottom w:val="single" w:sz="8" w:space="0" w:color="ADADAD"/>
            </w:tcBorders>
          </w:tcPr>
          <w:p>
            <w:pPr>
              <w:pStyle w:val="TableParagraph"/>
              <w:spacing w:before="114"/>
              <w:ind w:right="62"/>
              <w:rPr>
                <w:sz w:val="18"/>
              </w:rPr>
            </w:pPr>
            <w:r>
              <w:rPr>
                <w:color w:val="000104"/>
                <w:w w:val="99"/>
                <w:sz w:val="18"/>
              </w:rPr>
              <w:t>1</w:t>
            </w:r>
          </w:p>
        </w:tc>
        <w:tc>
          <w:tcPr>
            <w:tcW w:w="800" w:type="dxa"/>
            <w:tcBorders>
              <w:top w:val="single" w:sz="8" w:space="0" w:color="ADADAD"/>
              <w:bottom w:val="single" w:sz="8" w:space="0" w:color="ADADAD"/>
              <w:right w:val="nil"/>
            </w:tcBorders>
          </w:tcPr>
          <w:p>
            <w:pPr>
              <w:pStyle w:val="TableParagraph"/>
              <w:spacing w:before="114"/>
              <w:ind w:right="63"/>
              <w:rPr>
                <w:sz w:val="18"/>
              </w:rPr>
            </w:pPr>
            <w:r>
              <w:rPr>
                <w:color w:val="000104"/>
                <w:w w:val="99"/>
                <w:sz w:val="18"/>
              </w:rPr>
              <w:t>6</w:t>
            </w:r>
          </w:p>
        </w:tc>
      </w:tr>
      <w:tr>
        <w:trPr>
          <w:trHeight w:val="320" w:hRule="atLeast"/>
        </w:trPr>
        <w:tc>
          <w:tcPr>
            <w:tcW w:w="574" w:type="dxa"/>
            <w:vMerge/>
            <w:tcBorders>
              <w:top w:val="nil"/>
              <w:left w:val="nil"/>
              <w:bottom w:val="single" w:sz="8" w:space="0" w:color="ADADAD"/>
              <w:right w:val="nil"/>
            </w:tcBorders>
            <w:shd w:val="clear" w:color="auto" w:fill="DFDFDF"/>
          </w:tcPr>
          <w:p>
            <w:pPr>
              <w:rPr>
                <w:sz w:val="2"/>
                <w:szCs w:val="2"/>
              </w:rPr>
            </w:pPr>
          </w:p>
        </w:tc>
        <w:tc>
          <w:tcPr>
            <w:tcW w:w="836" w:type="dxa"/>
            <w:vMerge/>
            <w:tcBorders>
              <w:top w:val="nil"/>
              <w:left w:val="nil"/>
              <w:bottom w:val="single" w:sz="8" w:space="0" w:color="ADADAD"/>
              <w:right w:val="nil"/>
            </w:tcBorders>
            <w:shd w:val="clear" w:color="auto" w:fill="DFDFDF"/>
          </w:tcPr>
          <w:p>
            <w:pPr>
              <w:rPr>
                <w:sz w:val="2"/>
                <w:szCs w:val="2"/>
              </w:rPr>
            </w:pPr>
          </w:p>
        </w:tc>
        <w:tc>
          <w:tcPr>
            <w:tcW w:w="1885" w:type="dxa"/>
            <w:tcBorders>
              <w:top w:val="single" w:sz="8" w:space="0" w:color="ADADAD"/>
              <w:left w:val="nil"/>
              <w:bottom w:val="single" w:sz="8" w:space="0" w:color="ADADAD"/>
              <w:right w:val="nil"/>
            </w:tcBorders>
            <w:shd w:val="clear" w:color="auto" w:fill="DFDFDF"/>
          </w:tcPr>
          <w:p>
            <w:pPr>
              <w:pStyle w:val="TableParagraph"/>
              <w:spacing w:line="189" w:lineRule="exact"/>
              <w:ind w:left="58"/>
              <w:jc w:val="left"/>
              <w:rPr>
                <w:sz w:val="18"/>
              </w:rPr>
            </w:pPr>
            <w:r>
              <w:rPr>
                <w:color w:val="25495F"/>
                <w:sz w:val="18"/>
              </w:rPr>
              <w:t>% within PK</w:t>
            </w:r>
          </w:p>
        </w:tc>
        <w:tc>
          <w:tcPr>
            <w:tcW w:w="800" w:type="dxa"/>
            <w:tcBorders>
              <w:top w:val="single" w:sz="8" w:space="0" w:color="ADADAD"/>
              <w:left w:val="nil"/>
              <w:bottom w:val="single" w:sz="8" w:space="0" w:color="ADADAD"/>
            </w:tcBorders>
          </w:tcPr>
          <w:p>
            <w:pPr>
              <w:pStyle w:val="TableParagraph"/>
              <w:spacing w:line="189" w:lineRule="exact"/>
              <w:ind w:right="58"/>
              <w:rPr>
                <w:sz w:val="18"/>
              </w:rPr>
            </w:pPr>
            <w:r>
              <w:rPr>
                <w:color w:val="000104"/>
                <w:w w:val="95"/>
                <w:sz w:val="18"/>
              </w:rPr>
              <w:t>50,0%</w:t>
            </w:r>
          </w:p>
        </w:tc>
        <w:tc>
          <w:tcPr>
            <w:tcW w:w="800"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16,7%</w:t>
            </w:r>
          </w:p>
        </w:tc>
        <w:tc>
          <w:tcPr>
            <w:tcW w:w="1145"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16,7%</w:t>
            </w:r>
          </w:p>
        </w:tc>
        <w:tc>
          <w:tcPr>
            <w:tcW w:w="1146" w:type="dxa"/>
            <w:tcBorders>
              <w:top w:val="single" w:sz="8" w:space="0" w:color="ADADAD"/>
              <w:bottom w:val="single" w:sz="8" w:space="0" w:color="ADADAD"/>
            </w:tcBorders>
          </w:tcPr>
          <w:p>
            <w:pPr>
              <w:pStyle w:val="TableParagraph"/>
              <w:spacing w:line="189" w:lineRule="exact"/>
              <w:ind w:right="60"/>
              <w:rPr>
                <w:sz w:val="18"/>
              </w:rPr>
            </w:pPr>
            <w:r>
              <w:rPr>
                <w:color w:val="000104"/>
                <w:w w:val="95"/>
                <w:sz w:val="18"/>
              </w:rPr>
              <w:t>16,7%</w:t>
            </w:r>
          </w:p>
        </w:tc>
        <w:tc>
          <w:tcPr>
            <w:tcW w:w="800" w:type="dxa"/>
            <w:tcBorders>
              <w:top w:val="single" w:sz="8" w:space="0" w:color="ADADAD"/>
              <w:bottom w:val="single" w:sz="8" w:space="0" w:color="ADADAD"/>
              <w:right w:val="nil"/>
            </w:tcBorders>
          </w:tcPr>
          <w:p>
            <w:pPr>
              <w:pStyle w:val="TableParagraph"/>
              <w:spacing w:line="189" w:lineRule="exact"/>
              <w:ind w:right="61"/>
              <w:rPr>
                <w:sz w:val="18"/>
              </w:rPr>
            </w:pPr>
            <w:r>
              <w:rPr>
                <w:color w:val="000104"/>
                <w:sz w:val="18"/>
              </w:rPr>
              <w:t>100,0%</w:t>
            </w:r>
          </w:p>
        </w:tc>
      </w:tr>
      <w:tr>
        <w:trPr>
          <w:trHeight w:val="640" w:hRule="atLeast"/>
        </w:trPr>
        <w:tc>
          <w:tcPr>
            <w:tcW w:w="574" w:type="dxa"/>
            <w:vMerge/>
            <w:tcBorders>
              <w:top w:val="nil"/>
              <w:left w:val="nil"/>
              <w:bottom w:val="single" w:sz="8" w:space="0" w:color="ADADAD"/>
              <w:right w:val="nil"/>
            </w:tcBorders>
            <w:shd w:val="clear" w:color="auto" w:fill="DFDFDF"/>
          </w:tcPr>
          <w:p>
            <w:pPr>
              <w:rPr>
                <w:sz w:val="2"/>
                <w:szCs w:val="2"/>
              </w:rPr>
            </w:pPr>
          </w:p>
        </w:tc>
        <w:tc>
          <w:tcPr>
            <w:tcW w:w="836" w:type="dxa"/>
            <w:vMerge/>
            <w:tcBorders>
              <w:top w:val="nil"/>
              <w:left w:val="nil"/>
              <w:bottom w:val="single" w:sz="8" w:space="0" w:color="ADADAD"/>
              <w:right w:val="nil"/>
            </w:tcBorders>
            <w:shd w:val="clear" w:color="auto" w:fill="DFDFDF"/>
          </w:tcPr>
          <w:p>
            <w:pPr>
              <w:rPr>
                <w:sz w:val="2"/>
                <w:szCs w:val="2"/>
              </w:rPr>
            </w:pPr>
          </w:p>
        </w:tc>
        <w:tc>
          <w:tcPr>
            <w:tcW w:w="1885"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58" w:right="426"/>
              <w:jc w:val="left"/>
              <w:rPr>
                <w:sz w:val="18"/>
              </w:rPr>
            </w:pPr>
            <w:r>
              <w:rPr>
                <w:color w:val="25495F"/>
                <w:sz w:val="18"/>
              </w:rPr>
              <w:t>% within TIPEKELUARGA</w:t>
            </w:r>
          </w:p>
        </w:tc>
        <w:tc>
          <w:tcPr>
            <w:tcW w:w="800" w:type="dxa"/>
            <w:tcBorders>
              <w:top w:val="single" w:sz="8" w:space="0" w:color="ADADAD"/>
              <w:left w:val="nil"/>
              <w:bottom w:val="single" w:sz="8" w:space="0" w:color="ADADAD"/>
            </w:tcBorders>
          </w:tcPr>
          <w:p>
            <w:pPr>
              <w:pStyle w:val="TableParagraph"/>
              <w:spacing w:line="240" w:lineRule="auto"/>
              <w:ind w:right="58"/>
              <w:rPr>
                <w:sz w:val="18"/>
              </w:rPr>
            </w:pPr>
            <w:r>
              <w:rPr>
                <w:color w:val="000104"/>
                <w:w w:val="95"/>
                <w:sz w:val="18"/>
              </w:rPr>
              <w:t>3,1%</w:t>
            </w:r>
          </w:p>
        </w:tc>
        <w:tc>
          <w:tcPr>
            <w:tcW w:w="800"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2,5%</w:t>
            </w:r>
          </w:p>
        </w:tc>
        <w:tc>
          <w:tcPr>
            <w:tcW w:w="1145"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5,6%</w:t>
            </w:r>
          </w:p>
        </w:tc>
        <w:tc>
          <w:tcPr>
            <w:tcW w:w="1146" w:type="dxa"/>
            <w:tcBorders>
              <w:top w:val="single" w:sz="8" w:space="0" w:color="ADADAD"/>
              <w:bottom w:val="single" w:sz="8" w:space="0" w:color="ADADAD"/>
            </w:tcBorders>
          </w:tcPr>
          <w:p>
            <w:pPr>
              <w:pStyle w:val="TableParagraph"/>
              <w:spacing w:line="240" w:lineRule="auto"/>
              <w:ind w:right="60"/>
              <w:rPr>
                <w:sz w:val="18"/>
              </w:rPr>
            </w:pPr>
            <w:r>
              <w:rPr>
                <w:color w:val="000104"/>
                <w:w w:val="95"/>
                <w:sz w:val="18"/>
              </w:rPr>
              <w:t>20,0%</w:t>
            </w:r>
          </w:p>
        </w:tc>
        <w:tc>
          <w:tcPr>
            <w:tcW w:w="800" w:type="dxa"/>
            <w:tcBorders>
              <w:top w:val="single" w:sz="8" w:space="0" w:color="ADADAD"/>
              <w:bottom w:val="single" w:sz="8" w:space="0" w:color="ADADAD"/>
              <w:right w:val="nil"/>
            </w:tcBorders>
          </w:tcPr>
          <w:p>
            <w:pPr>
              <w:pStyle w:val="TableParagraph"/>
              <w:spacing w:line="240" w:lineRule="auto"/>
              <w:ind w:right="61"/>
              <w:rPr>
                <w:sz w:val="18"/>
              </w:rPr>
            </w:pPr>
            <w:r>
              <w:rPr>
                <w:color w:val="000104"/>
                <w:w w:val="95"/>
                <w:sz w:val="18"/>
              </w:rPr>
              <w:t>3,8%</w:t>
            </w:r>
          </w:p>
        </w:tc>
      </w:tr>
      <w:tr>
        <w:trPr>
          <w:trHeight w:val="294" w:hRule="atLeast"/>
        </w:trPr>
        <w:tc>
          <w:tcPr>
            <w:tcW w:w="574" w:type="dxa"/>
            <w:vMerge/>
            <w:tcBorders>
              <w:top w:val="nil"/>
              <w:left w:val="nil"/>
              <w:bottom w:val="single" w:sz="8" w:space="0" w:color="ADADAD"/>
              <w:right w:val="nil"/>
            </w:tcBorders>
            <w:shd w:val="clear" w:color="auto" w:fill="DFDFDF"/>
          </w:tcPr>
          <w:p>
            <w:pPr>
              <w:rPr>
                <w:sz w:val="2"/>
                <w:szCs w:val="2"/>
              </w:rPr>
            </w:pPr>
          </w:p>
        </w:tc>
        <w:tc>
          <w:tcPr>
            <w:tcW w:w="836" w:type="dxa"/>
            <w:vMerge/>
            <w:tcBorders>
              <w:top w:val="nil"/>
              <w:left w:val="nil"/>
              <w:bottom w:val="single" w:sz="8" w:space="0" w:color="ADADAD"/>
              <w:right w:val="nil"/>
            </w:tcBorders>
            <w:shd w:val="clear" w:color="auto" w:fill="DFDFDF"/>
          </w:tcPr>
          <w:p>
            <w:pPr>
              <w:rPr>
                <w:sz w:val="2"/>
                <w:szCs w:val="2"/>
              </w:rPr>
            </w:pPr>
          </w:p>
        </w:tc>
        <w:tc>
          <w:tcPr>
            <w:tcW w:w="1885" w:type="dxa"/>
            <w:tcBorders>
              <w:top w:val="single" w:sz="8" w:space="0" w:color="ADADAD"/>
              <w:left w:val="nil"/>
              <w:bottom w:val="single" w:sz="8" w:space="0" w:color="ADADAD"/>
              <w:right w:val="nil"/>
            </w:tcBorders>
            <w:shd w:val="clear" w:color="auto" w:fill="DFDFDF"/>
          </w:tcPr>
          <w:p>
            <w:pPr>
              <w:pStyle w:val="TableParagraph"/>
              <w:spacing w:before="87"/>
              <w:ind w:left="58"/>
              <w:jc w:val="left"/>
              <w:rPr>
                <w:sz w:val="18"/>
              </w:rPr>
            </w:pPr>
            <w:r>
              <w:rPr>
                <w:color w:val="25495F"/>
                <w:sz w:val="18"/>
              </w:rPr>
              <w:t>% of Total</w:t>
            </w:r>
          </w:p>
        </w:tc>
        <w:tc>
          <w:tcPr>
            <w:tcW w:w="800" w:type="dxa"/>
            <w:tcBorders>
              <w:top w:val="single" w:sz="8" w:space="0" w:color="ADADAD"/>
              <w:left w:val="nil"/>
              <w:bottom w:val="single" w:sz="8" w:space="0" w:color="ADADAD"/>
            </w:tcBorders>
          </w:tcPr>
          <w:p>
            <w:pPr>
              <w:pStyle w:val="TableParagraph"/>
              <w:spacing w:before="87"/>
              <w:ind w:right="58"/>
              <w:rPr>
                <w:sz w:val="18"/>
              </w:rPr>
            </w:pPr>
            <w:r>
              <w:rPr>
                <w:color w:val="000104"/>
                <w:w w:val="95"/>
                <w:sz w:val="18"/>
              </w:rPr>
              <w:t>1,9%</w:t>
            </w:r>
          </w:p>
        </w:tc>
        <w:tc>
          <w:tcPr>
            <w:tcW w:w="800" w:type="dxa"/>
            <w:tcBorders>
              <w:top w:val="single" w:sz="8" w:space="0" w:color="ADADAD"/>
              <w:bottom w:val="single" w:sz="8" w:space="0" w:color="ADADAD"/>
            </w:tcBorders>
          </w:tcPr>
          <w:p>
            <w:pPr>
              <w:pStyle w:val="TableParagraph"/>
              <w:spacing w:before="87"/>
              <w:ind w:right="59"/>
              <w:rPr>
                <w:sz w:val="18"/>
              </w:rPr>
            </w:pPr>
            <w:r>
              <w:rPr>
                <w:color w:val="000104"/>
                <w:w w:val="95"/>
                <w:sz w:val="18"/>
              </w:rPr>
              <w:t>0,6%</w:t>
            </w:r>
          </w:p>
        </w:tc>
        <w:tc>
          <w:tcPr>
            <w:tcW w:w="1145" w:type="dxa"/>
            <w:tcBorders>
              <w:top w:val="single" w:sz="8" w:space="0" w:color="ADADAD"/>
              <w:bottom w:val="single" w:sz="8" w:space="0" w:color="ADADAD"/>
            </w:tcBorders>
          </w:tcPr>
          <w:p>
            <w:pPr>
              <w:pStyle w:val="TableParagraph"/>
              <w:spacing w:before="87"/>
              <w:ind w:right="59"/>
              <w:rPr>
                <w:sz w:val="18"/>
              </w:rPr>
            </w:pPr>
            <w:r>
              <w:rPr>
                <w:color w:val="000104"/>
                <w:w w:val="95"/>
                <w:sz w:val="18"/>
              </w:rPr>
              <w:t>0,6%</w:t>
            </w:r>
          </w:p>
        </w:tc>
        <w:tc>
          <w:tcPr>
            <w:tcW w:w="1146" w:type="dxa"/>
            <w:tcBorders>
              <w:top w:val="single" w:sz="8" w:space="0" w:color="ADADAD"/>
              <w:bottom w:val="single" w:sz="8" w:space="0" w:color="ADADAD"/>
            </w:tcBorders>
          </w:tcPr>
          <w:p>
            <w:pPr>
              <w:pStyle w:val="TableParagraph"/>
              <w:spacing w:before="87"/>
              <w:ind w:right="60"/>
              <w:rPr>
                <w:sz w:val="18"/>
              </w:rPr>
            </w:pPr>
            <w:r>
              <w:rPr>
                <w:color w:val="000104"/>
                <w:w w:val="95"/>
                <w:sz w:val="18"/>
              </w:rPr>
              <w:t>0,6%</w:t>
            </w:r>
          </w:p>
        </w:tc>
        <w:tc>
          <w:tcPr>
            <w:tcW w:w="800" w:type="dxa"/>
            <w:tcBorders>
              <w:top w:val="single" w:sz="8" w:space="0" w:color="ADADAD"/>
              <w:bottom w:val="single" w:sz="8" w:space="0" w:color="ADADAD"/>
              <w:right w:val="nil"/>
            </w:tcBorders>
          </w:tcPr>
          <w:p>
            <w:pPr>
              <w:pStyle w:val="TableParagraph"/>
              <w:spacing w:before="87"/>
              <w:ind w:right="61"/>
              <w:rPr>
                <w:sz w:val="18"/>
              </w:rPr>
            </w:pPr>
            <w:r>
              <w:rPr>
                <w:color w:val="000104"/>
                <w:w w:val="95"/>
                <w:sz w:val="18"/>
              </w:rPr>
              <w:t>3,8%</w:t>
            </w:r>
          </w:p>
        </w:tc>
      </w:tr>
      <w:tr>
        <w:trPr>
          <w:trHeight w:val="320" w:hRule="atLeast"/>
        </w:trPr>
        <w:tc>
          <w:tcPr>
            <w:tcW w:w="1410"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1885" w:type="dxa"/>
            <w:tcBorders>
              <w:top w:val="single" w:sz="8" w:space="0" w:color="ADADAD"/>
              <w:left w:val="nil"/>
              <w:bottom w:val="single" w:sz="8" w:space="0" w:color="ADADAD"/>
              <w:right w:val="nil"/>
            </w:tcBorders>
            <w:shd w:val="clear" w:color="auto" w:fill="DFDFDF"/>
          </w:tcPr>
          <w:p>
            <w:pPr>
              <w:pStyle w:val="TableParagraph"/>
              <w:spacing w:before="114"/>
              <w:ind w:left="58"/>
              <w:jc w:val="left"/>
              <w:rPr>
                <w:sz w:val="18"/>
              </w:rPr>
            </w:pPr>
            <w:r>
              <w:rPr>
                <w:color w:val="25495F"/>
                <w:sz w:val="18"/>
              </w:rPr>
              <w:t>Count</w:t>
            </w:r>
          </w:p>
        </w:tc>
        <w:tc>
          <w:tcPr>
            <w:tcW w:w="800"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97</w:t>
            </w:r>
          </w:p>
        </w:tc>
        <w:tc>
          <w:tcPr>
            <w:tcW w:w="800" w:type="dxa"/>
            <w:tcBorders>
              <w:top w:val="single" w:sz="8" w:space="0" w:color="ADADAD"/>
              <w:bottom w:val="single" w:sz="8" w:space="0" w:color="ADADAD"/>
            </w:tcBorders>
          </w:tcPr>
          <w:p>
            <w:pPr>
              <w:pStyle w:val="TableParagraph"/>
              <w:spacing w:before="114"/>
              <w:ind w:right="59"/>
              <w:rPr>
                <w:sz w:val="18"/>
              </w:rPr>
            </w:pPr>
            <w:r>
              <w:rPr>
                <w:color w:val="000104"/>
                <w:w w:val="95"/>
                <w:sz w:val="18"/>
              </w:rPr>
              <w:t>40</w:t>
            </w:r>
          </w:p>
        </w:tc>
        <w:tc>
          <w:tcPr>
            <w:tcW w:w="1145" w:type="dxa"/>
            <w:tcBorders>
              <w:top w:val="single" w:sz="8" w:space="0" w:color="ADADAD"/>
              <w:bottom w:val="single" w:sz="8" w:space="0" w:color="ADADAD"/>
            </w:tcBorders>
          </w:tcPr>
          <w:p>
            <w:pPr>
              <w:pStyle w:val="TableParagraph"/>
              <w:spacing w:before="114"/>
              <w:ind w:right="58"/>
              <w:rPr>
                <w:sz w:val="18"/>
              </w:rPr>
            </w:pPr>
            <w:r>
              <w:rPr>
                <w:color w:val="000104"/>
                <w:w w:val="95"/>
                <w:sz w:val="18"/>
              </w:rPr>
              <w:t>18</w:t>
            </w:r>
          </w:p>
        </w:tc>
        <w:tc>
          <w:tcPr>
            <w:tcW w:w="1146" w:type="dxa"/>
            <w:tcBorders>
              <w:top w:val="single" w:sz="8" w:space="0" w:color="ADADAD"/>
              <w:bottom w:val="single" w:sz="8" w:space="0" w:color="ADADAD"/>
            </w:tcBorders>
          </w:tcPr>
          <w:p>
            <w:pPr>
              <w:pStyle w:val="TableParagraph"/>
              <w:spacing w:before="114"/>
              <w:ind w:right="62"/>
              <w:rPr>
                <w:sz w:val="18"/>
              </w:rPr>
            </w:pPr>
            <w:r>
              <w:rPr>
                <w:color w:val="000104"/>
                <w:w w:val="99"/>
                <w:sz w:val="18"/>
              </w:rPr>
              <w:t>5</w:t>
            </w:r>
          </w:p>
        </w:tc>
        <w:tc>
          <w:tcPr>
            <w:tcW w:w="800" w:type="dxa"/>
            <w:tcBorders>
              <w:top w:val="single" w:sz="8" w:space="0" w:color="ADADAD"/>
              <w:bottom w:val="single" w:sz="8" w:space="0" w:color="ADADAD"/>
              <w:right w:val="nil"/>
            </w:tcBorders>
          </w:tcPr>
          <w:p>
            <w:pPr>
              <w:pStyle w:val="TableParagraph"/>
              <w:spacing w:before="114"/>
              <w:ind w:right="61"/>
              <w:rPr>
                <w:sz w:val="18"/>
              </w:rPr>
            </w:pPr>
            <w:r>
              <w:rPr>
                <w:color w:val="000104"/>
                <w:w w:val="95"/>
                <w:sz w:val="18"/>
              </w:rPr>
              <w:t>160</w:t>
            </w:r>
          </w:p>
        </w:tc>
      </w:tr>
      <w:tr>
        <w:trPr>
          <w:trHeight w:val="320" w:hRule="atLeast"/>
        </w:trPr>
        <w:tc>
          <w:tcPr>
            <w:tcW w:w="1410" w:type="dxa"/>
            <w:gridSpan w:val="2"/>
            <w:vMerge/>
            <w:tcBorders>
              <w:top w:val="nil"/>
              <w:left w:val="nil"/>
              <w:bottom w:val="single" w:sz="8" w:space="0" w:color="152935"/>
              <w:right w:val="nil"/>
            </w:tcBorders>
            <w:shd w:val="clear" w:color="auto" w:fill="DFDFDF"/>
          </w:tcPr>
          <w:p>
            <w:pPr>
              <w:rPr>
                <w:sz w:val="2"/>
                <w:szCs w:val="2"/>
              </w:rPr>
            </w:pPr>
          </w:p>
        </w:tc>
        <w:tc>
          <w:tcPr>
            <w:tcW w:w="1885" w:type="dxa"/>
            <w:tcBorders>
              <w:top w:val="single" w:sz="8" w:space="0" w:color="ADADAD"/>
              <w:left w:val="nil"/>
              <w:bottom w:val="single" w:sz="8" w:space="0" w:color="ADADAD"/>
              <w:right w:val="nil"/>
            </w:tcBorders>
            <w:shd w:val="clear" w:color="auto" w:fill="DFDFDF"/>
          </w:tcPr>
          <w:p>
            <w:pPr>
              <w:pStyle w:val="TableParagraph"/>
              <w:spacing w:line="189" w:lineRule="exact"/>
              <w:ind w:left="58"/>
              <w:jc w:val="left"/>
              <w:rPr>
                <w:sz w:val="18"/>
              </w:rPr>
            </w:pPr>
            <w:r>
              <w:rPr>
                <w:color w:val="25495F"/>
                <w:sz w:val="18"/>
              </w:rPr>
              <w:t>% within PK</w:t>
            </w:r>
          </w:p>
        </w:tc>
        <w:tc>
          <w:tcPr>
            <w:tcW w:w="800" w:type="dxa"/>
            <w:tcBorders>
              <w:top w:val="single" w:sz="8" w:space="0" w:color="ADADAD"/>
              <w:left w:val="nil"/>
              <w:bottom w:val="single" w:sz="8" w:space="0" w:color="ADADAD"/>
            </w:tcBorders>
          </w:tcPr>
          <w:p>
            <w:pPr>
              <w:pStyle w:val="TableParagraph"/>
              <w:spacing w:line="189" w:lineRule="exact"/>
              <w:ind w:right="58"/>
              <w:rPr>
                <w:sz w:val="18"/>
              </w:rPr>
            </w:pPr>
            <w:r>
              <w:rPr>
                <w:color w:val="000104"/>
                <w:w w:val="95"/>
                <w:sz w:val="18"/>
              </w:rPr>
              <w:t>60,6%</w:t>
            </w:r>
          </w:p>
        </w:tc>
        <w:tc>
          <w:tcPr>
            <w:tcW w:w="800"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25,0%</w:t>
            </w:r>
          </w:p>
        </w:tc>
        <w:tc>
          <w:tcPr>
            <w:tcW w:w="1145"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11,3%</w:t>
            </w:r>
          </w:p>
        </w:tc>
        <w:tc>
          <w:tcPr>
            <w:tcW w:w="1146" w:type="dxa"/>
            <w:tcBorders>
              <w:top w:val="single" w:sz="8" w:space="0" w:color="ADADAD"/>
              <w:bottom w:val="single" w:sz="8" w:space="0" w:color="ADADAD"/>
            </w:tcBorders>
          </w:tcPr>
          <w:p>
            <w:pPr>
              <w:pStyle w:val="TableParagraph"/>
              <w:spacing w:line="189" w:lineRule="exact"/>
              <w:ind w:right="60"/>
              <w:rPr>
                <w:sz w:val="18"/>
              </w:rPr>
            </w:pPr>
            <w:r>
              <w:rPr>
                <w:color w:val="000104"/>
                <w:w w:val="95"/>
                <w:sz w:val="18"/>
              </w:rPr>
              <w:t>3,1%</w:t>
            </w:r>
          </w:p>
        </w:tc>
        <w:tc>
          <w:tcPr>
            <w:tcW w:w="800" w:type="dxa"/>
            <w:tcBorders>
              <w:top w:val="single" w:sz="8" w:space="0" w:color="ADADAD"/>
              <w:bottom w:val="single" w:sz="8" w:space="0" w:color="ADADAD"/>
              <w:right w:val="nil"/>
            </w:tcBorders>
          </w:tcPr>
          <w:p>
            <w:pPr>
              <w:pStyle w:val="TableParagraph"/>
              <w:spacing w:line="189" w:lineRule="exact"/>
              <w:ind w:right="61"/>
              <w:rPr>
                <w:sz w:val="18"/>
              </w:rPr>
            </w:pPr>
            <w:r>
              <w:rPr>
                <w:color w:val="000104"/>
                <w:sz w:val="18"/>
              </w:rPr>
              <w:t>100,0%</w:t>
            </w:r>
          </w:p>
        </w:tc>
      </w:tr>
      <w:tr>
        <w:trPr>
          <w:trHeight w:val="640" w:hRule="atLeast"/>
        </w:trPr>
        <w:tc>
          <w:tcPr>
            <w:tcW w:w="1410" w:type="dxa"/>
            <w:gridSpan w:val="2"/>
            <w:vMerge/>
            <w:tcBorders>
              <w:top w:val="nil"/>
              <w:left w:val="nil"/>
              <w:bottom w:val="single" w:sz="8" w:space="0" w:color="152935"/>
              <w:right w:val="nil"/>
            </w:tcBorders>
            <w:shd w:val="clear" w:color="auto" w:fill="DFDFDF"/>
          </w:tcPr>
          <w:p>
            <w:pPr>
              <w:rPr>
                <w:sz w:val="2"/>
                <w:szCs w:val="2"/>
              </w:rPr>
            </w:pPr>
          </w:p>
        </w:tc>
        <w:tc>
          <w:tcPr>
            <w:tcW w:w="1885"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58" w:right="426"/>
              <w:jc w:val="left"/>
              <w:rPr>
                <w:sz w:val="18"/>
              </w:rPr>
            </w:pPr>
            <w:r>
              <w:rPr>
                <w:color w:val="25495F"/>
                <w:sz w:val="18"/>
              </w:rPr>
              <w:t>% within TIPEKELUARGA</w:t>
            </w:r>
          </w:p>
        </w:tc>
        <w:tc>
          <w:tcPr>
            <w:tcW w:w="800" w:type="dxa"/>
            <w:tcBorders>
              <w:top w:val="single" w:sz="8" w:space="0" w:color="ADADAD"/>
              <w:left w:val="nil"/>
              <w:bottom w:val="single" w:sz="8" w:space="0" w:color="ADADAD"/>
            </w:tcBorders>
          </w:tcPr>
          <w:p>
            <w:pPr>
              <w:pStyle w:val="TableParagraph"/>
              <w:spacing w:line="240" w:lineRule="auto"/>
              <w:ind w:right="58"/>
              <w:rPr>
                <w:sz w:val="18"/>
              </w:rPr>
            </w:pPr>
            <w:r>
              <w:rPr>
                <w:color w:val="000104"/>
                <w:sz w:val="18"/>
              </w:rPr>
              <w:t>100,0%</w:t>
            </w:r>
          </w:p>
        </w:tc>
        <w:tc>
          <w:tcPr>
            <w:tcW w:w="800" w:type="dxa"/>
            <w:tcBorders>
              <w:top w:val="single" w:sz="8" w:space="0" w:color="ADADAD"/>
              <w:bottom w:val="single" w:sz="8" w:space="0" w:color="ADADAD"/>
            </w:tcBorders>
          </w:tcPr>
          <w:p>
            <w:pPr>
              <w:pStyle w:val="TableParagraph"/>
              <w:spacing w:line="240" w:lineRule="auto"/>
              <w:ind w:right="59"/>
              <w:rPr>
                <w:sz w:val="18"/>
              </w:rPr>
            </w:pPr>
            <w:r>
              <w:rPr>
                <w:color w:val="000104"/>
                <w:sz w:val="18"/>
              </w:rPr>
              <w:t>100,0%</w:t>
            </w:r>
          </w:p>
        </w:tc>
        <w:tc>
          <w:tcPr>
            <w:tcW w:w="1145" w:type="dxa"/>
            <w:tcBorders>
              <w:top w:val="single" w:sz="8" w:space="0" w:color="ADADAD"/>
              <w:bottom w:val="single" w:sz="8" w:space="0" w:color="ADADAD"/>
            </w:tcBorders>
          </w:tcPr>
          <w:p>
            <w:pPr>
              <w:pStyle w:val="TableParagraph"/>
              <w:spacing w:line="240" w:lineRule="auto"/>
              <w:ind w:right="59"/>
              <w:rPr>
                <w:sz w:val="18"/>
              </w:rPr>
            </w:pPr>
            <w:r>
              <w:rPr>
                <w:color w:val="000104"/>
                <w:sz w:val="18"/>
              </w:rPr>
              <w:t>100,0%</w:t>
            </w:r>
          </w:p>
        </w:tc>
        <w:tc>
          <w:tcPr>
            <w:tcW w:w="1146" w:type="dxa"/>
            <w:tcBorders>
              <w:top w:val="single" w:sz="8" w:space="0" w:color="ADADAD"/>
              <w:bottom w:val="single" w:sz="8" w:space="0" w:color="ADADAD"/>
            </w:tcBorders>
          </w:tcPr>
          <w:p>
            <w:pPr>
              <w:pStyle w:val="TableParagraph"/>
              <w:spacing w:line="240" w:lineRule="auto"/>
              <w:ind w:right="60"/>
              <w:rPr>
                <w:sz w:val="18"/>
              </w:rPr>
            </w:pPr>
            <w:r>
              <w:rPr>
                <w:color w:val="000104"/>
                <w:sz w:val="18"/>
              </w:rPr>
              <w:t>100,0%</w:t>
            </w:r>
          </w:p>
        </w:tc>
        <w:tc>
          <w:tcPr>
            <w:tcW w:w="800" w:type="dxa"/>
            <w:tcBorders>
              <w:top w:val="single" w:sz="8" w:space="0" w:color="ADADAD"/>
              <w:bottom w:val="single" w:sz="8" w:space="0" w:color="ADADAD"/>
              <w:right w:val="nil"/>
            </w:tcBorders>
          </w:tcPr>
          <w:p>
            <w:pPr>
              <w:pStyle w:val="TableParagraph"/>
              <w:spacing w:line="240" w:lineRule="auto"/>
              <w:ind w:right="61"/>
              <w:rPr>
                <w:sz w:val="18"/>
              </w:rPr>
            </w:pPr>
            <w:r>
              <w:rPr>
                <w:color w:val="000104"/>
                <w:sz w:val="18"/>
              </w:rPr>
              <w:t>100,0%</w:t>
            </w:r>
          </w:p>
        </w:tc>
      </w:tr>
      <w:tr>
        <w:trPr>
          <w:trHeight w:val="297" w:hRule="atLeast"/>
        </w:trPr>
        <w:tc>
          <w:tcPr>
            <w:tcW w:w="1410" w:type="dxa"/>
            <w:gridSpan w:val="2"/>
            <w:vMerge/>
            <w:tcBorders>
              <w:top w:val="nil"/>
              <w:left w:val="nil"/>
              <w:bottom w:val="single" w:sz="8" w:space="0" w:color="152935"/>
              <w:right w:val="nil"/>
            </w:tcBorders>
            <w:shd w:val="clear" w:color="auto" w:fill="DFDFDF"/>
          </w:tcPr>
          <w:p>
            <w:pPr>
              <w:rPr>
                <w:sz w:val="2"/>
                <w:szCs w:val="2"/>
              </w:rPr>
            </w:pPr>
          </w:p>
        </w:tc>
        <w:tc>
          <w:tcPr>
            <w:tcW w:w="1885" w:type="dxa"/>
            <w:tcBorders>
              <w:top w:val="single" w:sz="8" w:space="0" w:color="ADADAD"/>
              <w:left w:val="nil"/>
              <w:bottom w:val="single" w:sz="8" w:space="0" w:color="152935"/>
              <w:right w:val="nil"/>
            </w:tcBorders>
            <w:shd w:val="clear" w:color="auto" w:fill="DFDFDF"/>
          </w:tcPr>
          <w:p>
            <w:pPr>
              <w:pStyle w:val="TableParagraph"/>
              <w:spacing w:line="189" w:lineRule="exact" w:before="88"/>
              <w:ind w:left="58"/>
              <w:jc w:val="left"/>
              <w:rPr>
                <w:sz w:val="18"/>
              </w:rPr>
            </w:pPr>
            <w:r>
              <w:rPr>
                <w:color w:val="25495F"/>
                <w:sz w:val="18"/>
              </w:rPr>
              <w:t>% of Total</w:t>
            </w:r>
          </w:p>
        </w:tc>
        <w:tc>
          <w:tcPr>
            <w:tcW w:w="800" w:type="dxa"/>
            <w:tcBorders>
              <w:top w:val="single" w:sz="8" w:space="0" w:color="ADADAD"/>
              <w:left w:val="nil"/>
              <w:bottom w:val="single" w:sz="8" w:space="0" w:color="152935"/>
            </w:tcBorders>
          </w:tcPr>
          <w:p>
            <w:pPr>
              <w:pStyle w:val="TableParagraph"/>
              <w:spacing w:line="189" w:lineRule="exact" w:before="88"/>
              <w:ind w:right="58"/>
              <w:rPr>
                <w:sz w:val="18"/>
              </w:rPr>
            </w:pPr>
            <w:r>
              <w:rPr>
                <w:color w:val="000104"/>
                <w:w w:val="95"/>
                <w:sz w:val="18"/>
              </w:rPr>
              <w:t>60,6%</w:t>
            </w:r>
          </w:p>
        </w:tc>
        <w:tc>
          <w:tcPr>
            <w:tcW w:w="800" w:type="dxa"/>
            <w:tcBorders>
              <w:top w:val="single" w:sz="8" w:space="0" w:color="ADADAD"/>
              <w:bottom w:val="single" w:sz="8" w:space="0" w:color="152935"/>
            </w:tcBorders>
          </w:tcPr>
          <w:p>
            <w:pPr>
              <w:pStyle w:val="TableParagraph"/>
              <w:spacing w:line="189" w:lineRule="exact" w:before="88"/>
              <w:ind w:right="59"/>
              <w:rPr>
                <w:sz w:val="18"/>
              </w:rPr>
            </w:pPr>
            <w:r>
              <w:rPr>
                <w:color w:val="000104"/>
                <w:w w:val="95"/>
                <w:sz w:val="18"/>
              </w:rPr>
              <w:t>25,0%</w:t>
            </w:r>
          </w:p>
        </w:tc>
        <w:tc>
          <w:tcPr>
            <w:tcW w:w="1145" w:type="dxa"/>
            <w:tcBorders>
              <w:top w:val="single" w:sz="8" w:space="0" w:color="ADADAD"/>
              <w:bottom w:val="single" w:sz="8" w:space="0" w:color="152935"/>
            </w:tcBorders>
          </w:tcPr>
          <w:p>
            <w:pPr>
              <w:pStyle w:val="TableParagraph"/>
              <w:spacing w:line="189" w:lineRule="exact" w:before="88"/>
              <w:ind w:right="59"/>
              <w:rPr>
                <w:sz w:val="18"/>
              </w:rPr>
            </w:pPr>
            <w:r>
              <w:rPr>
                <w:color w:val="000104"/>
                <w:w w:val="95"/>
                <w:sz w:val="18"/>
              </w:rPr>
              <w:t>11,3%</w:t>
            </w:r>
          </w:p>
        </w:tc>
        <w:tc>
          <w:tcPr>
            <w:tcW w:w="1146" w:type="dxa"/>
            <w:tcBorders>
              <w:top w:val="single" w:sz="8" w:space="0" w:color="ADADAD"/>
              <w:bottom w:val="single" w:sz="8" w:space="0" w:color="152935"/>
            </w:tcBorders>
          </w:tcPr>
          <w:p>
            <w:pPr>
              <w:pStyle w:val="TableParagraph"/>
              <w:spacing w:line="189" w:lineRule="exact" w:before="88"/>
              <w:ind w:right="60"/>
              <w:rPr>
                <w:sz w:val="18"/>
              </w:rPr>
            </w:pPr>
            <w:r>
              <w:rPr>
                <w:color w:val="000104"/>
                <w:w w:val="95"/>
                <w:sz w:val="18"/>
              </w:rPr>
              <w:t>3,1%</w:t>
            </w:r>
          </w:p>
        </w:tc>
        <w:tc>
          <w:tcPr>
            <w:tcW w:w="800" w:type="dxa"/>
            <w:tcBorders>
              <w:top w:val="single" w:sz="8" w:space="0" w:color="ADADAD"/>
              <w:bottom w:val="single" w:sz="8" w:space="0" w:color="152935"/>
              <w:right w:val="nil"/>
            </w:tcBorders>
          </w:tcPr>
          <w:p>
            <w:pPr>
              <w:pStyle w:val="TableParagraph"/>
              <w:spacing w:line="189" w:lineRule="exact" w:before="88"/>
              <w:ind w:right="61"/>
              <w:rPr>
                <w:sz w:val="18"/>
              </w:rPr>
            </w:pPr>
            <w:r>
              <w:rPr>
                <w:color w:val="000104"/>
                <w:sz w:val="18"/>
              </w:rPr>
              <w:t>100,0%</w:t>
            </w:r>
          </w:p>
        </w:tc>
      </w:tr>
    </w:tbl>
    <w:p>
      <w:pPr>
        <w:pStyle w:val="BodyText"/>
        <w:rPr>
          <w:rFonts w:ascii="Arial"/>
          <w:b/>
          <w:sz w:val="26"/>
        </w:rPr>
      </w:pPr>
    </w:p>
    <w:p>
      <w:pPr>
        <w:pStyle w:val="BodyText"/>
        <w:rPr>
          <w:rFonts w:ascii="Arial"/>
          <w:b/>
          <w:sz w:val="26"/>
        </w:rPr>
      </w:pPr>
    </w:p>
    <w:p>
      <w:pPr>
        <w:pStyle w:val="BodyText"/>
        <w:rPr>
          <w:rFonts w:ascii="Arial"/>
          <w:b/>
          <w:sz w:val="26"/>
        </w:rPr>
      </w:pPr>
    </w:p>
    <w:p>
      <w:pPr>
        <w:spacing w:before="186" w:after="9"/>
        <w:ind w:left="1142" w:right="1727" w:firstLine="0"/>
        <w:jc w:val="center"/>
        <w:rPr>
          <w:rFonts w:ascii="Arial"/>
          <w:b/>
          <w:sz w:val="24"/>
        </w:rPr>
      </w:pPr>
      <w:r>
        <w:rPr>
          <w:rFonts w:ascii="Arial"/>
          <w:b/>
          <w:color w:val="000104"/>
          <w:sz w:val="24"/>
        </w:rPr>
        <w:t>PK * HUBUNGANDENGANPASIEN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576"/>
        <w:gridCol w:w="838"/>
        <w:gridCol w:w="1916"/>
        <w:gridCol w:w="896"/>
        <w:gridCol w:w="1091"/>
        <w:gridCol w:w="803"/>
        <w:gridCol w:w="1149"/>
        <w:gridCol w:w="803"/>
      </w:tblGrid>
      <w:tr>
        <w:trPr>
          <w:trHeight w:val="311" w:hRule="atLeast"/>
        </w:trPr>
        <w:tc>
          <w:tcPr>
            <w:tcW w:w="7269" w:type="dxa"/>
            <w:gridSpan w:val="7"/>
            <w:tcBorders>
              <w:top w:val="nil"/>
              <w:left w:val="nil"/>
              <w:bottom w:val="nil"/>
            </w:tcBorders>
          </w:tcPr>
          <w:p>
            <w:pPr>
              <w:pStyle w:val="TableParagraph"/>
              <w:spacing w:line="180" w:lineRule="exact" w:before="112"/>
              <w:ind w:left="4061"/>
              <w:jc w:val="left"/>
              <w:rPr>
                <w:sz w:val="18"/>
              </w:rPr>
            </w:pPr>
            <w:r>
              <w:rPr>
                <w:color w:val="25495F"/>
                <w:sz w:val="18"/>
              </w:rPr>
              <w:t>HUBUNGANDENGANPASIEN</w:t>
            </w:r>
          </w:p>
        </w:tc>
        <w:tc>
          <w:tcPr>
            <w:tcW w:w="803"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5"/>
              <w:jc w:val="left"/>
              <w:rPr>
                <w:b/>
                <w:sz w:val="25"/>
              </w:rPr>
            </w:pPr>
          </w:p>
          <w:p>
            <w:pPr>
              <w:pStyle w:val="TableParagraph"/>
              <w:spacing w:before="0"/>
              <w:ind w:left="188"/>
              <w:jc w:val="left"/>
              <w:rPr>
                <w:sz w:val="18"/>
              </w:rPr>
            </w:pPr>
            <w:r>
              <w:rPr>
                <w:color w:val="25495F"/>
                <w:sz w:val="18"/>
              </w:rPr>
              <w:t>Total</w:t>
            </w:r>
          </w:p>
        </w:tc>
      </w:tr>
      <w:tr>
        <w:trPr>
          <w:trHeight w:val="627" w:hRule="atLeast"/>
        </w:trPr>
        <w:tc>
          <w:tcPr>
            <w:tcW w:w="4226" w:type="dxa"/>
            <w:gridSpan w:val="4"/>
            <w:tcBorders>
              <w:top w:val="nil"/>
              <w:left w:val="nil"/>
              <w:bottom w:val="single" w:sz="8" w:space="0" w:color="152935"/>
            </w:tcBorders>
          </w:tcPr>
          <w:p>
            <w:pPr>
              <w:pStyle w:val="TableParagraph"/>
              <w:spacing w:line="320" w:lineRule="exact" w:before="15"/>
              <w:ind w:left="3622" w:right="151" w:hanging="118"/>
              <w:jc w:val="left"/>
              <w:rPr>
                <w:sz w:val="18"/>
              </w:rPr>
            </w:pPr>
            <w:r>
              <w:rPr>
                <w:color w:val="25495F"/>
                <w:sz w:val="18"/>
              </w:rPr>
              <w:t>AYAH/ IBU</w:t>
            </w:r>
          </w:p>
        </w:tc>
        <w:tc>
          <w:tcPr>
            <w:tcW w:w="1091" w:type="dxa"/>
            <w:tcBorders>
              <w:top w:val="nil"/>
              <w:bottom w:val="single" w:sz="8" w:space="0" w:color="152935"/>
            </w:tcBorders>
          </w:tcPr>
          <w:p>
            <w:pPr>
              <w:pStyle w:val="TableParagraph"/>
              <w:spacing w:line="320" w:lineRule="exact" w:before="15"/>
              <w:ind w:left="303" w:right="207" w:hanging="80"/>
              <w:jc w:val="left"/>
              <w:rPr>
                <w:sz w:val="18"/>
              </w:rPr>
            </w:pPr>
            <w:r>
              <w:rPr>
                <w:color w:val="25495F"/>
                <w:sz w:val="18"/>
              </w:rPr>
              <w:t>SUAMI/</w:t>
            </w:r>
            <w:r>
              <w:rPr>
                <w:color w:val="25495F"/>
                <w:w w:val="100"/>
                <w:sz w:val="18"/>
              </w:rPr>
              <w:t> </w:t>
            </w:r>
            <w:r>
              <w:rPr>
                <w:color w:val="25495F"/>
                <w:sz w:val="18"/>
              </w:rPr>
              <w:t>ISTRI</w:t>
            </w:r>
          </w:p>
        </w:tc>
        <w:tc>
          <w:tcPr>
            <w:tcW w:w="803"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before="0"/>
              <w:ind w:left="141"/>
              <w:jc w:val="left"/>
              <w:rPr>
                <w:sz w:val="18"/>
              </w:rPr>
            </w:pPr>
            <w:r>
              <w:rPr>
                <w:color w:val="25495F"/>
                <w:sz w:val="18"/>
              </w:rPr>
              <w:t>ANAK</w:t>
            </w:r>
          </w:p>
        </w:tc>
        <w:tc>
          <w:tcPr>
            <w:tcW w:w="1149" w:type="dxa"/>
            <w:tcBorders>
              <w:top w:val="nil"/>
              <w:bottom w:val="single" w:sz="8" w:space="0" w:color="152935"/>
            </w:tcBorders>
          </w:tcPr>
          <w:p>
            <w:pPr>
              <w:pStyle w:val="TableParagraph"/>
              <w:spacing w:line="320" w:lineRule="exact" w:before="15"/>
              <w:ind w:left="108" w:right="114" w:firstLine="16"/>
              <w:jc w:val="left"/>
              <w:rPr>
                <w:sz w:val="18"/>
              </w:rPr>
            </w:pPr>
            <w:r>
              <w:rPr>
                <w:color w:val="25495F"/>
                <w:sz w:val="18"/>
              </w:rPr>
              <w:t>SAUDARA </w:t>
            </w:r>
            <w:r>
              <w:rPr>
                <w:color w:val="25495F"/>
                <w:w w:val="95"/>
                <w:sz w:val="18"/>
              </w:rPr>
              <w:t>KANDUNG</w:t>
            </w:r>
          </w:p>
        </w:tc>
        <w:tc>
          <w:tcPr>
            <w:tcW w:w="803" w:type="dxa"/>
            <w:vMerge/>
            <w:tcBorders>
              <w:top w:val="nil"/>
              <w:bottom w:val="single" w:sz="8" w:space="0" w:color="152935"/>
              <w:right w:val="nil"/>
            </w:tcBorders>
          </w:tcPr>
          <w:p>
            <w:pPr>
              <w:rPr>
                <w:sz w:val="2"/>
                <w:szCs w:val="2"/>
              </w:rPr>
            </w:pPr>
          </w:p>
        </w:tc>
      </w:tr>
      <w:tr>
        <w:trPr>
          <w:trHeight w:val="293" w:hRule="atLeast"/>
        </w:trPr>
        <w:tc>
          <w:tcPr>
            <w:tcW w:w="576" w:type="dxa"/>
            <w:vMerge w:val="restart"/>
            <w:tcBorders>
              <w:top w:val="single" w:sz="8" w:space="0" w:color="152935"/>
              <w:left w:val="nil"/>
              <w:bottom w:val="nil"/>
              <w:right w:val="nil"/>
            </w:tcBorders>
            <w:shd w:val="clear" w:color="auto" w:fill="DFDFDF"/>
          </w:tcPr>
          <w:p>
            <w:pPr>
              <w:pStyle w:val="TableParagraph"/>
              <w:spacing w:line="240" w:lineRule="auto" w:before="87"/>
              <w:ind w:left="60"/>
              <w:jc w:val="left"/>
              <w:rPr>
                <w:sz w:val="18"/>
              </w:rPr>
            </w:pPr>
            <w:r>
              <w:rPr>
                <w:color w:val="25495F"/>
                <w:sz w:val="18"/>
              </w:rPr>
              <w:t>PK</w:t>
            </w:r>
          </w:p>
        </w:tc>
        <w:tc>
          <w:tcPr>
            <w:tcW w:w="838"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7"/>
              <w:ind w:left="60"/>
              <w:jc w:val="left"/>
              <w:rPr>
                <w:sz w:val="18"/>
              </w:rPr>
            </w:pPr>
            <w:r>
              <w:rPr>
                <w:color w:val="25495F"/>
                <w:sz w:val="18"/>
              </w:rPr>
              <w:t>BAIK</w:t>
            </w:r>
          </w:p>
        </w:tc>
        <w:tc>
          <w:tcPr>
            <w:tcW w:w="1916" w:type="dxa"/>
            <w:tcBorders>
              <w:top w:val="single" w:sz="8" w:space="0" w:color="152935"/>
              <w:left w:val="nil"/>
              <w:bottom w:val="single" w:sz="8" w:space="0" w:color="ADADAD"/>
              <w:right w:val="nil"/>
            </w:tcBorders>
            <w:shd w:val="clear" w:color="auto" w:fill="DFDFDF"/>
          </w:tcPr>
          <w:p>
            <w:pPr>
              <w:pStyle w:val="TableParagraph"/>
              <w:spacing w:before="87"/>
              <w:ind w:left="59"/>
              <w:jc w:val="left"/>
              <w:rPr>
                <w:sz w:val="18"/>
              </w:rPr>
            </w:pPr>
            <w:r>
              <w:rPr>
                <w:color w:val="25495F"/>
                <w:sz w:val="18"/>
              </w:rPr>
              <w:t>Count</w:t>
            </w:r>
          </w:p>
        </w:tc>
        <w:tc>
          <w:tcPr>
            <w:tcW w:w="896" w:type="dxa"/>
            <w:tcBorders>
              <w:top w:val="single" w:sz="8" w:space="0" w:color="152935"/>
              <w:left w:val="nil"/>
              <w:bottom w:val="single" w:sz="8" w:space="0" w:color="ADADAD"/>
            </w:tcBorders>
          </w:tcPr>
          <w:p>
            <w:pPr>
              <w:pStyle w:val="TableParagraph"/>
              <w:spacing w:before="87"/>
              <w:ind w:right="54"/>
              <w:rPr>
                <w:sz w:val="18"/>
              </w:rPr>
            </w:pPr>
            <w:r>
              <w:rPr>
                <w:color w:val="000104"/>
                <w:w w:val="95"/>
                <w:sz w:val="18"/>
              </w:rPr>
              <w:t>62</w:t>
            </w:r>
          </w:p>
        </w:tc>
        <w:tc>
          <w:tcPr>
            <w:tcW w:w="1091" w:type="dxa"/>
            <w:tcBorders>
              <w:top w:val="single" w:sz="8" w:space="0" w:color="152935"/>
              <w:bottom w:val="single" w:sz="8" w:space="0" w:color="ADADAD"/>
            </w:tcBorders>
          </w:tcPr>
          <w:p>
            <w:pPr>
              <w:pStyle w:val="TableParagraph"/>
              <w:spacing w:before="87"/>
              <w:ind w:right="57"/>
              <w:rPr>
                <w:sz w:val="18"/>
              </w:rPr>
            </w:pPr>
            <w:r>
              <w:rPr>
                <w:color w:val="000104"/>
                <w:w w:val="95"/>
                <w:sz w:val="18"/>
              </w:rPr>
              <w:t>13</w:t>
            </w:r>
          </w:p>
        </w:tc>
        <w:tc>
          <w:tcPr>
            <w:tcW w:w="803" w:type="dxa"/>
            <w:tcBorders>
              <w:top w:val="single" w:sz="8" w:space="0" w:color="152935"/>
              <w:bottom w:val="single" w:sz="8" w:space="0" w:color="ADADAD"/>
            </w:tcBorders>
          </w:tcPr>
          <w:p>
            <w:pPr>
              <w:pStyle w:val="TableParagraph"/>
              <w:spacing w:before="87"/>
              <w:ind w:right="64"/>
              <w:rPr>
                <w:sz w:val="18"/>
              </w:rPr>
            </w:pPr>
            <w:r>
              <w:rPr>
                <w:color w:val="000104"/>
                <w:w w:val="99"/>
                <w:sz w:val="18"/>
              </w:rPr>
              <w:t>9</w:t>
            </w:r>
          </w:p>
        </w:tc>
        <w:tc>
          <w:tcPr>
            <w:tcW w:w="1149" w:type="dxa"/>
            <w:tcBorders>
              <w:top w:val="single" w:sz="8" w:space="0" w:color="152935"/>
              <w:bottom w:val="single" w:sz="8" w:space="0" w:color="ADADAD"/>
            </w:tcBorders>
          </w:tcPr>
          <w:p>
            <w:pPr>
              <w:pStyle w:val="TableParagraph"/>
              <w:spacing w:before="87"/>
              <w:ind w:right="60"/>
              <w:rPr>
                <w:sz w:val="18"/>
              </w:rPr>
            </w:pPr>
            <w:r>
              <w:rPr>
                <w:color w:val="000104"/>
                <w:w w:val="95"/>
                <w:sz w:val="18"/>
              </w:rPr>
              <w:t>43</w:t>
            </w:r>
          </w:p>
        </w:tc>
        <w:tc>
          <w:tcPr>
            <w:tcW w:w="803" w:type="dxa"/>
            <w:tcBorders>
              <w:top w:val="single" w:sz="8" w:space="0" w:color="152935"/>
              <w:bottom w:val="single" w:sz="8" w:space="0" w:color="ADADAD"/>
              <w:right w:val="nil"/>
            </w:tcBorders>
          </w:tcPr>
          <w:p>
            <w:pPr>
              <w:pStyle w:val="TableParagraph"/>
              <w:spacing w:before="87"/>
              <w:ind w:right="63"/>
              <w:rPr>
                <w:sz w:val="18"/>
              </w:rPr>
            </w:pPr>
            <w:r>
              <w:rPr>
                <w:color w:val="000104"/>
                <w:w w:val="95"/>
                <w:sz w:val="18"/>
              </w:rPr>
              <w:t>127</w:t>
            </w:r>
          </w:p>
        </w:tc>
      </w:tr>
      <w:tr>
        <w:trPr>
          <w:trHeight w:val="320" w:hRule="atLeast"/>
        </w:trPr>
        <w:tc>
          <w:tcPr>
            <w:tcW w:w="576" w:type="dxa"/>
            <w:vMerge/>
            <w:tcBorders>
              <w:top w:val="nil"/>
              <w:left w:val="nil"/>
              <w:bottom w:val="nil"/>
              <w:right w:val="nil"/>
            </w:tcBorders>
            <w:shd w:val="clear" w:color="auto" w:fill="DFDFDF"/>
          </w:tcPr>
          <w:p>
            <w:pPr>
              <w:rPr>
                <w:sz w:val="2"/>
                <w:szCs w:val="2"/>
              </w:rPr>
            </w:pPr>
          </w:p>
        </w:tc>
        <w:tc>
          <w:tcPr>
            <w:tcW w:w="838" w:type="dxa"/>
            <w:vMerge/>
            <w:tcBorders>
              <w:top w:val="nil"/>
              <w:left w:val="nil"/>
              <w:bottom w:val="single" w:sz="8" w:space="0" w:color="ADADAD"/>
              <w:right w:val="nil"/>
            </w:tcBorders>
            <w:shd w:val="clear" w:color="auto" w:fill="DFDFDF"/>
          </w:tcPr>
          <w:p>
            <w:pPr>
              <w:rPr>
                <w:sz w:val="2"/>
                <w:szCs w:val="2"/>
              </w:rPr>
            </w:pPr>
          </w:p>
        </w:tc>
        <w:tc>
          <w:tcPr>
            <w:tcW w:w="1916"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PK</w:t>
            </w:r>
          </w:p>
        </w:tc>
        <w:tc>
          <w:tcPr>
            <w:tcW w:w="896" w:type="dxa"/>
            <w:tcBorders>
              <w:top w:val="single" w:sz="8" w:space="0" w:color="ADADAD"/>
              <w:left w:val="nil"/>
              <w:bottom w:val="single" w:sz="8" w:space="0" w:color="ADADAD"/>
            </w:tcBorders>
          </w:tcPr>
          <w:p>
            <w:pPr>
              <w:pStyle w:val="TableParagraph"/>
              <w:spacing w:line="189" w:lineRule="exact"/>
              <w:ind w:right="55"/>
              <w:rPr>
                <w:sz w:val="18"/>
              </w:rPr>
            </w:pPr>
            <w:r>
              <w:rPr>
                <w:color w:val="000104"/>
                <w:w w:val="95"/>
                <w:sz w:val="18"/>
              </w:rPr>
              <w:t>48,8%</w:t>
            </w:r>
          </w:p>
        </w:tc>
        <w:tc>
          <w:tcPr>
            <w:tcW w:w="1091"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10,2%</w:t>
            </w:r>
          </w:p>
        </w:tc>
        <w:tc>
          <w:tcPr>
            <w:tcW w:w="803" w:type="dxa"/>
            <w:tcBorders>
              <w:top w:val="single" w:sz="8" w:space="0" w:color="ADADAD"/>
              <w:bottom w:val="single" w:sz="8" w:space="0" w:color="ADADAD"/>
            </w:tcBorders>
          </w:tcPr>
          <w:p>
            <w:pPr>
              <w:pStyle w:val="TableParagraph"/>
              <w:spacing w:line="189" w:lineRule="exact"/>
              <w:ind w:right="62"/>
              <w:rPr>
                <w:sz w:val="18"/>
              </w:rPr>
            </w:pPr>
            <w:r>
              <w:rPr>
                <w:color w:val="000104"/>
                <w:w w:val="95"/>
                <w:sz w:val="18"/>
              </w:rPr>
              <w:t>7,1%</w:t>
            </w:r>
          </w:p>
        </w:tc>
        <w:tc>
          <w:tcPr>
            <w:tcW w:w="1149" w:type="dxa"/>
            <w:tcBorders>
              <w:top w:val="single" w:sz="8" w:space="0" w:color="ADADAD"/>
              <w:bottom w:val="single" w:sz="8" w:space="0" w:color="ADADAD"/>
            </w:tcBorders>
          </w:tcPr>
          <w:p>
            <w:pPr>
              <w:pStyle w:val="TableParagraph"/>
              <w:spacing w:line="189" w:lineRule="exact"/>
              <w:ind w:right="62"/>
              <w:rPr>
                <w:sz w:val="18"/>
              </w:rPr>
            </w:pPr>
            <w:r>
              <w:rPr>
                <w:color w:val="000104"/>
                <w:w w:val="95"/>
                <w:sz w:val="18"/>
              </w:rPr>
              <w:t>33,9%</w:t>
            </w:r>
          </w:p>
        </w:tc>
        <w:tc>
          <w:tcPr>
            <w:tcW w:w="803" w:type="dxa"/>
            <w:tcBorders>
              <w:top w:val="single" w:sz="8" w:space="0" w:color="ADADAD"/>
              <w:bottom w:val="single" w:sz="8" w:space="0" w:color="ADADAD"/>
              <w:right w:val="nil"/>
            </w:tcBorders>
          </w:tcPr>
          <w:p>
            <w:pPr>
              <w:pStyle w:val="TableParagraph"/>
              <w:spacing w:line="189" w:lineRule="exact"/>
              <w:ind w:right="63"/>
              <w:rPr>
                <w:sz w:val="18"/>
              </w:rPr>
            </w:pPr>
            <w:r>
              <w:rPr>
                <w:color w:val="000104"/>
                <w:sz w:val="18"/>
              </w:rPr>
              <w:t>100,0%</w:t>
            </w:r>
          </w:p>
        </w:tc>
      </w:tr>
      <w:tr>
        <w:trPr>
          <w:trHeight w:val="959" w:hRule="atLeast"/>
        </w:trPr>
        <w:tc>
          <w:tcPr>
            <w:tcW w:w="576" w:type="dxa"/>
            <w:vMerge/>
            <w:tcBorders>
              <w:top w:val="nil"/>
              <w:left w:val="nil"/>
              <w:bottom w:val="nil"/>
              <w:right w:val="nil"/>
            </w:tcBorders>
            <w:shd w:val="clear" w:color="auto" w:fill="DFDFDF"/>
          </w:tcPr>
          <w:p>
            <w:pPr>
              <w:rPr>
                <w:sz w:val="2"/>
                <w:szCs w:val="2"/>
              </w:rPr>
            </w:pPr>
          </w:p>
        </w:tc>
        <w:tc>
          <w:tcPr>
            <w:tcW w:w="838" w:type="dxa"/>
            <w:vMerge/>
            <w:tcBorders>
              <w:top w:val="nil"/>
              <w:left w:val="nil"/>
              <w:bottom w:val="single" w:sz="8" w:space="0" w:color="ADADAD"/>
              <w:right w:val="nil"/>
            </w:tcBorders>
            <w:shd w:val="clear" w:color="auto" w:fill="DFDFDF"/>
          </w:tcPr>
          <w:p>
            <w:pPr>
              <w:rPr>
                <w:sz w:val="2"/>
                <w:szCs w:val="2"/>
              </w:rPr>
            </w:pPr>
          </w:p>
        </w:tc>
        <w:tc>
          <w:tcPr>
            <w:tcW w:w="1916" w:type="dxa"/>
            <w:tcBorders>
              <w:top w:val="single" w:sz="8" w:space="0" w:color="ADADAD"/>
              <w:left w:val="nil"/>
              <w:bottom w:val="single" w:sz="8" w:space="0" w:color="ADADAD"/>
              <w:right w:val="nil"/>
            </w:tcBorders>
            <w:shd w:val="clear" w:color="auto" w:fill="DFDFDF"/>
          </w:tcPr>
          <w:p>
            <w:pPr>
              <w:pStyle w:val="TableParagraph"/>
              <w:spacing w:line="372" w:lineRule="auto"/>
              <w:ind w:left="59" w:right="166"/>
              <w:jc w:val="left"/>
              <w:rPr>
                <w:sz w:val="18"/>
              </w:rPr>
            </w:pPr>
            <w:r>
              <w:rPr>
                <w:color w:val="25495F"/>
                <w:sz w:val="18"/>
              </w:rPr>
              <w:t>% within HUBUNGANDENGA</w:t>
            </w:r>
          </w:p>
          <w:p>
            <w:pPr>
              <w:pStyle w:val="TableParagraph"/>
              <w:spacing w:before="0"/>
              <w:ind w:left="59"/>
              <w:jc w:val="left"/>
              <w:rPr>
                <w:sz w:val="18"/>
              </w:rPr>
            </w:pPr>
            <w:r>
              <w:rPr>
                <w:color w:val="25495F"/>
                <w:sz w:val="18"/>
              </w:rPr>
              <w:t>NPASIEN</w:t>
            </w:r>
          </w:p>
        </w:tc>
        <w:tc>
          <w:tcPr>
            <w:tcW w:w="896" w:type="dxa"/>
            <w:tcBorders>
              <w:top w:val="single" w:sz="8" w:space="0" w:color="ADADAD"/>
              <w:left w:val="nil"/>
              <w:bottom w:val="single" w:sz="8" w:space="0" w:color="ADADAD"/>
            </w:tcBorders>
          </w:tcPr>
          <w:p>
            <w:pPr>
              <w:pStyle w:val="TableParagraph"/>
              <w:spacing w:line="240" w:lineRule="auto"/>
              <w:ind w:right="55"/>
              <w:rPr>
                <w:sz w:val="18"/>
              </w:rPr>
            </w:pPr>
            <w:r>
              <w:rPr>
                <w:color w:val="000104"/>
                <w:w w:val="95"/>
                <w:sz w:val="18"/>
              </w:rPr>
              <w:t>83,8%</w:t>
            </w:r>
          </w:p>
        </w:tc>
        <w:tc>
          <w:tcPr>
            <w:tcW w:w="1091" w:type="dxa"/>
            <w:tcBorders>
              <w:top w:val="single" w:sz="8" w:space="0" w:color="ADADAD"/>
              <w:bottom w:val="single" w:sz="8" w:space="0" w:color="ADADAD"/>
            </w:tcBorders>
          </w:tcPr>
          <w:p>
            <w:pPr>
              <w:pStyle w:val="TableParagraph"/>
              <w:spacing w:line="240" w:lineRule="auto"/>
              <w:ind w:right="58"/>
              <w:rPr>
                <w:sz w:val="18"/>
              </w:rPr>
            </w:pPr>
            <w:r>
              <w:rPr>
                <w:color w:val="000104"/>
                <w:w w:val="95"/>
                <w:sz w:val="18"/>
              </w:rPr>
              <w:t>68,4%</w:t>
            </w:r>
          </w:p>
        </w:tc>
        <w:tc>
          <w:tcPr>
            <w:tcW w:w="803" w:type="dxa"/>
            <w:tcBorders>
              <w:top w:val="single" w:sz="8" w:space="0" w:color="ADADAD"/>
              <w:bottom w:val="single" w:sz="8" w:space="0" w:color="ADADAD"/>
            </w:tcBorders>
          </w:tcPr>
          <w:p>
            <w:pPr>
              <w:pStyle w:val="TableParagraph"/>
              <w:spacing w:line="240" w:lineRule="auto"/>
              <w:ind w:right="62"/>
              <w:rPr>
                <w:sz w:val="18"/>
              </w:rPr>
            </w:pPr>
            <w:r>
              <w:rPr>
                <w:color w:val="000104"/>
                <w:w w:val="95"/>
                <w:sz w:val="18"/>
              </w:rPr>
              <w:t>52,9%</w:t>
            </w:r>
          </w:p>
        </w:tc>
        <w:tc>
          <w:tcPr>
            <w:tcW w:w="1149" w:type="dxa"/>
            <w:tcBorders>
              <w:top w:val="single" w:sz="8" w:space="0" w:color="ADADAD"/>
              <w:bottom w:val="single" w:sz="8" w:space="0" w:color="ADADAD"/>
            </w:tcBorders>
          </w:tcPr>
          <w:p>
            <w:pPr>
              <w:pStyle w:val="TableParagraph"/>
              <w:spacing w:line="240" w:lineRule="auto"/>
              <w:ind w:right="62"/>
              <w:rPr>
                <w:sz w:val="18"/>
              </w:rPr>
            </w:pPr>
            <w:r>
              <w:rPr>
                <w:color w:val="000104"/>
                <w:w w:val="95"/>
                <w:sz w:val="18"/>
              </w:rPr>
              <w:t>86,0%</w:t>
            </w:r>
          </w:p>
        </w:tc>
        <w:tc>
          <w:tcPr>
            <w:tcW w:w="803" w:type="dxa"/>
            <w:tcBorders>
              <w:top w:val="single" w:sz="8" w:space="0" w:color="ADADAD"/>
              <w:bottom w:val="single" w:sz="8" w:space="0" w:color="ADADAD"/>
              <w:right w:val="nil"/>
            </w:tcBorders>
          </w:tcPr>
          <w:p>
            <w:pPr>
              <w:pStyle w:val="TableParagraph"/>
              <w:spacing w:line="240" w:lineRule="auto"/>
              <w:ind w:right="63"/>
              <w:rPr>
                <w:sz w:val="18"/>
              </w:rPr>
            </w:pPr>
            <w:r>
              <w:rPr>
                <w:color w:val="000104"/>
                <w:w w:val="95"/>
                <w:sz w:val="18"/>
              </w:rPr>
              <w:t>79,4%</w:t>
            </w:r>
          </w:p>
        </w:tc>
      </w:tr>
      <w:tr>
        <w:trPr>
          <w:trHeight w:val="320" w:hRule="atLeast"/>
        </w:trPr>
        <w:tc>
          <w:tcPr>
            <w:tcW w:w="576" w:type="dxa"/>
            <w:vMerge/>
            <w:tcBorders>
              <w:top w:val="nil"/>
              <w:left w:val="nil"/>
              <w:bottom w:val="nil"/>
              <w:right w:val="nil"/>
            </w:tcBorders>
            <w:shd w:val="clear" w:color="auto" w:fill="DFDFDF"/>
          </w:tcPr>
          <w:p>
            <w:pPr>
              <w:rPr>
                <w:sz w:val="2"/>
                <w:szCs w:val="2"/>
              </w:rPr>
            </w:pPr>
          </w:p>
        </w:tc>
        <w:tc>
          <w:tcPr>
            <w:tcW w:w="838" w:type="dxa"/>
            <w:vMerge/>
            <w:tcBorders>
              <w:top w:val="nil"/>
              <w:left w:val="nil"/>
              <w:bottom w:val="single" w:sz="8" w:space="0" w:color="ADADAD"/>
              <w:right w:val="nil"/>
            </w:tcBorders>
            <w:shd w:val="clear" w:color="auto" w:fill="DFDFDF"/>
          </w:tcPr>
          <w:p>
            <w:pPr>
              <w:rPr>
                <w:sz w:val="2"/>
                <w:szCs w:val="2"/>
              </w:rPr>
            </w:pPr>
          </w:p>
        </w:tc>
        <w:tc>
          <w:tcPr>
            <w:tcW w:w="1916"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of Total</w:t>
            </w:r>
          </w:p>
        </w:tc>
        <w:tc>
          <w:tcPr>
            <w:tcW w:w="896" w:type="dxa"/>
            <w:tcBorders>
              <w:top w:val="single" w:sz="8" w:space="0" w:color="ADADAD"/>
              <w:left w:val="nil"/>
              <w:bottom w:val="single" w:sz="8" w:space="0" w:color="ADADAD"/>
            </w:tcBorders>
          </w:tcPr>
          <w:p>
            <w:pPr>
              <w:pStyle w:val="TableParagraph"/>
              <w:spacing w:line="189" w:lineRule="exact"/>
              <w:ind w:right="55"/>
              <w:rPr>
                <w:sz w:val="18"/>
              </w:rPr>
            </w:pPr>
            <w:r>
              <w:rPr>
                <w:color w:val="000104"/>
                <w:w w:val="95"/>
                <w:sz w:val="18"/>
              </w:rPr>
              <w:t>38,8%</w:t>
            </w:r>
          </w:p>
        </w:tc>
        <w:tc>
          <w:tcPr>
            <w:tcW w:w="1091"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8,1%</w:t>
            </w:r>
          </w:p>
        </w:tc>
        <w:tc>
          <w:tcPr>
            <w:tcW w:w="803" w:type="dxa"/>
            <w:tcBorders>
              <w:top w:val="single" w:sz="8" w:space="0" w:color="ADADAD"/>
              <w:bottom w:val="single" w:sz="8" w:space="0" w:color="ADADAD"/>
            </w:tcBorders>
          </w:tcPr>
          <w:p>
            <w:pPr>
              <w:pStyle w:val="TableParagraph"/>
              <w:spacing w:line="189" w:lineRule="exact"/>
              <w:ind w:right="62"/>
              <w:rPr>
                <w:sz w:val="18"/>
              </w:rPr>
            </w:pPr>
            <w:r>
              <w:rPr>
                <w:color w:val="000104"/>
                <w:w w:val="95"/>
                <w:sz w:val="18"/>
              </w:rPr>
              <w:t>5,6%</w:t>
            </w:r>
          </w:p>
        </w:tc>
        <w:tc>
          <w:tcPr>
            <w:tcW w:w="1149" w:type="dxa"/>
            <w:tcBorders>
              <w:top w:val="single" w:sz="8" w:space="0" w:color="ADADAD"/>
              <w:bottom w:val="single" w:sz="8" w:space="0" w:color="ADADAD"/>
            </w:tcBorders>
          </w:tcPr>
          <w:p>
            <w:pPr>
              <w:pStyle w:val="TableParagraph"/>
              <w:spacing w:line="189" w:lineRule="exact"/>
              <w:ind w:right="62"/>
              <w:rPr>
                <w:sz w:val="18"/>
              </w:rPr>
            </w:pPr>
            <w:r>
              <w:rPr>
                <w:color w:val="000104"/>
                <w:w w:val="95"/>
                <w:sz w:val="18"/>
              </w:rPr>
              <w:t>26,9%</w:t>
            </w:r>
          </w:p>
        </w:tc>
        <w:tc>
          <w:tcPr>
            <w:tcW w:w="803" w:type="dxa"/>
            <w:tcBorders>
              <w:top w:val="single" w:sz="8" w:space="0" w:color="ADADAD"/>
              <w:bottom w:val="single" w:sz="8" w:space="0" w:color="ADADAD"/>
              <w:right w:val="nil"/>
            </w:tcBorders>
          </w:tcPr>
          <w:p>
            <w:pPr>
              <w:pStyle w:val="TableParagraph"/>
              <w:spacing w:line="189" w:lineRule="exact"/>
              <w:ind w:right="63"/>
              <w:rPr>
                <w:sz w:val="18"/>
              </w:rPr>
            </w:pPr>
            <w:r>
              <w:rPr>
                <w:color w:val="000104"/>
                <w:w w:val="95"/>
                <w:sz w:val="18"/>
              </w:rPr>
              <w:t>79,4%</w:t>
            </w:r>
          </w:p>
        </w:tc>
      </w:tr>
      <w:tr>
        <w:trPr>
          <w:trHeight w:val="318" w:hRule="atLeast"/>
        </w:trPr>
        <w:tc>
          <w:tcPr>
            <w:tcW w:w="576" w:type="dxa"/>
            <w:vMerge/>
            <w:tcBorders>
              <w:top w:val="nil"/>
              <w:left w:val="nil"/>
              <w:bottom w:val="nil"/>
              <w:right w:val="nil"/>
            </w:tcBorders>
            <w:shd w:val="clear" w:color="auto" w:fill="DFDFDF"/>
          </w:tcPr>
          <w:p>
            <w:pPr>
              <w:rPr>
                <w:sz w:val="2"/>
                <w:szCs w:val="2"/>
              </w:rPr>
            </w:pPr>
          </w:p>
        </w:tc>
        <w:tc>
          <w:tcPr>
            <w:tcW w:w="838" w:type="dxa"/>
            <w:vMerge w:val="restart"/>
            <w:tcBorders>
              <w:top w:val="single" w:sz="8" w:space="0" w:color="ADADAD"/>
              <w:left w:val="nil"/>
              <w:bottom w:val="nil"/>
              <w:right w:val="nil"/>
            </w:tcBorders>
            <w:shd w:val="clear" w:color="auto" w:fill="DFDFDF"/>
          </w:tcPr>
          <w:p>
            <w:pPr>
              <w:pStyle w:val="TableParagraph"/>
              <w:spacing w:line="240" w:lineRule="auto"/>
              <w:ind w:left="60"/>
              <w:jc w:val="left"/>
              <w:rPr>
                <w:sz w:val="18"/>
              </w:rPr>
            </w:pPr>
            <w:r>
              <w:rPr>
                <w:color w:val="25495F"/>
                <w:sz w:val="18"/>
              </w:rPr>
              <w:t>CUKUP</w:t>
            </w:r>
          </w:p>
        </w:tc>
        <w:tc>
          <w:tcPr>
            <w:tcW w:w="1916"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896" w:type="dxa"/>
            <w:tcBorders>
              <w:top w:val="single" w:sz="8" w:space="0" w:color="ADADAD"/>
              <w:left w:val="nil"/>
              <w:bottom w:val="single" w:sz="8" w:space="0" w:color="ADADAD"/>
            </w:tcBorders>
          </w:tcPr>
          <w:p>
            <w:pPr>
              <w:pStyle w:val="TableParagraph"/>
              <w:ind w:right="57"/>
              <w:rPr>
                <w:sz w:val="18"/>
              </w:rPr>
            </w:pPr>
            <w:r>
              <w:rPr>
                <w:color w:val="000104"/>
                <w:w w:val="99"/>
                <w:sz w:val="18"/>
              </w:rPr>
              <w:t>9</w:t>
            </w:r>
          </w:p>
        </w:tc>
        <w:tc>
          <w:tcPr>
            <w:tcW w:w="1091" w:type="dxa"/>
            <w:tcBorders>
              <w:top w:val="single" w:sz="8" w:space="0" w:color="ADADAD"/>
              <w:bottom w:val="single" w:sz="8" w:space="0" w:color="ADADAD"/>
            </w:tcBorders>
          </w:tcPr>
          <w:p>
            <w:pPr>
              <w:pStyle w:val="TableParagraph"/>
              <w:ind w:right="60"/>
              <w:rPr>
                <w:sz w:val="18"/>
              </w:rPr>
            </w:pPr>
            <w:r>
              <w:rPr>
                <w:color w:val="000104"/>
                <w:w w:val="99"/>
                <w:sz w:val="18"/>
              </w:rPr>
              <w:t>6</w:t>
            </w:r>
          </w:p>
        </w:tc>
        <w:tc>
          <w:tcPr>
            <w:tcW w:w="803" w:type="dxa"/>
            <w:tcBorders>
              <w:top w:val="single" w:sz="8" w:space="0" w:color="ADADAD"/>
              <w:bottom w:val="single" w:sz="8" w:space="0" w:color="ADADAD"/>
            </w:tcBorders>
          </w:tcPr>
          <w:p>
            <w:pPr>
              <w:pStyle w:val="TableParagraph"/>
              <w:ind w:right="64"/>
              <w:rPr>
                <w:sz w:val="18"/>
              </w:rPr>
            </w:pPr>
            <w:r>
              <w:rPr>
                <w:color w:val="000104"/>
                <w:w w:val="99"/>
                <w:sz w:val="18"/>
              </w:rPr>
              <w:t>8</w:t>
            </w:r>
          </w:p>
        </w:tc>
        <w:tc>
          <w:tcPr>
            <w:tcW w:w="1149" w:type="dxa"/>
            <w:tcBorders>
              <w:top w:val="single" w:sz="8" w:space="0" w:color="ADADAD"/>
              <w:bottom w:val="single" w:sz="8" w:space="0" w:color="ADADAD"/>
            </w:tcBorders>
          </w:tcPr>
          <w:p>
            <w:pPr>
              <w:pStyle w:val="TableParagraph"/>
              <w:ind w:right="63"/>
              <w:rPr>
                <w:sz w:val="18"/>
              </w:rPr>
            </w:pPr>
            <w:r>
              <w:rPr>
                <w:color w:val="000104"/>
                <w:w w:val="99"/>
                <w:sz w:val="18"/>
              </w:rPr>
              <w:t>4</w:t>
            </w:r>
          </w:p>
        </w:tc>
        <w:tc>
          <w:tcPr>
            <w:tcW w:w="803" w:type="dxa"/>
            <w:tcBorders>
              <w:top w:val="single" w:sz="8" w:space="0" w:color="ADADAD"/>
              <w:bottom w:val="single" w:sz="8" w:space="0" w:color="ADADAD"/>
              <w:right w:val="nil"/>
            </w:tcBorders>
          </w:tcPr>
          <w:p>
            <w:pPr>
              <w:pStyle w:val="TableParagraph"/>
              <w:ind w:right="63"/>
              <w:rPr>
                <w:sz w:val="18"/>
              </w:rPr>
            </w:pPr>
            <w:r>
              <w:rPr>
                <w:color w:val="000104"/>
                <w:w w:val="95"/>
                <w:sz w:val="18"/>
              </w:rPr>
              <w:t>27</w:t>
            </w:r>
          </w:p>
        </w:tc>
      </w:tr>
      <w:tr>
        <w:trPr>
          <w:trHeight w:val="320" w:hRule="atLeast"/>
        </w:trPr>
        <w:tc>
          <w:tcPr>
            <w:tcW w:w="576" w:type="dxa"/>
            <w:vMerge/>
            <w:tcBorders>
              <w:top w:val="nil"/>
              <w:left w:val="nil"/>
              <w:bottom w:val="nil"/>
              <w:right w:val="nil"/>
            </w:tcBorders>
            <w:shd w:val="clear" w:color="auto" w:fill="DFDFDF"/>
          </w:tcPr>
          <w:p>
            <w:pPr>
              <w:rPr>
                <w:sz w:val="2"/>
                <w:szCs w:val="2"/>
              </w:rPr>
            </w:pPr>
          </w:p>
        </w:tc>
        <w:tc>
          <w:tcPr>
            <w:tcW w:w="838" w:type="dxa"/>
            <w:vMerge/>
            <w:tcBorders>
              <w:top w:val="nil"/>
              <w:left w:val="nil"/>
              <w:bottom w:val="nil"/>
              <w:right w:val="nil"/>
            </w:tcBorders>
            <w:shd w:val="clear" w:color="auto" w:fill="DFDFDF"/>
          </w:tcPr>
          <w:p>
            <w:pPr>
              <w:rPr>
                <w:sz w:val="2"/>
                <w:szCs w:val="2"/>
              </w:rPr>
            </w:pPr>
          </w:p>
        </w:tc>
        <w:tc>
          <w:tcPr>
            <w:tcW w:w="1916"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PK</w:t>
            </w:r>
          </w:p>
        </w:tc>
        <w:tc>
          <w:tcPr>
            <w:tcW w:w="896" w:type="dxa"/>
            <w:tcBorders>
              <w:top w:val="single" w:sz="8" w:space="0" w:color="ADADAD"/>
              <w:left w:val="nil"/>
              <w:bottom w:val="single" w:sz="8" w:space="0" w:color="ADADAD"/>
            </w:tcBorders>
          </w:tcPr>
          <w:p>
            <w:pPr>
              <w:pStyle w:val="TableParagraph"/>
              <w:spacing w:before="114"/>
              <w:ind w:right="55"/>
              <w:rPr>
                <w:sz w:val="18"/>
              </w:rPr>
            </w:pPr>
            <w:r>
              <w:rPr>
                <w:color w:val="000104"/>
                <w:w w:val="95"/>
                <w:sz w:val="18"/>
              </w:rPr>
              <w:t>33,3%</w:t>
            </w:r>
          </w:p>
        </w:tc>
        <w:tc>
          <w:tcPr>
            <w:tcW w:w="1091" w:type="dxa"/>
            <w:tcBorders>
              <w:top w:val="single" w:sz="8" w:space="0" w:color="ADADAD"/>
              <w:bottom w:val="single" w:sz="8" w:space="0" w:color="ADADAD"/>
            </w:tcBorders>
          </w:tcPr>
          <w:p>
            <w:pPr>
              <w:pStyle w:val="TableParagraph"/>
              <w:spacing w:before="114"/>
              <w:ind w:right="58"/>
              <w:rPr>
                <w:sz w:val="18"/>
              </w:rPr>
            </w:pPr>
            <w:r>
              <w:rPr>
                <w:color w:val="000104"/>
                <w:w w:val="95"/>
                <w:sz w:val="18"/>
              </w:rPr>
              <w:t>22,2%</w:t>
            </w:r>
          </w:p>
        </w:tc>
        <w:tc>
          <w:tcPr>
            <w:tcW w:w="803" w:type="dxa"/>
            <w:tcBorders>
              <w:top w:val="single" w:sz="8" w:space="0" w:color="ADADAD"/>
              <w:bottom w:val="single" w:sz="8" w:space="0" w:color="ADADAD"/>
            </w:tcBorders>
          </w:tcPr>
          <w:p>
            <w:pPr>
              <w:pStyle w:val="TableParagraph"/>
              <w:spacing w:before="114"/>
              <w:ind w:right="62"/>
              <w:rPr>
                <w:sz w:val="18"/>
              </w:rPr>
            </w:pPr>
            <w:r>
              <w:rPr>
                <w:color w:val="000104"/>
                <w:w w:val="95"/>
                <w:sz w:val="18"/>
              </w:rPr>
              <w:t>29,6%</w:t>
            </w:r>
          </w:p>
        </w:tc>
        <w:tc>
          <w:tcPr>
            <w:tcW w:w="1149" w:type="dxa"/>
            <w:tcBorders>
              <w:top w:val="single" w:sz="8" w:space="0" w:color="ADADAD"/>
              <w:bottom w:val="single" w:sz="8" w:space="0" w:color="ADADAD"/>
            </w:tcBorders>
          </w:tcPr>
          <w:p>
            <w:pPr>
              <w:pStyle w:val="TableParagraph"/>
              <w:spacing w:before="114"/>
              <w:ind w:right="61"/>
              <w:rPr>
                <w:sz w:val="18"/>
              </w:rPr>
            </w:pPr>
            <w:r>
              <w:rPr>
                <w:color w:val="000104"/>
                <w:w w:val="95"/>
                <w:sz w:val="18"/>
              </w:rPr>
              <w:t>14,8%</w:t>
            </w:r>
          </w:p>
        </w:tc>
        <w:tc>
          <w:tcPr>
            <w:tcW w:w="803" w:type="dxa"/>
            <w:tcBorders>
              <w:top w:val="single" w:sz="8" w:space="0" w:color="ADADAD"/>
              <w:bottom w:val="single" w:sz="8" w:space="0" w:color="ADADAD"/>
              <w:right w:val="nil"/>
            </w:tcBorders>
          </w:tcPr>
          <w:p>
            <w:pPr>
              <w:pStyle w:val="TableParagraph"/>
              <w:spacing w:before="114"/>
              <w:ind w:right="63"/>
              <w:rPr>
                <w:sz w:val="18"/>
              </w:rPr>
            </w:pPr>
            <w:r>
              <w:rPr>
                <w:color w:val="000104"/>
                <w:sz w:val="18"/>
              </w:rPr>
              <w:t>100,0%</w:t>
            </w:r>
          </w:p>
        </w:tc>
      </w:tr>
    </w:tbl>
    <w:p>
      <w:pPr>
        <w:spacing w:after="0"/>
        <w:rPr>
          <w:sz w:val="18"/>
        </w:rPr>
        <w:sectPr>
          <w:headerReference w:type="default" r:id="rId271"/>
          <w:footerReference w:type="default" r:id="rId272"/>
          <w:pgSz w:w="11910" w:h="16840"/>
          <w:pgMar w:header="710" w:footer="0" w:top="960" w:bottom="280" w:left="1680" w:right="400"/>
          <w:pgNumType w:start="110"/>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576"/>
        <w:gridCol w:w="838"/>
        <w:gridCol w:w="1916"/>
        <w:gridCol w:w="896"/>
        <w:gridCol w:w="1091"/>
        <w:gridCol w:w="803"/>
        <w:gridCol w:w="1149"/>
        <w:gridCol w:w="803"/>
      </w:tblGrid>
      <w:tr>
        <w:trPr>
          <w:trHeight w:val="959" w:hRule="atLeast"/>
        </w:trPr>
        <w:tc>
          <w:tcPr>
            <w:tcW w:w="576" w:type="dxa"/>
            <w:vMerge w:val="restart"/>
            <w:tcBorders>
              <w:left w:val="nil"/>
              <w:bottom w:val="single" w:sz="8" w:space="0" w:color="ADADAD"/>
              <w:right w:val="nil"/>
            </w:tcBorders>
            <w:shd w:val="clear" w:color="auto" w:fill="DFDFDF"/>
          </w:tcPr>
          <w:p>
            <w:pPr>
              <w:pStyle w:val="TableParagraph"/>
              <w:spacing w:line="240" w:lineRule="auto" w:before="0"/>
              <w:jc w:val="left"/>
              <w:rPr>
                <w:rFonts w:ascii="Times New Roman"/>
                <w:sz w:val="18"/>
              </w:rPr>
            </w:pPr>
          </w:p>
        </w:tc>
        <w:tc>
          <w:tcPr>
            <w:tcW w:w="838"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0"/>
              <w:jc w:val="left"/>
              <w:rPr>
                <w:rFonts w:ascii="Times New Roman"/>
                <w:sz w:val="18"/>
              </w:rPr>
            </w:pPr>
          </w:p>
        </w:tc>
        <w:tc>
          <w:tcPr>
            <w:tcW w:w="1916" w:type="dxa"/>
            <w:tcBorders>
              <w:top w:val="single" w:sz="8" w:space="0" w:color="ADADAD"/>
              <w:left w:val="nil"/>
              <w:bottom w:val="single" w:sz="8" w:space="0" w:color="ADADAD"/>
              <w:right w:val="nil"/>
            </w:tcBorders>
            <w:shd w:val="clear" w:color="auto" w:fill="DFDFDF"/>
          </w:tcPr>
          <w:p>
            <w:pPr>
              <w:pStyle w:val="TableParagraph"/>
              <w:spacing w:line="369" w:lineRule="auto" w:before="112"/>
              <w:ind w:left="59" w:right="166"/>
              <w:jc w:val="left"/>
              <w:rPr>
                <w:sz w:val="18"/>
              </w:rPr>
            </w:pPr>
            <w:r>
              <w:rPr>
                <w:color w:val="25495F"/>
                <w:sz w:val="18"/>
              </w:rPr>
              <w:t>% within HUBUNGANDENGA</w:t>
            </w:r>
          </w:p>
          <w:p>
            <w:pPr>
              <w:pStyle w:val="TableParagraph"/>
              <w:spacing w:before="3"/>
              <w:ind w:left="59"/>
              <w:jc w:val="left"/>
              <w:rPr>
                <w:sz w:val="18"/>
              </w:rPr>
            </w:pPr>
            <w:r>
              <w:rPr>
                <w:color w:val="25495F"/>
                <w:sz w:val="18"/>
              </w:rPr>
              <w:t>NPASIEN</w:t>
            </w:r>
          </w:p>
        </w:tc>
        <w:tc>
          <w:tcPr>
            <w:tcW w:w="896" w:type="dxa"/>
            <w:tcBorders>
              <w:top w:val="single" w:sz="8" w:space="0" w:color="ADADAD"/>
              <w:left w:val="nil"/>
              <w:bottom w:val="single" w:sz="8" w:space="0" w:color="ADADAD"/>
              <w:right w:val="single" w:sz="8" w:space="0" w:color="DFDFDF"/>
            </w:tcBorders>
          </w:tcPr>
          <w:p>
            <w:pPr>
              <w:pStyle w:val="TableParagraph"/>
              <w:spacing w:line="240" w:lineRule="auto" w:before="112"/>
              <w:ind w:right="55"/>
              <w:rPr>
                <w:sz w:val="18"/>
              </w:rPr>
            </w:pPr>
            <w:r>
              <w:rPr>
                <w:color w:val="000104"/>
                <w:w w:val="95"/>
                <w:sz w:val="18"/>
              </w:rPr>
              <w:t>12,2%</w:t>
            </w:r>
          </w:p>
        </w:tc>
        <w:tc>
          <w:tcPr>
            <w:tcW w:w="109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2"/>
              <w:ind w:right="58"/>
              <w:rPr>
                <w:sz w:val="18"/>
              </w:rPr>
            </w:pPr>
            <w:r>
              <w:rPr>
                <w:color w:val="000104"/>
                <w:w w:val="95"/>
                <w:sz w:val="18"/>
              </w:rPr>
              <w:t>31,6%</w:t>
            </w:r>
          </w:p>
        </w:tc>
        <w:tc>
          <w:tcPr>
            <w:tcW w:w="803"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2"/>
              <w:ind w:right="62"/>
              <w:rPr>
                <w:sz w:val="18"/>
              </w:rPr>
            </w:pPr>
            <w:r>
              <w:rPr>
                <w:color w:val="000104"/>
                <w:w w:val="95"/>
                <w:sz w:val="18"/>
              </w:rPr>
              <w:t>47,1%</w:t>
            </w:r>
          </w:p>
        </w:tc>
        <w:tc>
          <w:tcPr>
            <w:tcW w:w="114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before="112"/>
              <w:ind w:right="61"/>
              <w:rPr>
                <w:sz w:val="18"/>
              </w:rPr>
            </w:pPr>
            <w:r>
              <w:rPr>
                <w:color w:val="000104"/>
                <w:w w:val="95"/>
                <w:sz w:val="18"/>
              </w:rPr>
              <w:t>8,0%</w:t>
            </w:r>
          </w:p>
        </w:tc>
        <w:tc>
          <w:tcPr>
            <w:tcW w:w="803" w:type="dxa"/>
            <w:tcBorders>
              <w:top w:val="single" w:sz="8" w:space="0" w:color="ADADAD"/>
              <w:left w:val="single" w:sz="8" w:space="0" w:color="DFDFDF"/>
              <w:bottom w:val="single" w:sz="8" w:space="0" w:color="ADADAD"/>
              <w:right w:val="nil"/>
            </w:tcBorders>
          </w:tcPr>
          <w:p>
            <w:pPr>
              <w:pStyle w:val="TableParagraph"/>
              <w:spacing w:line="240" w:lineRule="auto" w:before="112"/>
              <w:ind w:right="63"/>
              <w:rPr>
                <w:sz w:val="18"/>
              </w:rPr>
            </w:pPr>
            <w:r>
              <w:rPr>
                <w:color w:val="000104"/>
                <w:w w:val="95"/>
                <w:sz w:val="18"/>
              </w:rPr>
              <w:t>16,9%</w:t>
            </w:r>
          </w:p>
        </w:tc>
      </w:tr>
      <w:tr>
        <w:trPr>
          <w:trHeight w:val="320" w:hRule="atLeast"/>
        </w:trPr>
        <w:tc>
          <w:tcPr>
            <w:tcW w:w="576" w:type="dxa"/>
            <w:vMerge/>
            <w:tcBorders>
              <w:top w:val="nil"/>
              <w:left w:val="nil"/>
              <w:bottom w:val="single" w:sz="8" w:space="0" w:color="ADADAD"/>
              <w:right w:val="nil"/>
            </w:tcBorders>
            <w:shd w:val="clear" w:color="auto" w:fill="DFDFDF"/>
          </w:tcPr>
          <w:p>
            <w:pPr>
              <w:rPr>
                <w:sz w:val="2"/>
                <w:szCs w:val="2"/>
              </w:rPr>
            </w:pPr>
          </w:p>
        </w:tc>
        <w:tc>
          <w:tcPr>
            <w:tcW w:w="838" w:type="dxa"/>
            <w:vMerge/>
            <w:tcBorders>
              <w:top w:val="nil"/>
              <w:left w:val="nil"/>
              <w:bottom w:val="single" w:sz="8" w:space="0" w:color="ADADAD"/>
              <w:right w:val="nil"/>
            </w:tcBorders>
            <w:shd w:val="clear" w:color="auto" w:fill="DFDFDF"/>
          </w:tcPr>
          <w:p>
            <w:pPr>
              <w:rPr>
                <w:sz w:val="2"/>
                <w:szCs w:val="2"/>
              </w:rPr>
            </w:pPr>
          </w:p>
        </w:tc>
        <w:tc>
          <w:tcPr>
            <w:tcW w:w="1916"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of Total</w:t>
            </w:r>
          </w:p>
        </w:tc>
        <w:tc>
          <w:tcPr>
            <w:tcW w:w="896" w:type="dxa"/>
            <w:tcBorders>
              <w:top w:val="single" w:sz="8" w:space="0" w:color="ADADAD"/>
              <w:left w:val="nil"/>
              <w:bottom w:val="single" w:sz="8" w:space="0" w:color="ADADAD"/>
              <w:right w:val="single" w:sz="8" w:space="0" w:color="DFDFDF"/>
            </w:tcBorders>
          </w:tcPr>
          <w:p>
            <w:pPr>
              <w:pStyle w:val="TableParagraph"/>
              <w:spacing w:line="189" w:lineRule="exact"/>
              <w:ind w:right="55"/>
              <w:rPr>
                <w:sz w:val="18"/>
              </w:rPr>
            </w:pPr>
            <w:r>
              <w:rPr>
                <w:color w:val="000104"/>
                <w:w w:val="95"/>
                <w:sz w:val="18"/>
              </w:rPr>
              <w:t>5,6%</w:t>
            </w:r>
          </w:p>
        </w:tc>
        <w:tc>
          <w:tcPr>
            <w:tcW w:w="1091"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8"/>
              <w:rPr>
                <w:sz w:val="18"/>
              </w:rPr>
            </w:pPr>
            <w:r>
              <w:rPr>
                <w:color w:val="000104"/>
                <w:w w:val="95"/>
                <w:sz w:val="18"/>
              </w:rPr>
              <w:t>3,8%</w:t>
            </w:r>
          </w:p>
        </w:tc>
        <w:tc>
          <w:tcPr>
            <w:tcW w:w="803"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62"/>
              <w:rPr>
                <w:sz w:val="18"/>
              </w:rPr>
            </w:pPr>
            <w:r>
              <w:rPr>
                <w:color w:val="000104"/>
                <w:w w:val="95"/>
                <w:sz w:val="18"/>
              </w:rPr>
              <w:t>5,0%</w:t>
            </w:r>
          </w:p>
        </w:tc>
        <w:tc>
          <w:tcPr>
            <w:tcW w:w="114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61"/>
              <w:rPr>
                <w:sz w:val="18"/>
              </w:rPr>
            </w:pPr>
            <w:r>
              <w:rPr>
                <w:color w:val="000104"/>
                <w:w w:val="95"/>
                <w:sz w:val="18"/>
              </w:rPr>
              <w:t>2,5%</w:t>
            </w:r>
          </w:p>
        </w:tc>
        <w:tc>
          <w:tcPr>
            <w:tcW w:w="803" w:type="dxa"/>
            <w:tcBorders>
              <w:top w:val="single" w:sz="8" w:space="0" w:color="ADADAD"/>
              <w:left w:val="single" w:sz="8" w:space="0" w:color="DFDFDF"/>
              <w:bottom w:val="single" w:sz="8" w:space="0" w:color="ADADAD"/>
              <w:right w:val="nil"/>
            </w:tcBorders>
          </w:tcPr>
          <w:p>
            <w:pPr>
              <w:pStyle w:val="TableParagraph"/>
              <w:spacing w:line="189" w:lineRule="exact"/>
              <w:ind w:right="63"/>
              <w:rPr>
                <w:sz w:val="18"/>
              </w:rPr>
            </w:pPr>
            <w:r>
              <w:rPr>
                <w:color w:val="000104"/>
                <w:w w:val="95"/>
                <w:sz w:val="18"/>
              </w:rPr>
              <w:t>16,9%</w:t>
            </w:r>
          </w:p>
        </w:tc>
      </w:tr>
      <w:tr>
        <w:trPr>
          <w:trHeight w:val="318" w:hRule="atLeast"/>
        </w:trPr>
        <w:tc>
          <w:tcPr>
            <w:tcW w:w="576" w:type="dxa"/>
            <w:vMerge/>
            <w:tcBorders>
              <w:top w:val="nil"/>
              <w:left w:val="nil"/>
              <w:bottom w:val="single" w:sz="8" w:space="0" w:color="ADADAD"/>
              <w:right w:val="nil"/>
            </w:tcBorders>
            <w:shd w:val="clear" w:color="auto" w:fill="DFDFDF"/>
          </w:tcPr>
          <w:p>
            <w:pPr>
              <w:rPr>
                <w:sz w:val="2"/>
                <w:szCs w:val="2"/>
              </w:rPr>
            </w:pPr>
          </w:p>
        </w:tc>
        <w:tc>
          <w:tcPr>
            <w:tcW w:w="838" w:type="dxa"/>
            <w:vMerge w:val="restart"/>
            <w:tcBorders>
              <w:top w:val="single" w:sz="8" w:space="0" w:color="ADADAD"/>
              <w:left w:val="nil"/>
              <w:bottom w:val="single" w:sz="8" w:space="0" w:color="ADADAD"/>
              <w:right w:val="nil"/>
            </w:tcBorders>
            <w:shd w:val="clear" w:color="auto" w:fill="DFDFDF"/>
          </w:tcPr>
          <w:p>
            <w:pPr>
              <w:pStyle w:val="TableParagraph"/>
              <w:spacing w:line="369" w:lineRule="auto"/>
              <w:ind w:left="60" w:right="127"/>
              <w:jc w:val="left"/>
              <w:rPr>
                <w:sz w:val="18"/>
              </w:rPr>
            </w:pPr>
            <w:r>
              <w:rPr>
                <w:color w:val="25495F"/>
                <w:sz w:val="18"/>
              </w:rPr>
              <w:t>KURAN</w:t>
            </w:r>
            <w:r>
              <w:rPr>
                <w:color w:val="25495F"/>
                <w:w w:val="99"/>
                <w:sz w:val="18"/>
              </w:rPr>
              <w:t> </w:t>
            </w:r>
            <w:r>
              <w:rPr>
                <w:color w:val="25495F"/>
                <w:sz w:val="18"/>
              </w:rPr>
              <w:t>G</w:t>
            </w:r>
          </w:p>
        </w:tc>
        <w:tc>
          <w:tcPr>
            <w:tcW w:w="1916"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896" w:type="dxa"/>
            <w:tcBorders>
              <w:top w:val="single" w:sz="8" w:space="0" w:color="ADADAD"/>
              <w:left w:val="nil"/>
              <w:bottom w:val="single" w:sz="8" w:space="0" w:color="ADADAD"/>
              <w:right w:val="single" w:sz="8" w:space="0" w:color="DFDFDF"/>
            </w:tcBorders>
          </w:tcPr>
          <w:p>
            <w:pPr>
              <w:pStyle w:val="TableParagraph"/>
              <w:ind w:right="57"/>
              <w:rPr>
                <w:sz w:val="18"/>
              </w:rPr>
            </w:pPr>
            <w:r>
              <w:rPr>
                <w:color w:val="000104"/>
                <w:w w:val="99"/>
                <w:sz w:val="18"/>
              </w:rPr>
              <w:t>3</w:t>
            </w:r>
          </w:p>
        </w:tc>
        <w:tc>
          <w:tcPr>
            <w:tcW w:w="1091" w:type="dxa"/>
            <w:tcBorders>
              <w:top w:val="single" w:sz="8" w:space="0" w:color="ADADAD"/>
              <w:left w:val="single" w:sz="8" w:space="0" w:color="DFDFDF"/>
              <w:bottom w:val="single" w:sz="8" w:space="0" w:color="ADADAD"/>
              <w:right w:val="single" w:sz="8" w:space="0" w:color="DFDFDF"/>
            </w:tcBorders>
          </w:tcPr>
          <w:p>
            <w:pPr>
              <w:pStyle w:val="TableParagraph"/>
              <w:ind w:right="60"/>
              <w:rPr>
                <w:sz w:val="18"/>
              </w:rPr>
            </w:pPr>
            <w:r>
              <w:rPr>
                <w:color w:val="000104"/>
                <w:w w:val="99"/>
                <w:sz w:val="18"/>
              </w:rPr>
              <w:t>0</w:t>
            </w:r>
          </w:p>
        </w:tc>
        <w:tc>
          <w:tcPr>
            <w:tcW w:w="803" w:type="dxa"/>
            <w:tcBorders>
              <w:top w:val="single" w:sz="8" w:space="0" w:color="ADADAD"/>
              <w:left w:val="single" w:sz="8" w:space="0" w:color="DFDFDF"/>
              <w:bottom w:val="single" w:sz="8" w:space="0" w:color="ADADAD"/>
              <w:right w:val="single" w:sz="8" w:space="0" w:color="DFDFDF"/>
            </w:tcBorders>
          </w:tcPr>
          <w:p>
            <w:pPr>
              <w:pStyle w:val="TableParagraph"/>
              <w:ind w:right="64"/>
              <w:rPr>
                <w:sz w:val="18"/>
              </w:rPr>
            </w:pPr>
            <w:r>
              <w:rPr>
                <w:color w:val="000104"/>
                <w:w w:val="99"/>
                <w:sz w:val="18"/>
              </w:rPr>
              <w:t>0</w:t>
            </w:r>
          </w:p>
        </w:tc>
        <w:tc>
          <w:tcPr>
            <w:tcW w:w="1149" w:type="dxa"/>
            <w:tcBorders>
              <w:top w:val="single" w:sz="8" w:space="0" w:color="ADADAD"/>
              <w:left w:val="single" w:sz="8" w:space="0" w:color="DFDFDF"/>
              <w:bottom w:val="single" w:sz="8" w:space="0" w:color="ADADAD"/>
              <w:right w:val="single" w:sz="8" w:space="0" w:color="DFDFDF"/>
            </w:tcBorders>
          </w:tcPr>
          <w:p>
            <w:pPr>
              <w:pStyle w:val="TableParagraph"/>
              <w:ind w:right="63"/>
              <w:rPr>
                <w:sz w:val="18"/>
              </w:rPr>
            </w:pPr>
            <w:r>
              <w:rPr>
                <w:color w:val="000104"/>
                <w:w w:val="99"/>
                <w:sz w:val="18"/>
              </w:rPr>
              <w:t>3</w:t>
            </w:r>
          </w:p>
        </w:tc>
        <w:tc>
          <w:tcPr>
            <w:tcW w:w="803" w:type="dxa"/>
            <w:tcBorders>
              <w:top w:val="single" w:sz="8" w:space="0" w:color="ADADAD"/>
              <w:left w:val="single" w:sz="8" w:space="0" w:color="DFDFDF"/>
              <w:bottom w:val="single" w:sz="8" w:space="0" w:color="ADADAD"/>
              <w:right w:val="nil"/>
            </w:tcBorders>
          </w:tcPr>
          <w:p>
            <w:pPr>
              <w:pStyle w:val="TableParagraph"/>
              <w:ind w:right="65"/>
              <w:rPr>
                <w:sz w:val="18"/>
              </w:rPr>
            </w:pPr>
            <w:r>
              <w:rPr>
                <w:color w:val="000104"/>
                <w:w w:val="99"/>
                <w:sz w:val="18"/>
              </w:rPr>
              <w:t>6</w:t>
            </w:r>
          </w:p>
        </w:tc>
      </w:tr>
      <w:tr>
        <w:trPr>
          <w:trHeight w:val="320" w:hRule="atLeast"/>
        </w:trPr>
        <w:tc>
          <w:tcPr>
            <w:tcW w:w="576" w:type="dxa"/>
            <w:vMerge/>
            <w:tcBorders>
              <w:top w:val="nil"/>
              <w:left w:val="nil"/>
              <w:bottom w:val="single" w:sz="8" w:space="0" w:color="ADADAD"/>
              <w:right w:val="nil"/>
            </w:tcBorders>
            <w:shd w:val="clear" w:color="auto" w:fill="DFDFDF"/>
          </w:tcPr>
          <w:p>
            <w:pPr>
              <w:rPr>
                <w:sz w:val="2"/>
                <w:szCs w:val="2"/>
              </w:rPr>
            </w:pPr>
          </w:p>
        </w:tc>
        <w:tc>
          <w:tcPr>
            <w:tcW w:w="838" w:type="dxa"/>
            <w:vMerge/>
            <w:tcBorders>
              <w:top w:val="nil"/>
              <w:left w:val="nil"/>
              <w:bottom w:val="single" w:sz="8" w:space="0" w:color="ADADAD"/>
              <w:right w:val="nil"/>
            </w:tcBorders>
            <w:shd w:val="clear" w:color="auto" w:fill="DFDFDF"/>
          </w:tcPr>
          <w:p>
            <w:pPr>
              <w:rPr>
                <w:sz w:val="2"/>
                <w:szCs w:val="2"/>
              </w:rPr>
            </w:pPr>
          </w:p>
        </w:tc>
        <w:tc>
          <w:tcPr>
            <w:tcW w:w="1916"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PK</w:t>
            </w:r>
          </w:p>
        </w:tc>
        <w:tc>
          <w:tcPr>
            <w:tcW w:w="896" w:type="dxa"/>
            <w:tcBorders>
              <w:top w:val="single" w:sz="8" w:space="0" w:color="ADADAD"/>
              <w:left w:val="nil"/>
              <w:bottom w:val="single" w:sz="8" w:space="0" w:color="ADADAD"/>
              <w:right w:val="single" w:sz="8" w:space="0" w:color="DFDFDF"/>
            </w:tcBorders>
          </w:tcPr>
          <w:p>
            <w:pPr>
              <w:pStyle w:val="TableParagraph"/>
              <w:spacing w:before="114"/>
              <w:ind w:right="55"/>
              <w:rPr>
                <w:sz w:val="18"/>
              </w:rPr>
            </w:pPr>
            <w:r>
              <w:rPr>
                <w:color w:val="000104"/>
                <w:w w:val="95"/>
                <w:sz w:val="18"/>
              </w:rPr>
              <w:t>50,0%</w:t>
            </w:r>
          </w:p>
        </w:tc>
        <w:tc>
          <w:tcPr>
            <w:tcW w:w="1091" w:type="dxa"/>
            <w:tcBorders>
              <w:top w:val="single" w:sz="8" w:space="0" w:color="ADADAD"/>
              <w:left w:val="single" w:sz="8" w:space="0" w:color="DFDFDF"/>
              <w:bottom w:val="single" w:sz="8" w:space="0" w:color="ADADAD"/>
              <w:right w:val="single" w:sz="8" w:space="0" w:color="DFDFDF"/>
            </w:tcBorders>
          </w:tcPr>
          <w:p>
            <w:pPr>
              <w:pStyle w:val="TableParagraph"/>
              <w:spacing w:before="114"/>
              <w:ind w:right="58"/>
              <w:rPr>
                <w:sz w:val="18"/>
              </w:rPr>
            </w:pPr>
            <w:r>
              <w:rPr>
                <w:color w:val="000104"/>
                <w:w w:val="95"/>
                <w:sz w:val="18"/>
              </w:rPr>
              <w:t>0,0%</w:t>
            </w:r>
          </w:p>
        </w:tc>
        <w:tc>
          <w:tcPr>
            <w:tcW w:w="803" w:type="dxa"/>
            <w:tcBorders>
              <w:top w:val="single" w:sz="8" w:space="0" w:color="ADADAD"/>
              <w:left w:val="single" w:sz="8" w:space="0" w:color="DFDFDF"/>
              <w:bottom w:val="single" w:sz="8" w:space="0" w:color="ADADAD"/>
              <w:right w:val="single" w:sz="8" w:space="0" w:color="DFDFDF"/>
            </w:tcBorders>
          </w:tcPr>
          <w:p>
            <w:pPr>
              <w:pStyle w:val="TableParagraph"/>
              <w:spacing w:before="114"/>
              <w:ind w:right="62"/>
              <w:rPr>
                <w:sz w:val="18"/>
              </w:rPr>
            </w:pPr>
            <w:r>
              <w:rPr>
                <w:color w:val="000104"/>
                <w:w w:val="95"/>
                <w:sz w:val="18"/>
              </w:rPr>
              <w:t>0,0%</w:t>
            </w:r>
          </w:p>
        </w:tc>
        <w:tc>
          <w:tcPr>
            <w:tcW w:w="1149" w:type="dxa"/>
            <w:tcBorders>
              <w:top w:val="single" w:sz="8" w:space="0" w:color="ADADAD"/>
              <w:left w:val="single" w:sz="8" w:space="0" w:color="DFDFDF"/>
              <w:bottom w:val="single" w:sz="8" w:space="0" w:color="ADADAD"/>
              <w:right w:val="single" w:sz="8" w:space="0" w:color="DFDFDF"/>
            </w:tcBorders>
          </w:tcPr>
          <w:p>
            <w:pPr>
              <w:pStyle w:val="TableParagraph"/>
              <w:spacing w:before="114"/>
              <w:ind w:right="62"/>
              <w:rPr>
                <w:sz w:val="18"/>
              </w:rPr>
            </w:pPr>
            <w:r>
              <w:rPr>
                <w:color w:val="000104"/>
                <w:w w:val="95"/>
                <w:sz w:val="18"/>
              </w:rPr>
              <w:t>50,0%</w:t>
            </w:r>
          </w:p>
        </w:tc>
        <w:tc>
          <w:tcPr>
            <w:tcW w:w="803" w:type="dxa"/>
            <w:tcBorders>
              <w:top w:val="single" w:sz="8" w:space="0" w:color="ADADAD"/>
              <w:left w:val="single" w:sz="8" w:space="0" w:color="DFDFDF"/>
              <w:bottom w:val="single" w:sz="8" w:space="0" w:color="ADADAD"/>
              <w:right w:val="nil"/>
            </w:tcBorders>
          </w:tcPr>
          <w:p>
            <w:pPr>
              <w:pStyle w:val="TableParagraph"/>
              <w:spacing w:before="114"/>
              <w:ind w:right="63"/>
              <w:rPr>
                <w:sz w:val="18"/>
              </w:rPr>
            </w:pPr>
            <w:r>
              <w:rPr>
                <w:color w:val="000104"/>
                <w:sz w:val="18"/>
              </w:rPr>
              <w:t>100,0%</w:t>
            </w:r>
          </w:p>
        </w:tc>
      </w:tr>
      <w:tr>
        <w:trPr>
          <w:trHeight w:val="959" w:hRule="atLeast"/>
        </w:trPr>
        <w:tc>
          <w:tcPr>
            <w:tcW w:w="576" w:type="dxa"/>
            <w:vMerge/>
            <w:tcBorders>
              <w:top w:val="nil"/>
              <w:left w:val="nil"/>
              <w:bottom w:val="single" w:sz="8" w:space="0" w:color="ADADAD"/>
              <w:right w:val="nil"/>
            </w:tcBorders>
            <w:shd w:val="clear" w:color="auto" w:fill="DFDFDF"/>
          </w:tcPr>
          <w:p>
            <w:pPr>
              <w:rPr>
                <w:sz w:val="2"/>
                <w:szCs w:val="2"/>
              </w:rPr>
            </w:pPr>
          </w:p>
        </w:tc>
        <w:tc>
          <w:tcPr>
            <w:tcW w:w="838" w:type="dxa"/>
            <w:vMerge/>
            <w:tcBorders>
              <w:top w:val="nil"/>
              <w:left w:val="nil"/>
              <w:bottom w:val="single" w:sz="8" w:space="0" w:color="ADADAD"/>
              <w:right w:val="nil"/>
            </w:tcBorders>
            <w:shd w:val="clear" w:color="auto" w:fill="DFDFDF"/>
          </w:tcPr>
          <w:p>
            <w:pPr>
              <w:rPr>
                <w:sz w:val="2"/>
                <w:szCs w:val="2"/>
              </w:rPr>
            </w:pPr>
          </w:p>
        </w:tc>
        <w:tc>
          <w:tcPr>
            <w:tcW w:w="1916" w:type="dxa"/>
            <w:tcBorders>
              <w:top w:val="single" w:sz="8" w:space="0" w:color="ADADAD"/>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 within</w:t>
            </w:r>
          </w:p>
          <w:p>
            <w:pPr>
              <w:pStyle w:val="TableParagraph"/>
              <w:spacing w:line="320" w:lineRule="atLeast" w:before="2"/>
              <w:ind w:left="59" w:right="166"/>
              <w:jc w:val="left"/>
              <w:rPr>
                <w:sz w:val="18"/>
              </w:rPr>
            </w:pPr>
            <w:r>
              <w:rPr>
                <w:color w:val="25495F"/>
                <w:sz w:val="18"/>
              </w:rPr>
              <w:t>HUBUNGANDENGA NPASIEN</w:t>
            </w:r>
          </w:p>
        </w:tc>
        <w:tc>
          <w:tcPr>
            <w:tcW w:w="896" w:type="dxa"/>
            <w:tcBorders>
              <w:top w:val="single" w:sz="8" w:space="0" w:color="ADADAD"/>
              <w:left w:val="nil"/>
              <w:bottom w:val="single" w:sz="8" w:space="0" w:color="ADADAD"/>
              <w:right w:val="single" w:sz="8" w:space="0" w:color="DFDFDF"/>
            </w:tcBorders>
          </w:tcPr>
          <w:p>
            <w:pPr>
              <w:pStyle w:val="TableParagraph"/>
              <w:spacing w:line="240" w:lineRule="auto"/>
              <w:ind w:right="55"/>
              <w:rPr>
                <w:sz w:val="18"/>
              </w:rPr>
            </w:pPr>
            <w:r>
              <w:rPr>
                <w:color w:val="000104"/>
                <w:w w:val="95"/>
                <w:sz w:val="18"/>
              </w:rPr>
              <w:t>4,1%</w:t>
            </w:r>
          </w:p>
        </w:tc>
        <w:tc>
          <w:tcPr>
            <w:tcW w:w="109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8"/>
              <w:rPr>
                <w:sz w:val="18"/>
              </w:rPr>
            </w:pPr>
            <w:r>
              <w:rPr>
                <w:color w:val="000104"/>
                <w:w w:val="95"/>
                <w:sz w:val="18"/>
              </w:rPr>
              <w:t>0,0%</w:t>
            </w:r>
          </w:p>
        </w:tc>
        <w:tc>
          <w:tcPr>
            <w:tcW w:w="803"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62"/>
              <w:rPr>
                <w:sz w:val="18"/>
              </w:rPr>
            </w:pPr>
            <w:r>
              <w:rPr>
                <w:color w:val="000104"/>
                <w:w w:val="95"/>
                <w:sz w:val="18"/>
              </w:rPr>
              <w:t>0,0%</w:t>
            </w:r>
          </w:p>
        </w:tc>
        <w:tc>
          <w:tcPr>
            <w:tcW w:w="114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61"/>
              <w:rPr>
                <w:sz w:val="18"/>
              </w:rPr>
            </w:pPr>
            <w:r>
              <w:rPr>
                <w:color w:val="000104"/>
                <w:w w:val="95"/>
                <w:sz w:val="18"/>
              </w:rPr>
              <w:t>6,0%</w:t>
            </w:r>
          </w:p>
        </w:tc>
        <w:tc>
          <w:tcPr>
            <w:tcW w:w="803" w:type="dxa"/>
            <w:tcBorders>
              <w:top w:val="single" w:sz="8" w:space="0" w:color="ADADAD"/>
              <w:left w:val="single" w:sz="8" w:space="0" w:color="DFDFDF"/>
              <w:bottom w:val="single" w:sz="8" w:space="0" w:color="ADADAD"/>
              <w:right w:val="nil"/>
            </w:tcBorders>
          </w:tcPr>
          <w:p>
            <w:pPr>
              <w:pStyle w:val="TableParagraph"/>
              <w:spacing w:line="240" w:lineRule="auto"/>
              <w:ind w:right="63"/>
              <w:rPr>
                <w:sz w:val="18"/>
              </w:rPr>
            </w:pPr>
            <w:r>
              <w:rPr>
                <w:color w:val="000104"/>
                <w:w w:val="95"/>
                <w:sz w:val="18"/>
              </w:rPr>
              <w:t>3,8%</w:t>
            </w:r>
          </w:p>
        </w:tc>
      </w:tr>
      <w:tr>
        <w:trPr>
          <w:trHeight w:val="319" w:hRule="atLeast"/>
        </w:trPr>
        <w:tc>
          <w:tcPr>
            <w:tcW w:w="576" w:type="dxa"/>
            <w:vMerge/>
            <w:tcBorders>
              <w:top w:val="nil"/>
              <w:left w:val="nil"/>
              <w:bottom w:val="single" w:sz="8" w:space="0" w:color="ADADAD"/>
              <w:right w:val="nil"/>
            </w:tcBorders>
            <w:shd w:val="clear" w:color="auto" w:fill="DFDFDF"/>
          </w:tcPr>
          <w:p>
            <w:pPr>
              <w:rPr>
                <w:sz w:val="2"/>
                <w:szCs w:val="2"/>
              </w:rPr>
            </w:pPr>
          </w:p>
        </w:tc>
        <w:tc>
          <w:tcPr>
            <w:tcW w:w="838" w:type="dxa"/>
            <w:vMerge/>
            <w:tcBorders>
              <w:top w:val="nil"/>
              <w:left w:val="nil"/>
              <w:bottom w:val="single" w:sz="8" w:space="0" w:color="ADADAD"/>
              <w:right w:val="nil"/>
            </w:tcBorders>
            <w:shd w:val="clear" w:color="auto" w:fill="DFDFDF"/>
          </w:tcPr>
          <w:p>
            <w:pPr>
              <w:rPr>
                <w:sz w:val="2"/>
                <w:szCs w:val="2"/>
              </w:rPr>
            </w:pPr>
          </w:p>
        </w:tc>
        <w:tc>
          <w:tcPr>
            <w:tcW w:w="1916" w:type="dxa"/>
            <w:tcBorders>
              <w:top w:val="single" w:sz="8" w:space="0" w:color="ADADAD"/>
              <w:left w:val="nil"/>
              <w:bottom w:val="single" w:sz="8" w:space="0" w:color="ADADAD"/>
              <w:right w:val="nil"/>
            </w:tcBorders>
            <w:shd w:val="clear" w:color="auto" w:fill="DFDFDF"/>
          </w:tcPr>
          <w:p>
            <w:pPr>
              <w:pStyle w:val="TableParagraph"/>
              <w:spacing w:before="113"/>
              <w:ind w:left="59"/>
              <w:jc w:val="left"/>
              <w:rPr>
                <w:sz w:val="18"/>
              </w:rPr>
            </w:pPr>
            <w:r>
              <w:rPr>
                <w:color w:val="25495F"/>
                <w:sz w:val="18"/>
              </w:rPr>
              <w:t>% of Total</w:t>
            </w:r>
          </w:p>
        </w:tc>
        <w:tc>
          <w:tcPr>
            <w:tcW w:w="896" w:type="dxa"/>
            <w:tcBorders>
              <w:top w:val="single" w:sz="8" w:space="0" w:color="ADADAD"/>
              <w:left w:val="nil"/>
              <w:bottom w:val="single" w:sz="8" w:space="0" w:color="ADADAD"/>
              <w:right w:val="single" w:sz="8" w:space="0" w:color="DFDFDF"/>
            </w:tcBorders>
          </w:tcPr>
          <w:p>
            <w:pPr>
              <w:pStyle w:val="TableParagraph"/>
              <w:spacing w:before="113"/>
              <w:ind w:right="54"/>
              <w:rPr>
                <w:sz w:val="18"/>
              </w:rPr>
            </w:pPr>
            <w:r>
              <w:rPr>
                <w:color w:val="000104"/>
                <w:w w:val="95"/>
                <w:sz w:val="18"/>
              </w:rPr>
              <w:t>1,9%</w:t>
            </w:r>
          </w:p>
        </w:tc>
        <w:tc>
          <w:tcPr>
            <w:tcW w:w="1091" w:type="dxa"/>
            <w:tcBorders>
              <w:top w:val="single" w:sz="8" w:space="0" w:color="ADADAD"/>
              <w:left w:val="single" w:sz="8" w:space="0" w:color="DFDFDF"/>
              <w:bottom w:val="single" w:sz="8" w:space="0" w:color="ADADAD"/>
              <w:right w:val="single" w:sz="8" w:space="0" w:color="DFDFDF"/>
            </w:tcBorders>
          </w:tcPr>
          <w:p>
            <w:pPr>
              <w:pStyle w:val="TableParagraph"/>
              <w:spacing w:before="113"/>
              <w:ind w:right="58"/>
              <w:rPr>
                <w:sz w:val="18"/>
              </w:rPr>
            </w:pPr>
            <w:r>
              <w:rPr>
                <w:color w:val="000104"/>
                <w:w w:val="95"/>
                <w:sz w:val="18"/>
              </w:rPr>
              <w:t>0,0%</w:t>
            </w:r>
          </w:p>
        </w:tc>
        <w:tc>
          <w:tcPr>
            <w:tcW w:w="803" w:type="dxa"/>
            <w:tcBorders>
              <w:top w:val="single" w:sz="8" w:space="0" w:color="ADADAD"/>
              <w:left w:val="single" w:sz="8" w:space="0" w:color="DFDFDF"/>
              <w:bottom w:val="single" w:sz="8" w:space="0" w:color="ADADAD"/>
              <w:right w:val="single" w:sz="8" w:space="0" w:color="DFDFDF"/>
            </w:tcBorders>
          </w:tcPr>
          <w:p>
            <w:pPr>
              <w:pStyle w:val="TableParagraph"/>
              <w:spacing w:before="113"/>
              <w:ind w:right="62"/>
              <w:rPr>
                <w:sz w:val="18"/>
              </w:rPr>
            </w:pPr>
            <w:r>
              <w:rPr>
                <w:color w:val="000104"/>
                <w:w w:val="95"/>
                <w:sz w:val="18"/>
              </w:rPr>
              <w:t>0,0%</w:t>
            </w:r>
          </w:p>
        </w:tc>
        <w:tc>
          <w:tcPr>
            <w:tcW w:w="1149" w:type="dxa"/>
            <w:tcBorders>
              <w:top w:val="single" w:sz="8" w:space="0" w:color="ADADAD"/>
              <w:left w:val="single" w:sz="8" w:space="0" w:color="DFDFDF"/>
              <w:bottom w:val="single" w:sz="8" w:space="0" w:color="ADADAD"/>
              <w:right w:val="single" w:sz="8" w:space="0" w:color="DFDFDF"/>
            </w:tcBorders>
          </w:tcPr>
          <w:p>
            <w:pPr>
              <w:pStyle w:val="TableParagraph"/>
              <w:spacing w:before="113"/>
              <w:ind w:right="61"/>
              <w:rPr>
                <w:sz w:val="18"/>
              </w:rPr>
            </w:pPr>
            <w:r>
              <w:rPr>
                <w:color w:val="000104"/>
                <w:w w:val="95"/>
                <w:sz w:val="18"/>
              </w:rPr>
              <w:t>1,9%</w:t>
            </w:r>
          </w:p>
        </w:tc>
        <w:tc>
          <w:tcPr>
            <w:tcW w:w="803" w:type="dxa"/>
            <w:tcBorders>
              <w:top w:val="single" w:sz="8" w:space="0" w:color="ADADAD"/>
              <w:left w:val="single" w:sz="8" w:space="0" w:color="DFDFDF"/>
              <w:bottom w:val="single" w:sz="8" w:space="0" w:color="ADADAD"/>
              <w:right w:val="nil"/>
            </w:tcBorders>
          </w:tcPr>
          <w:p>
            <w:pPr>
              <w:pStyle w:val="TableParagraph"/>
              <w:spacing w:before="113"/>
              <w:ind w:right="63"/>
              <w:rPr>
                <w:sz w:val="18"/>
              </w:rPr>
            </w:pPr>
            <w:r>
              <w:rPr>
                <w:color w:val="000104"/>
                <w:w w:val="95"/>
                <w:sz w:val="18"/>
              </w:rPr>
              <w:t>3,8%</w:t>
            </w:r>
          </w:p>
        </w:tc>
      </w:tr>
      <w:tr>
        <w:trPr>
          <w:trHeight w:val="335" w:hRule="atLeast"/>
        </w:trPr>
        <w:tc>
          <w:tcPr>
            <w:tcW w:w="1414" w:type="dxa"/>
            <w:gridSpan w:val="2"/>
            <w:vMerge w:val="restart"/>
            <w:tcBorders>
              <w:top w:val="single" w:sz="8" w:space="0" w:color="ADADAD"/>
              <w:left w:val="nil"/>
              <w:right w:val="nil"/>
            </w:tcBorders>
            <w:shd w:val="clear" w:color="auto" w:fill="DFDFDF"/>
          </w:tcPr>
          <w:p>
            <w:pPr>
              <w:pStyle w:val="TableParagraph"/>
              <w:spacing w:line="240" w:lineRule="auto"/>
              <w:ind w:left="60"/>
              <w:jc w:val="left"/>
              <w:rPr>
                <w:sz w:val="18"/>
              </w:rPr>
            </w:pPr>
            <w:r>
              <w:rPr>
                <w:color w:val="25495F"/>
                <w:sz w:val="18"/>
              </w:rPr>
              <w:t>Total</w:t>
            </w:r>
          </w:p>
        </w:tc>
        <w:tc>
          <w:tcPr>
            <w:tcW w:w="1916" w:type="dxa"/>
            <w:tcBorders>
              <w:top w:val="single" w:sz="8" w:space="0" w:color="ADADAD"/>
              <w:left w:val="nil"/>
              <w:bottom w:val="single" w:sz="8" w:space="0" w:color="ADADAD"/>
              <w:right w:val="nil"/>
            </w:tcBorders>
            <w:shd w:val="clear" w:color="auto" w:fill="DFDFDF"/>
          </w:tcPr>
          <w:p>
            <w:pPr>
              <w:pStyle w:val="TableParagraph"/>
              <w:spacing w:line="204" w:lineRule="exact"/>
              <w:ind w:left="59"/>
              <w:jc w:val="left"/>
              <w:rPr>
                <w:sz w:val="18"/>
              </w:rPr>
            </w:pPr>
            <w:r>
              <w:rPr>
                <w:color w:val="25495F"/>
                <w:sz w:val="18"/>
              </w:rPr>
              <w:t>Count</w:t>
            </w:r>
          </w:p>
        </w:tc>
        <w:tc>
          <w:tcPr>
            <w:tcW w:w="896" w:type="dxa"/>
            <w:tcBorders>
              <w:top w:val="single" w:sz="8" w:space="0" w:color="ADADAD"/>
              <w:left w:val="nil"/>
              <w:bottom w:val="single" w:sz="8" w:space="0" w:color="ADADAD"/>
              <w:right w:val="single" w:sz="8" w:space="0" w:color="DFDFDF"/>
            </w:tcBorders>
          </w:tcPr>
          <w:p>
            <w:pPr>
              <w:pStyle w:val="TableParagraph"/>
              <w:spacing w:line="204" w:lineRule="exact"/>
              <w:ind w:right="54"/>
              <w:rPr>
                <w:sz w:val="18"/>
              </w:rPr>
            </w:pPr>
            <w:r>
              <w:rPr>
                <w:color w:val="000104"/>
                <w:w w:val="95"/>
                <w:sz w:val="18"/>
              </w:rPr>
              <w:t>74</w:t>
            </w:r>
          </w:p>
        </w:tc>
        <w:tc>
          <w:tcPr>
            <w:tcW w:w="1091" w:type="dxa"/>
            <w:tcBorders>
              <w:top w:val="single" w:sz="8" w:space="0" w:color="ADADAD"/>
              <w:left w:val="single" w:sz="8" w:space="0" w:color="DFDFDF"/>
              <w:bottom w:val="single" w:sz="8" w:space="0" w:color="ADADAD"/>
              <w:right w:val="single" w:sz="8" w:space="0" w:color="DFDFDF"/>
            </w:tcBorders>
          </w:tcPr>
          <w:p>
            <w:pPr>
              <w:pStyle w:val="TableParagraph"/>
              <w:spacing w:line="204" w:lineRule="exact"/>
              <w:ind w:right="57"/>
              <w:rPr>
                <w:sz w:val="18"/>
              </w:rPr>
            </w:pPr>
            <w:r>
              <w:rPr>
                <w:color w:val="000104"/>
                <w:w w:val="95"/>
                <w:sz w:val="18"/>
              </w:rPr>
              <w:t>19</w:t>
            </w:r>
          </w:p>
        </w:tc>
        <w:tc>
          <w:tcPr>
            <w:tcW w:w="803" w:type="dxa"/>
            <w:tcBorders>
              <w:top w:val="single" w:sz="8" w:space="0" w:color="ADADAD"/>
              <w:left w:val="single" w:sz="8" w:space="0" w:color="DFDFDF"/>
              <w:bottom w:val="single" w:sz="8" w:space="0" w:color="ADADAD"/>
              <w:right w:val="single" w:sz="8" w:space="0" w:color="DFDFDF"/>
            </w:tcBorders>
          </w:tcPr>
          <w:p>
            <w:pPr>
              <w:pStyle w:val="TableParagraph"/>
              <w:spacing w:line="204" w:lineRule="exact"/>
              <w:ind w:right="61"/>
              <w:rPr>
                <w:sz w:val="18"/>
              </w:rPr>
            </w:pPr>
            <w:r>
              <w:rPr>
                <w:color w:val="000104"/>
                <w:w w:val="95"/>
                <w:sz w:val="18"/>
              </w:rPr>
              <w:t>17</w:t>
            </w:r>
          </w:p>
        </w:tc>
        <w:tc>
          <w:tcPr>
            <w:tcW w:w="1149" w:type="dxa"/>
            <w:tcBorders>
              <w:top w:val="single" w:sz="8" w:space="0" w:color="ADADAD"/>
              <w:left w:val="single" w:sz="8" w:space="0" w:color="DFDFDF"/>
              <w:bottom w:val="single" w:sz="8" w:space="0" w:color="ADADAD"/>
              <w:right w:val="single" w:sz="8" w:space="0" w:color="DFDFDF"/>
            </w:tcBorders>
          </w:tcPr>
          <w:p>
            <w:pPr>
              <w:pStyle w:val="TableParagraph"/>
              <w:spacing w:line="204" w:lineRule="exact"/>
              <w:ind w:right="60"/>
              <w:rPr>
                <w:sz w:val="18"/>
              </w:rPr>
            </w:pPr>
            <w:r>
              <w:rPr>
                <w:color w:val="000104"/>
                <w:w w:val="95"/>
                <w:sz w:val="18"/>
              </w:rPr>
              <w:t>50</w:t>
            </w:r>
          </w:p>
        </w:tc>
        <w:tc>
          <w:tcPr>
            <w:tcW w:w="803" w:type="dxa"/>
            <w:tcBorders>
              <w:top w:val="single" w:sz="8" w:space="0" w:color="ADADAD"/>
              <w:left w:val="single" w:sz="8" w:space="0" w:color="DFDFDF"/>
              <w:bottom w:val="single" w:sz="8" w:space="0" w:color="ADADAD"/>
              <w:right w:val="nil"/>
            </w:tcBorders>
          </w:tcPr>
          <w:p>
            <w:pPr>
              <w:pStyle w:val="TableParagraph"/>
              <w:spacing w:line="204" w:lineRule="exact"/>
              <w:ind w:right="63"/>
              <w:rPr>
                <w:sz w:val="18"/>
              </w:rPr>
            </w:pPr>
            <w:r>
              <w:rPr>
                <w:color w:val="000104"/>
                <w:w w:val="95"/>
                <w:sz w:val="18"/>
              </w:rPr>
              <w:t>160</w:t>
            </w:r>
          </w:p>
        </w:tc>
      </w:tr>
      <w:tr>
        <w:trPr>
          <w:trHeight w:val="321" w:hRule="atLeast"/>
        </w:trPr>
        <w:tc>
          <w:tcPr>
            <w:tcW w:w="1414" w:type="dxa"/>
            <w:gridSpan w:val="2"/>
            <w:vMerge/>
            <w:tcBorders>
              <w:top w:val="nil"/>
              <w:left w:val="nil"/>
              <w:right w:val="nil"/>
            </w:tcBorders>
            <w:shd w:val="clear" w:color="auto" w:fill="DFDFDF"/>
          </w:tcPr>
          <w:p>
            <w:pPr>
              <w:rPr>
                <w:sz w:val="2"/>
                <w:szCs w:val="2"/>
              </w:rPr>
            </w:pPr>
          </w:p>
        </w:tc>
        <w:tc>
          <w:tcPr>
            <w:tcW w:w="1916" w:type="dxa"/>
            <w:tcBorders>
              <w:top w:val="single" w:sz="8" w:space="0" w:color="ADADAD"/>
              <w:left w:val="nil"/>
              <w:bottom w:val="single" w:sz="8" w:space="0" w:color="ADADAD"/>
              <w:right w:val="nil"/>
            </w:tcBorders>
            <w:shd w:val="clear" w:color="auto" w:fill="DFDFDF"/>
          </w:tcPr>
          <w:p>
            <w:pPr>
              <w:pStyle w:val="TableParagraph"/>
              <w:spacing w:line="189" w:lineRule="exact" w:before="112"/>
              <w:ind w:left="59"/>
              <w:jc w:val="left"/>
              <w:rPr>
                <w:sz w:val="18"/>
              </w:rPr>
            </w:pPr>
            <w:r>
              <w:rPr>
                <w:color w:val="25495F"/>
                <w:sz w:val="18"/>
              </w:rPr>
              <w:t>% within PK</w:t>
            </w:r>
          </w:p>
        </w:tc>
        <w:tc>
          <w:tcPr>
            <w:tcW w:w="896" w:type="dxa"/>
            <w:tcBorders>
              <w:top w:val="single" w:sz="8" w:space="0" w:color="ADADAD"/>
              <w:left w:val="nil"/>
              <w:bottom w:val="single" w:sz="8" w:space="0" w:color="ADADAD"/>
              <w:right w:val="single" w:sz="8" w:space="0" w:color="DFDFDF"/>
            </w:tcBorders>
          </w:tcPr>
          <w:p>
            <w:pPr>
              <w:pStyle w:val="TableParagraph"/>
              <w:spacing w:line="189" w:lineRule="exact" w:before="112"/>
              <w:ind w:right="55"/>
              <w:rPr>
                <w:sz w:val="18"/>
              </w:rPr>
            </w:pPr>
            <w:r>
              <w:rPr>
                <w:color w:val="000104"/>
                <w:w w:val="95"/>
                <w:sz w:val="18"/>
              </w:rPr>
              <w:t>46,3%</w:t>
            </w:r>
          </w:p>
        </w:tc>
        <w:tc>
          <w:tcPr>
            <w:tcW w:w="1091"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2"/>
              <w:ind w:right="58"/>
              <w:rPr>
                <w:sz w:val="18"/>
              </w:rPr>
            </w:pPr>
            <w:r>
              <w:rPr>
                <w:color w:val="000104"/>
                <w:w w:val="95"/>
                <w:sz w:val="18"/>
              </w:rPr>
              <w:t>11,9%</w:t>
            </w:r>
          </w:p>
        </w:tc>
        <w:tc>
          <w:tcPr>
            <w:tcW w:w="803"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2"/>
              <w:ind w:right="62"/>
              <w:rPr>
                <w:sz w:val="18"/>
              </w:rPr>
            </w:pPr>
            <w:r>
              <w:rPr>
                <w:color w:val="000104"/>
                <w:w w:val="95"/>
                <w:sz w:val="18"/>
              </w:rPr>
              <w:t>10,6%</w:t>
            </w:r>
          </w:p>
        </w:tc>
        <w:tc>
          <w:tcPr>
            <w:tcW w:w="1149"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before="112"/>
              <w:ind w:right="62"/>
              <w:rPr>
                <w:sz w:val="18"/>
              </w:rPr>
            </w:pPr>
            <w:r>
              <w:rPr>
                <w:color w:val="000104"/>
                <w:w w:val="95"/>
                <w:sz w:val="18"/>
              </w:rPr>
              <w:t>31,3%</w:t>
            </w:r>
          </w:p>
        </w:tc>
        <w:tc>
          <w:tcPr>
            <w:tcW w:w="803" w:type="dxa"/>
            <w:tcBorders>
              <w:top w:val="single" w:sz="8" w:space="0" w:color="ADADAD"/>
              <w:left w:val="single" w:sz="8" w:space="0" w:color="DFDFDF"/>
              <w:bottom w:val="single" w:sz="8" w:space="0" w:color="ADADAD"/>
              <w:right w:val="nil"/>
            </w:tcBorders>
          </w:tcPr>
          <w:p>
            <w:pPr>
              <w:pStyle w:val="TableParagraph"/>
              <w:spacing w:line="189" w:lineRule="exact" w:before="112"/>
              <w:ind w:right="63"/>
              <w:rPr>
                <w:sz w:val="18"/>
              </w:rPr>
            </w:pPr>
            <w:r>
              <w:rPr>
                <w:color w:val="000104"/>
                <w:sz w:val="18"/>
              </w:rPr>
              <w:t>100,0%</w:t>
            </w:r>
          </w:p>
        </w:tc>
      </w:tr>
      <w:tr>
        <w:trPr>
          <w:trHeight w:val="959" w:hRule="atLeast"/>
        </w:trPr>
        <w:tc>
          <w:tcPr>
            <w:tcW w:w="1414" w:type="dxa"/>
            <w:gridSpan w:val="2"/>
            <w:vMerge/>
            <w:tcBorders>
              <w:top w:val="nil"/>
              <w:left w:val="nil"/>
              <w:right w:val="nil"/>
            </w:tcBorders>
            <w:shd w:val="clear" w:color="auto" w:fill="DFDFDF"/>
          </w:tcPr>
          <w:p>
            <w:pPr>
              <w:rPr>
                <w:sz w:val="2"/>
                <w:szCs w:val="2"/>
              </w:rPr>
            </w:pPr>
          </w:p>
        </w:tc>
        <w:tc>
          <w:tcPr>
            <w:tcW w:w="1916" w:type="dxa"/>
            <w:tcBorders>
              <w:top w:val="single" w:sz="8" w:space="0" w:color="ADADAD"/>
              <w:left w:val="nil"/>
              <w:bottom w:val="single" w:sz="8" w:space="0" w:color="ADADAD"/>
              <w:right w:val="nil"/>
            </w:tcBorders>
            <w:shd w:val="clear" w:color="auto" w:fill="DFDFDF"/>
          </w:tcPr>
          <w:p>
            <w:pPr>
              <w:pStyle w:val="TableParagraph"/>
              <w:spacing w:line="369" w:lineRule="auto"/>
              <w:ind w:left="59" w:right="166"/>
              <w:jc w:val="left"/>
              <w:rPr>
                <w:sz w:val="18"/>
              </w:rPr>
            </w:pPr>
            <w:r>
              <w:rPr>
                <w:color w:val="25495F"/>
                <w:sz w:val="18"/>
              </w:rPr>
              <w:t>% within HUBUNGANDENGA</w:t>
            </w:r>
          </w:p>
          <w:p>
            <w:pPr>
              <w:pStyle w:val="TableParagraph"/>
              <w:spacing w:before="4"/>
              <w:ind w:left="59"/>
              <w:jc w:val="left"/>
              <w:rPr>
                <w:sz w:val="18"/>
              </w:rPr>
            </w:pPr>
            <w:r>
              <w:rPr>
                <w:color w:val="25495F"/>
                <w:sz w:val="18"/>
              </w:rPr>
              <w:t>NPASIEN</w:t>
            </w:r>
          </w:p>
        </w:tc>
        <w:tc>
          <w:tcPr>
            <w:tcW w:w="896" w:type="dxa"/>
            <w:tcBorders>
              <w:top w:val="single" w:sz="8" w:space="0" w:color="ADADAD"/>
              <w:left w:val="nil"/>
              <w:bottom w:val="single" w:sz="8" w:space="0" w:color="ADADAD"/>
              <w:right w:val="single" w:sz="8" w:space="0" w:color="DFDFDF"/>
            </w:tcBorders>
          </w:tcPr>
          <w:p>
            <w:pPr>
              <w:pStyle w:val="TableParagraph"/>
              <w:spacing w:line="240" w:lineRule="auto"/>
              <w:ind w:right="55"/>
              <w:rPr>
                <w:sz w:val="18"/>
              </w:rPr>
            </w:pPr>
            <w:r>
              <w:rPr>
                <w:color w:val="000104"/>
                <w:sz w:val="18"/>
              </w:rPr>
              <w:t>100,0%</w:t>
            </w:r>
          </w:p>
        </w:tc>
        <w:tc>
          <w:tcPr>
            <w:tcW w:w="1091"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8"/>
              <w:rPr>
                <w:sz w:val="18"/>
              </w:rPr>
            </w:pPr>
            <w:r>
              <w:rPr>
                <w:color w:val="000104"/>
                <w:sz w:val="18"/>
              </w:rPr>
              <w:t>100,0%</w:t>
            </w:r>
          </w:p>
        </w:tc>
        <w:tc>
          <w:tcPr>
            <w:tcW w:w="803"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62"/>
              <w:rPr>
                <w:sz w:val="18"/>
              </w:rPr>
            </w:pPr>
            <w:r>
              <w:rPr>
                <w:color w:val="000104"/>
                <w:sz w:val="18"/>
              </w:rPr>
              <w:t>100,0%</w:t>
            </w:r>
          </w:p>
        </w:tc>
        <w:tc>
          <w:tcPr>
            <w:tcW w:w="1149"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62"/>
              <w:rPr>
                <w:sz w:val="18"/>
              </w:rPr>
            </w:pPr>
            <w:r>
              <w:rPr>
                <w:color w:val="000104"/>
                <w:sz w:val="18"/>
              </w:rPr>
              <w:t>100,0%</w:t>
            </w:r>
          </w:p>
        </w:tc>
        <w:tc>
          <w:tcPr>
            <w:tcW w:w="803" w:type="dxa"/>
            <w:tcBorders>
              <w:top w:val="single" w:sz="8" w:space="0" w:color="ADADAD"/>
              <w:left w:val="single" w:sz="8" w:space="0" w:color="DFDFDF"/>
              <w:bottom w:val="single" w:sz="8" w:space="0" w:color="ADADAD"/>
              <w:right w:val="nil"/>
            </w:tcBorders>
          </w:tcPr>
          <w:p>
            <w:pPr>
              <w:pStyle w:val="TableParagraph"/>
              <w:spacing w:line="240" w:lineRule="auto"/>
              <w:ind w:right="63"/>
              <w:rPr>
                <w:sz w:val="18"/>
              </w:rPr>
            </w:pPr>
            <w:r>
              <w:rPr>
                <w:color w:val="000104"/>
                <w:sz w:val="18"/>
              </w:rPr>
              <w:t>100,0%</w:t>
            </w:r>
          </w:p>
        </w:tc>
      </w:tr>
      <w:tr>
        <w:trPr>
          <w:trHeight w:val="320" w:hRule="atLeast"/>
        </w:trPr>
        <w:tc>
          <w:tcPr>
            <w:tcW w:w="1414" w:type="dxa"/>
            <w:gridSpan w:val="2"/>
            <w:vMerge/>
            <w:tcBorders>
              <w:top w:val="nil"/>
              <w:left w:val="nil"/>
              <w:right w:val="nil"/>
            </w:tcBorders>
            <w:shd w:val="clear" w:color="auto" w:fill="DFDFDF"/>
          </w:tcPr>
          <w:p>
            <w:pPr>
              <w:rPr>
                <w:sz w:val="2"/>
                <w:szCs w:val="2"/>
              </w:rPr>
            </w:pPr>
          </w:p>
        </w:tc>
        <w:tc>
          <w:tcPr>
            <w:tcW w:w="1916" w:type="dxa"/>
            <w:tcBorders>
              <w:top w:val="single" w:sz="8" w:space="0" w:color="ADADAD"/>
              <w:left w:val="nil"/>
              <w:right w:val="nil"/>
            </w:tcBorders>
            <w:shd w:val="clear" w:color="auto" w:fill="DFDFDF"/>
          </w:tcPr>
          <w:p>
            <w:pPr>
              <w:pStyle w:val="TableParagraph"/>
              <w:spacing w:line="189" w:lineRule="exact"/>
              <w:ind w:left="59"/>
              <w:jc w:val="left"/>
              <w:rPr>
                <w:sz w:val="18"/>
              </w:rPr>
            </w:pPr>
            <w:r>
              <w:rPr>
                <w:color w:val="25495F"/>
                <w:sz w:val="18"/>
              </w:rPr>
              <w:t>% of Total</w:t>
            </w:r>
          </w:p>
        </w:tc>
        <w:tc>
          <w:tcPr>
            <w:tcW w:w="896" w:type="dxa"/>
            <w:tcBorders>
              <w:top w:val="single" w:sz="8" w:space="0" w:color="ADADAD"/>
              <w:left w:val="nil"/>
              <w:right w:val="single" w:sz="8" w:space="0" w:color="DFDFDF"/>
            </w:tcBorders>
          </w:tcPr>
          <w:p>
            <w:pPr>
              <w:pStyle w:val="TableParagraph"/>
              <w:spacing w:line="189" w:lineRule="exact"/>
              <w:ind w:right="55"/>
              <w:rPr>
                <w:sz w:val="18"/>
              </w:rPr>
            </w:pPr>
            <w:r>
              <w:rPr>
                <w:color w:val="000104"/>
                <w:w w:val="95"/>
                <w:sz w:val="18"/>
              </w:rPr>
              <w:t>46,3%</w:t>
            </w:r>
          </w:p>
        </w:tc>
        <w:tc>
          <w:tcPr>
            <w:tcW w:w="1091" w:type="dxa"/>
            <w:tcBorders>
              <w:top w:val="single" w:sz="8" w:space="0" w:color="ADADAD"/>
              <w:left w:val="single" w:sz="8" w:space="0" w:color="DFDFDF"/>
              <w:right w:val="single" w:sz="8" w:space="0" w:color="DFDFDF"/>
            </w:tcBorders>
          </w:tcPr>
          <w:p>
            <w:pPr>
              <w:pStyle w:val="TableParagraph"/>
              <w:spacing w:line="189" w:lineRule="exact"/>
              <w:ind w:right="58"/>
              <w:rPr>
                <w:sz w:val="18"/>
              </w:rPr>
            </w:pPr>
            <w:r>
              <w:rPr>
                <w:color w:val="000104"/>
                <w:w w:val="95"/>
                <w:sz w:val="18"/>
              </w:rPr>
              <w:t>11,9%</w:t>
            </w:r>
          </w:p>
        </w:tc>
        <w:tc>
          <w:tcPr>
            <w:tcW w:w="803" w:type="dxa"/>
            <w:tcBorders>
              <w:top w:val="single" w:sz="8" w:space="0" w:color="ADADAD"/>
              <w:left w:val="single" w:sz="8" w:space="0" w:color="DFDFDF"/>
              <w:right w:val="single" w:sz="8" w:space="0" w:color="DFDFDF"/>
            </w:tcBorders>
          </w:tcPr>
          <w:p>
            <w:pPr>
              <w:pStyle w:val="TableParagraph"/>
              <w:spacing w:line="189" w:lineRule="exact"/>
              <w:ind w:right="62"/>
              <w:rPr>
                <w:sz w:val="18"/>
              </w:rPr>
            </w:pPr>
            <w:r>
              <w:rPr>
                <w:color w:val="000104"/>
                <w:w w:val="95"/>
                <w:sz w:val="18"/>
              </w:rPr>
              <w:t>10,6%</w:t>
            </w:r>
          </w:p>
        </w:tc>
        <w:tc>
          <w:tcPr>
            <w:tcW w:w="1149" w:type="dxa"/>
            <w:tcBorders>
              <w:top w:val="single" w:sz="8" w:space="0" w:color="ADADAD"/>
              <w:left w:val="single" w:sz="8" w:space="0" w:color="DFDFDF"/>
              <w:right w:val="single" w:sz="8" w:space="0" w:color="DFDFDF"/>
            </w:tcBorders>
          </w:tcPr>
          <w:p>
            <w:pPr>
              <w:pStyle w:val="TableParagraph"/>
              <w:spacing w:line="189" w:lineRule="exact"/>
              <w:ind w:right="62"/>
              <w:rPr>
                <w:sz w:val="18"/>
              </w:rPr>
            </w:pPr>
            <w:r>
              <w:rPr>
                <w:color w:val="000104"/>
                <w:w w:val="95"/>
                <w:sz w:val="18"/>
              </w:rPr>
              <w:t>31,3%</w:t>
            </w:r>
          </w:p>
        </w:tc>
        <w:tc>
          <w:tcPr>
            <w:tcW w:w="803" w:type="dxa"/>
            <w:tcBorders>
              <w:top w:val="single" w:sz="8" w:space="0" w:color="ADADAD"/>
              <w:left w:val="single" w:sz="8" w:space="0" w:color="DFDFDF"/>
              <w:right w:val="nil"/>
            </w:tcBorders>
          </w:tcPr>
          <w:p>
            <w:pPr>
              <w:pStyle w:val="TableParagraph"/>
              <w:spacing w:line="189" w:lineRule="exact"/>
              <w:ind w:right="63"/>
              <w:rPr>
                <w:sz w:val="18"/>
              </w:rPr>
            </w:pPr>
            <w:r>
              <w:rPr>
                <w:color w:val="000104"/>
                <w:sz w:val="18"/>
              </w:rPr>
              <w:t>100,0%</w:t>
            </w: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6"/>
        </w:rPr>
      </w:pPr>
    </w:p>
    <w:p>
      <w:pPr>
        <w:spacing w:before="93" w:after="9"/>
        <w:ind w:left="2227" w:right="0" w:firstLine="0"/>
        <w:jc w:val="left"/>
        <w:rPr>
          <w:rFonts w:ascii="Arial"/>
          <w:b/>
          <w:sz w:val="24"/>
        </w:rPr>
      </w:pPr>
      <w:r>
        <w:rPr>
          <w:rFonts w:ascii="Arial"/>
          <w:b/>
          <w:color w:val="000104"/>
          <w:sz w:val="24"/>
        </w:rPr>
        <w:t>PK * LAMAMERAWAT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535"/>
        <w:gridCol w:w="780"/>
        <w:gridCol w:w="1740"/>
        <w:gridCol w:w="890"/>
        <w:gridCol w:w="969"/>
        <w:gridCol w:w="1045"/>
        <w:gridCol w:w="968"/>
        <w:gridCol w:w="748"/>
      </w:tblGrid>
      <w:tr>
        <w:trPr>
          <w:trHeight w:val="337" w:hRule="atLeast"/>
        </w:trPr>
        <w:tc>
          <w:tcPr>
            <w:tcW w:w="6927" w:type="dxa"/>
            <w:gridSpan w:val="7"/>
            <w:tcBorders>
              <w:top w:val="nil"/>
              <w:left w:val="nil"/>
              <w:bottom w:val="nil"/>
            </w:tcBorders>
          </w:tcPr>
          <w:p>
            <w:pPr>
              <w:pStyle w:val="TableParagraph"/>
              <w:spacing w:line="177" w:lineRule="exact" w:before="140"/>
              <w:ind w:left="4282"/>
              <w:jc w:val="left"/>
              <w:rPr>
                <w:sz w:val="18"/>
              </w:rPr>
            </w:pPr>
            <w:r>
              <w:rPr>
                <w:color w:val="25495F"/>
                <w:sz w:val="18"/>
              </w:rPr>
              <w:t>LAMAMERAWAT</w:t>
            </w:r>
          </w:p>
        </w:tc>
        <w:tc>
          <w:tcPr>
            <w:tcW w:w="748"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11"/>
              <w:jc w:val="left"/>
              <w:rPr>
                <w:b/>
                <w:sz w:val="27"/>
              </w:rPr>
            </w:pPr>
          </w:p>
          <w:p>
            <w:pPr>
              <w:pStyle w:val="TableParagraph"/>
              <w:spacing w:before="0"/>
              <w:ind w:left="175"/>
              <w:jc w:val="left"/>
              <w:rPr>
                <w:sz w:val="18"/>
              </w:rPr>
            </w:pPr>
            <w:r>
              <w:rPr>
                <w:color w:val="25495F"/>
                <w:sz w:val="18"/>
              </w:rPr>
              <w:t>Total</w:t>
            </w:r>
          </w:p>
        </w:tc>
      </w:tr>
      <w:tr>
        <w:trPr>
          <w:trHeight w:val="630" w:hRule="atLeast"/>
        </w:trPr>
        <w:tc>
          <w:tcPr>
            <w:tcW w:w="3945" w:type="dxa"/>
            <w:gridSpan w:val="4"/>
            <w:tcBorders>
              <w:top w:val="nil"/>
              <w:left w:val="nil"/>
              <w:bottom w:val="single" w:sz="8" w:space="0" w:color="152935"/>
            </w:tcBorders>
          </w:tcPr>
          <w:p>
            <w:pPr>
              <w:pStyle w:val="TableParagraph"/>
              <w:spacing w:line="240" w:lineRule="auto" w:before="102"/>
              <w:ind w:left="3164" w:right="108"/>
              <w:jc w:val="center"/>
              <w:rPr>
                <w:sz w:val="18"/>
              </w:rPr>
            </w:pPr>
            <w:r>
              <w:rPr>
                <w:color w:val="25495F"/>
                <w:sz w:val="18"/>
              </w:rPr>
              <w:t>&lt; 3</w:t>
            </w:r>
          </w:p>
          <w:p>
            <w:pPr>
              <w:pStyle w:val="TableParagraph"/>
              <w:spacing w:before="114"/>
              <w:ind w:left="3164" w:right="111"/>
              <w:jc w:val="center"/>
              <w:rPr>
                <w:sz w:val="18"/>
              </w:rPr>
            </w:pPr>
            <w:r>
              <w:rPr>
                <w:color w:val="25495F"/>
                <w:sz w:val="18"/>
              </w:rPr>
              <w:t>TAHUN</w:t>
            </w:r>
          </w:p>
        </w:tc>
        <w:tc>
          <w:tcPr>
            <w:tcW w:w="969" w:type="dxa"/>
            <w:tcBorders>
              <w:top w:val="nil"/>
              <w:bottom w:val="single" w:sz="8" w:space="0" w:color="152935"/>
            </w:tcBorders>
          </w:tcPr>
          <w:p>
            <w:pPr>
              <w:pStyle w:val="TableParagraph"/>
              <w:spacing w:line="240" w:lineRule="auto" w:before="102"/>
              <w:ind w:left="144" w:right="144"/>
              <w:jc w:val="center"/>
              <w:rPr>
                <w:sz w:val="18"/>
              </w:rPr>
            </w:pPr>
            <w:r>
              <w:rPr>
                <w:color w:val="25495F"/>
                <w:sz w:val="18"/>
              </w:rPr>
              <w:t>3 - 5</w:t>
            </w:r>
          </w:p>
          <w:p>
            <w:pPr>
              <w:pStyle w:val="TableParagraph"/>
              <w:spacing w:before="114"/>
              <w:ind w:left="144" w:right="145"/>
              <w:jc w:val="center"/>
              <w:rPr>
                <w:sz w:val="18"/>
              </w:rPr>
            </w:pPr>
            <w:r>
              <w:rPr>
                <w:color w:val="25495F"/>
                <w:sz w:val="18"/>
              </w:rPr>
              <w:t>TAHUN</w:t>
            </w:r>
          </w:p>
        </w:tc>
        <w:tc>
          <w:tcPr>
            <w:tcW w:w="1045" w:type="dxa"/>
            <w:tcBorders>
              <w:top w:val="nil"/>
              <w:bottom w:val="single" w:sz="8" w:space="0" w:color="152935"/>
            </w:tcBorders>
          </w:tcPr>
          <w:p>
            <w:pPr>
              <w:pStyle w:val="TableParagraph"/>
              <w:spacing w:line="240" w:lineRule="auto" w:before="102"/>
              <w:ind w:left="282"/>
              <w:jc w:val="left"/>
              <w:rPr>
                <w:sz w:val="18"/>
              </w:rPr>
            </w:pPr>
            <w:r>
              <w:rPr>
                <w:color w:val="25495F"/>
                <w:sz w:val="18"/>
              </w:rPr>
              <w:t>6 - 10</w:t>
            </w:r>
          </w:p>
          <w:p>
            <w:pPr>
              <w:pStyle w:val="TableParagraph"/>
              <w:spacing w:before="114"/>
              <w:ind w:left="205"/>
              <w:jc w:val="left"/>
              <w:rPr>
                <w:sz w:val="18"/>
              </w:rPr>
            </w:pPr>
            <w:r>
              <w:rPr>
                <w:color w:val="25495F"/>
                <w:sz w:val="18"/>
              </w:rPr>
              <w:t>TAHUN</w:t>
            </w:r>
          </w:p>
        </w:tc>
        <w:tc>
          <w:tcPr>
            <w:tcW w:w="968" w:type="dxa"/>
            <w:tcBorders>
              <w:top w:val="nil"/>
              <w:bottom w:val="single" w:sz="8" w:space="0" w:color="152935"/>
            </w:tcBorders>
          </w:tcPr>
          <w:p>
            <w:pPr>
              <w:pStyle w:val="TableParagraph"/>
              <w:spacing w:line="240" w:lineRule="auto" w:before="102"/>
              <w:ind w:left="146" w:right="141"/>
              <w:jc w:val="center"/>
              <w:rPr>
                <w:sz w:val="18"/>
              </w:rPr>
            </w:pPr>
            <w:r>
              <w:rPr>
                <w:color w:val="25495F"/>
                <w:sz w:val="18"/>
              </w:rPr>
              <w:t>&gt; 10</w:t>
            </w:r>
          </w:p>
          <w:p>
            <w:pPr>
              <w:pStyle w:val="TableParagraph"/>
              <w:spacing w:before="114"/>
              <w:ind w:left="147" w:right="141"/>
              <w:jc w:val="center"/>
              <w:rPr>
                <w:sz w:val="18"/>
              </w:rPr>
            </w:pPr>
            <w:r>
              <w:rPr>
                <w:color w:val="25495F"/>
                <w:sz w:val="18"/>
              </w:rPr>
              <w:t>TAHUN</w:t>
            </w:r>
          </w:p>
        </w:tc>
        <w:tc>
          <w:tcPr>
            <w:tcW w:w="748" w:type="dxa"/>
            <w:vMerge/>
            <w:tcBorders>
              <w:top w:val="nil"/>
              <w:bottom w:val="single" w:sz="8" w:space="0" w:color="152935"/>
              <w:right w:val="nil"/>
            </w:tcBorders>
          </w:tcPr>
          <w:p>
            <w:pPr>
              <w:rPr>
                <w:sz w:val="2"/>
                <w:szCs w:val="2"/>
              </w:rPr>
            </w:pPr>
          </w:p>
        </w:tc>
      </w:tr>
      <w:tr>
        <w:trPr>
          <w:trHeight w:val="333" w:hRule="atLeast"/>
        </w:trPr>
        <w:tc>
          <w:tcPr>
            <w:tcW w:w="535"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112"/>
              <w:ind w:left="60"/>
              <w:jc w:val="left"/>
              <w:rPr>
                <w:sz w:val="18"/>
              </w:rPr>
            </w:pPr>
            <w:r>
              <w:rPr>
                <w:color w:val="25495F"/>
                <w:sz w:val="18"/>
              </w:rPr>
              <w:t>PK</w:t>
            </w:r>
          </w:p>
        </w:tc>
        <w:tc>
          <w:tcPr>
            <w:tcW w:w="780"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112"/>
              <w:ind w:left="60"/>
              <w:jc w:val="left"/>
              <w:rPr>
                <w:sz w:val="18"/>
              </w:rPr>
            </w:pPr>
            <w:r>
              <w:rPr>
                <w:color w:val="25495F"/>
                <w:sz w:val="18"/>
              </w:rPr>
              <w:t>BAIK</w:t>
            </w:r>
          </w:p>
        </w:tc>
        <w:tc>
          <w:tcPr>
            <w:tcW w:w="1740" w:type="dxa"/>
            <w:tcBorders>
              <w:top w:val="single" w:sz="8" w:space="0" w:color="152935"/>
              <w:left w:val="nil"/>
              <w:bottom w:val="single" w:sz="8" w:space="0" w:color="ADADAD"/>
              <w:right w:val="nil"/>
            </w:tcBorders>
            <w:shd w:val="clear" w:color="auto" w:fill="DFDFDF"/>
          </w:tcPr>
          <w:p>
            <w:pPr>
              <w:pStyle w:val="TableParagraph"/>
              <w:spacing w:line="201" w:lineRule="exact" w:before="112"/>
              <w:ind w:left="60"/>
              <w:jc w:val="left"/>
              <w:rPr>
                <w:sz w:val="18"/>
              </w:rPr>
            </w:pPr>
            <w:r>
              <w:rPr>
                <w:color w:val="25495F"/>
                <w:sz w:val="18"/>
              </w:rPr>
              <w:t>Count</w:t>
            </w:r>
          </w:p>
        </w:tc>
        <w:tc>
          <w:tcPr>
            <w:tcW w:w="890" w:type="dxa"/>
            <w:tcBorders>
              <w:top w:val="single" w:sz="8" w:space="0" w:color="152935"/>
              <w:left w:val="nil"/>
              <w:bottom w:val="single" w:sz="8" w:space="0" w:color="ADADAD"/>
            </w:tcBorders>
          </w:tcPr>
          <w:p>
            <w:pPr>
              <w:pStyle w:val="TableParagraph"/>
              <w:spacing w:line="201" w:lineRule="exact" w:before="112"/>
              <w:ind w:right="55"/>
              <w:rPr>
                <w:sz w:val="18"/>
              </w:rPr>
            </w:pPr>
            <w:r>
              <w:rPr>
                <w:color w:val="000104"/>
                <w:w w:val="95"/>
                <w:sz w:val="18"/>
              </w:rPr>
              <w:t>28</w:t>
            </w:r>
          </w:p>
        </w:tc>
        <w:tc>
          <w:tcPr>
            <w:tcW w:w="969" w:type="dxa"/>
            <w:tcBorders>
              <w:top w:val="single" w:sz="8" w:space="0" w:color="152935"/>
              <w:bottom w:val="single" w:sz="8" w:space="0" w:color="ADADAD"/>
            </w:tcBorders>
          </w:tcPr>
          <w:p>
            <w:pPr>
              <w:pStyle w:val="TableParagraph"/>
              <w:spacing w:line="201" w:lineRule="exact" w:before="112"/>
              <w:ind w:right="55"/>
              <w:rPr>
                <w:sz w:val="18"/>
              </w:rPr>
            </w:pPr>
            <w:r>
              <w:rPr>
                <w:color w:val="000104"/>
                <w:w w:val="95"/>
                <w:sz w:val="18"/>
              </w:rPr>
              <w:t>37</w:t>
            </w:r>
          </w:p>
        </w:tc>
        <w:tc>
          <w:tcPr>
            <w:tcW w:w="1045" w:type="dxa"/>
            <w:tcBorders>
              <w:top w:val="single" w:sz="8" w:space="0" w:color="152935"/>
              <w:bottom w:val="single" w:sz="8" w:space="0" w:color="ADADAD"/>
            </w:tcBorders>
          </w:tcPr>
          <w:p>
            <w:pPr>
              <w:pStyle w:val="TableParagraph"/>
              <w:spacing w:line="201" w:lineRule="exact" w:before="112"/>
              <w:ind w:right="51"/>
              <w:rPr>
                <w:sz w:val="18"/>
              </w:rPr>
            </w:pPr>
            <w:r>
              <w:rPr>
                <w:color w:val="000104"/>
                <w:w w:val="95"/>
                <w:sz w:val="18"/>
              </w:rPr>
              <w:t>34</w:t>
            </w:r>
          </w:p>
        </w:tc>
        <w:tc>
          <w:tcPr>
            <w:tcW w:w="968" w:type="dxa"/>
            <w:tcBorders>
              <w:top w:val="single" w:sz="8" w:space="0" w:color="152935"/>
              <w:bottom w:val="single" w:sz="8" w:space="0" w:color="ADADAD"/>
            </w:tcBorders>
          </w:tcPr>
          <w:p>
            <w:pPr>
              <w:pStyle w:val="TableParagraph"/>
              <w:spacing w:line="201" w:lineRule="exact" w:before="112"/>
              <w:ind w:right="51"/>
              <w:rPr>
                <w:sz w:val="18"/>
              </w:rPr>
            </w:pPr>
            <w:r>
              <w:rPr>
                <w:color w:val="000104"/>
                <w:w w:val="95"/>
                <w:sz w:val="18"/>
              </w:rPr>
              <w:t>28</w:t>
            </w:r>
          </w:p>
        </w:tc>
        <w:tc>
          <w:tcPr>
            <w:tcW w:w="748" w:type="dxa"/>
            <w:tcBorders>
              <w:top w:val="single" w:sz="8" w:space="0" w:color="152935"/>
              <w:bottom w:val="single" w:sz="8" w:space="0" w:color="ADADAD"/>
              <w:right w:val="nil"/>
            </w:tcBorders>
          </w:tcPr>
          <w:p>
            <w:pPr>
              <w:pStyle w:val="TableParagraph"/>
              <w:spacing w:line="201" w:lineRule="exact" w:before="112"/>
              <w:ind w:right="50"/>
              <w:rPr>
                <w:sz w:val="18"/>
              </w:rPr>
            </w:pPr>
            <w:r>
              <w:rPr>
                <w:color w:val="000104"/>
                <w:w w:val="95"/>
                <w:sz w:val="18"/>
              </w:rPr>
              <w:t>127</w:t>
            </w:r>
          </w:p>
        </w:tc>
      </w:tr>
      <w:tr>
        <w:trPr>
          <w:trHeight w:val="320" w:hRule="atLeast"/>
        </w:trPr>
        <w:tc>
          <w:tcPr>
            <w:tcW w:w="535" w:type="dxa"/>
            <w:vMerge/>
            <w:tcBorders>
              <w:top w:val="nil"/>
              <w:left w:val="nil"/>
              <w:bottom w:val="single" w:sz="8" w:space="0" w:color="ADADAD"/>
              <w:right w:val="nil"/>
            </w:tcBorders>
            <w:shd w:val="clear" w:color="auto" w:fill="DFDFDF"/>
          </w:tcPr>
          <w:p>
            <w:pPr>
              <w:rPr>
                <w:sz w:val="2"/>
                <w:szCs w:val="2"/>
              </w:rPr>
            </w:pPr>
          </w:p>
        </w:tc>
        <w:tc>
          <w:tcPr>
            <w:tcW w:w="780" w:type="dxa"/>
            <w:vMerge/>
            <w:tcBorders>
              <w:top w:val="nil"/>
              <w:left w:val="nil"/>
              <w:bottom w:val="single" w:sz="8" w:space="0" w:color="ADADAD"/>
              <w:right w:val="nil"/>
            </w:tcBorders>
            <w:shd w:val="clear" w:color="auto" w:fill="DFDFDF"/>
          </w:tcPr>
          <w:p>
            <w:pPr>
              <w:rPr>
                <w:sz w:val="2"/>
                <w:szCs w:val="2"/>
              </w:rPr>
            </w:pPr>
          </w:p>
        </w:tc>
        <w:tc>
          <w:tcPr>
            <w:tcW w:w="1740"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PK</w:t>
            </w:r>
          </w:p>
        </w:tc>
        <w:tc>
          <w:tcPr>
            <w:tcW w:w="890" w:type="dxa"/>
            <w:tcBorders>
              <w:top w:val="single" w:sz="8" w:space="0" w:color="ADADAD"/>
              <w:left w:val="nil"/>
              <w:bottom w:val="single" w:sz="8" w:space="0" w:color="ADADAD"/>
            </w:tcBorders>
          </w:tcPr>
          <w:p>
            <w:pPr>
              <w:pStyle w:val="TableParagraph"/>
              <w:spacing w:line="189" w:lineRule="exact"/>
              <w:ind w:right="55"/>
              <w:rPr>
                <w:sz w:val="18"/>
              </w:rPr>
            </w:pPr>
            <w:r>
              <w:rPr>
                <w:color w:val="000104"/>
                <w:w w:val="95"/>
                <w:sz w:val="18"/>
              </w:rPr>
              <w:t>22,0%</w:t>
            </w:r>
          </w:p>
        </w:tc>
        <w:tc>
          <w:tcPr>
            <w:tcW w:w="969"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29,1%</w:t>
            </w:r>
          </w:p>
        </w:tc>
        <w:tc>
          <w:tcPr>
            <w:tcW w:w="1045" w:type="dxa"/>
            <w:tcBorders>
              <w:top w:val="single" w:sz="8" w:space="0" w:color="ADADAD"/>
              <w:bottom w:val="single" w:sz="8" w:space="0" w:color="ADADAD"/>
            </w:tcBorders>
          </w:tcPr>
          <w:p>
            <w:pPr>
              <w:pStyle w:val="TableParagraph"/>
              <w:spacing w:line="189" w:lineRule="exact"/>
              <w:ind w:right="52"/>
              <w:rPr>
                <w:sz w:val="18"/>
              </w:rPr>
            </w:pPr>
            <w:r>
              <w:rPr>
                <w:color w:val="000104"/>
                <w:w w:val="95"/>
                <w:sz w:val="18"/>
              </w:rPr>
              <w:t>26,8%</w:t>
            </w:r>
          </w:p>
        </w:tc>
        <w:tc>
          <w:tcPr>
            <w:tcW w:w="968" w:type="dxa"/>
            <w:tcBorders>
              <w:top w:val="single" w:sz="8" w:space="0" w:color="ADADAD"/>
              <w:bottom w:val="single" w:sz="8" w:space="0" w:color="ADADAD"/>
            </w:tcBorders>
          </w:tcPr>
          <w:p>
            <w:pPr>
              <w:pStyle w:val="TableParagraph"/>
              <w:spacing w:line="189" w:lineRule="exact"/>
              <w:ind w:right="51"/>
              <w:rPr>
                <w:sz w:val="18"/>
              </w:rPr>
            </w:pPr>
            <w:r>
              <w:rPr>
                <w:color w:val="000104"/>
                <w:w w:val="95"/>
                <w:sz w:val="18"/>
              </w:rPr>
              <w:t>22,0%</w:t>
            </w:r>
          </w:p>
        </w:tc>
        <w:tc>
          <w:tcPr>
            <w:tcW w:w="748" w:type="dxa"/>
            <w:tcBorders>
              <w:top w:val="single" w:sz="8" w:space="0" w:color="ADADAD"/>
              <w:bottom w:val="single" w:sz="8" w:space="0" w:color="ADADAD"/>
              <w:right w:val="nil"/>
            </w:tcBorders>
          </w:tcPr>
          <w:p>
            <w:pPr>
              <w:pStyle w:val="TableParagraph"/>
              <w:spacing w:line="189" w:lineRule="exact"/>
              <w:ind w:right="50"/>
              <w:rPr>
                <w:sz w:val="18"/>
              </w:rPr>
            </w:pPr>
            <w:r>
              <w:rPr>
                <w:color w:val="000104"/>
                <w:sz w:val="18"/>
              </w:rPr>
              <w:t>100,0%</w:t>
            </w:r>
          </w:p>
        </w:tc>
      </w:tr>
      <w:tr>
        <w:trPr>
          <w:trHeight w:val="640" w:hRule="atLeast"/>
        </w:trPr>
        <w:tc>
          <w:tcPr>
            <w:tcW w:w="535" w:type="dxa"/>
            <w:vMerge/>
            <w:tcBorders>
              <w:top w:val="nil"/>
              <w:left w:val="nil"/>
              <w:bottom w:val="single" w:sz="8" w:space="0" w:color="ADADAD"/>
              <w:right w:val="nil"/>
            </w:tcBorders>
            <w:shd w:val="clear" w:color="auto" w:fill="DFDFDF"/>
          </w:tcPr>
          <w:p>
            <w:pPr>
              <w:rPr>
                <w:sz w:val="2"/>
                <w:szCs w:val="2"/>
              </w:rPr>
            </w:pPr>
          </w:p>
        </w:tc>
        <w:tc>
          <w:tcPr>
            <w:tcW w:w="780" w:type="dxa"/>
            <w:vMerge/>
            <w:tcBorders>
              <w:top w:val="nil"/>
              <w:left w:val="nil"/>
              <w:bottom w:val="single" w:sz="8" w:space="0" w:color="ADADAD"/>
              <w:right w:val="nil"/>
            </w:tcBorders>
            <w:shd w:val="clear" w:color="auto" w:fill="DFDFDF"/>
          </w:tcPr>
          <w:p>
            <w:pPr>
              <w:rPr>
                <w:sz w:val="2"/>
                <w:szCs w:val="2"/>
              </w:rPr>
            </w:pPr>
          </w:p>
        </w:tc>
        <w:tc>
          <w:tcPr>
            <w:tcW w:w="174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249"/>
              <w:jc w:val="left"/>
              <w:rPr>
                <w:sz w:val="18"/>
              </w:rPr>
            </w:pPr>
            <w:r>
              <w:rPr>
                <w:color w:val="25495F"/>
                <w:sz w:val="18"/>
              </w:rPr>
              <w:t>% within LAMAMERAWAT</w:t>
            </w:r>
          </w:p>
        </w:tc>
        <w:tc>
          <w:tcPr>
            <w:tcW w:w="890" w:type="dxa"/>
            <w:tcBorders>
              <w:top w:val="single" w:sz="8" w:space="0" w:color="ADADAD"/>
              <w:left w:val="nil"/>
              <w:bottom w:val="single" w:sz="8" w:space="0" w:color="ADADAD"/>
            </w:tcBorders>
          </w:tcPr>
          <w:p>
            <w:pPr>
              <w:pStyle w:val="TableParagraph"/>
              <w:spacing w:line="240" w:lineRule="auto"/>
              <w:ind w:right="55"/>
              <w:rPr>
                <w:sz w:val="18"/>
              </w:rPr>
            </w:pPr>
            <w:r>
              <w:rPr>
                <w:color w:val="000104"/>
                <w:w w:val="95"/>
                <w:sz w:val="18"/>
              </w:rPr>
              <w:t>82,4%</w:t>
            </w:r>
          </w:p>
        </w:tc>
        <w:tc>
          <w:tcPr>
            <w:tcW w:w="969" w:type="dxa"/>
            <w:tcBorders>
              <w:top w:val="single" w:sz="8" w:space="0" w:color="ADADAD"/>
              <w:bottom w:val="single" w:sz="8" w:space="0" w:color="ADADAD"/>
            </w:tcBorders>
          </w:tcPr>
          <w:p>
            <w:pPr>
              <w:pStyle w:val="TableParagraph"/>
              <w:spacing w:line="240" w:lineRule="auto"/>
              <w:ind w:right="57"/>
              <w:rPr>
                <w:sz w:val="18"/>
              </w:rPr>
            </w:pPr>
            <w:r>
              <w:rPr>
                <w:color w:val="000104"/>
                <w:w w:val="95"/>
                <w:sz w:val="18"/>
              </w:rPr>
              <w:t>78,7%</w:t>
            </w:r>
          </w:p>
        </w:tc>
        <w:tc>
          <w:tcPr>
            <w:tcW w:w="1045" w:type="dxa"/>
            <w:tcBorders>
              <w:top w:val="single" w:sz="8" w:space="0" w:color="ADADAD"/>
              <w:bottom w:val="single" w:sz="8" w:space="0" w:color="ADADAD"/>
            </w:tcBorders>
          </w:tcPr>
          <w:p>
            <w:pPr>
              <w:pStyle w:val="TableParagraph"/>
              <w:spacing w:line="240" w:lineRule="auto"/>
              <w:ind w:right="52"/>
              <w:rPr>
                <w:sz w:val="18"/>
              </w:rPr>
            </w:pPr>
            <w:r>
              <w:rPr>
                <w:color w:val="000104"/>
                <w:w w:val="95"/>
                <w:sz w:val="18"/>
              </w:rPr>
              <w:t>79,1%</w:t>
            </w:r>
          </w:p>
        </w:tc>
        <w:tc>
          <w:tcPr>
            <w:tcW w:w="968" w:type="dxa"/>
            <w:tcBorders>
              <w:top w:val="single" w:sz="8" w:space="0" w:color="ADADAD"/>
              <w:bottom w:val="single" w:sz="8" w:space="0" w:color="ADADAD"/>
            </w:tcBorders>
          </w:tcPr>
          <w:p>
            <w:pPr>
              <w:pStyle w:val="TableParagraph"/>
              <w:spacing w:line="240" w:lineRule="auto"/>
              <w:ind w:right="51"/>
              <w:rPr>
                <w:sz w:val="18"/>
              </w:rPr>
            </w:pPr>
            <w:r>
              <w:rPr>
                <w:color w:val="000104"/>
                <w:w w:val="95"/>
                <w:sz w:val="18"/>
              </w:rPr>
              <w:t>77,8%</w:t>
            </w:r>
          </w:p>
        </w:tc>
        <w:tc>
          <w:tcPr>
            <w:tcW w:w="748" w:type="dxa"/>
            <w:tcBorders>
              <w:top w:val="single" w:sz="8" w:space="0" w:color="ADADAD"/>
              <w:bottom w:val="single" w:sz="8" w:space="0" w:color="ADADAD"/>
              <w:right w:val="nil"/>
            </w:tcBorders>
          </w:tcPr>
          <w:p>
            <w:pPr>
              <w:pStyle w:val="TableParagraph"/>
              <w:spacing w:line="240" w:lineRule="auto"/>
              <w:ind w:right="50"/>
              <w:rPr>
                <w:sz w:val="18"/>
              </w:rPr>
            </w:pPr>
            <w:r>
              <w:rPr>
                <w:color w:val="000104"/>
                <w:w w:val="95"/>
                <w:sz w:val="18"/>
              </w:rPr>
              <w:t>79,4%</w:t>
            </w:r>
          </w:p>
        </w:tc>
      </w:tr>
      <w:tr>
        <w:trPr>
          <w:trHeight w:val="294" w:hRule="atLeast"/>
        </w:trPr>
        <w:tc>
          <w:tcPr>
            <w:tcW w:w="535" w:type="dxa"/>
            <w:vMerge/>
            <w:tcBorders>
              <w:top w:val="nil"/>
              <w:left w:val="nil"/>
              <w:bottom w:val="single" w:sz="8" w:space="0" w:color="ADADAD"/>
              <w:right w:val="nil"/>
            </w:tcBorders>
            <w:shd w:val="clear" w:color="auto" w:fill="DFDFDF"/>
          </w:tcPr>
          <w:p>
            <w:pPr>
              <w:rPr>
                <w:sz w:val="2"/>
                <w:szCs w:val="2"/>
              </w:rPr>
            </w:pPr>
          </w:p>
        </w:tc>
        <w:tc>
          <w:tcPr>
            <w:tcW w:w="780" w:type="dxa"/>
            <w:vMerge/>
            <w:tcBorders>
              <w:top w:val="nil"/>
              <w:left w:val="nil"/>
              <w:bottom w:val="single" w:sz="8" w:space="0" w:color="ADADAD"/>
              <w:right w:val="nil"/>
            </w:tcBorders>
            <w:shd w:val="clear" w:color="auto" w:fill="DFDFDF"/>
          </w:tcPr>
          <w:p>
            <w:pPr>
              <w:rPr>
                <w:sz w:val="2"/>
                <w:szCs w:val="2"/>
              </w:rPr>
            </w:pPr>
          </w:p>
        </w:tc>
        <w:tc>
          <w:tcPr>
            <w:tcW w:w="1740" w:type="dxa"/>
            <w:tcBorders>
              <w:top w:val="single" w:sz="8" w:space="0" w:color="ADADAD"/>
              <w:left w:val="nil"/>
              <w:bottom w:val="single" w:sz="8" w:space="0" w:color="ADADAD"/>
              <w:right w:val="nil"/>
            </w:tcBorders>
            <w:shd w:val="clear" w:color="auto" w:fill="DFDFDF"/>
          </w:tcPr>
          <w:p>
            <w:pPr>
              <w:pStyle w:val="TableParagraph"/>
              <w:spacing w:before="87"/>
              <w:ind w:left="60"/>
              <w:jc w:val="left"/>
              <w:rPr>
                <w:sz w:val="18"/>
              </w:rPr>
            </w:pPr>
            <w:r>
              <w:rPr>
                <w:color w:val="25495F"/>
                <w:sz w:val="18"/>
              </w:rPr>
              <w:t>% of Total</w:t>
            </w:r>
          </w:p>
        </w:tc>
        <w:tc>
          <w:tcPr>
            <w:tcW w:w="890" w:type="dxa"/>
            <w:tcBorders>
              <w:top w:val="single" w:sz="8" w:space="0" w:color="ADADAD"/>
              <w:left w:val="nil"/>
              <w:bottom w:val="single" w:sz="8" w:space="0" w:color="ADADAD"/>
            </w:tcBorders>
          </w:tcPr>
          <w:p>
            <w:pPr>
              <w:pStyle w:val="TableParagraph"/>
              <w:spacing w:before="87"/>
              <w:ind w:right="55"/>
              <w:rPr>
                <w:sz w:val="18"/>
              </w:rPr>
            </w:pPr>
            <w:r>
              <w:rPr>
                <w:color w:val="000104"/>
                <w:w w:val="95"/>
                <w:sz w:val="18"/>
              </w:rPr>
              <w:t>17,5%</w:t>
            </w:r>
          </w:p>
        </w:tc>
        <w:tc>
          <w:tcPr>
            <w:tcW w:w="969" w:type="dxa"/>
            <w:tcBorders>
              <w:top w:val="single" w:sz="8" w:space="0" w:color="ADADAD"/>
              <w:bottom w:val="single" w:sz="8" w:space="0" w:color="ADADAD"/>
            </w:tcBorders>
          </w:tcPr>
          <w:p>
            <w:pPr>
              <w:pStyle w:val="TableParagraph"/>
              <w:spacing w:before="87"/>
              <w:ind w:right="57"/>
              <w:rPr>
                <w:sz w:val="18"/>
              </w:rPr>
            </w:pPr>
            <w:r>
              <w:rPr>
                <w:color w:val="000104"/>
                <w:w w:val="95"/>
                <w:sz w:val="18"/>
              </w:rPr>
              <w:t>23,1%</w:t>
            </w:r>
          </w:p>
        </w:tc>
        <w:tc>
          <w:tcPr>
            <w:tcW w:w="1045" w:type="dxa"/>
            <w:tcBorders>
              <w:top w:val="single" w:sz="8" w:space="0" w:color="ADADAD"/>
              <w:bottom w:val="single" w:sz="8" w:space="0" w:color="ADADAD"/>
            </w:tcBorders>
          </w:tcPr>
          <w:p>
            <w:pPr>
              <w:pStyle w:val="TableParagraph"/>
              <w:spacing w:before="87"/>
              <w:ind w:right="52"/>
              <w:rPr>
                <w:sz w:val="18"/>
              </w:rPr>
            </w:pPr>
            <w:r>
              <w:rPr>
                <w:color w:val="000104"/>
                <w:w w:val="95"/>
                <w:sz w:val="18"/>
              </w:rPr>
              <w:t>21,3%</w:t>
            </w:r>
          </w:p>
        </w:tc>
        <w:tc>
          <w:tcPr>
            <w:tcW w:w="968" w:type="dxa"/>
            <w:tcBorders>
              <w:top w:val="single" w:sz="8" w:space="0" w:color="ADADAD"/>
              <w:bottom w:val="single" w:sz="8" w:space="0" w:color="ADADAD"/>
            </w:tcBorders>
          </w:tcPr>
          <w:p>
            <w:pPr>
              <w:pStyle w:val="TableParagraph"/>
              <w:spacing w:before="87"/>
              <w:ind w:right="51"/>
              <w:rPr>
                <w:sz w:val="18"/>
              </w:rPr>
            </w:pPr>
            <w:r>
              <w:rPr>
                <w:color w:val="000104"/>
                <w:w w:val="95"/>
                <w:sz w:val="18"/>
              </w:rPr>
              <w:t>17,5%</w:t>
            </w:r>
          </w:p>
        </w:tc>
        <w:tc>
          <w:tcPr>
            <w:tcW w:w="748" w:type="dxa"/>
            <w:tcBorders>
              <w:top w:val="single" w:sz="8" w:space="0" w:color="ADADAD"/>
              <w:bottom w:val="single" w:sz="8" w:space="0" w:color="ADADAD"/>
              <w:right w:val="nil"/>
            </w:tcBorders>
          </w:tcPr>
          <w:p>
            <w:pPr>
              <w:pStyle w:val="TableParagraph"/>
              <w:spacing w:before="87"/>
              <w:ind w:right="50"/>
              <w:rPr>
                <w:sz w:val="18"/>
              </w:rPr>
            </w:pPr>
            <w:r>
              <w:rPr>
                <w:color w:val="000104"/>
                <w:w w:val="95"/>
                <w:sz w:val="18"/>
              </w:rPr>
              <w:t>79,4%</w:t>
            </w:r>
          </w:p>
        </w:tc>
      </w:tr>
      <w:tr>
        <w:trPr>
          <w:trHeight w:val="320" w:hRule="atLeast"/>
        </w:trPr>
        <w:tc>
          <w:tcPr>
            <w:tcW w:w="535" w:type="dxa"/>
            <w:vMerge/>
            <w:tcBorders>
              <w:top w:val="nil"/>
              <w:left w:val="nil"/>
              <w:bottom w:val="single" w:sz="8" w:space="0" w:color="ADADAD"/>
              <w:right w:val="nil"/>
            </w:tcBorders>
            <w:shd w:val="clear" w:color="auto" w:fill="DFDFDF"/>
          </w:tcPr>
          <w:p>
            <w:pPr>
              <w:rPr>
                <w:sz w:val="2"/>
                <w:szCs w:val="2"/>
              </w:rPr>
            </w:pPr>
          </w:p>
        </w:tc>
        <w:tc>
          <w:tcPr>
            <w:tcW w:w="780"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CUKUP</w:t>
            </w:r>
          </w:p>
        </w:tc>
        <w:tc>
          <w:tcPr>
            <w:tcW w:w="1740"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890" w:type="dxa"/>
            <w:tcBorders>
              <w:top w:val="single" w:sz="8" w:space="0" w:color="ADADAD"/>
              <w:left w:val="nil"/>
              <w:bottom w:val="single" w:sz="8" w:space="0" w:color="ADADAD"/>
            </w:tcBorders>
          </w:tcPr>
          <w:p>
            <w:pPr>
              <w:pStyle w:val="TableParagraph"/>
              <w:spacing w:before="114"/>
              <w:ind w:right="57"/>
              <w:rPr>
                <w:sz w:val="18"/>
              </w:rPr>
            </w:pPr>
            <w:r>
              <w:rPr>
                <w:color w:val="000104"/>
                <w:w w:val="99"/>
                <w:sz w:val="18"/>
              </w:rPr>
              <w:t>4</w:t>
            </w:r>
          </w:p>
        </w:tc>
        <w:tc>
          <w:tcPr>
            <w:tcW w:w="969" w:type="dxa"/>
            <w:tcBorders>
              <w:top w:val="single" w:sz="8" w:space="0" w:color="ADADAD"/>
              <w:bottom w:val="single" w:sz="8" w:space="0" w:color="ADADAD"/>
            </w:tcBorders>
          </w:tcPr>
          <w:p>
            <w:pPr>
              <w:pStyle w:val="TableParagraph"/>
              <w:spacing w:before="114"/>
              <w:ind w:right="55"/>
              <w:rPr>
                <w:sz w:val="18"/>
              </w:rPr>
            </w:pPr>
            <w:r>
              <w:rPr>
                <w:color w:val="000104"/>
                <w:w w:val="95"/>
                <w:sz w:val="18"/>
              </w:rPr>
              <w:t>10</w:t>
            </w:r>
          </w:p>
        </w:tc>
        <w:tc>
          <w:tcPr>
            <w:tcW w:w="1045" w:type="dxa"/>
            <w:tcBorders>
              <w:top w:val="single" w:sz="8" w:space="0" w:color="ADADAD"/>
              <w:bottom w:val="single" w:sz="8" w:space="0" w:color="ADADAD"/>
            </w:tcBorders>
          </w:tcPr>
          <w:p>
            <w:pPr>
              <w:pStyle w:val="TableParagraph"/>
              <w:spacing w:before="114"/>
              <w:ind w:right="54"/>
              <w:rPr>
                <w:sz w:val="18"/>
              </w:rPr>
            </w:pPr>
            <w:r>
              <w:rPr>
                <w:color w:val="000104"/>
                <w:w w:val="99"/>
                <w:sz w:val="18"/>
              </w:rPr>
              <w:t>7</w:t>
            </w:r>
          </w:p>
        </w:tc>
        <w:tc>
          <w:tcPr>
            <w:tcW w:w="968" w:type="dxa"/>
            <w:tcBorders>
              <w:top w:val="single" w:sz="8" w:space="0" w:color="ADADAD"/>
              <w:bottom w:val="single" w:sz="8" w:space="0" w:color="ADADAD"/>
            </w:tcBorders>
          </w:tcPr>
          <w:p>
            <w:pPr>
              <w:pStyle w:val="TableParagraph"/>
              <w:spacing w:before="114"/>
              <w:ind w:right="53"/>
              <w:rPr>
                <w:sz w:val="18"/>
              </w:rPr>
            </w:pPr>
            <w:r>
              <w:rPr>
                <w:color w:val="000104"/>
                <w:w w:val="99"/>
                <w:sz w:val="18"/>
              </w:rPr>
              <w:t>6</w:t>
            </w:r>
          </w:p>
        </w:tc>
        <w:tc>
          <w:tcPr>
            <w:tcW w:w="748" w:type="dxa"/>
            <w:tcBorders>
              <w:top w:val="single" w:sz="8" w:space="0" w:color="ADADAD"/>
              <w:bottom w:val="single" w:sz="8" w:space="0" w:color="ADADAD"/>
              <w:right w:val="nil"/>
            </w:tcBorders>
          </w:tcPr>
          <w:p>
            <w:pPr>
              <w:pStyle w:val="TableParagraph"/>
              <w:spacing w:before="114"/>
              <w:ind w:right="49"/>
              <w:rPr>
                <w:sz w:val="18"/>
              </w:rPr>
            </w:pPr>
            <w:r>
              <w:rPr>
                <w:color w:val="000104"/>
                <w:w w:val="95"/>
                <w:sz w:val="18"/>
              </w:rPr>
              <w:t>27</w:t>
            </w:r>
          </w:p>
        </w:tc>
      </w:tr>
      <w:tr>
        <w:trPr>
          <w:trHeight w:val="320" w:hRule="atLeast"/>
        </w:trPr>
        <w:tc>
          <w:tcPr>
            <w:tcW w:w="535" w:type="dxa"/>
            <w:vMerge/>
            <w:tcBorders>
              <w:top w:val="nil"/>
              <w:left w:val="nil"/>
              <w:bottom w:val="single" w:sz="8" w:space="0" w:color="ADADAD"/>
              <w:right w:val="nil"/>
            </w:tcBorders>
            <w:shd w:val="clear" w:color="auto" w:fill="DFDFDF"/>
          </w:tcPr>
          <w:p>
            <w:pPr>
              <w:rPr>
                <w:sz w:val="2"/>
                <w:szCs w:val="2"/>
              </w:rPr>
            </w:pPr>
          </w:p>
        </w:tc>
        <w:tc>
          <w:tcPr>
            <w:tcW w:w="780" w:type="dxa"/>
            <w:vMerge/>
            <w:tcBorders>
              <w:top w:val="nil"/>
              <w:left w:val="nil"/>
              <w:bottom w:val="single" w:sz="8" w:space="0" w:color="ADADAD"/>
              <w:right w:val="nil"/>
            </w:tcBorders>
            <w:shd w:val="clear" w:color="auto" w:fill="DFDFDF"/>
          </w:tcPr>
          <w:p>
            <w:pPr>
              <w:rPr>
                <w:sz w:val="2"/>
                <w:szCs w:val="2"/>
              </w:rPr>
            </w:pPr>
          </w:p>
        </w:tc>
        <w:tc>
          <w:tcPr>
            <w:tcW w:w="1740"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PK</w:t>
            </w:r>
          </w:p>
        </w:tc>
        <w:tc>
          <w:tcPr>
            <w:tcW w:w="890" w:type="dxa"/>
            <w:tcBorders>
              <w:top w:val="single" w:sz="8" w:space="0" w:color="ADADAD"/>
              <w:left w:val="nil"/>
              <w:bottom w:val="single" w:sz="8" w:space="0" w:color="ADADAD"/>
            </w:tcBorders>
          </w:tcPr>
          <w:p>
            <w:pPr>
              <w:pStyle w:val="TableParagraph"/>
              <w:spacing w:line="189" w:lineRule="exact"/>
              <w:ind w:right="55"/>
              <w:rPr>
                <w:sz w:val="18"/>
              </w:rPr>
            </w:pPr>
            <w:r>
              <w:rPr>
                <w:color w:val="000104"/>
                <w:w w:val="95"/>
                <w:sz w:val="18"/>
              </w:rPr>
              <w:t>14,8%</w:t>
            </w:r>
          </w:p>
        </w:tc>
        <w:tc>
          <w:tcPr>
            <w:tcW w:w="969"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37,0%</w:t>
            </w:r>
          </w:p>
        </w:tc>
        <w:tc>
          <w:tcPr>
            <w:tcW w:w="1045" w:type="dxa"/>
            <w:tcBorders>
              <w:top w:val="single" w:sz="8" w:space="0" w:color="ADADAD"/>
              <w:bottom w:val="single" w:sz="8" w:space="0" w:color="ADADAD"/>
            </w:tcBorders>
          </w:tcPr>
          <w:p>
            <w:pPr>
              <w:pStyle w:val="TableParagraph"/>
              <w:spacing w:line="189" w:lineRule="exact"/>
              <w:ind w:right="52"/>
              <w:rPr>
                <w:sz w:val="18"/>
              </w:rPr>
            </w:pPr>
            <w:r>
              <w:rPr>
                <w:color w:val="000104"/>
                <w:w w:val="95"/>
                <w:sz w:val="18"/>
              </w:rPr>
              <w:t>25,9%</w:t>
            </w:r>
          </w:p>
        </w:tc>
        <w:tc>
          <w:tcPr>
            <w:tcW w:w="968" w:type="dxa"/>
            <w:tcBorders>
              <w:top w:val="single" w:sz="8" w:space="0" w:color="ADADAD"/>
              <w:bottom w:val="single" w:sz="8" w:space="0" w:color="ADADAD"/>
            </w:tcBorders>
          </w:tcPr>
          <w:p>
            <w:pPr>
              <w:pStyle w:val="TableParagraph"/>
              <w:spacing w:line="189" w:lineRule="exact"/>
              <w:ind w:right="51"/>
              <w:rPr>
                <w:sz w:val="18"/>
              </w:rPr>
            </w:pPr>
            <w:r>
              <w:rPr>
                <w:color w:val="000104"/>
                <w:w w:val="95"/>
                <w:sz w:val="18"/>
              </w:rPr>
              <w:t>22,2%</w:t>
            </w:r>
          </w:p>
        </w:tc>
        <w:tc>
          <w:tcPr>
            <w:tcW w:w="748" w:type="dxa"/>
            <w:tcBorders>
              <w:top w:val="single" w:sz="8" w:space="0" w:color="ADADAD"/>
              <w:bottom w:val="single" w:sz="8" w:space="0" w:color="ADADAD"/>
              <w:right w:val="nil"/>
            </w:tcBorders>
          </w:tcPr>
          <w:p>
            <w:pPr>
              <w:pStyle w:val="TableParagraph"/>
              <w:spacing w:line="189" w:lineRule="exact"/>
              <w:ind w:right="50"/>
              <w:rPr>
                <w:sz w:val="18"/>
              </w:rPr>
            </w:pPr>
            <w:r>
              <w:rPr>
                <w:color w:val="000104"/>
                <w:sz w:val="18"/>
              </w:rPr>
              <w:t>100,0%</w:t>
            </w:r>
          </w:p>
        </w:tc>
      </w:tr>
      <w:tr>
        <w:trPr>
          <w:trHeight w:val="640" w:hRule="atLeast"/>
        </w:trPr>
        <w:tc>
          <w:tcPr>
            <w:tcW w:w="535" w:type="dxa"/>
            <w:vMerge/>
            <w:tcBorders>
              <w:top w:val="nil"/>
              <w:left w:val="nil"/>
              <w:bottom w:val="single" w:sz="8" w:space="0" w:color="ADADAD"/>
              <w:right w:val="nil"/>
            </w:tcBorders>
            <w:shd w:val="clear" w:color="auto" w:fill="DFDFDF"/>
          </w:tcPr>
          <w:p>
            <w:pPr>
              <w:rPr>
                <w:sz w:val="2"/>
                <w:szCs w:val="2"/>
              </w:rPr>
            </w:pPr>
          </w:p>
        </w:tc>
        <w:tc>
          <w:tcPr>
            <w:tcW w:w="780" w:type="dxa"/>
            <w:vMerge/>
            <w:tcBorders>
              <w:top w:val="nil"/>
              <w:left w:val="nil"/>
              <w:bottom w:val="single" w:sz="8" w:space="0" w:color="ADADAD"/>
              <w:right w:val="nil"/>
            </w:tcBorders>
            <w:shd w:val="clear" w:color="auto" w:fill="DFDFDF"/>
          </w:tcPr>
          <w:p>
            <w:pPr>
              <w:rPr>
                <w:sz w:val="2"/>
                <w:szCs w:val="2"/>
              </w:rPr>
            </w:pPr>
          </w:p>
        </w:tc>
        <w:tc>
          <w:tcPr>
            <w:tcW w:w="174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249"/>
              <w:jc w:val="left"/>
              <w:rPr>
                <w:sz w:val="18"/>
              </w:rPr>
            </w:pPr>
            <w:r>
              <w:rPr>
                <w:color w:val="25495F"/>
                <w:sz w:val="18"/>
              </w:rPr>
              <w:t>% within LAMAMERAWAT</w:t>
            </w:r>
          </w:p>
        </w:tc>
        <w:tc>
          <w:tcPr>
            <w:tcW w:w="890" w:type="dxa"/>
            <w:tcBorders>
              <w:top w:val="single" w:sz="8" w:space="0" w:color="ADADAD"/>
              <w:left w:val="nil"/>
              <w:bottom w:val="single" w:sz="8" w:space="0" w:color="ADADAD"/>
            </w:tcBorders>
          </w:tcPr>
          <w:p>
            <w:pPr>
              <w:pStyle w:val="TableParagraph"/>
              <w:spacing w:line="240" w:lineRule="auto"/>
              <w:ind w:right="55"/>
              <w:rPr>
                <w:sz w:val="18"/>
              </w:rPr>
            </w:pPr>
            <w:r>
              <w:rPr>
                <w:color w:val="000104"/>
                <w:w w:val="95"/>
                <w:sz w:val="18"/>
              </w:rPr>
              <w:t>11,8%</w:t>
            </w:r>
          </w:p>
        </w:tc>
        <w:tc>
          <w:tcPr>
            <w:tcW w:w="969" w:type="dxa"/>
            <w:tcBorders>
              <w:top w:val="single" w:sz="8" w:space="0" w:color="ADADAD"/>
              <w:bottom w:val="single" w:sz="8" w:space="0" w:color="ADADAD"/>
            </w:tcBorders>
          </w:tcPr>
          <w:p>
            <w:pPr>
              <w:pStyle w:val="TableParagraph"/>
              <w:spacing w:line="240" w:lineRule="auto"/>
              <w:ind w:right="57"/>
              <w:rPr>
                <w:sz w:val="18"/>
              </w:rPr>
            </w:pPr>
            <w:r>
              <w:rPr>
                <w:color w:val="000104"/>
                <w:w w:val="95"/>
                <w:sz w:val="18"/>
              </w:rPr>
              <w:t>21,3%</w:t>
            </w:r>
          </w:p>
        </w:tc>
        <w:tc>
          <w:tcPr>
            <w:tcW w:w="1045" w:type="dxa"/>
            <w:tcBorders>
              <w:top w:val="single" w:sz="8" w:space="0" w:color="ADADAD"/>
              <w:bottom w:val="single" w:sz="8" w:space="0" w:color="ADADAD"/>
            </w:tcBorders>
          </w:tcPr>
          <w:p>
            <w:pPr>
              <w:pStyle w:val="TableParagraph"/>
              <w:spacing w:line="240" w:lineRule="auto"/>
              <w:ind w:right="52"/>
              <w:rPr>
                <w:sz w:val="18"/>
              </w:rPr>
            </w:pPr>
            <w:r>
              <w:rPr>
                <w:color w:val="000104"/>
                <w:w w:val="95"/>
                <w:sz w:val="18"/>
              </w:rPr>
              <w:t>16,3%</w:t>
            </w:r>
          </w:p>
        </w:tc>
        <w:tc>
          <w:tcPr>
            <w:tcW w:w="968" w:type="dxa"/>
            <w:tcBorders>
              <w:top w:val="single" w:sz="8" w:space="0" w:color="ADADAD"/>
              <w:bottom w:val="single" w:sz="8" w:space="0" w:color="ADADAD"/>
            </w:tcBorders>
          </w:tcPr>
          <w:p>
            <w:pPr>
              <w:pStyle w:val="TableParagraph"/>
              <w:spacing w:line="240" w:lineRule="auto"/>
              <w:ind w:right="51"/>
              <w:rPr>
                <w:sz w:val="18"/>
              </w:rPr>
            </w:pPr>
            <w:r>
              <w:rPr>
                <w:color w:val="000104"/>
                <w:w w:val="95"/>
                <w:sz w:val="18"/>
              </w:rPr>
              <w:t>16,7%</w:t>
            </w:r>
          </w:p>
        </w:tc>
        <w:tc>
          <w:tcPr>
            <w:tcW w:w="748" w:type="dxa"/>
            <w:tcBorders>
              <w:top w:val="single" w:sz="8" w:space="0" w:color="ADADAD"/>
              <w:bottom w:val="single" w:sz="8" w:space="0" w:color="ADADAD"/>
              <w:right w:val="nil"/>
            </w:tcBorders>
          </w:tcPr>
          <w:p>
            <w:pPr>
              <w:pStyle w:val="TableParagraph"/>
              <w:spacing w:line="240" w:lineRule="auto"/>
              <w:ind w:right="50"/>
              <w:rPr>
                <w:sz w:val="18"/>
              </w:rPr>
            </w:pPr>
            <w:r>
              <w:rPr>
                <w:color w:val="000104"/>
                <w:w w:val="95"/>
                <w:sz w:val="18"/>
              </w:rPr>
              <w:t>16,9%</w:t>
            </w:r>
          </w:p>
        </w:tc>
      </w:tr>
      <w:tr>
        <w:trPr>
          <w:trHeight w:val="294" w:hRule="atLeast"/>
        </w:trPr>
        <w:tc>
          <w:tcPr>
            <w:tcW w:w="535" w:type="dxa"/>
            <w:vMerge/>
            <w:tcBorders>
              <w:top w:val="nil"/>
              <w:left w:val="nil"/>
              <w:bottom w:val="single" w:sz="8" w:space="0" w:color="ADADAD"/>
              <w:right w:val="nil"/>
            </w:tcBorders>
            <w:shd w:val="clear" w:color="auto" w:fill="DFDFDF"/>
          </w:tcPr>
          <w:p>
            <w:pPr>
              <w:rPr>
                <w:sz w:val="2"/>
                <w:szCs w:val="2"/>
              </w:rPr>
            </w:pPr>
          </w:p>
        </w:tc>
        <w:tc>
          <w:tcPr>
            <w:tcW w:w="780" w:type="dxa"/>
            <w:vMerge/>
            <w:tcBorders>
              <w:top w:val="nil"/>
              <w:left w:val="nil"/>
              <w:bottom w:val="single" w:sz="8" w:space="0" w:color="ADADAD"/>
              <w:right w:val="nil"/>
            </w:tcBorders>
            <w:shd w:val="clear" w:color="auto" w:fill="DFDFDF"/>
          </w:tcPr>
          <w:p>
            <w:pPr>
              <w:rPr>
                <w:sz w:val="2"/>
                <w:szCs w:val="2"/>
              </w:rPr>
            </w:pPr>
          </w:p>
        </w:tc>
        <w:tc>
          <w:tcPr>
            <w:tcW w:w="1740" w:type="dxa"/>
            <w:tcBorders>
              <w:top w:val="single" w:sz="8" w:space="0" w:color="ADADAD"/>
              <w:left w:val="nil"/>
              <w:bottom w:val="single" w:sz="8" w:space="0" w:color="ADADAD"/>
              <w:right w:val="nil"/>
            </w:tcBorders>
            <w:shd w:val="clear" w:color="auto" w:fill="DFDFDF"/>
          </w:tcPr>
          <w:p>
            <w:pPr>
              <w:pStyle w:val="TableParagraph"/>
              <w:spacing w:before="87"/>
              <w:ind w:left="60"/>
              <w:jc w:val="left"/>
              <w:rPr>
                <w:sz w:val="18"/>
              </w:rPr>
            </w:pPr>
            <w:r>
              <w:rPr>
                <w:color w:val="25495F"/>
                <w:sz w:val="18"/>
              </w:rPr>
              <w:t>% of Total</w:t>
            </w:r>
          </w:p>
        </w:tc>
        <w:tc>
          <w:tcPr>
            <w:tcW w:w="890" w:type="dxa"/>
            <w:tcBorders>
              <w:top w:val="single" w:sz="8" w:space="0" w:color="ADADAD"/>
              <w:left w:val="nil"/>
              <w:bottom w:val="single" w:sz="8" w:space="0" w:color="ADADAD"/>
            </w:tcBorders>
          </w:tcPr>
          <w:p>
            <w:pPr>
              <w:pStyle w:val="TableParagraph"/>
              <w:spacing w:before="87"/>
              <w:ind w:right="55"/>
              <w:rPr>
                <w:sz w:val="18"/>
              </w:rPr>
            </w:pPr>
            <w:r>
              <w:rPr>
                <w:color w:val="000104"/>
                <w:w w:val="95"/>
                <w:sz w:val="18"/>
              </w:rPr>
              <w:t>2,5%</w:t>
            </w:r>
          </w:p>
        </w:tc>
        <w:tc>
          <w:tcPr>
            <w:tcW w:w="969" w:type="dxa"/>
            <w:tcBorders>
              <w:top w:val="single" w:sz="8" w:space="0" w:color="ADADAD"/>
              <w:bottom w:val="single" w:sz="8" w:space="0" w:color="ADADAD"/>
            </w:tcBorders>
          </w:tcPr>
          <w:p>
            <w:pPr>
              <w:pStyle w:val="TableParagraph"/>
              <w:spacing w:before="87"/>
              <w:ind w:right="56"/>
              <w:rPr>
                <w:sz w:val="18"/>
              </w:rPr>
            </w:pPr>
            <w:r>
              <w:rPr>
                <w:color w:val="000104"/>
                <w:w w:val="95"/>
                <w:sz w:val="18"/>
              </w:rPr>
              <w:t>6,3%</w:t>
            </w:r>
          </w:p>
        </w:tc>
        <w:tc>
          <w:tcPr>
            <w:tcW w:w="1045" w:type="dxa"/>
            <w:tcBorders>
              <w:top w:val="single" w:sz="8" w:space="0" w:color="ADADAD"/>
              <w:bottom w:val="single" w:sz="8" w:space="0" w:color="ADADAD"/>
            </w:tcBorders>
          </w:tcPr>
          <w:p>
            <w:pPr>
              <w:pStyle w:val="TableParagraph"/>
              <w:spacing w:before="87"/>
              <w:ind w:right="52"/>
              <w:rPr>
                <w:sz w:val="18"/>
              </w:rPr>
            </w:pPr>
            <w:r>
              <w:rPr>
                <w:color w:val="000104"/>
                <w:w w:val="95"/>
                <w:sz w:val="18"/>
              </w:rPr>
              <w:t>4,4%</w:t>
            </w:r>
          </w:p>
        </w:tc>
        <w:tc>
          <w:tcPr>
            <w:tcW w:w="968" w:type="dxa"/>
            <w:tcBorders>
              <w:top w:val="single" w:sz="8" w:space="0" w:color="ADADAD"/>
              <w:bottom w:val="single" w:sz="8" w:space="0" w:color="ADADAD"/>
            </w:tcBorders>
          </w:tcPr>
          <w:p>
            <w:pPr>
              <w:pStyle w:val="TableParagraph"/>
              <w:spacing w:before="87"/>
              <w:ind w:right="51"/>
              <w:rPr>
                <w:sz w:val="18"/>
              </w:rPr>
            </w:pPr>
            <w:r>
              <w:rPr>
                <w:color w:val="000104"/>
                <w:w w:val="95"/>
                <w:sz w:val="18"/>
              </w:rPr>
              <w:t>3,8%</w:t>
            </w:r>
          </w:p>
        </w:tc>
        <w:tc>
          <w:tcPr>
            <w:tcW w:w="748" w:type="dxa"/>
            <w:tcBorders>
              <w:top w:val="single" w:sz="8" w:space="0" w:color="ADADAD"/>
              <w:bottom w:val="single" w:sz="8" w:space="0" w:color="ADADAD"/>
              <w:right w:val="nil"/>
            </w:tcBorders>
          </w:tcPr>
          <w:p>
            <w:pPr>
              <w:pStyle w:val="TableParagraph"/>
              <w:spacing w:before="87"/>
              <w:ind w:right="50"/>
              <w:rPr>
                <w:sz w:val="18"/>
              </w:rPr>
            </w:pPr>
            <w:r>
              <w:rPr>
                <w:color w:val="000104"/>
                <w:w w:val="95"/>
                <w:sz w:val="18"/>
              </w:rPr>
              <w:t>16,9%</w:t>
            </w:r>
          </w:p>
        </w:tc>
      </w:tr>
      <w:tr>
        <w:trPr>
          <w:trHeight w:val="320" w:hRule="atLeast"/>
        </w:trPr>
        <w:tc>
          <w:tcPr>
            <w:tcW w:w="535" w:type="dxa"/>
            <w:vMerge/>
            <w:tcBorders>
              <w:top w:val="nil"/>
              <w:left w:val="nil"/>
              <w:bottom w:val="single" w:sz="8" w:space="0" w:color="ADADAD"/>
              <w:right w:val="nil"/>
            </w:tcBorders>
            <w:shd w:val="clear" w:color="auto" w:fill="DFDFDF"/>
          </w:tcPr>
          <w:p>
            <w:pPr>
              <w:rPr>
                <w:sz w:val="2"/>
                <w:szCs w:val="2"/>
              </w:rPr>
            </w:pPr>
          </w:p>
        </w:tc>
        <w:tc>
          <w:tcPr>
            <w:tcW w:w="780" w:type="dxa"/>
            <w:vMerge w:val="restart"/>
            <w:tcBorders>
              <w:top w:val="single" w:sz="8" w:space="0" w:color="ADADAD"/>
              <w:left w:val="nil"/>
              <w:bottom w:val="single" w:sz="8" w:space="0" w:color="ADADAD"/>
              <w:right w:val="nil"/>
            </w:tcBorders>
            <w:shd w:val="clear" w:color="auto" w:fill="DFDFDF"/>
          </w:tcPr>
          <w:p>
            <w:pPr>
              <w:pStyle w:val="TableParagraph"/>
              <w:spacing w:line="372" w:lineRule="auto" w:before="114"/>
              <w:ind w:left="60" w:right="69"/>
              <w:jc w:val="left"/>
              <w:rPr>
                <w:sz w:val="18"/>
              </w:rPr>
            </w:pPr>
            <w:r>
              <w:rPr>
                <w:color w:val="25495F"/>
                <w:sz w:val="18"/>
              </w:rPr>
              <w:t>KURAN</w:t>
            </w:r>
            <w:r>
              <w:rPr>
                <w:color w:val="25495F"/>
                <w:w w:val="99"/>
                <w:sz w:val="18"/>
              </w:rPr>
              <w:t> </w:t>
            </w:r>
            <w:r>
              <w:rPr>
                <w:color w:val="25495F"/>
                <w:sz w:val="18"/>
              </w:rPr>
              <w:t>G</w:t>
            </w:r>
          </w:p>
        </w:tc>
        <w:tc>
          <w:tcPr>
            <w:tcW w:w="1740"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890" w:type="dxa"/>
            <w:tcBorders>
              <w:top w:val="single" w:sz="8" w:space="0" w:color="ADADAD"/>
              <w:left w:val="nil"/>
              <w:bottom w:val="single" w:sz="8" w:space="0" w:color="ADADAD"/>
            </w:tcBorders>
          </w:tcPr>
          <w:p>
            <w:pPr>
              <w:pStyle w:val="TableParagraph"/>
              <w:spacing w:before="114"/>
              <w:ind w:right="57"/>
              <w:rPr>
                <w:sz w:val="18"/>
              </w:rPr>
            </w:pPr>
            <w:r>
              <w:rPr>
                <w:color w:val="000104"/>
                <w:w w:val="99"/>
                <w:sz w:val="18"/>
              </w:rPr>
              <w:t>2</w:t>
            </w:r>
          </w:p>
        </w:tc>
        <w:tc>
          <w:tcPr>
            <w:tcW w:w="969" w:type="dxa"/>
            <w:tcBorders>
              <w:top w:val="single" w:sz="8" w:space="0" w:color="ADADAD"/>
              <w:bottom w:val="single" w:sz="8" w:space="0" w:color="ADADAD"/>
            </w:tcBorders>
          </w:tcPr>
          <w:p>
            <w:pPr>
              <w:pStyle w:val="TableParagraph"/>
              <w:spacing w:before="114"/>
              <w:ind w:right="58"/>
              <w:rPr>
                <w:sz w:val="18"/>
              </w:rPr>
            </w:pPr>
            <w:r>
              <w:rPr>
                <w:color w:val="000104"/>
                <w:w w:val="99"/>
                <w:sz w:val="18"/>
              </w:rPr>
              <w:t>0</w:t>
            </w:r>
          </w:p>
        </w:tc>
        <w:tc>
          <w:tcPr>
            <w:tcW w:w="1045" w:type="dxa"/>
            <w:tcBorders>
              <w:top w:val="single" w:sz="8" w:space="0" w:color="ADADAD"/>
              <w:bottom w:val="single" w:sz="8" w:space="0" w:color="ADADAD"/>
            </w:tcBorders>
          </w:tcPr>
          <w:p>
            <w:pPr>
              <w:pStyle w:val="TableParagraph"/>
              <w:spacing w:before="114"/>
              <w:ind w:right="54"/>
              <w:rPr>
                <w:sz w:val="18"/>
              </w:rPr>
            </w:pPr>
            <w:r>
              <w:rPr>
                <w:color w:val="000104"/>
                <w:w w:val="99"/>
                <w:sz w:val="18"/>
              </w:rPr>
              <w:t>2</w:t>
            </w:r>
          </w:p>
        </w:tc>
        <w:tc>
          <w:tcPr>
            <w:tcW w:w="968" w:type="dxa"/>
            <w:tcBorders>
              <w:top w:val="single" w:sz="8" w:space="0" w:color="ADADAD"/>
              <w:bottom w:val="single" w:sz="8" w:space="0" w:color="ADADAD"/>
            </w:tcBorders>
          </w:tcPr>
          <w:p>
            <w:pPr>
              <w:pStyle w:val="TableParagraph"/>
              <w:spacing w:before="114"/>
              <w:ind w:right="53"/>
              <w:rPr>
                <w:sz w:val="18"/>
              </w:rPr>
            </w:pPr>
            <w:r>
              <w:rPr>
                <w:color w:val="000104"/>
                <w:w w:val="99"/>
                <w:sz w:val="18"/>
              </w:rPr>
              <w:t>2</w:t>
            </w:r>
          </w:p>
        </w:tc>
        <w:tc>
          <w:tcPr>
            <w:tcW w:w="748" w:type="dxa"/>
            <w:tcBorders>
              <w:top w:val="single" w:sz="8" w:space="0" w:color="ADADAD"/>
              <w:bottom w:val="single" w:sz="8" w:space="0" w:color="ADADAD"/>
              <w:right w:val="nil"/>
            </w:tcBorders>
          </w:tcPr>
          <w:p>
            <w:pPr>
              <w:pStyle w:val="TableParagraph"/>
              <w:spacing w:before="114"/>
              <w:ind w:right="52"/>
              <w:rPr>
                <w:sz w:val="18"/>
              </w:rPr>
            </w:pPr>
            <w:r>
              <w:rPr>
                <w:color w:val="000104"/>
                <w:w w:val="99"/>
                <w:sz w:val="18"/>
              </w:rPr>
              <w:t>6</w:t>
            </w:r>
          </w:p>
        </w:tc>
      </w:tr>
      <w:tr>
        <w:trPr>
          <w:trHeight w:val="321" w:hRule="atLeast"/>
        </w:trPr>
        <w:tc>
          <w:tcPr>
            <w:tcW w:w="535" w:type="dxa"/>
            <w:vMerge/>
            <w:tcBorders>
              <w:top w:val="nil"/>
              <w:left w:val="nil"/>
              <w:bottom w:val="single" w:sz="8" w:space="0" w:color="ADADAD"/>
              <w:right w:val="nil"/>
            </w:tcBorders>
            <w:shd w:val="clear" w:color="auto" w:fill="DFDFDF"/>
          </w:tcPr>
          <w:p>
            <w:pPr>
              <w:rPr>
                <w:sz w:val="2"/>
                <w:szCs w:val="2"/>
              </w:rPr>
            </w:pPr>
          </w:p>
        </w:tc>
        <w:tc>
          <w:tcPr>
            <w:tcW w:w="780" w:type="dxa"/>
            <w:vMerge/>
            <w:tcBorders>
              <w:top w:val="nil"/>
              <w:left w:val="nil"/>
              <w:bottom w:val="single" w:sz="8" w:space="0" w:color="ADADAD"/>
              <w:right w:val="nil"/>
            </w:tcBorders>
            <w:shd w:val="clear" w:color="auto" w:fill="DFDFDF"/>
          </w:tcPr>
          <w:p>
            <w:pPr>
              <w:rPr>
                <w:sz w:val="2"/>
                <w:szCs w:val="2"/>
              </w:rPr>
            </w:pPr>
          </w:p>
        </w:tc>
        <w:tc>
          <w:tcPr>
            <w:tcW w:w="1740" w:type="dxa"/>
            <w:tcBorders>
              <w:top w:val="single" w:sz="8" w:space="0" w:color="ADADAD"/>
              <w:left w:val="nil"/>
              <w:bottom w:val="single" w:sz="8" w:space="0" w:color="ADADAD"/>
              <w:right w:val="nil"/>
            </w:tcBorders>
            <w:shd w:val="clear" w:color="auto" w:fill="DFDFDF"/>
          </w:tcPr>
          <w:p>
            <w:pPr>
              <w:pStyle w:val="TableParagraph"/>
              <w:spacing w:line="189" w:lineRule="exact" w:before="112"/>
              <w:ind w:left="60"/>
              <w:jc w:val="left"/>
              <w:rPr>
                <w:sz w:val="18"/>
              </w:rPr>
            </w:pPr>
            <w:r>
              <w:rPr>
                <w:color w:val="25495F"/>
                <w:sz w:val="18"/>
              </w:rPr>
              <w:t>% within PK</w:t>
            </w:r>
          </w:p>
        </w:tc>
        <w:tc>
          <w:tcPr>
            <w:tcW w:w="890" w:type="dxa"/>
            <w:tcBorders>
              <w:top w:val="single" w:sz="8" w:space="0" w:color="ADADAD"/>
              <w:left w:val="nil"/>
              <w:bottom w:val="single" w:sz="8" w:space="0" w:color="ADADAD"/>
            </w:tcBorders>
          </w:tcPr>
          <w:p>
            <w:pPr>
              <w:pStyle w:val="TableParagraph"/>
              <w:spacing w:line="189" w:lineRule="exact" w:before="112"/>
              <w:ind w:right="55"/>
              <w:rPr>
                <w:sz w:val="18"/>
              </w:rPr>
            </w:pPr>
            <w:r>
              <w:rPr>
                <w:color w:val="000104"/>
                <w:w w:val="95"/>
                <w:sz w:val="18"/>
              </w:rPr>
              <w:t>33,3%</w:t>
            </w:r>
          </w:p>
        </w:tc>
        <w:tc>
          <w:tcPr>
            <w:tcW w:w="969" w:type="dxa"/>
            <w:tcBorders>
              <w:top w:val="single" w:sz="8" w:space="0" w:color="ADADAD"/>
              <w:bottom w:val="single" w:sz="8" w:space="0" w:color="ADADAD"/>
            </w:tcBorders>
          </w:tcPr>
          <w:p>
            <w:pPr>
              <w:pStyle w:val="TableParagraph"/>
              <w:spacing w:line="189" w:lineRule="exact" w:before="112"/>
              <w:ind w:right="56"/>
              <w:rPr>
                <w:sz w:val="18"/>
              </w:rPr>
            </w:pPr>
            <w:r>
              <w:rPr>
                <w:color w:val="000104"/>
                <w:w w:val="95"/>
                <w:sz w:val="18"/>
              </w:rPr>
              <w:t>0,0%</w:t>
            </w:r>
          </w:p>
        </w:tc>
        <w:tc>
          <w:tcPr>
            <w:tcW w:w="1045" w:type="dxa"/>
            <w:tcBorders>
              <w:top w:val="single" w:sz="8" w:space="0" w:color="ADADAD"/>
              <w:bottom w:val="single" w:sz="8" w:space="0" w:color="ADADAD"/>
            </w:tcBorders>
          </w:tcPr>
          <w:p>
            <w:pPr>
              <w:pStyle w:val="TableParagraph"/>
              <w:spacing w:line="189" w:lineRule="exact" w:before="112"/>
              <w:ind w:right="52"/>
              <w:rPr>
                <w:sz w:val="18"/>
              </w:rPr>
            </w:pPr>
            <w:r>
              <w:rPr>
                <w:color w:val="000104"/>
                <w:w w:val="95"/>
                <w:sz w:val="18"/>
              </w:rPr>
              <w:t>33,3%</w:t>
            </w:r>
          </w:p>
        </w:tc>
        <w:tc>
          <w:tcPr>
            <w:tcW w:w="968" w:type="dxa"/>
            <w:tcBorders>
              <w:top w:val="single" w:sz="8" w:space="0" w:color="ADADAD"/>
              <w:bottom w:val="single" w:sz="8" w:space="0" w:color="ADADAD"/>
            </w:tcBorders>
          </w:tcPr>
          <w:p>
            <w:pPr>
              <w:pStyle w:val="TableParagraph"/>
              <w:spacing w:line="189" w:lineRule="exact" w:before="112"/>
              <w:ind w:right="51"/>
              <w:rPr>
                <w:sz w:val="18"/>
              </w:rPr>
            </w:pPr>
            <w:r>
              <w:rPr>
                <w:color w:val="000104"/>
                <w:w w:val="95"/>
                <w:sz w:val="18"/>
              </w:rPr>
              <w:t>33,3%</w:t>
            </w:r>
          </w:p>
        </w:tc>
        <w:tc>
          <w:tcPr>
            <w:tcW w:w="748" w:type="dxa"/>
            <w:tcBorders>
              <w:top w:val="single" w:sz="8" w:space="0" w:color="ADADAD"/>
              <w:bottom w:val="single" w:sz="8" w:space="0" w:color="ADADAD"/>
              <w:right w:val="nil"/>
            </w:tcBorders>
          </w:tcPr>
          <w:p>
            <w:pPr>
              <w:pStyle w:val="TableParagraph"/>
              <w:spacing w:line="189" w:lineRule="exact" w:before="112"/>
              <w:ind w:right="50"/>
              <w:rPr>
                <w:sz w:val="18"/>
              </w:rPr>
            </w:pPr>
            <w:r>
              <w:rPr>
                <w:color w:val="000104"/>
                <w:sz w:val="18"/>
              </w:rPr>
              <w:t>100,0%</w:t>
            </w:r>
          </w:p>
        </w:tc>
      </w:tr>
      <w:tr>
        <w:trPr>
          <w:trHeight w:val="640" w:hRule="atLeast"/>
        </w:trPr>
        <w:tc>
          <w:tcPr>
            <w:tcW w:w="535" w:type="dxa"/>
            <w:vMerge/>
            <w:tcBorders>
              <w:top w:val="nil"/>
              <w:left w:val="nil"/>
              <w:bottom w:val="single" w:sz="8" w:space="0" w:color="ADADAD"/>
              <w:right w:val="nil"/>
            </w:tcBorders>
            <w:shd w:val="clear" w:color="auto" w:fill="DFDFDF"/>
          </w:tcPr>
          <w:p>
            <w:pPr>
              <w:rPr>
                <w:sz w:val="2"/>
                <w:szCs w:val="2"/>
              </w:rPr>
            </w:pPr>
          </w:p>
        </w:tc>
        <w:tc>
          <w:tcPr>
            <w:tcW w:w="780" w:type="dxa"/>
            <w:vMerge/>
            <w:tcBorders>
              <w:top w:val="nil"/>
              <w:left w:val="nil"/>
              <w:bottom w:val="single" w:sz="8" w:space="0" w:color="ADADAD"/>
              <w:right w:val="nil"/>
            </w:tcBorders>
            <w:shd w:val="clear" w:color="auto" w:fill="DFDFDF"/>
          </w:tcPr>
          <w:p>
            <w:pPr>
              <w:rPr>
                <w:sz w:val="2"/>
                <w:szCs w:val="2"/>
              </w:rPr>
            </w:pPr>
          </w:p>
        </w:tc>
        <w:tc>
          <w:tcPr>
            <w:tcW w:w="174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249"/>
              <w:jc w:val="left"/>
              <w:rPr>
                <w:sz w:val="18"/>
              </w:rPr>
            </w:pPr>
            <w:r>
              <w:rPr>
                <w:color w:val="25495F"/>
                <w:sz w:val="18"/>
              </w:rPr>
              <w:t>% within LAMAMERAWAT</w:t>
            </w:r>
          </w:p>
        </w:tc>
        <w:tc>
          <w:tcPr>
            <w:tcW w:w="890" w:type="dxa"/>
            <w:tcBorders>
              <w:top w:val="single" w:sz="8" w:space="0" w:color="ADADAD"/>
              <w:left w:val="nil"/>
              <w:bottom w:val="single" w:sz="8" w:space="0" w:color="ADADAD"/>
            </w:tcBorders>
          </w:tcPr>
          <w:p>
            <w:pPr>
              <w:pStyle w:val="TableParagraph"/>
              <w:spacing w:line="240" w:lineRule="auto"/>
              <w:ind w:right="55"/>
              <w:rPr>
                <w:sz w:val="18"/>
              </w:rPr>
            </w:pPr>
            <w:r>
              <w:rPr>
                <w:color w:val="000104"/>
                <w:w w:val="95"/>
                <w:sz w:val="18"/>
              </w:rPr>
              <w:t>5,9%</w:t>
            </w:r>
          </w:p>
        </w:tc>
        <w:tc>
          <w:tcPr>
            <w:tcW w:w="969"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0,0%</w:t>
            </w:r>
          </w:p>
        </w:tc>
        <w:tc>
          <w:tcPr>
            <w:tcW w:w="1045" w:type="dxa"/>
            <w:tcBorders>
              <w:top w:val="single" w:sz="8" w:space="0" w:color="ADADAD"/>
              <w:bottom w:val="single" w:sz="8" w:space="0" w:color="ADADAD"/>
            </w:tcBorders>
          </w:tcPr>
          <w:p>
            <w:pPr>
              <w:pStyle w:val="TableParagraph"/>
              <w:spacing w:line="240" w:lineRule="auto"/>
              <w:ind w:right="52"/>
              <w:rPr>
                <w:sz w:val="18"/>
              </w:rPr>
            </w:pPr>
            <w:r>
              <w:rPr>
                <w:color w:val="000104"/>
                <w:w w:val="95"/>
                <w:sz w:val="18"/>
              </w:rPr>
              <w:t>4,7%</w:t>
            </w:r>
          </w:p>
        </w:tc>
        <w:tc>
          <w:tcPr>
            <w:tcW w:w="968" w:type="dxa"/>
            <w:tcBorders>
              <w:top w:val="single" w:sz="8" w:space="0" w:color="ADADAD"/>
              <w:bottom w:val="single" w:sz="8" w:space="0" w:color="ADADAD"/>
            </w:tcBorders>
          </w:tcPr>
          <w:p>
            <w:pPr>
              <w:pStyle w:val="TableParagraph"/>
              <w:spacing w:line="240" w:lineRule="auto"/>
              <w:ind w:right="51"/>
              <w:rPr>
                <w:sz w:val="18"/>
              </w:rPr>
            </w:pPr>
            <w:r>
              <w:rPr>
                <w:color w:val="000104"/>
                <w:w w:val="95"/>
                <w:sz w:val="18"/>
              </w:rPr>
              <w:t>5,6%</w:t>
            </w:r>
          </w:p>
        </w:tc>
        <w:tc>
          <w:tcPr>
            <w:tcW w:w="748" w:type="dxa"/>
            <w:tcBorders>
              <w:top w:val="single" w:sz="8" w:space="0" w:color="ADADAD"/>
              <w:bottom w:val="single" w:sz="8" w:space="0" w:color="ADADAD"/>
              <w:right w:val="nil"/>
            </w:tcBorders>
          </w:tcPr>
          <w:p>
            <w:pPr>
              <w:pStyle w:val="TableParagraph"/>
              <w:spacing w:line="240" w:lineRule="auto"/>
              <w:ind w:right="50"/>
              <w:rPr>
                <w:sz w:val="18"/>
              </w:rPr>
            </w:pPr>
            <w:r>
              <w:rPr>
                <w:color w:val="000104"/>
                <w:w w:val="95"/>
                <w:sz w:val="18"/>
              </w:rPr>
              <w:t>3,8%</w:t>
            </w:r>
          </w:p>
        </w:tc>
      </w:tr>
      <w:tr>
        <w:trPr>
          <w:trHeight w:val="294" w:hRule="atLeast"/>
        </w:trPr>
        <w:tc>
          <w:tcPr>
            <w:tcW w:w="535" w:type="dxa"/>
            <w:vMerge/>
            <w:tcBorders>
              <w:top w:val="nil"/>
              <w:left w:val="nil"/>
              <w:bottom w:val="single" w:sz="8" w:space="0" w:color="ADADAD"/>
              <w:right w:val="nil"/>
            </w:tcBorders>
            <w:shd w:val="clear" w:color="auto" w:fill="DFDFDF"/>
          </w:tcPr>
          <w:p>
            <w:pPr>
              <w:rPr>
                <w:sz w:val="2"/>
                <w:szCs w:val="2"/>
              </w:rPr>
            </w:pPr>
          </w:p>
        </w:tc>
        <w:tc>
          <w:tcPr>
            <w:tcW w:w="780" w:type="dxa"/>
            <w:vMerge/>
            <w:tcBorders>
              <w:top w:val="nil"/>
              <w:left w:val="nil"/>
              <w:bottom w:val="single" w:sz="8" w:space="0" w:color="ADADAD"/>
              <w:right w:val="nil"/>
            </w:tcBorders>
            <w:shd w:val="clear" w:color="auto" w:fill="DFDFDF"/>
          </w:tcPr>
          <w:p>
            <w:pPr>
              <w:rPr>
                <w:sz w:val="2"/>
                <w:szCs w:val="2"/>
              </w:rPr>
            </w:pPr>
          </w:p>
        </w:tc>
        <w:tc>
          <w:tcPr>
            <w:tcW w:w="1740" w:type="dxa"/>
            <w:tcBorders>
              <w:top w:val="single" w:sz="8" w:space="0" w:color="ADADAD"/>
              <w:left w:val="nil"/>
              <w:bottom w:val="single" w:sz="8" w:space="0" w:color="ADADAD"/>
              <w:right w:val="nil"/>
            </w:tcBorders>
            <w:shd w:val="clear" w:color="auto" w:fill="DFDFDF"/>
          </w:tcPr>
          <w:p>
            <w:pPr>
              <w:pStyle w:val="TableParagraph"/>
              <w:spacing w:before="87"/>
              <w:ind w:left="60"/>
              <w:jc w:val="left"/>
              <w:rPr>
                <w:sz w:val="18"/>
              </w:rPr>
            </w:pPr>
            <w:r>
              <w:rPr>
                <w:color w:val="25495F"/>
                <w:sz w:val="18"/>
              </w:rPr>
              <w:t>% of Total</w:t>
            </w:r>
          </w:p>
        </w:tc>
        <w:tc>
          <w:tcPr>
            <w:tcW w:w="890" w:type="dxa"/>
            <w:tcBorders>
              <w:top w:val="single" w:sz="8" w:space="0" w:color="ADADAD"/>
              <w:left w:val="nil"/>
              <w:bottom w:val="single" w:sz="8" w:space="0" w:color="ADADAD"/>
            </w:tcBorders>
          </w:tcPr>
          <w:p>
            <w:pPr>
              <w:pStyle w:val="TableParagraph"/>
              <w:spacing w:before="87"/>
              <w:ind w:right="55"/>
              <w:rPr>
                <w:sz w:val="18"/>
              </w:rPr>
            </w:pPr>
            <w:r>
              <w:rPr>
                <w:color w:val="000104"/>
                <w:w w:val="95"/>
                <w:sz w:val="18"/>
              </w:rPr>
              <w:t>1,3%</w:t>
            </w:r>
          </w:p>
        </w:tc>
        <w:tc>
          <w:tcPr>
            <w:tcW w:w="969" w:type="dxa"/>
            <w:tcBorders>
              <w:top w:val="single" w:sz="8" w:space="0" w:color="ADADAD"/>
              <w:bottom w:val="single" w:sz="8" w:space="0" w:color="ADADAD"/>
            </w:tcBorders>
          </w:tcPr>
          <w:p>
            <w:pPr>
              <w:pStyle w:val="TableParagraph"/>
              <w:spacing w:before="87"/>
              <w:ind w:right="56"/>
              <w:rPr>
                <w:sz w:val="18"/>
              </w:rPr>
            </w:pPr>
            <w:r>
              <w:rPr>
                <w:color w:val="000104"/>
                <w:w w:val="95"/>
                <w:sz w:val="18"/>
              </w:rPr>
              <w:t>0,0%</w:t>
            </w:r>
          </w:p>
        </w:tc>
        <w:tc>
          <w:tcPr>
            <w:tcW w:w="1045" w:type="dxa"/>
            <w:tcBorders>
              <w:top w:val="single" w:sz="8" w:space="0" w:color="ADADAD"/>
              <w:bottom w:val="single" w:sz="8" w:space="0" w:color="ADADAD"/>
            </w:tcBorders>
          </w:tcPr>
          <w:p>
            <w:pPr>
              <w:pStyle w:val="TableParagraph"/>
              <w:spacing w:before="87"/>
              <w:ind w:right="52"/>
              <w:rPr>
                <w:sz w:val="18"/>
              </w:rPr>
            </w:pPr>
            <w:r>
              <w:rPr>
                <w:color w:val="000104"/>
                <w:w w:val="95"/>
                <w:sz w:val="18"/>
              </w:rPr>
              <w:t>1,3%</w:t>
            </w:r>
          </w:p>
        </w:tc>
        <w:tc>
          <w:tcPr>
            <w:tcW w:w="968" w:type="dxa"/>
            <w:tcBorders>
              <w:top w:val="single" w:sz="8" w:space="0" w:color="ADADAD"/>
              <w:bottom w:val="single" w:sz="8" w:space="0" w:color="ADADAD"/>
            </w:tcBorders>
          </w:tcPr>
          <w:p>
            <w:pPr>
              <w:pStyle w:val="TableParagraph"/>
              <w:spacing w:before="87"/>
              <w:ind w:right="51"/>
              <w:rPr>
                <w:sz w:val="18"/>
              </w:rPr>
            </w:pPr>
            <w:r>
              <w:rPr>
                <w:color w:val="000104"/>
                <w:w w:val="95"/>
                <w:sz w:val="18"/>
              </w:rPr>
              <w:t>1,3%</w:t>
            </w:r>
          </w:p>
        </w:tc>
        <w:tc>
          <w:tcPr>
            <w:tcW w:w="748" w:type="dxa"/>
            <w:tcBorders>
              <w:top w:val="single" w:sz="8" w:space="0" w:color="ADADAD"/>
              <w:bottom w:val="single" w:sz="8" w:space="0" w:color="ADADAD"/>
              <w:right w:val="nil"/>
            </w:tcBorders>
          </w:tcPr>
          <w:p>
            <w:pPr>
              <w:pStyle w:val="TableParagraph"/>
              <w:spacing w:before="87"/>
              <w:ind w:right="50"/>
              <w:rPr>
                <w:sz w:val="18"/>
              </w:rPr>
            </w:pPr>
            <w:r>
              <w:rPr>
                <w:color w:val="000104"/>
                <w:w w:val="95"/>
                <w:sz w:val="18"/>
              </w:rPr>
              <w:t>3,8%</w:t>
            </w:r>
          </w:p>
        </w:tc>
      </w:tr>
      <w:tr>
        <w:trPr>
          <w:trHeight w:val="349" w:hRule="atLeast"/>
        </w:trPr>
        <w:tc>
          <w:tcPr>
            <w:tcW w:w="535" w:type="dxa"/>
            <w:tcBorders>
              <w:top w:val="single" w:sz="8" w:space="0" w:color="ADADAD"/>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780" w:type="dxa"/>
            <w:tcBorders>
              <w:top w:val="single" w:sz="8" w:space="0" w:color="ADADAD"/>
              <w:left w:val="nil"/>
              <w:bottom w:val="single" w:sz="8" w:space="0" w:color="152935"/>
              <w:right w:val="nil"/>
            </w:tcBorders>
            <w:shd w:val="clear" w:color="auto" w:fill="DFDFDF"/>
          </w:tcPr>
          <w:p>
            <w:pPr>
              <w:pStyle w:val="TableParagraph"/>
              <w:spacing w:line="240" w:lineRule="auto" w:before="0"/>
              <w:jc w:val="left"/>
              <w:rPr>
                <w:rFonts w:ascii="Times New Roman"/>
                <w:sz w:val="18"/>
              </w:rPr>
            </w:pPr>
          </w:p>
        </w:tc>
        <w:tc>
          <w:tcPr>
            <w:tcW w:w="1740" w:type="dxa"/>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Count</w:t>
            </w:r>
          </w:p>
        </w:tc>
        <w:tc>
          <w:tcPr>
            <w:tcW w:w="890" w:type="dxa"/>
            <w:tcBorders>
              <w:top w:val="single" w:sz="8" w:space="0" w:color="ADADAD"/>
              <w:left w:val="nil"/>
              <w:bottom w:val="single" w:sz="8" w:space="0" w:color="ADADAD"/>
            </w:tcBorders>
          </w:tcPr>
          <w:p>
            <w:pPr>
              <w:pStyle w:val="TableParagraph"/>
              <w:spacing w:line="240" w:lineRule="auto" w:before="114"/>
              <w:ind w:right="55"/>
              <w:rPr>
                <w:sz w:val="18"/>
              </w:rPr>
            </w:pPr>
            <w:r>
              <w:rPr>
                <w:color w:val="000104"/>
                <w:w w:val="95"/>
                <w:sz w:val="18"/>
              </w:rPr>
              <w:t>34</w:t>
            </w:r>
          </w:p>
        </w:tc>
        <w:tc>
          <w:tcPr>
            <w:tcW w:w="969"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47</w:t>
            </w:r>
          </w:p>
        </w:tc>
        <w:tc>
          <w:tcPr>
            <w:tcW w:w="1045" w:type="dxa"/>
            <w:tcBorders>
              <w:top w:val="single" w:sz="8" w:space="0" w:color="ADADAD"/>
              <w:bottom w:val="single" w:sz="8" w:space="0" w:color="ADADAD"/>
            </w:tcBorders>
          </w:tcPr>
          <w:p>
            <w:pPr>
              <w:pStyle w:val="TableParagraph"/>
              <w:spacing w:line="240" w:lineRule="auto" w:before="114"/>
              <w:ind w:right="51"/>
              <w:rPr>
                <w:sz w:val="18"/>
              </w:rPr>
            </w:pPr>
            <w:r>
              <w:rPr>
                <w:color w:val="000104"/>
                <w:w w:val="95"/>
                <w:sz w:val="18"/>
              </w:rPr>
              <w:t>43</w:t>
            </w:r>
          </w:p>
        </w:tc>
        <w:tc>
          <w:tcPr>
            <w:tcW w:w="968" w:type="dxa"/>
            <w:tcBorders>
              <w:top w:val="single" w:sz="8" w:space="0" w:color="ADADAD"/>
              <w:bottom w:val="single" w:sz="8" w:space="0" w:color="ADADAD"/>
            </w:tcBorders>
          </w:tcPr>
          <w:p>
            <w:pPr>
              <w:pStyle w:val="TableParagraph"/>
              <w:spacing w:line="240" w:lineRule="auto" w:before="114"/>
              <w:ind w:right="51"/>
              <w:rPr>
                <w:sz w:val="18"/>
              </w:rPr>
            </w:pPr>
            <w:r>
              <w:rPr>
                <w:color w:val="000104"/>
                <w:w w:val="95"/>
                <w:sz w:val="18"/>
              </w:rPr>
              <w:t>36</w:t>
            </w:r>
          </w:p>
        </w:tc>
        <w:tc>
          <w:tcPr>
            <w:tcW w:w="748" w:type="dxa"/>
            <w:tcBorders>
              <w:top w:val="single" w:sz="8" w:space="0" w:color="ADADAD"/>
              <w:bottom w:val="single" w:sz="8" w:space="0" w:color="ADADAD"/>
              <w:right w:val="nil"/>
            </w:tcBorders>
          </w:tcPr>
          <w:p>
            <w:pPr>
              <w:pStyle w:val="TableParagraph"/>
              <w:spacing w:line="240" w:lineRule="auto" w:before="114"/>
              <w:ind w:right="50"/>
              <w:rPr>
                <w:sz w:val="18"/>
              </w:rPr>
            </w:pPr>
            <w:r>
              <w:rPr>
                <w:color w:val="000104"/>
                <w:w w:val="95"/>
                <w:sz w:val="18"/>
              </w:rPr>
              <w:t>160</w:t>
            </w:r>
          </w:p>
        </w:tc>
      </w:tr>
    </w:tbl>
    <w:p>
      <w:pPr>
        <w:spacing w:after="0" w:line="240" w:lineRule="auto"/>
        <w:rPr>
          <w:sz w:val="18"/>
        </w:rPr>
        <w:sectPr>
          <w:headerReference w:type="default" r:id="rId273"/>
          <w:footerReference w:type="default" r:id="rId274"/>
          <w:pgSz w:w="11910" w:h="16840"/>
          <w:pgMar w:header="710" w:footer="0" w:top="960" w:bottom="280" w:left="1680" w:right="400"/>
          <w:pgNumType w:start="111"/>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top w:w="0" w:type="dxa"/>
          <w:left w:w="0" w:type="dxa"/>
          <w:bottom w:w="0" w:type="dxa"/>
          <w:right w:w="0" w:type="dxa"/>
        </w:tblCellMar>
        <w:tblLook w:val="01E0"/>
      </w:tblPr>
      <w:tblGrid>
        <w:gridCol w:w="1315"/>
        <w:gridCol w:w="1740"/>
        <w:gridCol w:w="890"/>
        <w:gridCol w:w="969"/>
        <w:gridCol w:w="1045"/>
        <w:gridCol w:w="968"/>
        <w:gridCol w:w="748"/>
      </w:tblGrid>
      <w:tr>
        <w:trPr>
          <w:trHeight w:val="318" w:hRule="atLeast"/>
        </w:trPr>
        <w:tc>
          <w:tcPr>
            <w:tcW w:w="1315" w:type="dxa"/>
            <w:vMerge w:val="restart"/>
            <w:tcBorders>
              <w:left w:val="nil"/>
              <w:bottom w:val="single" w:sz="8" w:space="0" w:color="152935"/>
              <w:right w:val="nil"/>
            </w:tcBorders>
            <w:shd w:val="clear" w:color="auto" w:fill="DFDFDF"/>
          </w:tcPr>
          <w:p>
            <w:pPr>
              <w:pStyle w:val="TableParagraph"/>
              <w:spacing w:line="240" w:lineRule="auto" w:before="0"/>
              <w:jc w:val="left"/>
              <w:rPr>
                <w:rFonts w:ascii="Times New Roman"/>
                <w:sz w:val="18"/>
              </w:rPr>
            </w:pPr>
          </w:p>
        </w:tc>
        <w:tc>
          <w:tcPr>
            <w:tcW w:w="1740" w:type="dxa"/>
            <w:tcBorders>
              <w:left w:val="nil"/>
              <w:right w:val="nil"/>
            </w:tcBorders>
            <w:shd w:val="clear" w:color="auto" w:fill="DFDFDF"/>
          </w:tcPr>
          <w:p>
            <w:pPr>
              <w:pStyle w:val="TableParagraph"/>
              <w:spacing w:before="112"/>
              <w:ind w:left="60"/>
              <w:jc w:val="left"/>
              <w:rPr>
                <w:sz w:val="18"/>
              </w:rPr>
            </w:pPr>
            <w:r>
              <w:rPr>
                <w:color w:val="25495F"/>
                <w:sz w:val="18"/>
              </w:rPr>
              <w:t>% within PK</w:t>
            </w:r>
          </w:p>
        </w:tc>
        <w:tc>
          <w:tcPr>
            <w:tcW w:w="890" w:type="dxa"/>
            <w:tcBorders>
              <w:left w:val="nil"/>
              <w:right w:val="single" w:sz="8" w:space="0" w:color="DFDFDF"/>
            </w:tcBorders>
          </w:tcPr>
          <w:p>
            <w:pPr>
              <w:pStyle w:val="TableParagraph"/>
              <w:spacing w:before="112"/>
              <w:ind w:right="55"/>
              <w:rPr>
                <w:sz w:val="18"/>
              </w:rPr>
            </w:pPr>
            <w:r>
              <w:rPr>
                <w:color w:val="000104"/>
                <w:w w:val="95"/>
                <w:sz w:val="18"/>
              </w:rPr>
              <w:t>21,3%</w:t>
            </w:r>
          </w:p>
        </w:tc>
        <w:tc>
          <w:tcPr>
            <w:tcW w:w="969" w:type="dxa"/>
            <w:tcBorders>
              <w:left w:val="single" w:sz="8" w:space="0" w:color="DFDFDF"/>
              <w:right w:val="single" w:sz="8" w:space="0" w:color="DFDFDF"/>
            </w:tcBorders>
          </w:tcPr>
          <w:p>
            <w:pPr>
              <w:pStyle w:val="TableParagraph"/>
              <w:spacing w:before="112"/>
              <w:ind w:right="57"/>
              <w:rPr>
                <w:sz w:val="18"/>
              </w:rPr>
            </w:pPr>
            <w:r>
              <w:rPr>
                <w:color w:val="000104"/>
                <w:w w:val="95"/>
                <w:sz w:val="18"/>
              </w:rPr>
              <w:t>29,4%</w:t>
            </w:r>
          </w:p>
        </w:tc>
        <w:tc>
          <w:tcPr>
            <w:tcW w:w="1045" w:type="dxa"/>
            <w:tcBorders>
              <w:left w:val="single" w:sz="8" w:space="0" w:color="DFDFDF"/>
              <w:right w:val="single" w:sz="8" w:space="0" w:color="DFDFDF"/>
            </w:tcBorders>
          </w:tcPr>
          <w:p>
            <w:pPr>
              <w:pStyle w:val="TableParagraph"/>
              <w:spacing w:before="112"/>
              <w:ind w:right="52"/>
              <w:rPr>
                <w:sz w:val="18"/>
              </w:rPr>
            </w:pPr>
            <w:r>
              <w:rPr>
                <w:color w:val="000104"/>
                <w:w w:val="95"/>
                <w:sz w:val="18"/>
              </w:rPr>
              <w:t>26,9%</w:t>
            </w:r>
          </w:p>
        </w:tc>
        <w:tc>
          <w:tcPr>
            <w:tcW w:w="968" w:type="dxa"/>
            <w:tcBorders>
              <w:left w:val="single" w:sz="8" w:space="0" w:color="DFDFDF"/>
              <w:right w:val="single" w:sz="8" w:space="0" w:color="DFDFDF"/>
            </w:tcBorders>
          </w:tcPr>
          <w:p>
            <w:pPr>
              <w:pStyle w:val="TableParagraph"/>
              <w:spacing w:before="112"/>
              <w:ind w:right="51"/>
              <w:rPr>
                <w:sz w:val="18"/>
              </w:rPr>
            </w:pPr>
            <w:r>
              <w:rPr>
                <w:color w:val="000104"/>
                <w:w w:val="95"/>
                <w:sz w:val="18"/>
              </w:rPr>
              <w:t>22,5%</w:t>
            </w:r>
          </w:p>
        </w:tc>
        <w:tc>
          <w:tcPr>
            <w:tcW w:w="748" w:type="dxa"/>
            <w:tcBorders>
              <w:left w:val="single" w:sz="8" w:space="0" w:color="DFDFDF"/>
              <w:right w:val="nil"/>
            </w:tcBorders>
          </w:tcPr>
          <w:p>
            <w:pPr>
              <w:pStyle w:val="TableParagraph"/>
              <w:spacing w:before="112"/>
              <w:ind w:right="50"/>
              <w:rPr>
                <w:sz w:val="18"/>
              </w:rPr>
            </w:pPr>
            <w:r>
              <w:rPr>
                <w:color w:val="000104"/>
                <w:sz w:val="18"/>
              </w:rPr>
              <w:t>100,0%</w:t>
            </w:r>
          </w:p>
        </w:tc>
      </w:tr>
      <w:tr>
        <w:trPr>
          <w:trHeight w:val="639" w:hRule="atLeast"/>
        </w:trPr>
        <w:tc>
          <w:tcPr>
            <w:tcW w:w="1315" w:type="dxa"/>
            <w:vMerge/>
            <w:tcBorders>
              <w:top w:val="nil"/>
              <w:left w:val="nil"/>
              <w:bottom w:val="single" w:sz="8" w:space="0" w:color="152935"/>
              <w:right w:val="nil"/>
            </w:tcBorders>
            <w:shd w:val="clear" w:color="auto" w:fill="DFDFDF"/>
          </w:tcPr>
          <w:p>
            <w:pPr>
              <w:rPr>
                <w:sz w:val="2"/>
                <w:szCs w:val="2"/>
              </w:rPr>
            </w:pPr>
          </w:p>
        </w:tc>
        <w:tc>
          <w:tcPr>
            <w:tcW w:w="1740" w:type="dxa"/>
            <w:tcBorders>
              <w:left w:val="nil"/>
              <w:right w:val="nil"/>
            </w:tcBorders>
            <w:shd w:val="clear" w:color="auto" w:fill="DFDFDF"/>
          </w:tcPr>
          <w:p>
            <w:pPr>
              <w:pStyle w:val="TableParagraph"/>
              <w:spacing w:line="320" w:lineRule="atLeast" w:before="1"/>
              <w:ind w:left="60" w:right="249"/>
              <w:jc w:val="left"/>
              <w:rPr>
                <w:sz w:val="18"/>
              </w:rPr>
            </w:pPr>
            <w:r>
              <w:rPr>
                <w:color w:val="25495F"/>
                <w:sz w:val="18"/>
              </w:rPr>
              <w:t>% within LAMAMERAWAT</w:t>
            </w:r>
          </w:p>
        </w:tc>
        <w:tc>
          <w:tcPr>
            <w:tcW w:w="890" w:type="dxa"/>
            <w:tcBorders>
              <w:left w:val="nil"/>
              <w:right w:val="single" w:sz="8" w:space="0" w:color="DFDFDF"/>
            </w:tcBorders>
          </w:tcPr>
          <w:p>
            <w:pPr>
              <w:pStyle w:val="TableParagraph"/>
              <w:spacing w:line="240" w:lineRule="auto" w:before="114"/>
              <w:ind w:right="55"/>
              <w:rPr>
                <w:sz w:val="18"/>
              </w:rPr>
            </w:pPr>
            <w:r>
              <w:rPr>
                <w:color w:val="000104"/>
                <w:sz w:val="18"/>
              </w:rPr>
              <w:t>100,0%</w:t>
            </w:r>
          </w:p>
        </w:tc>
        <w:tc>
          <w:tcPr>
            <w:tcW w:w="969" w:type="dxa"/>
            <w:tcBorders>
              <w:left w:val="single" w:sz="8" w:space="0" w:color="DFDFDF"/>
              <w:right w:val="single" w:sz="8" w:space="0" w:color="DFDFDF"/>
            </w:tcBorders>
          </w:tcPr>
          <w:p>
            <w:pPr>
              <w:pStyle w:val="TableParagraph"/>
              <w:spacing w:line="240" w:lineRule="auto" w:before="114"/>
              <w:ind w:right="57"/>
              <w:rPr>
                <w:sz w:val="18"/>
              </w:rPr>
            </w:pPr>
            <w:r>
              <w:rPr>
                <w:color w:val="000104"/>
                <w:sz w:val="18"/>
              </w:rPr>
              <w:t>100,0%</w:t>
            </w:r>
          </w:p>
        </w:tc>
        <w:tc>
          <w:tcPr>
            <w:tcW w:w="1045" w:type="dxa"/>
            <w:tcBorders>
              <w:left w:val="single" w:sz="8" w:space="0" w:color="DFDFDF"/>
              <w:right w:val="single" w:sz="8" w:space="0" w:color="DFDFDF"/>
            </w:tcBorders>
          </w:tcPr>
          <w:p>
            <w:pPr>
              <w:pStyle w:val="TableParagraph"/>
              <w:spacing w:line="240" w:lineRule="auto" w:before="114"/>
              <w:ind w:right="52"/>
              <w:rPr>
                <w:sz w:val="18"/>
              </w:rPr>
            </w:pPr>
            <w:r>
              <w:rPr>
                <w:color w:val="000104"/>
                <w:sz w:val="18"/>
              </w:rPr>
              <w:t>100,0%</w:t>
            </w:r>
          </w:p>
        </w:tc>
        <w:tc>
          <w:tcPr>
            <w:tcW w:w="968" w:type="dxa"/>
            <w:tcBorders>
              <w:left w:val="single" w:sz="8" w:space="0" w:color="DFDFDF"/>
              <w:right w:val="single" w:sz="8" w:space="0" w:color="DFDFDF"/>
            </w:tcBorders>
          </w:tcPr>
          <w:p>
            <w:pPr>
              <w:pStyle w:val="TableParagraph"/>
              <w:spacing w:line="240" w:lineRule="auto" w:before="114"/>
              <w:ind w:right="51"/>
              <w:rPr>
                <w:sz w:val="18"/>
              </w:rPr>
            </w:pPr>
            <w:r>
              <w:rPr>
                <w:color w:val="000104"/>
                <w:sz w:val="18"/>
              </w:rPr>
              <w:t>100,0%</w:t>
            </w:r>
          </w:p>
        </w:tc>
        <w:tc>
          <w:tcPr>
            <w:tcW w:w="748" w:type="dxa"/>
            <w:tcBorders>
              <w:left w:val="single" w:sz="8" w:space="0" w:color="DFDFDF"/>
              <w:right w:val="nil"/>
            </w:tcBorders>
          </w:tcPr>
          <w:p>
            <w:pPr>
              <w:pStyle w:val="TableParagraph"/>
              <w:spacing w:line="240" w:lineRule="auto" w:before="114"/>
              <w:ind w:right="50"/>
              <w:rPr>
                <w:sz w:val="18"/>
              </w:rPr>
            </w:pPr>
            <w:r>
              <w:rPr>
                <w:color w:val="000104"/>
                <w:sz w:val="18"/>
              </w:rPr>
              <w:t>100,0%</w:t>
            </w:r>
          </w:p>
        </w:tc>
      </w:tr>
      <w:tr>
        <w:trPr>
          <w:trHeight w:val="319" w:hRule="atLeast"/>
        </w:trPr>
        <w:tc>
          <w:tcPr>
            <w:tcW w:w="1315" w:type="dxa"/>
            <w:vMerge/>
            <w:tcBorders>
              <w:top w:val="nil"/>
              <w:left w:val="nil"/>
              <w:bottom w:val="single" w:sz="8" w:space="0" w:color="152935"/>
              <w:right w:val="nil"/>
            </w:tcBorders>
            <w:shd w:val="clear" w:color="auto" w:fill="DFDFDF"/>
          </w:tcPr>
          <w:p>
            <w:pPr>
              <w:rPr>
                <w:sz w:val="2"/>
                <w:szCs w:val="2"/>
              </w:rPr>
            </w:pPr>
          </w:p>
        </w:tc>
        <w:tc>
          <w:tcPr>
            <w:tcW w:w="1740" w:type="dxa"/>
            <w:tcBorders>
              <w:left w:val="nil"/>
              <w:bottom w:val="single" w:sz="8" w:space="0" w:color="152935"/>
              <w:right w:val="nil"/>
            </w:tcBorders>
            <w:shd w:val="clear" w:color="auto" w:fill="DFDFDF"/>
          </w:tcPr>
          <w:p>
            <w:pPr>
              <w:pStyle w:val="TableParagraph"/>
              <w:spacing w:before="113"/>
              <w:ind w:left="60"/>
              <w:jc w:val="left"/>
              <w:rPr>
                <w:sz w:val="18"/>
              </w:rPr>
            </w:pPr>
            <w:r>
              <w:rPr>
                <w:color w:val="25495F"/>
                <w:sz w:val="18"/>
              </w:rPr>
              <w:t>% of Total</w:t>
            </w:r>
          </w:p>
        </w:tc>
        <w:tc>
          <w:tcPr>
            <w:tcW w:w="890" w:type="dxa"/>
            <w:tcBorders>
              <w:left w:val="nil"/>
              <w:bottom w:val="single" w:sz="8" w:space="0" w:color="152935"/>
              <w:right w:val="single" w:sz="8" w:space="0" w:color="DFDFDF"/>
            </w:tcBorders>
          </w:tcPr>
          <w:p>
            <w:pPr>
              <w:pStyle w:val="TableParagraph"/>
              <w:spacing w:before="113"/>
              <w:ind w:right="55"/>
              <w:rPr>
                <w:sz w:val="18"/>
              </w:rPr>
            </w:pPr>
            <w:r>
              <w:rPr>
                <w:color w:val="000104"/>
                <w:w w:val="95"/>
                <w:sz w:val="18"/>
              </w:rPr>
              <w:t>21,3%</w:t>
            </w:r>
          </w:p>
        </w:tc>
        <w:tc>
          <w:tcPr>
            <w:tcW w:w="969" w:type="dxa"/>
            <w:tcBorders>
              <w:left w:val="single" w:sz="8" w:space="0" w:color="DFDFDF"/>
              <w:bottom w:val="single" w:sz="8" w:space="0" w:color="152935"/>
              <w:right w:val="single" w:sz="8" w:space="0" w:color="DFDFDF"/>
            </w:tcBorders>
          </w:tcPr>
          <w:p>
            <w:pPr>
              <w:pStyle w:val="TableParagraph"/>
              <w:spacing w:before="113"/>
              <w:ind w:right="57"/>
              <w:rPr>
                <w:sz w:val="18"/>
              </w:rPr>
            </w:pPr>
            <w:r>
              <w:rPr>
                <w:color w:val="000104"/>
                <w:w w:val="95"/>
                <w:sz w:val="18"/>
              </w:rPr>
              <w:t>29,4%</w:t>
            </w:r>
          </w:p>
        </w:tc>
        <w:tc>
          <w:tcPr>
            <w:tcW w:w="1045" w:type="dxa"/>
            <w:tcBorders>
              <w:left w:val="single" w:sz="8" w:space="0" w:color="DFDFDF"/>
              <w:bottom w:val="single" w:sz="8" w:space="0" w:color="152935"/>
              <w:right w:val="single" w:sz="8" w:space="0" w:color="DFDFDF"/>
            </w:tcBorders>
          </w:tcPr>
          <w:p>
            <w:pPr>
              <w:pStyle w:val="TableParagraph"/>
              <w:spacing w:before="113"/>
              <w:ind w:right="52"/>
              <w:rPr>
                <w:sz w:val="18"/>
              </w:rPr>
            </w:pPr>
            <w:r>
              <w:rPr>
                <w:color w:val="000104"/>
                <w:w w:val="95"/>
                <w:sz w:val="18"/>
              </w:rPr>
              <w:t>26,9%</w:t>
            </w:r>
          </w:p>
        </w:tc>
        <w:tc>
          <w:tcPr>
            <w:tcW w:w="968" w:type="dxa"/>
            <w:tcBorders>
              <w:left w:val="single" w:sz="8" w:space="0" w:color="DFDFDF"/>
              <w:bottom w:val="single" w:sz="8" w:space="0" w:color="152935"/>
              <w:right w:val="single" w:sz="8" w:space="0" w:color="DFDFDF"/>
            </w:tcBorders>
          </w:tcPr>
          <w:p>
            <w:pPr>
              <w:pStyle w:val="TableParagraph"/>
              <w:spacing w:before="113"/>
              <w:ind w:right="51"/>
              <w:rPr>
                <w:sz w:val="18"/>
              </w:rPr>
            </w:pPr>
            <w:r>
              <w:rPr>
                <w:color w:val="000104"/>
                <w:w w:val="95"/>
                <w:sz w:val="18"/>
              </w:rPr>
              <w:t>22,5%</w:t>
            </w:r>
          </w:p>
        </w:tc>
        <w:tc>
          <w:tcPr>
            <w:tcW w:w="748" w:type="dxa"/>
            <w:tcBorders>
              <w:left w:val="single" w:sz="8" w:space="0" w:color="DFDFDF"/>
              <w:bottom w:val="single" w:sz="8" w:space="0" w:color="152935"/>
              <w:right w:val="nil"/>
            </w:tcBorders>
          </w:tcPr>
          <w:p>
            <w:pPr>
              <w:pStyle w:val="TableParagraph"/>
              <w:spacing w:before="113"/>
              <w:ind w:right="50"/>
              <w:rPr>
                <w:sz w:val="18"/>
              </w:rPr>
            </w:pPr>
            <w:r>
              <w:rPr>
                <w:color w:val="000104"/>
                <w:sz w:val="18"/>
              </w:rPr>
              <w:t>100,0%</w:t>
            </w:r>
          </w:p>
        </w:tc>
      </w:tr>
    </w:tbl>
    <w:p>
      <w:pPr>
        <w:pStyle w:val="BodyText"/>
        <w:rPr>
          <w:rFonts w:ascii="Arial"/>
          <w:b/>
          <w:sz w:val="20"/>
        </w:rPr>
      </w:pPr>
    </w:p>
    <w:p>
      <w:pPr>
        <w:pStyle w:val="BodyText"/>
        <w:rPr>
          <w:rFonts w:ascii="Arial"/>
          <w:b/>
          <w:sz w:val="20"/>
        </w:rPr>
      </w:pPr>
    </w:p>
    <w:p>
      <w:pPr>
        <w:pStyle w:val="BodyText"/>
        <w:rPr>
          <w:rFonts w:ascii="Arial"/>
          <w:b/>
          <w:sz w:val="27"/>
        </w:rPr>
      </w:pPr>
    </w:p>
    <w:p>
      <w:pPr>
        <w:spacing w:before="93" w:after="12"/>
        <w:ind w:left="2513" w:right="0" w:firstLine="0"/>
        <w:jc w:val="left"/>
        <w:rPr>
          <w:rFonts w:ascii="Arial"/>
          <w:b/>
          <w:sz w:val="22"/>
        </w:rPr>
      </w:pPr>
      <w:r>
        <w:rPr>
          <w:rFonts w:ascii="Arial"/>
          <w:b/>
          <w:color w:val="000104"/>
          <w:sz w:val="22"/>
        </w:rPr>
        <w:t>PK * USIAPASIEN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648"/>
        <w:gridCol w:w="948"/>
        <w:gridCol w:w="1870"/>
        <w:gridCol w:w="1234"/>
        <w:gridCol w:w="905"/>
        <w:gridCol w:w="936"/>
        <w:gridCol w:w="908"/>
      </w:tblGrid>
      <w:tr>
        <w:trPr>
          <w:trHeight w:val="321" w:hRule="atLeast"/>
        </w:trPr>
        <w:tc>
          <w:tcPr>
            <w:tcW w:w="6541" w:type="dxa"/>
            <w:gridSpan w:val="6"/>
            <w:tcBorders>
              <w:top w:val="nil"/>
              <w:left w:val="nil"/>
              <w:bottom w:val="nil"/>
            </w:tcBorders>
          </w:tcPr>
          <w:p>
            <w:pPr>
              <w:pStyle w:val="TableParagraph"/>
              <w:spacing w:line="177" w:lineRule="exact" w:before="124"/>
              <w:ind w:right="990"/>
              <w:rPr>
                <w:sz w:val="18"/>
              </w:rPr>
            </w:pPr>
            <w:r>
              <w:rPr>
                <w:color w:val="25495F"/>
                <w:sz w:val="18"/>
              </w:rPr>
              <w:t>USIAPASIEN</w:t>
            </w:r>
          </w:p>
        </w:tc>
        <w:tc>
          <w:tcPr>
            <w:tcW w:w="908"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5"/>
              <w:jc w:val="left"/>
              <w:rPr>
                <w:b/>
                <w:sz w:val="26"/>
              </w:rPr>
            </w:pPr>
          </w:p>
          <w:p>
            <w:pPr>
              <w:pStyle w:val="TableParagraph"/>
              <w:spacing w:before="1"/>
              <w:ind w:left="246"/>
              <w:jc w:val="left"/>
              <w:rPr>
                <w:sz w:val="18"/>
              </w:rPr>
            </w:pPr>
            <w:r>
              <w:rPr>
                <w:color w:val="25495F"/>
                <w:sz w:val="18"/>
              </w:rPr>
              <w:t>Total</w:t>
            </w:r>
          </w:p>
        </w:tc>
      </w:tr>
      <w:tr>
        <w:trPr>
          <w:trHeight w:val="630" w:hRule="atLeast"/>
        </w:trPr>
        <w:tc>
          <w:tcPr>
            <w:tcW w:w="4700" w:type="dxa"/>
            <w:gridSpan w:val="4"/>
            <w:tcBorders>
              <w:top w:val="nil"/>
              <w:left w:val="nil"/>
              <w:bottom w:val="single" w:sz="8" w:space="0" w:color="152935"/>
            </w:tcBorders>
          </w:tcPr>
          <w:p>
            <w:pPr>
              <w:pStyle w:val="TableParagraph"/>
              <w:spacing w:line="322" w:lineRule="exact" w:before="13"/>
              <w:ind w:left="3831" w:right="294" w:hanging="56"/>
              <w:jc w:val="left"/>
              <w:rPr>
                <w:sz w:val="18"/>
              </w:rPr>
            </w:pPr>
            <w:r>
              <w:rPr>
                <w:color w:val="25495F"/>
                <w:sz w:val="18"/>
              </w:rPr>
              <w:t>ANAK - ANAK</w:t>
            </w:r>
          </w:p>
        </w:tc>
        <w:tc>
          <w:tcPr>
            <w:tcW w:w="905"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9"/>
              <w:jc w:val="left"/>
              <w:rPr>
                <w:b/>
                <w:sz w:val="16"/>
              </w:rPr>
            </w:pPr>
          </w:p>
          <w:p>
            <w:pPr>
              <w:pStyle w:val="TableParagraph"/>
              <w:spacing w:before="0"/>
              <w:ind w:right="74"/>
              <w:rPr>
                <w:sz w:val="18"/>
              </w:rPr>
            </w:pPr>
            <w:r>
              <w:rPr>
                <w:color w:val="25495F"/>
                <w:sz w:val="18"/>
              </w:rPr>
              <w:t>REMAJA</w:t>
            </w:r>
          </w:p>
        </w:tc>
        <w:tc>
          <w:tcPr>
            <w:tcW w:w="936"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9"/>
              <w:jc w:val="left"/>
              <w:rPr>
                <w:b/>
                <w:sz w:val="16"/>
              </w:rPr>
            </w:pPr>
          </w:p>
          <w:p>
            <w:pPr>
              <w:pStyle w:val="TableParagraph"/>
              <w:spacing w:before="0"/>
              <w:ind w:right="62"/>
              <w:rPr>
                <w:sz w:val="18"/>
              </w:rPr>
            </w:pPr>
            <w:r>
              <w:rPr>
                <w:color w:val="25495F"/>
                <w:sz w:val="18"/>
              </w:rPr>
              <w:t>DEWASA</w:t>
            </w:r>
          </w:p>
        </w:tc>
        <w:tc>
          <w:tcPr>
            <w:tcW w:w="908" w:type="dxa"/>
            <w:vMerge/>
            <w:tcBorders>
              <w:top w:val="nil"/>
              <w:bottom w:val="single" w:sz="8" w:space="0" w:color="152935"/>
              <w:right w:val="nil"/>
            </w:tcBorders>
          </w:tcPr>
          <w:p>
            <w:pPr>
              <w:rPr>
                <w:sz w:val="2"/>
                <w:szCs w:val="2"/>
              </w:rPr>
            </w:pPr>
          </w:p>
        </w:tc>
      </w:tr>
      <w:tr>
        <w:trPr>
          <w:trHeight w:val="305" w:hRule="atLeast"/>
        </w:trPr>
        <w:tc>
          <w:tcPr>
            <w:tcW w:w="648"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5"/>
              <w:ind w:left="60"/>
              <w:jc w:val="left"/>
              <w:rPr>
                <w:sz w:val="18"/>
              </w:rPr>
            </w:pPr>
            <w:r>
              <w:rPr>
                <w:color w:val="25495F"/>
                <w:sz w:val="18"/>
              </w:rPr>
              <w:t>PK</w:t>
            </w:r>
          </w:p>
        </w:tc>
        <w:tc>
          <w:tcPr>
            <w:tcW w:w="948"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5"/>
              <w:ind w:left="60"/>
              <w:jc w:val="left"/>
              <w:rPr>
                <w:sz w:val="18"/>
              </w:rPr>
            </w:pPr>
            <w:r>
              <w:rPr>
                <w:color w:val="25495F"/>
                <w:sz w:val="18"/>
              </w:rPr>
              <w:t>BAIK</w:t>
            </w:r>
          </w:p>
        </w:tc>
        <w:tc>
          <w:tcPr>
            <w:tcW w:w="1870" w:type="dxa"/>
            <w:tcBorders>
              <w:top w:val="single" w:sz="8" w:space="0" w:color="152935"/>
              <w:left w:val="nil"/>
              <w:bottom w:val="single" w:sz="8" w:space="0" w:color="ADADAD"/>
              <w:right w:val="nil"/>
            </w:tcBorders>
            <w:shd w:val="clear" w:color="auto" w:fill="DFDFDF"/>
          </w:tcPr>
          <w:p>
            <w:pPr>
              <w:pStyle w:val="TableParagraph"/>
              <w:spacing w:line="201" w:lineRule="exact" w:before="85"/>
              <w:ind w:left="60"/>
              <w:jc w:val="left"/>
              <w:rPr>
                <w:sz w:val="18"/>
              </w:rPr>
            </w:pPr>
            <w:r>
              <w:rPr>
                <w:color w:val="25495F"/>
                <w:sz w:val="18"/>
              </w:rPr>
              <w:t>Count</w:t>
            </w:r>
          </w:p>
        </w:tc>
        <w:tc>
          <w:tcPr>
            <w:tcW w:w="1234" w:type="dxa"/>
            <w:tcBorders>
              <w:top w:val="single" w:sz="8" w:space="0" w:color="152935"/>
              <w:left w:val="nil"/>
              <w:bottom w:val="single" w:sz="8" w:space="0" w:color="ADADAD"/>
            </w:tcBorders>
          </w:tcPr>
          <w:p>
            <w:pPr>
              <w:pStyle w:val="TableParagraph"/>
              <w:spacing w:line="201" w:lineRule="exact" w:before="85"/>
              <w:ind w:right="57"/>
              <w:rPr>
                <w:sz w:val="18"/>
              </w:rPr>
            </w:pPr>
            <w:r>
              <w:rPr>
                <w:color w:val="000104"/>
                <w:w w:val="95"/>
                <w:sz w:val="18"/>
              </w:rPr>
              <w:t>32</w:t>
            </w:r>
          </w:p>
        </w:tc>
        <w:tc>
          <w:tcPr>
            <w:tcW w:w="905" w:type="dxa"/>
            <w:tcBorders>
              <w:top w:val="single" w:sz="8" w:space="0" w:color="152935"/>
              <w:bottom w:val="single" w:sz="8" w:space="0" w:color="ADADAD"/>
            </w:tcBorders>
          </w:tcPr>
          <w:p>
            <w:pPr>
              <w:pStyle w:val="TableParagraph"/>
              <w:spacing w:line="201" w:lineRule="exact" w:before="85"/>
              <w:ind w:right="52"/>
              <w:rPr>
                <w:sz w:val="18"/>
              </w:rPr>
            </w:pPr>
            <w:r>
              <w:rPr>
                <w:color w:val="000104"/>
                <w:w w:val="95"/>
                <w:sz w:val="18"/>
              </w:rPr>
              <w:t>64</w:t>
            </w:r>
          </w:p>
        </w:tc>
        <w:tc>
          <w:tcPr>
            <w:tcW w:w="936" w:type="dxa"/>
            <w:tcBorders>
              <w:top w:val="single" w:sz="8" w:space="0" w:color="152935"/>
              <w:bottom w:val="single" w:sz="8" w:space="0" w:color="ADADAD"/>
            </w:tcBorders>
          </w:tcPr>
          <w:p>
            <w:pPr>
              <w:pStyle w:val="TableParagraph"/>
              <w:spacing w:line="201" w:lineRule="exact" w:before="85"/>
              <w:ind w:right="55"/>
              <w:rPr>
                <w:sz w:val="18"/>
              </w:rPr>
            </w:pPr>
            <w:r>
              <w:rPr>
                <w:color w:val="000104"/>
                <w:w w:val="95"/>
                <w:sz w:val="18"/>
              </w:rPr>
              <w:t>31</w:t>
            </w:r>
          </w:p>
        </w:tc>
        <w:tc>
          <w:tcPr>
            <w:tcW w:w="908" w:type="dxa"/>
            <w:tcBorders>
              <w:top w:val="single" w:sz="8" w:space="0" w:color="152935"/>
              <w:bottom w:val="single" w:sz="8" w:space="0" w:color="ADADAD"/>
              <w:right w:val="nil"/>
            </w:tcBorders>
          </w:tcPr>
          <w:p>
            <w:pPr>
              <w:pStyle w:val="TableParagraph"/>
              <w:spacing w:line="201" w:lineRule="exact" w:before="85"/>
              <w:ind w:right="55"/>
              <w:rPr>
                <w:sz w:val="18"/>
              </w:rPr>
            </w:pPr>
            <w:r>
              <w:rPr>
                <w:color w:val="000104"/>
                <w:w w:val="95"/>
                <w:sz w:val="18"/>
              </w:rPr>
              <w:t>127</w:t>
            </w:r>
          </w:p>
        </w:tc>
      </w:tr>
      <w:tr>
        <w:trPr>
          <w:trHeight w:val="321" w:hRule="atLeast"/>
        </w:trPr>
        <w:tc>
          <w:tcPr>
            <w:tcW w:w="648" w:type="dxa"/>
            <w:vMerge/>
            <w:tcBorders>
              <w:top w:val="nil"/>
              <w:left w:val="nil"/>
              <w:bottom w:val="single" w:sz="8" w:space="0" w:color="ADADAD"/>
              <w:right w:val="nil"/>
            </w:tcBorders>
            <w:shd w:val="clear" w:color="auto" w:fill="DFDFDF"/>
          </w:tcPr>
          <w:p>
            <w:pPr>
              <w:rPr>
                <w:sz w:val="2"/>
                <w:szCs w:val="2"/>
              </w:rPr>
            </w:pPr>
          </w:p>
        </w:tc>
        <w:tc>
          <w:tcPr>
            <w:tcW w:w="948" w:type="dxa"/>
            <w:vMerge/>
            <w:tcBorders>
              <w:top w:val="nil"/>
              <w:left w:val="nil"/>
              <w:bottom w:val="single" w:sz="8" w:space="0" w:color="ADADAD"/>
              <w:right w:val="nil"/>
            </w:tcBorders>
            <w:shd w:val="clear" w:color="auto" w:fill="DFDFDF"/>
          </w:tcPr>
          <w:p>
            <w:pPr>
              <w:rPr>
                <w:sz w:val="2"/>
                <w:szCs w:val="2"/>
              </w:rPr>
            </w:pPr>
          </w:p>
        </w:tc>
        <w:tc>
          <w:tcPr>
            <w:tcW w:w="1870"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 within PK</w:t>
            </w:r>
          </w:p>
        </w:tc>
        <w:tc>
          <w:tcPr>
            <w:tcW w:w="1234" w:type="dxa"/>
            <w:tcBorders>
              <w:top w:val="single" w:sz="8" w:space="0" w:color="ADADAD"/>
              <w:left w:val="nil"/>
              <w:bottom w:val="single" w:sz="8" w:space="0" w:color="ADADAD"/>
            </w:tcBorders>
          </w:tcPr>
          <w:p>
            <w:pPr>
              <w:pStyle w:val="TableParagraph"/>
              <w:spacing w:before="114"/>
              <w:ind w:right="59"/>
              <w:rPr>
                <w:sz w:val="18"/>
              </w:rPr>
            </w:pPr>
            <w:r>
              <w:rPr>
                <w:color w:val="000104"/>
                <w:w w:val="95"/>
                <w:sz w:val="18"/>
              </w:rPr>
              <w:t>25,2%</w:t>
            </w:r>
          </w:p>
        </w:tc>
        <w:tc>
          <w:tcPr>
            <w:tcW w:w="905" w:type="dxa"/>
            <w:tcBorders>
              <w:top w:val="single" w:sz="8" w:space="0" w:color="ADADAD"/>
              <w:bottom w:val="single" w:sz="8" w:space="0" w:color="ADADAD"/>
            </w:tcBorders>
          </w:tcPr>
          <w:p>
            <w:pPr>
              <w:pStyle w:val="TableParagraph"/>
              <w:spacing w:before="114"/>
              <w:ind w:right="54"/>
              <w:rPr>
                <w:sz w:val="18"/>
              </w:rPr>
            </w:pPr>
            <w:r>
              <w:rPr>
                <w:color w:val="000104"/>
                <w:w w:val="95"/>
                <w:sz w:val="18"/>
              </w:rPr>
              <w:t>50,4%</w:t>
            </w:r>
          </w:p>
        </w:tc>
        <w:tc>
          <w:tcPr>
            <w:tcW w:w="936" w:type="dxa"/>
            <w:tcBorders>
              <w:top w:val="single" w:sz="8" w:space="0" w:color="ADADAD"/>
              <w:bottom w:val="single" w:sz="8" w:space="0" w:color="ADADAD"/>
            </w:tcBorders>
          </w:tcPr>
          <w:p>
            <w:pPr>
              <w:pStyle w:val="TableParagraph"/>
              <w:spacing w:before="114"/>
              <w:ind w:right="56"/>
              <w:rPr>
                <w:sz w:val="18"/>
              </w:rPr>
            </w:pPr>
            <w:r>
              <w:rPr>
                <w:color w:val="000104"/>
                <w:w w:val="95"/>
                <w:sz w:val="18"/>
              </w:rPr>
              <w:t>24,4%</w:t>
            </w:r>
          </w:p>
        </w:tc>
        <w:tc>
          <w:tcPr>
            <w:tcW w:w="908" w:type="dxa"/>
            <w:tcBorders>
              <w:top w:val="single" w:sz="8" w:space="0" w:color="ADADAD"/>
              <w:bottom w:val="single" w:sz="8" w:space="0" w:color="ADADAD"/>
              <w:right w:val="nil"/>
            </w:tcBorders>
          </w:tcPr>
          <w:p>
            <w:pPr>
              <w:pStyle w:val="TableParagraph"/>
              <w:spacing w:before="114"/>
              <w:ind w:right="57"/>
              <w:rPr>
                <w:sz w:val="18"/>
              </w:rPr>
            </w:pPr>
            <w:r>
              <w:rPr>
                <w:color w:val="000104"/>
                <w:sz w:val="18"/>
              </w:rPr>
              <w:t>100,0%</w:t>
            </w:r>
          </w:p>
        </w:tc>
      </w:tr>
      <w:tr>
        <w:trPr>
          <w:trHeight w:val="640" w:hRule="atLeast"/>
        </w:trPr>
        <w:tc>
          <w:tcPr>
            <w:tcW w:w="648" w:type="dxa"/>
            <w:vMerge/>
            <w:tcBorders>
              <w:top w:val="nil"/>
              <w:left w:val="nil"/>
              <w:bottom w:val="single" w:sz="8" w:space="0" w:color="ADADAD"/>
              <w:right w:val="nil"/>
            </w:tcBorders>
            <w:shd w:val="clear" w:color="auto" w:fill="DFDFDF"/>
          </w:tcPr>
          <w:p>
            <w:pPr>
              <w:rPr>
                <w:sz w:val="2"/>
                <w:szCs w:val="2"/>
              </w:rPr>
            </w:pPr>
          </w:p>
        </w:tc>
        <w:tc>
          <w:tcPr>
            <w:tcW w:w="948" w:type="dxa"/>
            <w:vMerge/>
            <w:tcBorders>
              <w:top w:val="nil"/>
              <w:left w:val="nil"/>
              <w:bottom w:val="single" w:sz="8" w:space="0" w:color="ADADAD"/>
              <w:right w:val="nil"/>
            </w:tcBorders>
            <w:shd w:val="clear" w:color="auto" w:fill="DFDFDF"/>
          </w:tcPr>
          <w:p>
            <w:pPr>
              <w:rPr>
                <w:sz w:val="2"/>
                <w:szCs w:val="2"/>
              </w:rPr>
            </w:pPr>
          </w:p>
        </w:tc>
        <w:tc>
          <w:tcPr>
            <w:tcW w:w="1870" w:type="dxa"/>
            <w:tcBorders>
              <w:top w:val="single" w:sz="8" w:space="0" w:color="ADADAD"/>
              <w:left w:val="nil"/>
              <w:bottom w:val="single" w:sz="8" w:space="0" w:color="ADADAD"/>
              <w:right w:val="nil"/>
            </w:tcBorders>
            <w:shd w:val="clear" w:color="auto" w:fill="DFDFDF"/>
          </w:tcPr>
          <w:p>
            <w:pPr>
              <w:pStyle w:val="TableParagraph"/>
              <w:spacing w:line="322" w:lineRule="exact" w:before="22"/>
              <w:ind w:left="60" w:right="709"/>
              <w:jc w:val="left"/>
              <w:rPr>
                <w:sz w:val="18"/>
              </w:rPr>
            </w:pPr>
            <w:r>
              <w:rPr>
                <w:color w:val="25495F"/>
                <w:sz w:val="18"/>
              </w:rPr>
              <w:t>% within USIAPASIEN</w:t>
            </w:r>
          </w:p>
        </w:tc>
        <w:tc>
          <w:tcPr>
            <w:tcW w:w="1234" w:type="dxa"/>
            <w:tcBorders>
              <w:top w:val="single" w:sz="8" w:space="0" w:color="ADADAD"/>
              <w:left w:val="nil"/>
              <w:bottom w:val="single" w:sz="8" w:space="0" w:color="ADADAD"/>
            </w:tcBorders>
          </w:tcPr>
          <w:p>
            <w:pPr>
              <w:pStyle w:val="TableParagraph"/>
              <w:spacing w:line="240" w:lineRule="auto"/>
              <w:ind w:right="59"/>
              <w:rPr>
                <w:sz w:val="18"/>
              </w:rPr>
            </w:pPr>
            <w:r>
              <w:rPr>
                <w:color w:val="000104"/>
                <w:w w:val="95"/>
                <w:sz w:val="18"/>
              </w:rPr>
              <w:t>74,4%</w:t>
            </w:r>
          </w:p>
        </w:tc>
        <w:tc>
          <w:tcPr>
            <w:tcW w:w="905" w:type="dxa"/>
            <w:tcBorders>
              <w:top w:val="single" w:sz="8" w:space="0" w:color="ADADAD"/>
              <w:bottom w:val="single" w:sz="8" w:space="0" w:color="ADADAD"/>
            </w:tcBorders>
          </w:tcPr>
          <w:p>
            <w:pPr>
              <w:pStyle w:val="TableParagraph"/>
              <w:spacing w:line="240" w:lineRule="auto"/>
              <w:ind w:right="54"/>
              <w:rPr>
                <w:sz w:val="18"/>
              </w:rPr>
            </w:pPr>
            <w:r>
              <w:rPr>
                <w:color w:val="000104"/>
                <w:w w:val="95"/>
                <w:sz w:val="18"/>
              </w:rPr>
              <w:t>81,0%</w:t>
            </w:r>
          </w:p>
        </w:tc>
        <w:tc>
          <w:tcPr>
            <w:tcW w:w="936"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81,6%</w:t>
            </w:r>
          </w:p>
        </w:tc>
        <w:tc>
          <w:tcPr>
            <w:tcW w:w="908" w:type="dxa"/>
            <w:tcBorders>
              <w:top w:val="single" w:sz="8" w:space="0" w:color="ADADAD"/>
              <w:bottom w:val="single" w:sz="8" w:space="0" w:color="ADADAD"/>
              <w:right w:val="nil"/>
            </w:tcBorders>
          </w:tcPr>
          <w:p>
            <w:pPr>
              <w:pStyle w:val="TableParagraph"/>
              <w:spacing w:line="240" w:lineRule="auto"/>
              <w:ind w:right="57"/>
              <w:rPr>
                <w:sz w:val="18"/>
              </w:rPr>
            </w:pPr>
            <w:r>
              <w:rPr>
                <w:color w:val="000104"/>
                <w:w w:val="95"/>
                <w:sz w:val="18"/>
              </w:rPr>
              <w:t>79,4%</w:t>
            </w:r>
          </w:p>
        </w:tc>
      </w:tr>
      <w:tr>
        <w:trPr>
          <w:trHeight w:val="294" w:hRule="atLeast"/>
        </w:trPr>
        <w:tc>
          <w:tcPr>
            <w:tcW w:w="648" w:type="dxa"/>
            <w:vMerge/>
            <w:tcBorders>
              <w:top w:val="nil"/>
              <w:left w:val="nil"/>
              <w:bottom w:val="single" w:sz="8" w:space="0" w:color="ADADAD"/>
              <w:right w:val="nil"/>
            </w:tcBorders>
            <w:shd w:val="clear" w:color="auto" w:fill="DFDFDF"/>
          </w:tcPr>
          <w:p>
            <w:pPr>
              <w:rPr>
                <w:sz w:val="2"/>
                <w:szCs w:val="2"/>
              </w:rPr>
            </w:pPr>
          </w:p>
        </w:tc>
        <w:tc>
          <w:tcPr>
            <w:tcW w:w="948" w:type="dxa"/>
            <w:vMerge/>
            <w:tcBorders>
              <w:top w:val="nil"/>
              <w:left w:val="nil"/>
              <w:bottom w:val="single" w:sz="8" w:space="0" w:color="ADADAD"/>
              <w:right w:val="nil"/>
            </w:tcBorders>
            <w:shd w:val="clear" w:color="auto" w:fill="DFDFDF"/>
          </w:tcPr>
          <w:p>
            <w:pPr>
              <w:rPr>
                <w:sz w:val="2"/>
                <w:szCs w:val="2"/>
              </w:rPr>
            </w:pPr>
          </w:p>
        </w:tc>
        <w:tc>
          <w:tcPr>
            <w:tcW w:w="1870" w:type="dxa"/>
            <w:tcBorders>
              <w:top w:val="single" w:sz="8" w:space="0" w:color="ADADAD"/>
              <w:left w:val="nil"/>
              <w:bottom w:val="single" w:sz="8" w:space="0" w:color="ADADAD"/>
              <w:right w:val="nil"/>
            </w:tcBorders>
            <w:shd w:val="clear" w:color="auto" w:fill="DFDFDF"/>
          </w:tcPr>
          <w:p>
            <w:pPr>
              <w:pStyle w:val="TableParagraph"/>
              <w:spacing w:line="189" w:lineRule="exact" w:before="85"/>
              <w:ind w:left="60"/>
              <w:jc w:val="left"/>
              <w:rPr>
                <w:sz w:val="18"/>
              </w:rPr>
            </w:pPr>
            <w:r>
              <w:rPr>
                <w:color w:val="25495F"/>
                <w:sz w:val="18"/>
              </w:rPr>
              <w:t>% of Total</w:t>
            </w:r>
          </w:p>
        </w:tc>
        <w:tc>
          <w:tcPr>
            <w:tcW w:w="1234" w:type="dxa"/>
            <w:tcBorders>
              <w:top w:val="single" w:sz="8" w:space="0" w:color="ADADAD"/>
              <w:left w:val="nil"/>
              <w:bottom w:val="single" w:sz="8" w:space="0" w:color="ADADAD"/>
            </w:tcBorders>
          </w:tcPr>
          <w:p>
            <w:pPr>
              <w:pStyle w:val="TableParagraph"/>
              <w:spacing w:line="189" w:lineRule="exact" w:before="85"/>
              <w:ind w:right="59"/>
              <w:rPr>
                <w:sz w:val="18"/>
              </w:rPr>
            </w:pPr>
            <w:r>
              <w:rPr>
                <w:color w:val="000104"/>
                <w:w w:val="95"/>
                <w:sz w:val="18"/>
              </w:rPr>
              <w:t>20,0%</w:t>
            </w:r>
          </w:p>
        </w:tc>
        <w:tc>
          <w:tcPr>
            <w:tcW w:w="905" w:type="dxa"/>
            <w:tcBorders>
              <w:top w:val="single" w:sz="8" w:space="0" w:color="ADADAD"/>
              <w:bottom w:val="single" w:sz="8" w:space="0" w:color="ADADAD"/>
            </w:tcBorders>
          </w:tcPr>
          <w:p>
            <w:pPr>
              <w:pStyle w:val="TableParagraph"/>
              <w:spacing w:line="189" w:lineRule="exact" w:before="85"/>
              <w:ind w:right="54"/>
              <w:rPr>
                <w:sz w:val="18"/>
              </w:rPr>
            </w:pPr>
            <w:r>
              <w:rPr>
                <w:color w:val="000104"/>
                <w:w w:val="95"/>
                <w:sz w:val="18"/>
              </w:rPr>
              <w:t>40,0%</w:t>
            </w:r>
          </w:p>
        </w:tc>
        <w:tc>
          <w:tcPr>
            <w:tcW w:w="936" w:type="dxa"/>
            <w:tcBorders>
              <w:top w:val="single" w:sz="8" w:space="0" w:color="ADADAD"/>
              <w:bottom w:val="single" w:sz="8" w:space="0" w:color="ADADAD"/>
            </w:tcBorders>
          </w:tcPr>
          <w:p>
            <w:pPr>
              <w:pStyle w:val="TableParagraph"/>
              <w:spacing w:line="189" w:lineRule="exact" w:before="85"/>
              <w:ind w:right="56"/>
              <w:rPr>
                <w:sz w:val="18"/>
              </w:rPr>
            </w:pPr>
            <w:r>
              <w:rPr>
                <w:color w:val="000104"/>
                <w:w w:val="95"/>
                <w:sz w:val="18"/>
              </w:rPr>
              <w:t>19,4%</w:t>
            </w:r>
          </w:p>
        </w:tc>
        <w:tc>
          <w:tcPr>
            <w:tcW w:w="908" w:type="dxa"/>
            <w:tcBorders>
              <w:top w:val="single" w:sz="8" w:space="0" w:color="ADADAD"/>
              <w:bottom w:val="single" w:sz="8" w:space="0" w:color="ADADAD"/>
              <w:right w:val="nil"/>
            </w:tcBorders>
          </w:tcPr>
          <w:p>
            <w:pPr>
              <w:pStyle w:val="TableParagraph"/>
              <w:spacing w:line="189" w:lineRule="exact" w:before="85"/>
              <w:ind w:right="57"/>
              <w:rPr>
                <w:sz w:val="18"/>
              </w:rPr>
            </w:pPr>
            <w:r>
              <w:rPr>
                <w:color w:val="000104"/>
                <w:w w:val="95"/>
                <w:sz w:val="18"/>
              </w:rPr>
              <w:t>79,4%</w:t>
            </w:r>
          </w:p>
        </w:tc>
      </w:tr>
      <w:tr>
        <w:trPr>
          <w:trHeight w:val="318" w:hRule="atLeast"/>
        </w:trPr>
        <w:tc>
          <w:tcPr>
            <w:tcW w:w="648" w:type="dxa"/>
            <w:vMerge/>
            <w:tcBorders>
              <w:top w:val="nil"/>
              <w:left w:val="nil"/>
              <w:bottom w:val="single" w:sz="8" w:space="0" w:color="ADADAD"/>
              <w:right w:val="nil"/>
            </w:tcBorders>
            <w:shd w:val="clear" w:color="auto" w:fill="DFDFDF"/>
          </w:tcPr>
          <w:p>
            <w:pPr>
              <w:rPr>
                <w:sz w:val="2"/>
                <w:szCs w:val="2"/>
              </w:rPr>
            </w:pPr>
          </w:p>
        </w:tc>
        <w:tc>
          <w:tcPr>
            <w:tcW w:w="948"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CUKUP</w:t>
            </w:r>
          </w:p>
        </w:tc>
        <w:tc>
          <w:tcPr>
            <w:tcW w:w="1870"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Count</w:t>
            </w:r>
          </w:p>
        </w:tc>
        <w:tc>
          <w:tcPr>
            <w:tcW w:w="1234" w:type="dxa"/>
            <w:tcBorders>
              <w:top w:val="single" w:sz="8" w:space="0" w:color="ADADAD"/>
              <w:left w:val="nil"/>
              <w:bottom w:val="single" w:sz="8" w:space="0" w:color="ADADAD"/>
            </w:tcBorders>
          </w:tcPr>
          <w:p>
            <w:pPr>
              <w:pStyle w:val="TableParagraph"/>
              <w:ind w:right="60"/>
              <w:rPr>
                <w:sz w:val="18"/>
              </w:rPr>
            </w:pPr>
            <w:r>
              <w:rPr>
                <w:color w:val="000104"/>
                <w:w w:val="99"/>
                <w:sz w:val="18"/>
              </w:rPr>
              <w:t>8</w:t>
            </w:r>
          </w:p>
        </w:tc>
        <w:tc>
          <w:tcPr>
            <w:tcW w:w="905" w:type="dxa"/>
            <w:tcBorders>
              <w:top w:val="single" w:sz="8" w:space="0" w:color="ADADAD"/>
              <w:bottom w:val="single" w:sz="8" w:space="0" w:color="ADADAD"/>
            </w:tcBorders>
          </w:tcPr>
          <w:p>
            <w:pPr>
              <w:pStyle w:val="TableParagraph"/>
              <w:ind w:right="52"/>
              <w:rPr>
                <w:sz w:val="18"/>
              </w:rPr>
            </w:pPr>
            <w:r>
              <w:rPr>
                <w:color w:val="000104"/>
                <w:w w:val="95"/>
                <w:sz w:val="18"/>
              </w:rPr>
              <w:t>13</w:t>
            </w:r>
          </w:p>
        </w:tc>
        <w:tc>
          <w:tcPr>
            <w:tcW w:w="936" w:type="dxa"/>
            <w:tcBorders>
              <w:top w:val="single" w:sz="8" w:space="0" w:color="ADADAD"/>
              <w:bottom w:val="single" w:sz="8" w:space="0" w:color="ADADAD"/>
            </w:tcBorders>
          </w:tcPr>
          <w:p>
            <w:pPr>
              <w:pStyle w:val="TableParagraph"/>
              <w:ind w:right="58"/>
              <w:rPr>
                <w:sz w:val="18"/>
              </w:rPr>
            </w:pPr>
            <w:r>
              <w:rPr>
                <w:color w:val="000104"/>
                <w:w w:val="99"/>
                <w:sz w:val="18"/>
              </w:rPr>
              <w:t>6</w:t>
            </w:r>
          </w:p>
        </w:tc>
        <w:tc>
          <w:tcPr>
            <w:tcW w:w="908" w:type="dxa"/>
            <w:tcBorders>
              <w:top w:val="single" w:sz="8" w:space="0" w:color="ADADAD"/>
              <w:bottom w:val="single" w:sz="8" w:space="0" w:color="ADADAD"/>
              <w:right w:val="nil"/>
            </w:tcBorders>
          </w:tcPr>
          <w:p>
            <w:pPr>
              <w:pStyle w:val="TableParagraph"/>
              <w:ind w:right="55"/>
              <w:rPr>
                <w:sz w:val="18"/>
              </w:rPr>
            </w:pPr>
            <w:r>
              <w:rPr>
                <w:color w:val="000104"/>
                <w:w w:val="95"/>
                <w:sz w:val="18"/>
              </w:rPr>
              <w:t>27</w:t>
            </w:r>
          </w:p>
        </w:tc>
      </w:tr>
      <w:tr>
        <w:trPr>
          <w:trHeight w:val="320" w:hRule="atLeast"/>
        </w:trPr>
        <w:tc>
          <w:tcPr>
            <w:tcW w:w="648" w:type="dxa"/>
            <w:vMerge/>
            <w:tcBorders>
              <w:top w:val="nil"/>
              <w:left w:val="nil"/>
              <w:bottom w:val="single" w:sz="8" w:space="0" w:color="ADADAD"/>
              <w:right w:val="nil"/>
            </w:tcBorders>
            <w:shd w:val="clear" w:color="auto" w:fill="DFDFDF"/>
          </w:tcPr>
          <w:p>
            <w:pPr>
              <w:rPr>
                <w:sz w:val="2"/>
                <w:szCs w:val="2"/>
              </w:rPr>
            </w:pPr>
          </w:p>
        </w:tc>
        <w:tc>
          <w:tcPr>
            <w:tcW w:w="948" w:type="dxa"/>
            <w:vMerge/>
            <w:tcBorders>
              <w:top w:val="nil"/>
              <w:left w:val="nil"/>
              <w:bottom w:val="single" w:sz="8" w:space="0" w:color="ADADAD"/>
              <w:right w:val="nil"/>
            </w:tcBorders>
            <w:shd w:val="clear" w:color="auto" w:fill="DFDFDF"/>
          </w:tcPr>
          <w:p>
            <w:pPr>
              <w:rPr>
                <w:sz w:val="2"/>
                <w:szCs w:val="2"/>
              </w:rPr>
            </w:pPr>
          </w:p>
        </w:tc>
        <w:tc>
          <w:tcPr>
            <w:tcW w:w="1870"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 within PK</w:t>
            </w:r>
          </w:p>
        </w:tc>
        <w:tc>
          <w:tcPr>
            <w:tcW w:w="1234" w:type="dxa"/>
            <w:tcBorders>
              <w:top w:val="single" w:sz="8" w:space="0" w:color="ADADAD"/>
              <w:left w:val="nil"/>
              <w:bottom w:val="single" w:sz="8" w:space="0" w:color="ADADAD"/>
            </w:tcBorders>
          </w:tcPr>
          <w:p>
            <w:pPr>
              <w:pStyle w:val="TableParagraph"/>
              <w:spacing w:before="114"/>
              <w:ind w:right="59"/>
              <w:rPr>
                <w:sz w:val="18"/>
              </w:rPr>
            </w:pPr>
            <w:r>
              <w:rPr>
                <w:color w:val="000104"/>
                <w:w w:val="95"/>
                <w:sz w:val="18"/>
              </w:rPr>
              <w:t>29,6%</w:t>
            </w:r>
          </w:p>
        </w:tc>
        <w:tc>
          <w:tcPr>
            <w:tcW w:w="905" w:type="dxa"/>
            <w:tcBorders>
              <w:top w:val="single" w:sz="8" w:space="0" w:color="ADADAD"/>
              <w:bottom w:val="single" w:sz="8" w:space="0" w:color="ADADAD"/>
            </w:tcBorders>
          </w:tcPr>
          <w:p>
            <w:pPr>
              <w:pStyle w:val="TableParagraph"/>
              <w:spacing w:before="114"/>
              <w:ind w:right="54"/>
              <w:rPr>
                <w:sz w:val="18"/>
              </w:rPr>
            </w:pPr>
            <w:r>
              <w:rPr>
                <w:color w:val="000104"/>
                <w:w w:val="95"/>
                <w:sz w:val="18"/>
              </w:rPr>
              <w:t>48,1%</w:t>
            </w:r>
          </w:p>
        </w:tc>
        <w:tc>
          <w:tcPr>
            <w:tcW w:w="936" w:type="dxa"/>
            <w:tcBorders>
              <w:top w:val="single" w:sz="8" w:space="0" w:color="ADADAD"/>
              <w:bottom w:val="single" w:sz="8" w:space="0" w:color="ADADAD"/>
            </w:tcBorders>
          </w:tcPr>
          <w:p>
            <w:pPr>
              <w:pStyle w:val="TableParagraph"/>
              <w:spacing w:before="114"/>
              <w:ind w:right="56"/>
              <w:rPr>
                <w:sz w:val="18"/>
              </w:rPr>
            </w:pPr>
            <w:r>
              <w:rPr>
                <w:color w:val="000104"/>
                <w:w w:val="95"/>
                <w:sz w:val="18"/>
              </w:rPr>
              <w:t>22,2%</w:t>
            </w:r>
          </w:p>
        </w:tc>
        <w:tc>
          <w:tcPr>
            <w:tcW w:w="908" w:type="dxa"/>
            <w:tcBorders>
              <w:top w:val="single" w:sz="8" w:space="0" w:color="ADADAD"/>
              <w:bottom w:val="single" w:sz="8" w:space="0" w:color="ADADAD"/>
              <w:right w:val="nil"/>
            </w:tcBorders>
          </w:tcPr>
          <w:p>
            <w:pPr>
              <w:pStyle w:val="TableParagraph"/>
              <w:spacing w:before="114"/>
              <w:ind w:right="57"/>
              <w:rPr>
                <w:sz w:val="18"/>
              </w:rPr>
            </w:pPr>
            <w:r>
              <w:rPr>
                <w:color w:val="000104"/>
                <w:sz w:val="18"/>
              </w:rPr>
              <w:t>100,0%</w:t>
            </w:r>
          </w:p>
        </w:tc>
      </w:tr>
      <w:tr>
        <w:trPr>
          <w:trHeight w:val="639" w:hRule="atLeast"/>
        </w:trPr>
        <w:tc>
          <w:tcPr>
            <w:tcW w:w="648" w:type="dxa"/>
            <w:vMerge/>
            <w:tcBorders>
              <w:top w:val="nil"/>
              <w:left w:val="nil"/>
              <w:bottom w:val="single" w:sz="8" w:space="0" w:color="ADADAD"/>
              <w:right w:val="nil"/>
            </w:tcBorders>
            <w:shd w:val="clear" w:color="auto" w:fill="DFDFDF"/>
          </w:tcPr>
          <w:p>
            <w:pPr>
              <w:rPr>
                <w:sz w:val="2"/>
                <w:szCs w:val="2"/>
              </w:rPr>
            </w:pPr>
          </w:p>
        </w:tc>
        <w:tc>
          <w:tcPr>
            <w:tcW w:w="948" w:type="dxa"/>
            <w:vMerge/>
            <w:tcBorders>
              <w:top w:val="nil"/>
              <w:left w:val="nil"/>
              <w:bottom w:val="single" w:sz="8" w:space="0" w:color="ADADAD"/>
              <w:right w:val="nil"/>
            </w:tcBorders>
            <w:shd w:val="clear" w:color="auto" w:fill="DFDFDF"/>
          </w:tcPr>
          <w:p>
            <w:pPr>
              <w:rPr>
                <w:sz w:val="2"/>
                <w:szCs w:val="2"/>
              </w:rPr>
            </w:pPr>
          </w:p>
        </w:tc>
        <w:tc>
          <w:tcPr>
            <w:tcW w:w="1870" w:type="dxa"/>
            <w:tcBorders>
              <w:top w:val="single" w:sz="8" w:space="0" w:color="ADADAD"/>
              <w:left w:val="nil"/>
              <w:bottom w:val="single" w:sz="8" w:space="0" w:color="ADADAD"/>
              <w:right w:val="nil"/>
            </w:tcBorders>
            <w:shd w:val="clear" w:color="auto" w:fill="DFDFDF"/>
          </w:tcPr>
          <w:p>
            <w:pPr>
              <w:pStyle w:val="TableParagraph"/>
              <w:spacing w:line="322" w:lineRule="exact" w:before="22"/>
              <w:ind w:left="60" w:right="709"/>
              <w:jc w:val="left"/>
              <w:rPr>
                <w:sz w:val="18"/>
              </w:rPr>
            </w:pPr>
            <w:r>
              <w:rPr>
                <w:color w:val="25495F"/>
                <w:sz w:val="18"/>
              </w:rPr>
              <w:t>% within USIAPASIEN</w:t>
            </w:r>
          </w:p>
        </w:tc>
        <w:tc>
          <w:tcPr>
            <w:tcW w:w="1234" w:type="dxa"/>
            <w:tcBorders>
              <w:top w:val="single" w:sz="8" w:space="0" w:color="ADADAD"/>
              <w:left w:val="nil"/>
              <w:bottom w:val="single" w:sz="8" w:space="0" w:color="ADADAD"/>
            </w:tcBorders>
          </w:tcPr>
          <w:p>
            <w:pPr>
              <w:pStyle w:val="TableParagraph"/>
              <w:spacing w:line="240" w:lineRule="auto"/>
              <w:ind w:right="59"/>
              <w:rPr>
                <w:sz w:val="18"/>
              </w:rPr>
            </w:pPr>
            <w:r>
              <w:rPr>
                <w:color w:val="000104"/>
                <w:w w:val="95"/>
                <w:sz w:val="18"/>
              </w:rPr>
              <w:t>18,6%</w:t>
            </w:r>
          </w:p>
        </w:tc>
        <w:tc>
          <w:tcPr>
            <w:tcW w:w="905" w:type="dxa"/>
            <w:tcBorders>
              <w:top w:val="single" w:sz="8" w:space="0" w:color="ADADAD"/>
              <w:bottom w:val="single" w:sz="8" w:space="0" w:color="ADADAD"/>
            </w:tcBorders>
          </w:tcPr>
          <w:p>
            <w:pPr>
              <w:pStyle w:val="TableParagraph"/>
              <w:spacing w:line="240" w:lineRule="auto"/>
              <w:ind w:right="54"/>
              <w:rPr>
                <w:sz w:val="18"/>
              </w:rPr>
            </w:pPr>
            <w:r>
              <w:rPr>
                <w:color w:val="000104"/>
                <w:w w:val="95"/>
                <w:sz w:val="18"/>
              </w:rPr>
              <w:t>16,5%</w:t>
            </w:r>
          </w:p>
        </w:tc>
        <w:tc>
          <w:tcPr>
            <w:tcW w:w="936"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15,8%</w:t>
            </w:r>
          </w:p>
        </w:tc>
        <w:tc>
          <w:tcPr>
            <w:tcW w:w="908" w:type="dxa"/>
            <w:tcBorders>
              <w:top w:val="single" w:sz="8" w:space="0" w:color="ADADAD"/>
              <w:bottom w:val="single" w:sz="8" w:space="0" w:color="ADADAD"/>
              <w:right w:val="nil"/>
            </w:tcBorders>
          </w:tcPr>
          <w:p>
            <w:pPr>
              <w:pStyle w:val="TableParagraph"/>
              <w:spacing w:line="240" w:lineRule="auto"/>
              <w:ind w:right="57"/>
              <w:rPr>
                <w:sz w:val="18"/>
              </w:rPr>
            </w:pPr>
            <w:r>
              <w:rPr>
                <w:color w:val="000104"/>
                <w:w w:val="95"/>
                <w:sz w:val="18"/>
              </w:rPr>
              <w:t>16,9%</w:t>
            </w:r>
          </w:p>
        </w:tc>
      </w:tr>
      <w:tr>
        <w:trPr>
          <w:trHeight w:val="294" w:hRule="atLeast"/>
        </w:trPr>
        <w:tc>
          <w:tcPr>
            <w:tcW w:w="648" w:type="dxa"/>
            <w:vMerge/>
            <w:tcBorders>
              <w:top w:val="nil"/>
              <w:left w:val="nil"/>
              <w:bottom w:val="single" w:sz="8" w:space="0" w:color="ADADAD"/>
              <w:right w:val="nil"/>
            </w:tcBorders>
            <w:shd w:val="clear" w:color="auto" w:fill="DFDFDF"/>
          </w:tcPr>
          <w:p>
            <w:pPr>
              <w:rPr>
                <w:sz w:val="2"/>
                <w:szCs w:val="2"/>
              </w:rPr>
            </w:pPr>
          </w:p>
        </w:tc>
        <w:tc>
          <w:tcPr>
            <w:tcW w:w="948" w:type="dxa"/>
            <w:vMerge/>
            <w:tcBorders>
              <w:top w:val="nil"/>
              <w:left w:val="nil"/>
              <w:bottom w:val="single" w:sz="8" w:space="0" w:color="ADADAD"/>
              <w:right w:val="nil"/>
            </w:tcBorders>
            <w:shd w:val="clear" w:color="auto" w:fill="DFDFDF"/>
          </w:tcPr>
          <w:p>
            <w:pPr>
              <w:rPr>
                <w:sz w:val="2"/>
                <w:szCs w:val="2"/>
              </w:rPr>
            </w:pPr>
          </w:p>
        </w:tc>
        <w:tc>
          <w:tcPr>
            <w:tcW w:w="1870" w:type="dxa"/>
            <w:tcBorders>
              <w:top w:val="single" w:sz="8" w:space="0" w:color="ADADAD"/>
              <w:left w:val="nil"/>
              <w:bottom w:val="single" w:sz="8" w:space="0" w:color="ADADAD"/>
              <w:right w:val="nil"/>
            </w:tcBorders>
            <w:shd w:val="clear" w:color="auto" w:fill="DFDFDF"/>
          </w:tcPr>
          <w:p>
            <w:pPr>
              <w:pStyle w:val="TableParagraph"/>
              <w:spacing w:line="189" w:lineRule="exact" w:before="85"/>
              <w:ind w:left="60"/>
              <w:jc w:val="left"/>
              <w:rPr>
                <w:sz w:val="18"/>
              </w:rPr>
            </w:pPr>
            <w:r>
              <w:rPr>
                <w:color w:val="25495F"/>
                <w:sz w:val="18"/>
              </w:rPr>
              <w:t>% of Total</w:t>
            </w:r>
          </w:p>
        </w:tc>
        <w:tc>
          <w:tcPr>
            <w:tcW w:w="1234" w:type="dxa"/>
            <w:tcBorders>
              <w:top w:val="single" w:sz="8" w:space="0" w:color="ADADAD"/>
              <w:left w:val="nil"/>
              <w:bottom w:val="single" w:sz="8" w:space="0" w:color="ADADAD"/>
            </w:tcBorders>
          </w:tcPr>
          <w:p>
            <w:pPr>
              <w:pStyle w:val="TableParagraph"/>
              <w:spacing w:line="189" w:lineRule="exact" w:before="85"/>
              <w:ind w:right="58"/>
              <w:rPr>
                <w:sz w:val="18"/>
              </w:rPr>
            </w:pPr>
            <w:r>
              <w:rPr>
                <w:color w:val="000104"/>
                <w:w w:val="95"/>
                <w:sz w:val="18"/>
              </w:rPr>
              <w:t>5,0%</w:t>
            </w:r>
          </w:p>
        </w:tc>
        <w:tc>
          <w:tcPr>
            <w:tcW w:w="905" w:type="dxa"/>
            <w:tcBorders>
              <w:top w:val="single" w:sz="8" w:space="0" w:color="ADADAD"/>
              <w:bottom w:val="single" w:sz="8" w:space="0" w:color="ADADAD"/>
            </w:tcBorders>
          </w:tcPr>
          <w:p>
            <w:pPr>
              <w:pStyle w:val="TableParagraph"/>
              <w:spacing w:line="189" w:lineRule="exact" w:before="85"/>
              <w:ind w:right="53"/>
              <w:rPr>
                <w:sz w:val="18"/>
              </w:rPr>
            </w:pPr>
            <w:r>
              <w:rPr>
                <w:color w:val="000104"/>
                <w:w w:val="95"/>
                <w:sz w:val="18"/>
              </w:rPr>
              <w:t>8,1%</w:t>
            </w:r>
          </w:p>
        </w:tc>
        <w:tc>
          <w:tcPr>
            <w:tcW w:w="936" w:type="dxa"/>
            <w:tcBorders>
              <w:top w:val="single" w:sz="8" w:space="0" w:color="ADADAD"/>
              <w:bottom w:val="single" w:sz="8" w:space="0" w:color="ADADAD"/>
            </w:tcBorders>
          </w:tcPr>
          <w:p>
            <w:pPr>
              <w:pStyle w:val="TableParagraph"/>
              <w:spacing w:line="189" w:lineRule="exact" w:before="85"/>
              <w:ind w:right="56"/>
              <w:rPr>
                <w:sz w:val="18"/>
              </w:rPr>
            </w:pPr>
            <w:r>
              <w:rPr>
                <w:color w:val="000104"/>
                <w:w w:val="95"/>
                <w:sz w:val="18"/>
              </w:rPr>
              <w:t>3,8%</w:t>
            </w:r>
          </w:p>
        </w:tc>
        <w:tc>
          <w:tcPr>
            <w:tcW w:w="908" w:type="dxa"/>
            <w:tcBorders>
              <w:top w:val="single" w:sz="8" w:space="0" w:color="ADADAD"/>
              <w:bottom w:val="single" w:sz="8" w:space="0" w:color="ADADAD"/>
              <w:right w:val="nil"/>
            </w:tcBorders>
          </w:tcPr>
          <w:p>
            <w:pPr>
              <w:pStyle w:val="TableParagraph"/>
              <w:spacing w:line="189" w:lineRule="exact" w:before="85"/>
              <w:ind w:right="57"/>
              <w:rPr>
                <w:sz w:val="18"/>
              </w:rPr>
            </w:pPr>
            <w:r>
              <w:rPr>
                <w:color w:val="000104"/>
                <w:w w:val="95"/>
                <w:sz w:val="18"/>
              </w:rPr>
              <w:t>16,9%</w:t>
            </w:r>
          </w:p>
        </w:tc>
      </w:tr>
      <w:tr>
        <w:trPr>
          <w:trHeight w:val="318" w:hRule="atLeast"/>
        </w:trPr>
        <w:tc>
          <w:tcPr>
            <w:tcW w:w="648" w:type="dxa"/>
            <w:vMerge/>
            <w:tcBorders>
              <w:top w:val="nil"/>
              <w:left w:val="nil"/>
              <w:bottom w:val="single" w:sz="8" w:space="0" w:color="ADADAD"/>
              <w:right w:val="nil"/>
            </w:tcBorders>
            <w:shd w:val="clear" w:color="auto" w:fill="DFDFDF"/>
          </w:tcPr>
          <w:p>
            <w:pPr>
              <w:rPr>
                <w:sz w:val="2"/>
                <w:szCs w:val="2"/>
              </w:rPr>
            </w:pPr>
          </w:p>
        </w:tc>
        <w:tc>
          <w:tcPr>
            <w:tcW w:w="948"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KURANG</w:t>
            </w:r>
          </w:p>
        </w:tc>
        <w:tc>
          <w:tcPr>
            <w:tcW w:w="1870"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Count</w:t>
            </w:r>
          </w:p>
        </w:tc>
        <w:tc>
          <w:tcPr>
            <w:tcW w:w="1234" w:type="dxa"/>
            <w:tcBorders>
              <w:top w:val="single" w:sz="8" w:space="0" w:color="ADADAD"/>
              <w:left w:val="nil"/>
              <w:bottom w:val="single" w:sz="8" w:space="0" w:color="ADADAD"/>
            </w:tcBorders>
          </w:tcPr>
          <w:p>
            <w:pPr>
              <w:pStyle w:val="TableParagraph"/>
              <w:ind w:right="60"/>
              <w:rPr>
                <w:sz w:val="18"/>
              </w:rPr>
            </w:pPr>
            <w:r>
              <w:rPr>
                <w:color w:val="000104"/>
                <w:w w:val="99"/>
                <w:sz w:val="18"/>
              </w:rPr>
              <w:t>3</w:t>
            </w:r>
          </w:p>
        </w:tc>
        <w:tc>
          <w:tcPr>
            <w:tcW w:w="905" w:type="dxa"/>
            <w:tcBorders>
              <w:top w:val="single" w:sz="8" w:space="0" w:color="ADADAD"/>
              <w:bottom w:val="single" w:sz="8" w:space="0" w:color="ADADAD"/>
            </w:tcBorders>
          </w:tcPr>
          <w:p>
            <w:pPr>
              <w:pStyle w:val="TableParagraph"/>
              <w:ind w:right="55"/>
              <w:rPr>
                <w:sz w:val="18"/>
              </w:rPr>
            </w:pPr>
            <w:r>
              <w:rPr>
                <w:color w:val="000104"/>
                <w:w w:val="99"/>
                <w:sz w:val="18"/>
              </w:rPr>
              <w:t>2</w:t>
            </w:r>
          </w:p>
        </w:tc>
        <w:tc>
          <w:tcPr>
            <w:tcW w:w="936" w:type="dxa"/>
            <w:tcBorders>
              <w:top w:val="single" w:sz="8" w:space="0" w:color="ADADAD"/>
              <w:bottom w:val="single" w:sz="8" w:space="0" w:color="ADADAD"/>
            </w:tcBorders>
          </w:tcPr>
          <w:p>
            <w:pPr>
              <w:pStyle w:val="TableParagraph"/>
              <w:ind w:right="58"/>
              <w:rPr>
                <w:sz w:val="18"/>
              </w:rPr>
            </w:pPr>
            <w:r>
              <w:rPr>
                <w:color w:val="000104"/>
                <w:w w:val="99"/>
                <w:sz w:val="18"/>
              </w:rPr>
              <w:t>1</w:t>
            </w:r>
          </w:p>
        </w:tc>
        <w:tc>
          <w:tcPr>
            <w:tcW w:w="908" w:type="dxa"/>
            <w:tcBorders>
              <w:top w:val="single" w:sz="8" w:space="0" w:color="ADADAD"/>
              <w:bottom w:val="single" w:sz="8" w:space="0" w:color="ADADAD"/>
              <w:right w:val="nil"/>
            </w:tcBorders>
          </w:tcPr>
          <w:p>
            <w:pPr>
              <w:pStyle w:val="TableParagraph"/>
              <w:ind w:right="58"/>
              <w:rPr>
                <w:sz w:val="18"/>
              </w:rPr>
            </w:pPr>
            <w:r>
              <w:rPr>
                <w:color w:val="000104"/>
                <w:w w:val="99"/>
                <w:sz w:val="18"/>
              </w:rPr>
              <w:t>6</w:t>
            </w:r>
          </w:p>
        </w:tc>
      </w:tr>
      <w:tr>
        <w:trPr>
          <w:trHeight w:val="320" w:hRule="atLeast"/>
        </w:trPr>
        <w:tc>
          <w:tcPr>
            <w:tcW w:w="648" w:type="dxa"/>
            <w:vMerge/>
            <w:tcBorders>
              <w:top w:val="nil"/>
              <w:left w:val="nil"/>
              <w:bottom w:val="single" w:sz="8" w:space="0" w:color="ADADAD"/>
              <w:right w:val="nil"/>
            </w:tcBorders>
            <w:shd w:val="clear" w:color="auto" w:fill="DFDFDF"/>
          </w:tcPr>
          <w:p>
            <w:pPr>
              <w:rPr>
                <w:sz w:val="2"/>
                <w:szCs w:val="2"/>
              </w:rPr>
            </w:pPr>
          </w:p>
        </w:tc>
        <w:tc>
          <w:tcPr>
            <w:tcW w:w="948" w:type="dxa"/>
            <w:vMerge/>
            <w:tcBorders>
              <w:top w:val="nil"/>
              <w:left w:val="nil"/>
              <w:bottom w:val="single" w:sz="8" w:space="0" w:color="ADADAD"/>
              <w:right w:val="nil"/>
            </w:tcBorders>
            <w:shd w:val="clear" w:color="auto" w:fill="DFDFDF"/>
          </w:tcPr>
          <w:p>
            <w:pPr>
              <w:rPr>
                <w:sz w:val="2"/>
                <w:szCs w:val="2"/>
              </w:rPr>
            </w:pPr>
          </w:p>
        </w:tc>
        <w:tc>
          <w:tcPr>
            <w:tcW w:w="1870"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 within PK</w:t>
            </w:r>
          </w:p>
        </w:tc>
        <w:tc>
          <w:tcPr>
            <w:tcW w:w="1234" w:type="dxa"/>
            <w:tcBorders>
              <w:top w:val="single" w:sz="8" w:space="0" w:color="ADADAD"/>
              <w:left w:val="nil"/>
              <w:bottom w:val="single" w:sz="8" w:space="0" w:color="ADADAD"/>
            </w:tcBorders>
          </w:tcPr>
          <w:p>
            <w:pPr>
              <w:pStyle w:val="TableParagraph"/>
              <w:spacing w:before="114"/>
              <w:ind w:right="59"/>
              <w:rPr>
                <w:sz w:val="18"/>
              </w:rPr>
            </w:pPr>
            <w:r>
              <w:rPr>
                <w:color w:val="000104"/>
                <w:w w:val="95"/>
                <w:sz w:val="18"/>
              </w:rPr>
              <w:t>50,0%</w:t>
            </w:r>
          </w:p>
        </w:tc>
        <w:tc>
          <w:tcPr>
            <w:tcW w:w="905" w:type="dxa"/>
            <w:tcBorders>
              <w:top w:val="single" w:sz="8" w:space="0" w:color="ADADAD"/>
              <w:bottom w:val="single" w:sz="8" w:space="0" w:color="ADADAD"/>
            </w:tcBorders>
          </w:tcPr>
          <w:p>
            <w:pPr>
              <w:pStyle w:val="TableParagraph"/>
              <w:spacing w:before="114"/>
              <w:ind w:right="54"/>
              <w:rPr>
                <w:sz w:val="18"/>
              </w:rPr>
            </w:pPr>
            <w:r>
              <w:rPr>
                <w:color w:val="000104"/>
                <w:w w:val="95"/>
                <w:sz w:val="18"/>
              </w:rPr>
              <w:t>33,3%</w:t>
            </w:r>
          </w:p>
        </w:tc>
        <w:tc>
          <w:tcPr>
            <w:tcW w:w="936" w:type="dxa"/>
            <w:tcBorders>
              <w:top w:val="single" w:sz="8" w:space="0" w:color="ADADAD"/>
              <w:bottom w:val="single" w:sz="8" w:space="0" w:color="ADADAD"/>
            </w:tcBorders>
          </w:tcPr>
          <w:p>
            <w:pPr>
              <w:pStyle w:val="TableParagraph"/>
              <w:spacing w:before="114"/>
              <w:ind w:right="56"/>
              <w:rPr>
                <w:sz w:val="18"/>
              </w:rPr>
            </w:pPr>
            <w:r>
              <w:rPr>
                <w:color w:val="000104"/>
                <w:w w:val="95"/>
                <w:sz w:val="18"/>
              </w:rPr>
              <w:t>16,7%</w:t>
            </w:r>
          </w:p>
        </w:tc>
        <w:tc>
          <w:tcPr>
            <w:tcW w:w="908" w:type="dxa"/>
            <w:tcBorders>
              <w:top w:val="single" w:sz="8" w:space="0" w:color="ADADAD"/>
              <w:bottom w:val="single" w:sz="8" w:space="0" w:color="ADADAD"/>
              <w:right w:val="nil"/>
            </w:tcBorders>
          </w:tcPr>
          <w:p>
            <w:pPr>
              <w:pStyle w:val="TableParagraph"/>
              <w:spacing w:before="114"/>
              <w:ind w:right="57"/>
              <w:rPr>
                <w:sz w:val="18"/>
              </w:rPr>
            </w:pPr>
            <w:r>
              <w:rPr>
                <w:color w:val="000104"/>
                <w:sz w:val="18"/>
              </w:rPr>
              <w:t>100,0%</w:t>
            </w:r>
          </w:p>
        </w:tc>
      </w:tr>
      <w:tr>
        <w:trPr>
          <w:trHeight w:val="640" w:hRule="atLeast"/>
        </w:trPr>
        <w:tc>
          <w:tcPr>
            <w:tcW w:w="648" w:type="dxa"/>
            <w:vMerge/>
            <w:tcBorders>
              <w:top w:val="nil"/>
              <w:left w:val="nil"/>
              <w:bottom w:val="single" w:sz="8" w:space="0" w:color="ADADAD"/>
              <w:right w:val="nil"/>
            </w:tcBorders>
            <w:shd w:val="clear" w:color="auto" w:fill="DFDFDF"/>
          </w:tcPr>
          <w:p>
            <w:pPr>
              <w:rPr>
                <w:sz w:val="2"/>
                <w:szCs w:val="2"/>
              </w:rPr>
            </w:pPr>
          </w:p>
        </w:tc>
        <w:tc>
          <w:tcPr>
            <w:tcW w:w="948" w:type="dxa"/>
            <w:vMerge/>
            <w:tcBorders>
              <w:top w:val="nil"/>
              <w:left w:val="nil"/>
              <w:bottom w:val="single" w:sz="8" w:space="0" w:color="ADADAD"/>
              <w:right w:val="nil"/>
            </w:tcBorders>
            <w:shd w:val="clear" w:color="auto" w:fill="DFDFDF"/>
          </w:tcPr>
          <w:p>
            <w:pPr>
              <w:rPr>
                <w:sz w:val="2"/>
                <w:szCs w:val="2"/>
              </w:rPr>
            </w:pPr>
          </w:p>
        </w:tc>
        <w:tc>
          <w:tcPr>
            <w:tcW w:w="1870" w:type="dxa"/>
            <w:tcBorders>
              <w:top w:val="single" w:sz="8" w:space="0" w:color="ADADAD"/>
              <w:left w:val="nil"/>
              <w:bottom w:val="single" w:sz="8" w:space="0" w:color="ADADAD"/>
              <w:right w:val="nil"/>
            </w:tcBorders>
            <w:shd w:val="clear" w:color="auto" w:fill="DFDFDF"/>
          </w:tcPr>
          <w:p>
            <w:pPr>
              <w:pStyle w:val="TableParagraph"/>
              <w:spacing w:line="322" w:lineRule="exact" w:before="23"/>
              <w:ind w:left="60" w:right="709"/>
              <w:jc w:val="left"/>
              <w:rPr>
                <w:sz w:val="18"/>
              </w:rPr>
            </w:pPr>
            <w:r>
              <w:rPr>
                <w:color w:val="25495F"/>
                <w:sz w:val="18"/>
              </w:rPr>
              <w:t>% within USIAPASIEN</w:t>
            </w:r>
          </w:p>
        </w:tc>
        <w:tc>
          <w:tcPr>
            <w:tcW w:w="1234" w:type="dxa"/>
            <w:tcBorders>
              <w:top w:val="single" w:sz="8" w:space="0" w:color="ADADAD"/>
              <w:left w:val="nil"/>
              <w:bottom w:val="single" w:sz="8" w:space="0" w:color="ADADAD"/>
            </w:tcBorders>
          </w:tcPr>
          <w:p>
            <w:pPr>
              <w:pStyle w:val="TableParagraph"/>
              <w:spacing w:line="240" w:lineRule="auto" w:before="112"/>
              <w:ind w:right="58"/>
              <w:rPr>
                <w:sz w:val="18"/>
              </w:rPr>
            </w:pPr>
            <w:r>
              <w:rPr>
                <w:color w:val="000104"/>
                <w:w w:val="95"/>
                <w:sz w:val="18"/>
              </w:rPr>
              <w:t>7,0%</w:t>
            </w:r>
          </w:p>
        </w:tc>
        <w:tc>
          <w:tcPr>
            <w:tcW w:w="905" w:type="dxa"/>
            <w:tcBorders>
              <w:top w:val="single" w:sz="8" w:space="0" w:color="ADADAD"/>
              <w:bottom w:val="single" w:sz="8" w:space="0" w:color="ADADAD"/>
            </w:tcBorders>
          </w:tcPr>
          <w:p>
            <w:pPr>
              <w:pStyle w:val="TableParagraph"/>
              <w:spacing w:line="240" w:lineRule="auto" w:before="112"/>
              <w:ind w:right="53"/>
              <w:rPr>
                <w:sz w:val="18"/>
              </w:rPr>
            </w:pPr>
            <w:r>
              <w:rPr>
                <w:color w:val="000104"/>
                <w:w w:val="95"/>
                <w:sz w:val="18"/>
              </w:rPr>
              <w:t>2,5%</w:t>
            </w:r>
          </w:p>
        </w:tc>
        <w:tc>
          <w:tcPr>
            <w:tcW w:w="936" w:type="dxa"/>
            <w:tcBorders>
              <w:top w:val="single" w:sz="8" w:space="0" w:color="ADADAD"/>
              <w:bottom w:val="single" w:sz="8" w:space="0" w:color="ADADAD"/>
            </w:tcBorders>
          </w:tcPr>
          <w:p>
            <w:pPr>
              <w:pStyle w:val="TableParagraph"/>
              <w:spacing w:line="240" w:lineRule="auto" w:before="112"/>
              <w:ind w:right="56"/>
              <w:rPr>
                <w:sz w:val="18"/>
              </w:rPr>
            </w:pPr>
            <w:r>
              <w:rPr>
                <w:color w:val="000104"/>
                <w:w w:val="95"/>
                <w:sz w:val="18"/>
              </w:rPr>
              <w:t>2,6%</w:t>
            </w:r>
          </w:p>
        </w:tc>
        <w:tc>
          <w:tcPr>
            <w:tcW w:w="908" w:type="dxa"/>
            <w:tcBorders>
              <w:top w:val="single" w:sz="8" w:space="0" w:color="ADADAD"/>
              <w:bottom w:val="single" w:sz="8" w:space="0" w:color="ADADAD"/>
              <w:right w:val="nil"/>
            </w:tcBorders>
          </w:tcPr>
          <w:p>
            <w:pPr>
              <w:pStyle w:val="TableParagraph"/>
              <w:spacing w:line="240" w:lineRule="auto" w:before="112"/>
              <w:ind w:right="57"/>
              <w:rPr>
                <w:sz w:val="18"/>
              </w:rPr>
            </w:pPr>
            <w:r>
              <w:rPr>
                <w:color w:val="000104"/>
                <w:w w:val="95"/>
                <w:sz w:val="18"/>
              </w:rPr>
              <w:t>3,8%</w:t>
            </w:r>
          </w:p>
        </w:tc>
      </w:tr>
      <w:tr>
        <w:trPr>
          <w:trHeight w:val="293" w:hRule="atLeast"/>
        </w:trPr>
        <w:tc>
          <w:tcPr>
            <w:tcW w:w="648" w:type="dxa"/>
            <w:vMerge/>
            <w:tcBorders>
              <w:top w:val="nil"/>
              <w:left w:val="nil"/>
              <w:bottom w:val="single" w:sz="8" w:space="0" w:color="ADADAD"/>
              <w:right w:val="nil"/>
            </w:tcBorders>
            <w:shd w:val="clear" w:color="auto" w:fill="DFDFDF"/>
          </w:tcPr>
          <w:p>
            <w:pPr>
              <w:rPr>
                <w:sz w:val="2"/>
                <w:szCs w:val="2"/>
              </w:rPr>
            </w:pPr>
          </w:p>
        </w:tc>
        <w:tc>
          <w:tcPr>
            <w:tcW w:w="948" w:type="dxa"/>
            <w:vMerge/>
            <w:tcBorders>
              <w:top w:val="nil"/>
              <w:left w:val="nil"/>
              <w:bottom w:val="single" w:sz="8" w:space="0" w:color="ADADAD"/>
              <w:right w:val="nil"/>
            </w:tcBorders>
            <w:shd w:val="clear" w:color="auto" w:fill="DFDFDF"/>
          </w:tcPr>
          <w:p>
            <w:pPr>
              <w:rPr>
                <w:sz w:val="2"/>
                <w:szCs w:val="2"/>
              </w:rPr>
            </w:pPr>
          </w:p>
        </w:tc>
        <w:tc>
          <w:tcPr>
            <w:tcW w:w="1870" w:type="dxa"/>
            <w:tcBorders>
              <w:top w:val="single" w:sz="8" w:space="0" w:color="ADADAD"/>
              <w:left w:val="nil"/>
              <w:bottom w:val="single" w:sz="8" w:space="0" w:color="ADADAD"/>
              <w:right w:val="nil"/>
            </w:tcBorders>
            <w:shd w:val="clear" w:color="auto" w:fill="DFDFDF"/>
          </w:tcPr>
          <w:p>
            <w:pPr>
              <w:pStyle w:val="TableParagraph"/>
              <w:spacing w:line="189" w:lineRule="exact" w:before="85"/>
              <w:ind w:left="60"/>
              <w:jc w:val="left"/>
              <w:rPr>
                <w:sz w:val="18"/>
              </w:rPr>
            </w:pPr>
            <w:r>
              <w:rPr>
                <w:color w:val="25495F"/>
                <w:sz w:val="18"/>
              </w:rPr>
              <w:t>% of Total</w:t>
            </w:r>
          </w:p>
        </w:tc>
        <w:tc>
          <w:tcPr>
            <w:tcW w:w="1234" w:type="dxa"/>
            <w:tcBorders>
              <w:top w:val="single" w:sz="8" w:space="0" w:color="ADADAD"/>
              <w:left w:val="nil"/>
              <w:bottom w:val="single" w:sz="8" w:space="0" w:color="ADADAD"/>
            </w:tcBorders>
          </w:tcPr>
          <w:p>
            <w:pPr>
              <w:pStyle w:val="TableParagraph"/>
              <w:spacing w:line="189" w:lineRule="exact" w:before="85"/>
              <w:ind w:right="58"/>
              <w:rPr>
                <w:sz w:val="18"/>
              </w:rPr>
            </w:pPr>
            <w:r>
              <w:rPr>
                <w:color w:val="000104"/>
                <w:w w:val="95"/>
                <w:sz w:val="18"/>
              </w:rPr>
              <w:t>1,9%</w:t>
            </w:r>
          </w:p>
        </w:tc>
        <w:tc>
          <w:tcPr>
            <w:tcW w:w="905" w:type="dxa"/>
            <w:tcBorders>
              <w:top w:val="single" w:sz="8" w:space="0" w:color="ADADAD"/>
              <w:bottom w:val="single" w:sz="8" w:space="0" w:color="ADADAD"/>
            </w:tcBorders>
          </w:tcPr>
          <w:p>
            <w:pPr>
              <w:pStyle w:val="TableParagraph"/>
              <w:spacing w:line="189" w:lineRule="exact" w:before="85"/>
              <w:ind w:right="53"/>
              <w:rPr>
                <w:sz w:val="18"/>
              </w:rPr>
            </w:pPr>
            <w:r>
              <w:rPr>
                <w:color w:val="000104"/>
                <w:w w:val="95"/>
                <w:sz w:val="18"/>
              </w:rPr>
              <w:t>1,3%</w:t>
            </w:r>
          </w:p>
        </w:tc>
        <w:tc>
          <w:tcPr>
            <w:tcW w:w="936" w:type="dxa"/>
            <w:tcBorders>
              <w:top w:val="single" w:sz="8" w:space="0" w:color="ADADAD"/>
              <w:bottom w:val="single" w:sz="8" w:space="0" w:color="ADADAD"/>
            </w:tcBorders>
          </w:tcPr>
          <w:p>
            <w:pPr>
              <w:pStyle w:val="TableParagraph"/>
              <w:spacing w:line="189" w:lineRule="exact" w:before="85"/>
              <w:ind w:right="56"/>
              <w:rPr>
                <w:sz w:val="18"/>
              </w:rPr>
            </w:pPr>
            <w:r>
              <w:rPr>
                <w:color w:val="000104"/>
                <w:w w:val="95"/>
                <w:sz w:val="18"/>
              </w:rPr>
              <w:t>0,6%</w:t>
            </w:r>
          </w:p>
        </w:tc>
        <w:tc>
          <w:tcPr>
            <w:tcW w:w="908" w:type="dxa"/>
            <w:tcBorders>
              <w:top w:val="single" w:sz="8" w:space="0" w:color="ADADAD"/>
              <w:bottom w:val="single" w:sz="8" w:space="0" w:color="ADADAD"/>
              <w:right w:val="nil"/>
            </w:tcBorders>
          </w:tcPr>
          <w:p>
            <w:pPr>
              <w:pStyle w:val="TableParagraph"/>
              <w:spacing w:line="189" w:lineRule="exact" w:before="85"/>
              <w:ind w:right="57"/>
              <w:rPr>
                <w:sz w:val="18"/>
              </w:rPr>
            </w:pPr>
            <w:r>
              <w:rPr>
                <w:color w:val="000104"/>
                <w:w w:val="95"/>
                <w:sz w:val="18"/>
              </w:rPr>
              <w:t>3,8%</w:t>
            </w:r>
          </w:p>
        </w:tc>
      </w:tr>
      <w:tr>
        <w:trPr>
          <w:trHeight w:val="332" w:hRule="atLeast"/>
        </w:trPr>
        <w:tc>
          <w:tcPr>
            <w:tcW w:w="1596"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ind w:left="60"/>
              <w:jc w:val="left"/>
              <w:rPr>
                <w:sz w:val="18"/>
              </w:rPr>
            </w:pPr>
            <w:r>
              <w:rPr>
                <w:color w:val="25495F"/>
                <w:sz w:val="18"/>
              </w:rPr>
              <w:t>Total</w:t>
            </w:r>
          </w:p>
        </w:tc>
        <w:tc>
          <w:tcPr>
            <w:tcW w:w="1870" w:type="dxa"/>
            <w:tcBorders>
              <w:top w:val="single" w:sz="8" w:space="0" w:color="ADADAD"/>
              <w:left w:val="nil"/>
              <w:bottom w:val="single" w:sz="8" w:space="0" w:color="ADADAD"/>
              <w:right w:val="nil"/>
            </w:tcBorders>
            <w:shd w:val="clear" w:color="auto" w:fill="DFDFDF"/>
          </w:tcPr>
          <w:p>
            <w:pPr>
              <w:pStyle w:val="TableParagraph"/>
              <w:spacing w:line="201" w:lineRule="exact"/>
              <w:ind w:left="60"/>
              <w:jc w:val="left"/>
              <w:rPr>
                <w:sz w:val="18"/>
              </w:rPr>
            </w:pPr>
            <w:r>
              <w:rPr>
                <w:color w:val="25495F"/>
                <w:sz w:val="18"/>
              </w:rPr>
              <w:t>Count</w:t>
            </w:r>
          </w:p>
        </w:tc>
        <w:tc>
          <w:tcPr>
            <w:tcW w:w="1234" w:type="dxa"/>
            <w:tcBorders>
              <w:top w:val="single" w:sz="8" w:space="0" w:color="ADADAD"/>
              <w:left w:val="nil"/>
              <w:bottom w:val="single" w:sz="8" w:space="0" w:color="ADADAD"/>
            </w:tcBorders>
          </w:tcPr>
          <w:p>
            <w:pPr>
              <w:pStyle w:val="TableParagraph"/>
              <w:spacing w:line="201" w:lineRule="exact"/>
              <w:ind w:right="57"/>
              <w:rPr>
                <w:sz w:val="18"/>
              </w:rPr>
            </w:pPr>
            <w:r>
              <w:rPr>
                <w:color w:val="000104"/>
                <w:w w:val="95"/>
                <w:sz w:val="18"/>
              </w:rPr>
              <w:t>43</w:t>
            </w:r>
          </w:p>
        </w:tc>
        <w:tc>
          <w:tcPr>
            <w:tcW w:w="905" w:type="dxa"/>
            <w:tcBorders>
              <w:top w:val="single" w:sz="8" w:space="0" w:color="ADADAD"/>
              <w:bottom w:val="single" w:sz="8" w:space="0" w:color="ADADAD"/>
            </w:tcBorders>
          </w:tcPr>
          <w:p>
            <w:pPr>
              <w:pStyle w:val="TableParagraph"/>
              <w:spacing w:line="201" w:lineRule="exact"/>
              <w:ind w:right="52"/>
              <w:rPr>
                <w:sz w:val="18"/>
              </w:rPr>
            </w:pPr>
            <w:r>
              <w:rPr>
                <w:color w:val="000104"/>
                <w:w w:val="95"/>
                <w:sz w:val="18"/>
              </w:rPr>
              <w:t>79</w:t>
            </w:r>
          </w:p>
        </w:tc>
        <w:tc>
          <w:tcPr>
            <w:tcW w:w="936" w:type="dxa"/>
            <w:tcBorders>
              <w:top w:val="single" w:sz="8" w:space="0" w:color="ADADAD"/>
              <w:bottom w:val="single" w:sz="8" w:space="0" w:color="ADADAD"/>
            </w:tcBorders>
          </w:tcPr>
          <w:p>
            <w:pPr>
              <w:pStyle w:val="TableParagraph"/>
              <w:spacing w:line="201" w:lineRule="exact"/>
              <w:ind w:right="55"/>
              <w:rPr>
                <w:sz w:val="18"/>
              </w:rPr>
            </w:pPr>
            <w:r>
              <w:rPr>
                <w:color w:val="000104"/>
                <w:w w:val="95"/>
                <w:sz w:val="18"/>
              </w:rPr>
              <w:t>38</w:t>
            </w:r>
          </w:p>
        </w:tc>
        <w:tc>
          <w:tcPr>
            <w:tcW w:w="908" w:type="dxa"/>
            <w:tcBorders>
              <w:top w:val="single" w:sz="8" w:space="0" w:color="ADADAD"/>
              <w:bottom w:val="single" w:sz="8" w:space="0" w:color="ADADAD"/>
              <w:right w:val="nil"/>
            </w:tcBorders>
          </w:tcPr>
          <w:p>
            <w:pPr>
              <w:pStyle w:val="TableParagraph"/>
              <w:spacing w:line="201" w:lineRule="exact"/>
              <w:ind w:right="55"/>
              <w:rPr>
                <w:sz w:val="18"/>
              </w:rPr>
            </w:pPr>
            <w:r>
              <w:rPr>
                <w:color w:val="000104"/>
                <w:w w:val="95"/>
                <w:sz w:val="18"/>
              </w:rPr>
              <w:t>160</w:t>
            </w:r>
          </w:p>
        </w:tc>
      </w:tr>
      <w:tr>
        <w:trPr>
          <w:trHeight w:val="318" w:hRule="atLeast"/>
        </w:trPr>
        <w:tc>
          <w:tcPr>
            <w:tcW w:w="1596" w:type="dxa"/>
            <w:gridSpan w:val="2"/>
            <w:vMerge/>
            <w:tcBorders>
              <w:top w:val="nil"/>
              <w:left w:val="nil"/>
              <w:bottom w:val="single" w:sz="8" w:space="0" w:color="152935"/>
              <w:right w:val="nil"/>
            </w:tcBorders>
            <w:shd w:val="clear" w:color="auto" w:fill="DFDFDF"/>
          </w:tcPr>
          <w:p>
            <w:pPr>
              <w:rPr>
                <w:sz w:val="2"/>
                <w:szCs w:val="2"/>
              </w:rPr>
            </w:pPr>
          </w:p>
        </w:tc>
        <w:tc>
          <w:tcPr>
            <w:tcW w:w="1870"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 within PK</w:t>
            </w:r>
          </w:p>
        </w:tc>
        <w:tc>
          <w:tcPr>
            <w:tcW w:w="1234" w:type="dxa"/>
            <w:tcBorders>
              <w:top w:val="single" w:sz="8" w:space="0" w:color="ADADAD"/>
              <w:left w:val="nil"/>
              <w:bottom w:val="single" w:sz="8" w:space="0" w:color="ADADAD"/>
            </w:tcBorders>
          </w:tcPr>
          <w:p>
            <w:pPr>
              <w:pStyle w:val="TableParagraph"/>
              <w:ind w:right="59"/>
              <w:rPr>
                <w:sz w:val="18"/>
              </w:rPr>
            </w:pPr>
            <w:r>
              <w:rPr>
                <w:color w:val="000104"/>
                <w:w w:val="95"/>
                <w:sz w:val="18"/>
              </w:rPr>
              <w:t>26,9%</w:t>
            </w:r>
          </w:p>
        </w:tc>
        <w:tc>
          <w:tcPr>
            <w:tcW w:w="905" w:type="dxa"/>
            <w:tcBorders>
              <w:top w:val="single" w:sz="8" w:space="0" w:color="ADADAD"/>
              <w:bottom w:val="single" w:sz="8" w:space="0" w:color="ADADAD"/>
            </w:tcBorders>
          </w:tcPr>
          <w:p>
            <w:pPr>
              <w:pStyle w:val="TableParagraph"/>
              <w:ind w:right="54"/>
              <w:rPr>
                <w:sz w:val="18"/>
              </w:rPr>
            </w:pPr>
            <w:r>
              <w:rPr>
                <w:color w:val="000104"/>
                <w:w w:val="95"/>
                <w:sz w:val="18"/>
              </w:rPr>
              <w:t>49,4%</w:t>
            </w:r>
          </w:p>
        </w:tc>
        <w:tc>
          <w:tcPr>
            <w:tcW w:w="936" w:type="dxa"/>
            <w:tcBorders>
              <w:top w:val="single" w:sz="8" w:space="0" w:color="ADADAD"/>
              <w:bottom w:val="single" w:sz="8" w:space="0" w:color="ADADAD"/>
            </w:tcBorders>
          </w:tcPr>
          <w:p>
            <w:pPr>
              <w:pStyle w:val="TableParagraph"/>
              <w:ind w:right="56"/>
              <w:rPr>
                <w:sz w:val="18"/>
              </w:rPr>
            </w:pPr>
            <w:r>
              <w:rPr>
                <w:color w:val="000104"/>
                <w:w w:val="95"/>
                <w:sz w:val="18"/>
              </w:rPr>
              <w:t>23,8%</w:t>
            </w:r>
          </w:p>
        </w:tc>
        <w:tc>
          <w:tcPr>
            <w:tcW w:w="908" w:type="dxa"/>
            <w:tcBorders>
              <w:top w:val="single" w:sz="8" w:space="0" w:color="ADADAD"/>
              <w:bottom w:val="single" w:sz="8" w:space="0" w:color="ADADAD"/>
              <w:right w:val="nil"/>
            </w:tcBorders>
          </w:tcPr>
          <w:p>
            <w:pPr>
              <w:pStyle w:val="TableParagraph"/>
              <w:ind w:right="57"/>
              <w:rPr>
                <w:sz w:val="18"/>
              </w:rPr>
            </w:pPr>
            <w:r>
              <w:rPr>
                <w:color w:val="000104"/>
                <w:sz w:val="18"/>
              </w:rPr>
              <w:t>100,0%</w:t>
            </w:r>
          </w:p>
        </w:tc>
      </w:tr>
      <w:tr>
        <w:trPr>
          <w:trHeight w:val="640" w:hRule="atLeast"/>
        </w:trPr>
        <w:tc>
          <w:tcPr>
            <w:tcW w:w="1596" w:type="dxa"/>
            <w:gridSpan w:val="2"/>
            <w:vMerge/>
            <w:tcBorders>
              <w:top w:val="nil"/>
              <w:left w:val="nil"/>
              <w:bottom w:val="single" w:sz="8" w:space="0" w:color="152935"/>
              <w:right w:val="nil"/>
            </w:tcBorders>
            <w:shd w:val="clear" w:color="auto" w:fill="DFDFDF"/>
          </w:tcPr>
          <w:p>
            <w:pPr>
              <w:rPr>
                <w:sz w:val="2"/>
                <w:szCs w:val="2"/>
              </w:rPr>
            </w:pPr>
          </w:p>
        </w:tc>
        <w:tc>
          <w:tcPr>
            <w:tcW w:w="1870"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right="709"/>
              <w:jc w:val="left"/>
              <w:rPr>
                <w:sz w:val="18"/>
              </w:rPr>
            </w:pPr>
            <w:r>
              <w:rPr>
                <w:color w:val="25495F"/>
                <w:sz w:val="18"/>
              </w:rPr>
              <w:t>% within USIAPASIEN</w:t>
            </w:r>
          </w:p>
        </w:tc>
        <w:tc>
          <w:tcPr>
            <w:tcW w:w="1234" w:type="dxa"/>
            <w:tcBorders>
              <w:top w:val="single" w:sz="8" w:space="0" w:color="ADADAD"/>
              <w:left w:val="nil"/>
              <w:bottom w:val="single" w:sz="8" w:space="0" w:color="ADADAD"/>
            </w:tcBorders>
          </w:tcPr>
          <w:p>
            <w:pPr>
              <w:pStyle w:val="TableParagraph"/>
              <w:spacing w:line="240" w:lineRule="auto" w:before="114"/>
              <w:ind w:right="59"/>
              <w:rPr>
                <w:sz w:val="18"/>
              </w:rPr>
            </w:pPr>
            <w:r>
              <w:rPr>
                <w:color w:val="000104"/>
                <w:sz w:val="18"/>
              </w:rPr>
              <w:t>100,0%</w:t>
            </w:r>
          </w:p>
        </w:tc>
        <w:tc>
          <w:tcPr>
            <w:tcW w:w="905" w:type="dxa"/>
            <w:tcBorders>
              <w:top w:val="single" w:sz="8" w:space="0" w:color="ADADAD"/>
              <w:bottom w:val="single" w:sz="8" w:space="0" w:color="ADADAD"/>
            </w:tcBorders>
          </w:tcPr>
          <w:p>
            <w:pPr>
              <w:pStyle w:val="TableParagraph"/>
              <w:spacing w:line="240" w:lineRule="auto" w:before="114"/>
              <w:ind w:right="54"/>
              <w:rPr>
                <w:sz w:val="18"/>
              </w:rPr>
            </w:pPr>
            <w:r>
              <w:rPr>
                <w:color w:val="000104"/>
                <w:sz w:val="18"/>
              </w:rPr>
              <w:t>100,0%</w:t>
            </w:r>
          </w:p>
        </w:tc>
        <w:tc>
          <w:tcPr>
            <w:tcW w:w="936" w:type="dxa"/>
            <w:tcBorders>
              <w:top w:val="single" w:sz="8" w:space="0" w:color="ADADAD"/>
              <w:bottom w:val="single" w:sz="8" w:space="0" w:color="ADADAD"/>
            </w:tcBorders>
          </w:tcPr>
          <w:p>
            <w:pPr>
              <w:pStyle w:val="TableParagraph"/>
              <w:spacing w:line="240" w:lineRule="auto" w:before="114"/>
              <w:ind w:right="56"/>
              <w:rPr>
                <w:sz w:val="18"/>
              </w:rPr>
            </w:pPr>
            <w:r>
              <w:rPr>
                <w:color w:val="000104"/>
                <w:sz w:val="18"/>
              </w:rPr>
              <w:t>100,0%</w:t>
            </w:r>
          </w:p>
        </w:tc>
        <w:tc>
          <w:tcPr>
            <w:tcW w:w="908" w:type="dxa"/>
            <w:tcBorders>
              <w:top w:val="single" w:sz="8" w:space="0" w:color="ADADAD"/>
              <w:bottom w:val="single" w:sz="8" w:space="0" w:color="ADADAD"/>
              <w:right w:val="nil"/>
            </w:tcBorders>
          </w:tcPr>
          <w:p>
            <w:pPr>
              <w:pStyle w:val="TableParagraph"/>
              <w:spacing w:line="240" w:lineRule="auto" w:before="114"/>
              <w:ind w:right="57"/>
              <w:rPr>
                <w:sz w:val="18"/>
              </w:rPr>
            </w:pPr>
            <w:r>
              <w:rPr>
                <w:color w:val="000104"/>
                <w:sz w:val="18"/>
              </w:rPr>
              <w:t>100,0%</w:t>
            </w:r>
          </w:p>
        </w:tc>
      </w:tr>
      <w:tr>
        <w:trPr>
          <w:trHeight w:val="319" w:hRule="atLeast"/>
        </w:trPr>
        <w:tc>
          <w:tcPr>
            <w:tcW w:w="1596" w:type="dxa"/>
            <w:gridSpan w:val="2"/>
            <w:vMerge/>
            <w:tcBorders>
              <w:top w:val="nil"/>
              <w:left w:val="nil"/>
              <w:bottom w:val="single" w:sz="8" w:space="0" w:color="152935"/>
              <w:right w:val="nil"/>
            </w:tcBorders>
            <w:shd w:val="clear" w:color="auto" w:fill="DFDFDF"/>
          </w:tcPr>
          <w:p>
            <w:pPr>
              <w:rPr>
                <w:sz w:val="2"/>
                <w:szCs w:val="2"/>
              </w:rPr>
            </w:pPr>
          </w:p>
        </w:tc>
        <w:tc>
          <w:tcPr>
            <w:tcW w:w="1870" w:type="dxa"/>
            <w:tcBorders>
              <w:top w:val="single" w:sz="8" w:space="0" w:color="ADADAD"/>
              <w:left w:val="nil"/>
              <w:bottom w:val="single" w:sz="8" w:space="0" w:color="152935"/>
              <w:right w:val="nil"/>
            </w:tcBorders>
            <w:shd w:val="clear" w:color="auto" w:fill="DFDFDF"/>
          </w:tcPr>
          <w:p>
            <w:pPr>
              <w:pStyle w:val="TableParagraph"/>
              <w:spacing w:before="113"/>
              <w:ind w:left="60"/>
              <w:jc w:val="left"/>
              <w:rPr>
                <w:sz w:val="18"/>
              </w:rPr>
            </w:pPr>
            <w:r>
              <w:rPr>
                <w:color w:val="25495F"/>
                <w:sz w:val="18"/>
              </w:rPr>
              <w:t>% of Total</w:t>
            </w:r>
          </w:p>
        </w:tc>
        <w:tc>
          <w:tcPr>
            <w:tcW w:w="1234" w:type="dxa"/>
            <w:tcBorders>
              <w:top w:val="single" w:sz="8" w:space="0" w:color="ADADAD"/>
              <w:left w:val="nil"/>
              <w:bottom w:val="single" w:sz="8" w:space="0" w:color="152935"/>
            </w:tcBorders>
          </w:tcPr>
          <w:p>
            <w:pPr>
              <w:pStyle w:val="TableParagraph"/>
              <w:spacing w:before="113"/>
              <w:ind w:right="59"/>
              <w:rPr>
                <w:sz w:val="18"/>
              </w:rPr>
            </w:pPr>
            <w:r>
              <w:rPr>
                <w:color w:val="000104"/>
                <w:w w:val="95"/>
                <w:sz w:val="18"/>
              </w:rPr>
              <w:t>26,9%</w:t>
            </w:r>
          </w:p>
        </w:tc>
        <w:tc>
          <w:tcPr>
            <w:tcW w:w="905" w:type="dxa"/>
            <w:tcBorders>
              <w:top w:val="single" w:sz="8" w:space="0" w:color="ADADAD"/>
              <w:bottom w:val="single" w:sz="8" w:space="0" w:color="152935"/>
            </w:tcBorders>
          </w:tcPr>
          <w:p>
            <w:pPr>
              <w:pStyle w:val="TableParagraph"/>
              <w:spacing w:before="113"/>
              <w:ind w:right="54"/>
              <w:rPr>
                <w:sz w:val="18"/>
              </w:rPr>
            </w:pPr>
            <w:r>
              <w:rPr>
                <w:color w:val="000104"/>
                <w:w w:val="95"/>
                <w:sz w:val="18"/>
              </w:rPr>
              <w:t>49,4%</w:t>
            </w:r>
          </w:p>
        </w:tc>
        <w:tc>
          <w:tcPr>
            <w:tcW w:w="936" w:type="dxa"/>
            <w:tcBorders>
              <w:top w:val="single" w:sz="8" w:space="0" w:color="ADADAD"/>
              <w:bottom w:val="single" w:sz="8" w:space="0" w:color="152935"/>
            </w:tcBorders>
          </w:tcPr>
          <w:p>
            <w:pPr>
              <w:pStyle w:val="TableParagraph"/>
              <w:spacing w:before="113"/>
              <w:ind w:right="56"/>
              <w:rPr>
                <w:sz w:val="18"/>
              </w:rPr>
            </w:pPr>
            <w:r>
              <w:rPr>
                <w:color w:val="000104"/>
                <w:w w:val="95"/>
                <w:sz w:val="18"/>
              </w:rPr>
              <w:t>23,8%</w:t>
            </w:r>
          </w:p>
        </w:tc>
        <w:tc>
          <w:tcPr>
            <w:tcW w:w="908" w:type="dxa"/>
            <w:tcBorders>
              <w:top w:val="single" w:sz="8" w:space="0" w:color="ADADAD"/>
              <w:bottom w:val="single" w:sz="8" w:space="0" w:color="152935"/>
              <w:right w:val="nil"/>
            </w:tcBorders>
          </w:tcPr>
          <w:p>
            <w:pPr>
              <w:pStyle w:val="TableParagraph"/>
              <w:spacing w:before="113"/>
              <w:ind w:right="57"/>
              <w:rPr>
                <w:sz w:val="18"/>
              </w:rPr>
            </w:pPr>
            <w:r>
              <w:rPr>
                <w:color w:val="000104"/>
                <w:sz w:val="18"/>
              </w:rPr>
              <w:t>100,0%</w:t>
            </w:r>
          </w:p>
        </w:tc>
      </w:tr>
    </w:tbl>
    <w:p>
      <w:pPr>
        <w:spacing w:after="0"/>
        <w:rPr>
          <w:sz w:val="18"/>
        </w:rPr>
        <w:sectPr>
          <w:headerReference w:type="default" r:id="rId275"/>
          <w:footerReference w:type="default" r:id="rId276"/>
          <w:pgSz w:w="11910" w:h="16840"/>
          <w:pgMar w:header="710" w:footer="0" w:top="960" w:bottom="280" w:left="1680" w:right="400"/>
          <w:pgNumType w:start="112"/>
        </w:sectPr>
      </w:pPr>
    </w:p>
    <w:p>
      <w:pPr>
        <w:pStyle w:val="BodyText"/>
        <w:rPr>
          <w:rFonts w:ascii="Arial"/>
          <w:b/>
          <w:sz w:val="20"/>
        </w:rPr>
      </w:pPr>
    </w:p>
    <w:p>
      <w:pPr>
        <w:pStyle w:val="BodyText"/>
        <w:rPr>
          <w:rFonts w:ascii="Arial"/>
          <w:b/>
          <w:sz w:val="20"/>
        </w:rPr>
      </w:pPr>
    </w:p>
    <w:p>
      <w:pPr>
        <w:pStyle w:val="BodyText"/>
        <w:spacing w:before="5"/>
        <w:rPr>
          <w:rFonts w:ascii="Arial"/>
          <w:b/>
          <w:sz w:val="20"/>
        </w:rPr>
      </w:pPr>
    </w:p>
    <w:p>
      <w:pPr>
        <w:spacing w:before="93" w:after="4"/>
        <w:ind w:left="2215" w:right="0" w:firstLine="0"/>
        <w:jc w:val="left"/>
        <w:rPr>
          <w:rFonts w:ascii="Arial"/>
          <w:b/>
          <w:sz w:val="22"/>
        </w:rPr>
      </w:pPr>
      <w:r>
        <w:rPr>
          <w:rFonts w:ascii="Arial"/>
          <w:b/>
          <w:color w:val="000104"/>
          <w:sz w:val="22"/>
        </w:rPr>
        <w:t>PK * JENISKELAMINPASIEN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37"/>
        <w:gridCol w:w="1076"/>
        <w:gridCol w:w="2460"/>
        <w:gridCol w:w="1215"/>
        <w:gridCol w:w="1445"/>
        <w:gridCol w:w="1033"/>
      </w:tblGrid>
      <w:tr>
        <w:trPr>
          <w:trHeight w:val="309" w:hRule="atLeast"/>
        </w:trPr>
        <w:tc>
          <w:tcPr>
            <w:tcW w:w="6933" w:type="dxa"/>
            <w:gridSpan w:val="5"/>
            <w:tcBorders>
              <w:top w:val="nil"/>
              <w:left w:val="nil"/>
              <w:bottom w:val="nil"/>
            </w:tcBorders>
          </w:tcPr>
          <w:p>
            <w:pPr>
              <w:pStyle w:val="TableParagraph"/>
              <w:spacing w:line="177" w:lineRule="exact" w:before="112"/>
              <w:ind w:right="346"/>
              <w:rPr>
                <w:sz w:val="18"/>
              </w:rPr>
            </w:pPr>
            <w:r>
              <w:rPr>
                <w:color w:val="25495F"/>
                <w:sz w:val="18"/>
              </w:rPr>
              <w:t>JENISKELAMINPASIEN</w:t>
            </w:r>
          </w:p>
        </w:tc>
        <w:tc>
          <w:tcPr>
            <w:tcW w:w="1033"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line="189" w:lineRule="exact" w:before="0"/>
              <w:ind w:left="311"/>
              <w:jc w:val="left"/>
              <w:rPr>
                <w:sz w:val="18"/>
              </w:rPr>
            </w:pPr>
            <w:r>
              <w:rPr>
                <w:color w:val="25495F"/>
                <w:sz w:val="18"/>
              </w:rPr>
              <w:t>Total</w:t>
            </w:r>
          </w:p>
        </w:tc>
      </w:tr>
      <w:tr>
        <w:trPr>
          <w:trHeight w:val="311" w:hRule="atLeast"/>
        </w:trPr>
        <w:tc>
          <w:tcPr>
            <w:tcW w:w="5488" w:type="dxa"/>
            <w:gridSpan w:val="4"/>
            <w:tcBorders>
              <w:top w:val="nil"/>
              <w:left w:val="nil"/>
              <w:bottom w:val="single" w:sz="8" w:space="0" w:color="152935"/>
            </w:tcBorders>
          </w:tcPr>
          <w:p>
            <w:pPr>
              <w:pStyle w:val="TableParagraph"/>
              <w:spacing w:line="189" w:lineRule="exact" w:before="102"/>
              <w:ind w:right="128"/>
              <w:rPr>
                <w:sz w:val="18"/>
              </w:rPr>
            </w:pPr>
            <w:r>
              <w:rPr>
                <w:color w:val="25495F"/>
                <w:sz w:val="18"/>
              </w:rPr>
              <w:t>LAKI - LAKI</w:t>
            </w:r>
          </w:p>
        </w:tc>
        <w:tc>
          <w:tcPr>
            <w:tcW w:w="1445" w:type="dxa"/>
            <w:tcBorders>
              <w:top w:val="nil"/>
              <w:bottom w:val="single" w:sz="8" w:space="0" w:color="152935"/>
            </w:tcBorders>
          </w:tcPr>
          <w:p>
            <w:pPr>
              <w:pStyle w:val="TableParagraph"/>
              <w:spacing w:line="189" w:lineRule="exact" w:before="102"/>
              <w:ind w:left="140"/>
              <w:jc w:val="left"/>
              <w:rPr>
                <w:sz w:val="18"/>
              </w:rPr>
            </w:pPr>
            <w:r>
              <w:rPr>
                <w:color w:val="25495F"/>
                <w:sz w:val="18"/>
              </w:rPr>
              <w:t>PEREMPUAN</w:t>
            </w:r>
          </w:p>
        </w:tc>
        <w:tc>
          <w:tcPr>
            <w:tcW w:w="1033" w:type="dxa"/>
            <w:vMerge/>
            <w:tcBorders>
              <w:top w:val="nil"/>
              <w:bottom w:val="single" w:sz="8" w:space="0" w:color="152935"/>
              <w:right w:val="nil"/>
            </w:tcBorders>
          </w:tcPr>
          <w:p>
            <w:pPr>
              <w:rPr>
                <w:sz w:val="2"/>
                <w:szCs w:val="2"/>
              </w:rPr>
            </w:pPr>
          </w:p>
        </w:tc>
      </w:tr>
      <w:tr>
        <w:trPr>
          <w:trHeight w:val="318" w:hRule="atLeast"/>
        </w:trPr>
        <w:tc>
          <w:tcPr>
            <w:tcW w:w="737"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PK</w:t>
            </w:r>
          </w:p>
        </w:tc>
        <w:tc>
          <w:tcPr>
            <w:tcW w:w="1076"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BAIK</w:t>
            </w:r>
          </w:p>
        </w:tc>
        <w:tc>
          <w:tcPr>
            <w:tcW w:w="2460" w:type="dxa"/>
            <w:tcBorders>
              <w:top w:val="single" w:sz="8" w:space="0" w:color="152935"/>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215" w:type="dxa"/>
            <w:tcBorders>
              <w:top w:val="single" w:sz="8" w:space="0" w:color="152935"/>
              <w:left w:val="nil"/>
              <w:bottom w:val="single" w:sz="8" w:space="0" w:color="ADADAD"/>
            </w:tcBorders>
          </w:tcPr>
          <w:p>
            <w:pPr>
              <w:pStyle w:val="TableParagraph"/>
              <w:ind w:right="55"/>
              <w:rPr>
                <w:sz w:val="18"/>
              </w:rPr>
            </w:pPr>
            <w:r>
              <w:rPr>
                <w:color w:val="000104"/>
                <w:w w:val="95"/>
                <w:sz w:val="18"/>
              </w:rPr>
              <w:t>60</w:t>
            </w:r>
          </w:p>
        </w:tc>
        <w:tc>
          <w:tcPr>
            <w:tcW w:w="1445" w:type="dxa"/>
            <w:tcBorders>
              <w:top w:val="single" w:sz="8" w:space="0" w:color="152935"/>
              <w:bottom w:val="single" w:sz="8" w:space="0" w:color="ADADAD"/>
            </w:tcBorders>
          </w:tcPr>
          <w:p>
            <w:pPr>
              <w:pStyle w:val="TableParagraph"/>
              <w:ind w:right="57"/>
              <w:rPr>
                <w:sz w:val="18"/>
              </w:rPr>
            </w:pPr>
            <w:r>
              <w:rPr>
                <w:color w:val="000104"/>
                <w:w w:val="95"/>
                <w:sz w:val="18"/>
              </w:rPr>
              <w:t>67</w:t>
            </w:r>
          </w:p>
        </w:tc>
        <w:tc>
          <w:tcPr>
            <w:tcW w:w="1033" w:type="dxa"/>
            <w:tcBorders>
              <w:top w:val="single" w:sz="8" w:space="0" w:color="152935"/>
              <w:bottom w:val="single" w:sz="8" w:space="0" w:color="ADADAD"/>
              <w:right w:val="nil"/>
            </w:tcBorders>
          </w:tcPr>
          <w:p>
            <w:pPr>
              <w:pStyle w:val="TableParagraph"/>
              <w:ind w:right="56"/>
              <w:rPr>
                <w:sz w:val="18"/>
              </w:rPr>
            </w:pPr>
            <w:r>
              <w:rPr>
                <w:color w:val="000104"/>
                <w:w w:val="95"/>
                <w:sz w:val="18"/>
              </w:rPr>
              <w:t>127</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PK</w:t>
            </w:r>
          </w:p>
        </w:tc>
        <w:tc>
          <w:tcPr>
            <w:tcW w:w="1215"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47,2%</w:t>
            </w:r>
          </w:p>
        </w:tc>
        <w:tc>
          <w:tcPr>
            <w:tcW w:w="1445" w:type="dxa"/>
            <w:tcBorders>
              <w:top w:val="single" w:sz="8" w:space="0" w:color="ADADAD"/>
              <w:bottom w:val="single" w:sz="8" w:space="0" w:color="ADADAD"/>
            </w:tcBorders>
          </w:tcPr>
          <w:p>
            <w:pPr>
              <w:pStyle w:val="TableParagraph"/>
              <w:spacing w:before="114"/>
              <w:ind w:right="57"/>
              <w:rPr>
                <w:sz w:val="18"/>
              </w:rPr>
            </w:pPr>
            <w:r>
              <w:rPr>
                <w:color w:val="000104"/>
                <w:w w:val="95"/>
                <w:sz w:val="18"/>
              </w:rPr>
              <w:t>52,8%</w:t>
            </w:r>
          </w:p>
        </w:tc>
        <w:tc>
          <w:tcPr>
            <w:tcW w:w="1033" w:type="dxa"/>
            <w:tcBorders>
              <w:top w:val="single" w:sz="8" w:space="0" w:color="ADADAD"/>
              <w:bottom w:val="single" w:sz="8" w:space="0" w:color="ADADAD"/>
              <w:right w:val="nil"/>
            </w:tcBorders>
          </w:tcPr>
          <w:p>
            <w:pPr>
              <w:pStyle w:val="TableParagraph"/>
              <w:spacing w:before="114"/>
              <w:ind w:right="58"/>
              <w:rPr>
                <w:sz w:val="18"/>
              </w:rPr>
            </w:pPr>
            <w:r>
              <w:rPr>
                <w:color w:val="000104"/>
                <w:sz w:val="18"/>
              </w:rPr>
              <w:t>100,0%</w:t>
            </w:r>
          </w:p>
        </w:tc>
      </w:tr>
      <w:tr>
        <w:trPr>
          <w:trHeight w:val="64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2" w:lineRule="exact" w:before="23"/>
              <w:ind w:left="59" w:right="420"/>
              <w:jc w:val="left"/>
              <w:rPr>
                <w:sz w:val="18"/>
              </w:rPr>
            </w:pPr>
            <w:r>
              <w:rPr>
                <w:color w:val="25495F"/>
                <w:sz w:val="18"/>
              </w:rPr>
              <w:t>% within JENISKELAMINPASIEN</w:t>
            </w:r>
          </w:p>
        </w:tc>
        <w:tc>
          <w:tcPr>
            <w:tcW w:w="1215" w:type="dxa"/>
            <w:tcBorders>
              <w:top w:val="single" w:sz="8" w:space="0" w:color="ADADAD"/>
              <w:left w:val="nil"/>
              <w:bottom w:val="single" w:sz="8" w:space="0" w:color="ADADAD"/>
            </w:tcBorders>
          </w:tcPr>
          <w:p>
            <w:pPr>
              <w:pStyle w:val="TableParagraph"/>
              <w:spacing w:line="240" w:lineRule="auto"/>
              <w:ind w:right="57"/>
              <w:rPr>
                <w:sz w:val="18"/>
              </w:rPr>
            </w:pPr>
            <w:r>
              <w:rPr>
                <w:color w:val="000104"/>
                <w:w w:val="95"/>
                <w:sz w:val="18"/>
              </w:rPr>
              <w:t>78,9%</w:t>
            </w:r>
          </w:p>
        </w:tc>
        <w:tc>
          <w:tcPr>
            <w:tcW w:w="1445" w:type="dxa"/>
            <w:tcBorders>
              <w:top w:val="single" w:sz="8" w:space="0" w:color="ADADAD"/>
              <w:bottom w:val="single" w:sz="8" w:space="0" w:color="ADADAD"/>
            </w:tcBorders>
          </w:tcPr>
          <w:p>
            <w:pPr>
              <w:pStyle w:val="TableParagraph"/>
              <w:spacing w:line="240" w:lineRule="auto"/>
              <w:ind w:right="57"/>
              <w:rPr>
                <w:sz w:val="18"/>
              </w:rPr>
            </w:pPr>
            <w:r>
              <w:rPr>
                <w:color w:val="000104"/>
                <w:w w:val="95"/>
                <w:sz w:val="18"/>
              </w:rPr>
              <w:t>79,8%</w:t>
            </w:r>
          </w:p>
        </w:tc>
        <w:tc>
          <w:tcPr>
            <w:tcW w:w="1033" w:type="dxa"/>
            <w:tcBorders>
              <w:top w:val="single" w:sz="8" w:space="0" w:color="ADADAD"/>
              <w:bottom w:val="single" w:sz="8" w:space="0" w:color="ADADAD"/>
              <w:right w:val="nil"/>
            </w:tcBorders>
          </w:tcPr>
          <w:p>
            <w:pPr>
              <w:pStyle w:val="TableParagraph"/>
              <w:spacing w:line="240" w:lineRule="auto"/>
              <w:ind w:right="58"/>
              <w:rPr>
                <w:sz w:val="18"/>
              </w:rPr>
            </w:pPr>
            <w:r>
              <w:rPr>
                <w:color w:val="000104"/>
                <w:w w:val="95"/>
                <w:sz w:val="18"/>
              </w:rPr>
              <w:t>79,4%</w:t>
            </w:r>
          </w:p>
        </w:tc>
      </w:tr>
      <w:tr>
        <w:trPr>
          <w:trHeight w:val="293"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before="84"/>
              <w:ind w:left="59"/>
              <w:jc w:val="left"/>
              <w:rPr>
                <w:sz w:val="18"/>
              </w:rPr>
            </w:pPr>
            <w:r>
              <w:rPr>
                <w:color w:val="25495F"/>
                <w:sz w:val="18"/>
              </w:rPr>
              <w:t>% of Total</w:t>
            </w:r>
          </w:p>
        </w:tc>
        <w:tc>
          <w:tcPr>
            <w:tcW w:w="1215" w:type="dxa"/>
            <w:tcBorders>
              <w:top w:val="single" w:sz="8" w:space="0" w:color="ADADAD"/>
              <w:left w:val="nil"/>
              <w:bottom w:val="single" w:sz="8" w:space="0" w:color="ADADAD"/>
            </w:tcBorders>
          </w:tcPr>
          <w:p>
            <w:pPr>
              <w:pStyle w:val="TableParagraph"/>
              <w:spacing w:line="189" w:lineRule="exact" w:before="84"/>
              <w:ind w:right="57"/>
              <w:rPr>
                <w:sz w:val="18"/>
              </w:rPr>
            </w:pPr>
            <w:r>
              <w:rPr>
                <w:color w:val="000104"/>
                <w:w w:val="95"/>
                <w:sz w:val="18"/>
              </w:rPr>
              <w:t>37,5%</w:t>
            </w:r>
          </w:p>
        </w:tc>
        <w:tc>
          <w:tcPr>
            <w:tcW w:w="1445" w:type="dxa"/>
            <w:tcBorders>
              <w:top w:val="single" w:sz="8" w:space="0" w:color="ADADAD"/>
              <w:bottom w:val="single" w:sz="8" w:space="0" w:color="ADADAD"/>
            </w:tcBorders>
          </w:tcPr>
          <w:p>
            <w:pPr>
              <w:pStyle w:val="TableParagraph"/>
              <w:spacing w:line="189" w:lineRule="exact" w:before="84"/>
              <w:ind w:right="57"/>
              <w:rPr>
                <w:sz w:val="18"/>
              </w:rPr>
            </w:pPr>
            <w:r>
              <w:rPr>
                <w:color w:val="000104"/>
                <w:w w:val="95"/>
                <w:sz w:val="18"/>
              </w:rPr>
              <w:t>41,9%</w:t>
            </w:r>
          </w:p>
        </w:tc>
        <w:tc>
          <w:tcPr>
            <w:tcW w:w="1033" w:type="dxa"/>
            <w:tcBorders>
              <w:top w:val="single" w:sz="8" w:space="0" w:color="ADADAD"/>
              <w:bottom w:val="single" w:sz="8" w:space="0" w:color="ADADAD"/>
              <w:right w:val="nil"/>
            </w:tcBorders>
          </w:tcPr>
          <w:p>
            <w:pPr>
              <w:pStyle w:val="TableParagraph"/>
              <w:spacing w:line="189" w:lineRule="exact" w:before="84"/>
              <w:ind w:right="58"/>
              <w:rPr>
                <w:sz w:val="18"/>
              </w:rPr>
            </w:pPr>
            <w:r>
              <w:rPr>
                <w:color w:val="000104"/>
                <w:w w:val="95"/>
                <w:sz w:val="18"/>
              </w:rPr>
              <w:t>79,4%</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CUKUP</w:t>
            </w:r>
          </w:p>
        </w:tc>
        <w:tc>
          <w:tcPr>
            <w:tcW w:w="2460"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215" w:type="dxa"/>
            <w:tcBorders>
              <w:top w:val="single" w:sz="8" w:space="0" w:color="ADADAD"/>
              <w:left w:val="nil"/>
              <w:bottom w:val="single" w:sz="8" w:space="0" w:color="ADADAD"/>
            </w:tcBorders>
          </w:tcPr>
          <w:p>
            <w:pPr>
              <w:pStyle w:val="TableParagraph"/>
              <w:ind w:right="55"/>
              <w:rPr>
                <w:sz w:val="18"/>
              </w:rPr>
            </w:pPr>
            <w:r>
              <w:rPr>
                <w:color w:val="000104"/>
                <w:w w:val="95"/>
                <w:sz w:val="18"/>
              </w:rPr>
              <w:t>13</w:t>
            </w:r>
          </w:p>
        </w:tc>
        <w:tc>
          <w:tcPr>
            <w:tcW w:w="1445" w:type="dxa"/>
            <w:tcBorders>
              <w:top w:val="single" w:sz="8" w:space="0" w:color="ADADAD"/>
              <w:bottom w:val="single" w:sz="8" w:space="0" w:color="ADADAD"/>
            </w:tcBorders>
          </w:tcPr>
          <w:p>
            <w:pPr>
              <w:pStyle w:val="TableParagraph"/>
              <w:ind w:right="57"/>
              <w:rPr>
                <w:sz w:val="18"/>
              </w:rPr>
            </w:pPr>
            <w:r>
              <w:rPr>
                <w:color w:val="000104"/>
                <w:w w:val="95"/>
                <w:sz w:val="18"/>
              </w:rPr>
              <w:t>14</w:t>
            </w:r>
          </w:p>
        </w:tc>
        <w:tc>
          <w:tcPr>
            <w:tcW w:w="1033" w:type="dxa"/>
            <w:tcBorders>
              <w:top w:val="single" w:sz="8" w:space="0" w:color="ADADAD"/>
              <w:bottom w:val="single" w:sz="8" w:space="0" w:color="ADADAD"/>
              <w:right w:val="nil"/>
            </w:tcBorders>
          </w:tcPr>
          <w:p>
            <w:pPr>
              <w:pStyle w:val="TableParagraph"/>
              <w:ind w:right="56"/>
              <w:rPr>
                <w:sz w:val="18"/>
              </w:rPr>
            </w:pPr>
            <w:r>
              <w:rPr>
                <w:color w:val="000104"/>
                <w:w w:val="95"/>
                <w:sz w:val="18"/>
              </w:rPr>
              <w:t>27</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PK</w:t>
            </w:r>
          </w:p>
        </w:tc>
        <w:tc>
          <w:tcPr>
            <w:tcW w:w="1215"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48,1%</w:t>
            </w:r>
          </w:p>
        </w:tc>
        <w:tc>
          <w:tcPr>
            <w:tcW w:w="1445" w:type="dxa"/>
            <w:tcBorders>
              <w:top w:val="single" w:sz="8" w:space="0" w:color="ADADAD"/>
              <w:bottom w:val="single" w:sz="8" w:space="0" w:color="ADADAD"/>
            </w:tcBorders>
          </w:tcPr>
          <w:p>
            <w:pPr>
              <w:pStyle w:val="TableParagraph"/>
              <w:spacing w:before="114"/>
              <w:ind w:right="57"/>
              <w:rPr>
                <w:sz w:val="18"/>
              </w:rPr>
            </w:pPr>
            <w:r>
              <w:rPr>
                <w:color w:val="000104"/>
                <w:w w:val="95"/>
                <w:sz w:val="18"/>
              </w:rPr>
              <w:t>51,9%</w:t>
            </w:r>
          </w:p>
        </w:tc>
        <w:tc>
          <w:tcPr>
            <w:tcW w:w="1033" w:type="dxa"/>
            <w:tcBorders>
              <w:top w:val="single" w:sz="8" w:space="0" w:color="ADADAD"/>
              <w:bottom w:val="single" w:sz="8" w:space="0" w:color="ADADAD"/>
              <w:right w:val="nil"/>
            </w:tcBorders>
          </w:tcPr>
          <w:p>
            <w:pPr>
              <w:pStyle w:val="TableParagraph"/>
              <w:spacing w:before="114"/>
              <w:ind w:right="58"/>
              <w:rPr>
                <w:sz w:val="18"/>
              </w:rPr>
            </w:pPr>
            <w:r>
              <w:rPr>
                <w:color w:val="000104"/>
                <w:sz w:val="18"/>
              </w:rPr>
              <w:t>100,0%</w:t>
            </w:r>
          </w:p>
        </w:tc>
      </w:tr>
      <w:tr>
        <w:trPr>
          <w:trHeight w:val="64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2" w:lineRule="exact" w:before="23"/>
              <w:ind w:left="59" w:right="420"/>
              <w:jc w:val="left"/>
              <w:rPr>
                <w:sz w:val="18"/>
              </w:rPr>
            </w:pPr>
            <w:r>
              <w:rPr>
                <w:color w:val="25495F"/>
                <w:sz w:val="18"/>
              </w:rPr>
              <w:t>% within JENISKELAMINPASIEN</w:t>
            </w:r>
          </w:p>
        </w:tc>
        <w:tc>
          <w:tcPr>
            <w:tcW w:w="1215" w:type="dxa"/>
            <w:tcBorders>
              <w:top w:val="single" w:sz="8" w:space="0" w:color="ADADAD"/>
              <w:left w:val="nil"/>
              <w:bottom w:val="single" w:sz="8" w:space="0" w:color="ADADAD"/>
            </w:tcBorders>
          </w:tcPr>
          <w:p>
            <w:pPr>
              <w:pStyle w:val="TableParagraph"/>
              <w:spacing w:line="240" w:lineRule="auto"/>
              <w:ind w:right="57"/>
              <w:rPr>
                <w:sz w:val="18"/>
              </w:rPr>
            </w:pPr>
            <w:r>
              <w:rPr>
                <w:color w:val="000104"/>
                <w:w w:val="95"/>
                <w:sz w:val="18"/>
              </w:rPr>
              <w:t>17,1%</w:t>
            </w:r>
          </w:p>
        </w:tc>
        <w:tc>
          <w:tcPr>
            <w:tcW w:w="1445" w:type="dxa"/>
            <w:tcBorders>
              <w:top w:val="single" w:sz="8" w:space="0" w:color="ADADAD"/>
              <w:bottom w:val="single" w:sz="8" w:space="0" w:color="ADADAD"/>
            </w:tcBorders>
          </w:tcPr>
          <w:p>
            <w:pPr>
              <w:pStyle w:val="TableParagraph"/>
              <w:spacing w:line="240" w:lineRule="auto"/>
              <w:ind w:right="57"/>
              <w:rPr>
                <w:sz w:val="18"/>
              </w:rPr>
            </w:pPr>
            <w:r>
              <w:rPr>
                <w:color w:val="000104"/>
                <w:w w:val="95"/>
                <w:sz w:val="18"/>
              </w:rPr>
              <w:t>16,7%</w:t>
            </w:r>
          </w:p>
        </w:tc>
        <w:tc>
          <w:tcPr>
            <w:tcW w:w="1033" w:type="dxa"/>
            <w:tcBorders>
              <w:top w:val="single" w:sz="8" w:space="0" w:color="ADADAD"/>
              <w:bottom w:val="single" w:sz="8" w:space="0" w:color="ADADAD"/>
              <w:right w:val="nil"/>
            </w:tcBorders>
          </w:tcPr>
          <w:p>
            <w:pPr>
              <w:pStyle w:val="TableParagraph"/>
              <w:spacing w:line="240" w:lineRule="auto"/>
              <w:ind w:right="58"/>
              <w:rPr>
                <w:sz w:val="18"/>
              </w:rPr>
            </w:pPr>
            <w:r>
              <w:rPr>
                <w:color w:val="000104"/>
                <w:w w:val="95"/>
                <w:sz w:val="18"/>
              </w:rPr>
              <w:t>16,9%</w:t>
            </w:r>
          </w:p>
        </w:tc>
      </w:tr>
      <w:tr>
        <w:trPr>
          <w:trHeight w:val="294"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before="85"/>
              <w:ind w:left="59"/>
              <w:jc w:val="left"/>
              <w:rPr>
                <w:sz w:val="18"/>
              </w:rPr>
            </w:pPr>
            <w:r>
              <w:rPr>
                <w:color w:val="25495F"/>
                <w:sz w:val="18"/>
              </w:rPr>
              <w:t>% of Total</w:t>
            </w:r>
          </w:p>
        </w:tc>
        <w:tc>
          <w:tcPr>
            <w:tcW w:w="1215" w:type="dxa"/>
            <w:tcBorders>
              <w:top w:val="single" w:sz="8" w:space="0" w:color="ADADAD"/>
              <w:left w:val="nil"/>
              <w:bottom w:val="single" w:sz="8" w:space="0" w:color="ADADAD"/>
            </w:tcBorders>
          </w:tcPr>
          <w:p>
            <w:pPr>
              <w:pStyle w:val="TableParagraph"/>
              <w:spacing w:line="189" w:lineRule="exact" w:before="85"/>
              <w:ind w:right="56"/>
              <w:rPr>
                <w:sz w:val="18"/>
              </w:rPr>
            </w:pPr>
            <w:r>
              <w:rPr>
                <w:color w:val="000104"/>
                <w:w w:val="95"/>
                <w:sz w:val="18"/>
              </w:rPr>
              <w:t>8,1%</w:t>
            </w:r>
          </w:p>
        </w:tc>
        <w:tc>
          <w:tcPr>
            <w:tcW w:w="1445" w:type="dxa"/>
            <w:tcBorders>
              <w:top w:val="single" w:sz="8" w:space="0" w:color="ADADAD"/>
              <w:bottom w:val="single" w:sz="8" w:space="0" w:color="ADADAD"/>
            </w:tcBorders>
          </w:tcPr>
          <w:p>
            <w:pPr>
              <w:pStyle w:val="TableParagraph"/>
              <w:spacing w:line="189" w:lineRule="exact" w:before="85"/>
              <w:ind w:right="57"/>
              <w:rPr>
                <w:sz w:val="18"/>
              </w:rPr>
            </w:pPr>
            <w:r>
              <w:rPr>
                <w:color w:val="000104"/>
                <w:w w:val="95"/>
                <w:sz w:val="18"/>
              </w:rPr>
              <w:t>8,8%</w:t>
            </w:r>
          </w:p>
        </w:tc>
        <w:tc>
          <w:tcPr>
            <w:tcW w:w="1033" w:type="dxa"/>
            <w:tcBorders>
              <w:top w:val="single" w:sz="8" w:space="0" w:color="ADADAD"/>
              <w:bottom w:val="single" w:sz="8" w:space="0" w:color="ADADAD"/>
              <w:right w:val="nil"/>
            </w:tcBorders>
          </w:tcPr>
          <w:p>
            <w:pPr>
              <w:pStyle w:val="TableParagraph"/>
              <w:spacing w:line="189" w:lineRule="exact" w:before="85"/>
              <w:ind w:right="58"/>
              <w:rPr>
                <w:sz w:val="18"/>
              </w:rPr>
            </w:pPr>
            <w:r>
              <w:rPr>
                <w:color w:val="000104"/>
                <w:w w:val="95"/>
                <w:sz w:val="18"/>
              </w:rPr>
              <w:t>16,9%</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KURANG</w:t>
            </w:r>
          </w:p>
        </w:tc>
        <w:tc>
          <w:tcPr>
            <w:tcW w:w="2460"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215" w:type="dxa"/>
            <w:tcBorders>
              <w:top w:val="single" w:sz="8" w:space="0" w:color="ADADAD"/>
              <w:left w:val="nil"/>
              <w:bottom w:val="single" w:sz="8" w:space="0" w:color="ADADAD"/>
            </w:tcBorders>
          </w:tcPr>
          <w:p>
            <w:pPr>
              <w:pStyle w:val="TableParagraph"/>
              <w:ind w:right="58"/>
              <w:rPr>
                <w:sz w:val="18"/>
              </w:rPr>
            </w:pPr>
            <w:r>
              <w:rPr>
                <w:color w:val="000104"/>
                <w:w w:val="99"/>
                <w:sz w:val="18"/>
              </w:rPr>
              <w:t>3</w:t>
            </w:r>
          </w:p>
        </w:tc>
        <w:tc>
          <w:tcPr>
            <w:tcW w:w="1445" w:type="dxa"/>
            <w:tcBorders>
              <w:top w:val="single" w:sz="8" w:space="0" w:color="ADADAD"/>
              <w:bottom w:val="single" w:sz="8" w:space="0" w:color="ADADAD"/>
            </w:tcBorders>
          </w:tcPr>
          <w:p>
            <w:pPr>
              <w:pStyle w:val="TableParagraph"/>
              <w:ind w:right="59"/>
              <w:rPr>
                <w:sz w:val="18"/>
              </w:rPr>
            </w:pPr>
            <w:r>
              <w:rPr>
                <w:color w:val="000104"/>
                <w:w w:val="99"/>
                <w:sz w:val="18"/>
              </w:rPr>
              <w:t>3</w:t>
            </w:r>
          </w:p>
        </w:tc>
        <w:tc>
          <w:tcPr>
            <w:tcW w:w="1033" w:type="dxa"/>
            <w:tcBorders>
              <w:top w:val="single" w:sz="8" w:space="0" w:color="ADADAD"/>
              <w:bottom w:val="single" w:sz="8" w:space="0" w:color="ADADAD"/>
              <w:right w:val="nil"/>
            </w:tcBorders>
          </w:tcPr>
          <w:p>
            <w:pPr>
              <w:pStyle w:val="TableParagraph"/>
              <w:ind w:right="59"/>
              <w:rPr>
                <w:sz w:val="18"/>
              </w:rPr>
            </w:pPr>
            <w:r>
              <w:rPr>
                <w:color w:val="000104"/>
                <w:w w:val="99"/>
                <w:sz w:val="18"/>
              </w:rPr>
              <w:t>6</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PK</w:t>
            </w:r>
          </w:p>
        </w:tc>
        <w:tc>
          <w:tcPr>
            <w:tcW w:w="1215"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50,0%</w:t>
            </w:r>
          </w:p>
        </w:tc>
        <w:tc>
          <w:tcPr>
            <w:tcW w:w="1445" w:type="dxa"/>
            <w:tcBorders>
              <w:top w:val="single" w:sz="8" w:space="0" w:color="ADADAD"/>
              <w:bottom w:val="single" w:sz="8" w:space="0" w:color="ADADAD"/>
            </w:tcBorders>
          </w:tcPr>
          <w:p>
            <w:pPr>
              <w:pStyle w:val="TableParagraph"/>
              <w:spacing w:before="114"/>
              <w:ind w:right="57"/>
              <w:rPr>
                <w:sz w:val="18"/>
              </w:rPr>
            </w:pPr>
            <w:r>
              <w:rPr>
                <w:color w:val="000104"/>
                <w:w w:val="95"/>
                <w:sz w:val="18"/>
              </w:rPr>
              <w:t>50,0%</w:t>
            </w:r>
          </w:p>
        </w:tc>
        <w:tc>
          <w:tcPr>
            <w:tcW w:w="1033" w:type="dxa"/>
            <w:tcBorders>
              <w:top w:val="single" w:sz="8" w:space="0" w:color="ADADAD"/>
              <w:bottom w:val="single" w:sz="8" w:space="0" w:color="ADADAD"/>
              <w:right w:val="nil"/>
            </w:tcBorders>
          </w:tcPr>
          <w:p>
            <w:pPr>
              <w:pStyle w:val="TableParagraph"/>
              <w:spacing w:before="114"/>
              <w:ind w:right="58"/>
              <w:rPr>
                <w:sz w:val="18"/>
              </w:rPr>
            </w:pPr>
            <w:r>
              <w:rPr>
                <w:color w:val="000104"/>
                <w:sz w:val="18"/>
              </w:rPr>
              <w:t>100,0%</w:t>
            </w:r>
          </w:p>
        </w:tc>
      </w:tr>
      <w:tr>
        <w:trPr>
          <w:trHeight w:val="64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2" w:lineRule="exact" w:before="23"/>
              <w:ind w:left="59" w:right="420"/>
              <w:jc w:val="left"/>
              <w:rPr>
                <w:sz w:val="18"/>
              </w:rPr>
            </w:pPr>
            <w:r>
              <w:rPr>
                <w:color w:val="25495F"/>
                <w:sz w:val="18"/>
              </w:rPr>
              <w:t>% within JENISKELAMINPASIEN</w:t>
            </w:r>
          </w:p>
        </w:tc>
        <w:tc>
          <w:tcPr>
            <w:tcW w:w="1215" w:type="dxa"/>
            <w:tcBorders>
              <w:top w:val="single" w:sz="8" w:space="0" w:color="ADADAD"/>
              <w:left w:val="nil"/>
              <w:bottom w:val="single" w:sz="8" w:space="0" w:color="ADADAD"/>
            </w:tcBorders>
          </w:tcPr>
          <w:p>
            <w:pPr>
              <w:pStyle w:val="TableParagraph"/>
              <w:spacing w:line="240" w:lineRule="auto"/>
              <w:ind w:right="56"/>
              <w:rPr>
                <w:sz w:val="18"/>
              </w:rPr>
            </w:pPr>
            <w:r>
              <w:rPr>
                <w:color w:val="000104"/>
                <w:w w:val="95"/>
                <w:sz w:val="18"/>
              </w:rPr>
              <w:t>3,9%</w:t>
            </w:r>
          </w:p>
        </w:tc>
        <w:tc>
          <w:tcPr>
            <w:tcW w:w="1445" w:type="dxa"/>
            <w:tcBorders>
              <w:top w:val="single" w:sz="8" w:space="0" w:color="ADADAD"/>
              <w:bottom w:val="single" w:sz="8" w:space="0" w:color="ADADAD"/>
            </w:tcBorders>
          </w:tcPr>
          <w:p>
            <w:pPr>
              <w:pStyle w:val="TableParagraph"/>
              <w:spacing w:line="240" w:lineRule="auto"/>
              <w:ind w:right="57"/>
              <w:rPr>
                <w:sz w:val="18"/>
              </w:rPr>
            </w:pPr>
            <w:r>
              <w:rPr>
                <w:color w:val="000104"/>
                <w:w w:val="95"/>
                <w:sz w:val="18"/>
              </w:rPr>
              <w:t>3,6%</w:t>
            </w:r>
          </w:p>
        </w:tc>
        <w:tc>
          <w:tcPr>
            <w:tcW w:w="1033" w:type="dxa"/>
            <w:tcBorders>
              <w:top w:val="single" w:sz="8" w:space="0" w:color="ADADAD"/>
              <w:bottom w:val="single" w:sz="8" w:space="0" w:color="ADADAD"/>
              <w:right w:val="nil"/>
            </w:tcBorders>
          </w:tcPr>
          <w:p>
            <w:pPr>
              <w:pStyle w:val="TableParagraph"/>
              <w:spacing w:line="240" w:lineRule="auto"/>
              <w:ind w:right="57"/>
              <w:rPr>
                <w:sz w:val="18"/>
              </w:rPr>
            </w:pPr>
            <w:r>
              <w:rPr>
                <w:color w:val="000104"/>
                <w:w w:val="95"/>
                <w:sz w:val="18"/>
              </w:rPr>
              <w:t>3,8%</w:t>
            </w:r>
          </w:p>
        </w:tc>
      </w:tr>
      <w:tr>
        <w:trPr>
          <w:trHeight w:val="293"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before="84"/>
              <w:ind w:left="59"/>
              <w:jc w:val="left"/>
              <w:rPr>
                <w:sz w:val="18"/>
              </w:rPr>
            </w:pPr>
            <w:r>
              <w:rPr>
                <w:color w:val="25495F"/>
                <w:sz w:val="18"/>
              </w:rPr>
              <w:t>% of Total</w:t>
            </w:r>
          </w:p>
        </w:tc>
        <w:tc>
          <w:tcPr>
            <w:tcW w:w="1215" w:type="dxa"/>
            <w:tcBorders>
              <w:top w:val="single" w:sz="8" w:space="0" w:color="ADADAD"/>
              <w:left w:val="nil"/>
              <w:bottom w:val="single" w:sz="8" w:space="0" w:color="ADADAD"/>
            </w:tcBorders>
          </w:tcPr>
          <w:p>
            <w:pPr>
              <w:pStyle w:val="TableParagraph"/>
              <w:spacing w:line="189" w:lineRule="exact" w:before="84"/>
              <w:ind w:right="56"/>
              <w:rPr>
                <w:sz w:val="18"/>
              </w:rPr>
            </w:pPr>
            <w:r>
              <w:rPr>
                <w:color w:val="000104"/>
                <w:w w:val="95"/>
                <w:sz w:val="18"/>
              </w:rPr>
              <w:t>1,9%</w:t>
            </w:r>
          </w:p>
        </w:tc>
        <w:tc>
          <w:tcPr>
            <w:tcW w:w="1445" w:type="dxa"/>
            <w:tcBorders>
              <w:top w:val="single" w:sz="8" w:space="0" w:color="ADADAD"/>
              <w:bottom w:val="single" w:sz="8" w:space="0" w:color="ADADAD"/>
            </w:tcBorders>
          </w:tcPr>
          <w:p>
            <w:pPr>
              <w:pStyle w:val="TableParagraph"/>
              <w:spacing w:line="189" w:lineRule="exact" w:before="84"/>
              <w:ind w:right="57"/>
              <w:rPr>
                <w:sz w:val="18"/>
              </w:rPr>
            </w:pPr>
            <w:r>
              <w:rPr>
                <w:color w:val="000104"/>
                <w:w w:val="95"/>
                <w:sz w:val="18"/>
              </w:rPr>
              <w:t>1,9%</w:t>
            </w:r>
          </w:p>
        </w:tc>
        <w:tc>
          <w:tcPr>
            <w:tcW w:w="1033" w:type="dxa"/>
            <w:tcBorders>
              <w:top w:val="single" w:sz="8" w:space="0" w:color="ADADAD"/>
              <w:bottom w:val="single" w:sz="8" w:space="0" w:color="ADADAD"/>
              <w:right w:val="nil"/>
            </w:tcBorders>
          </w:tcPr>
          <w:p>
            <w:pPr>
              <w:pStyle w:val="TableParagraph"/>
              <w:spacing w:line="189" w:lineRule="exact" w:before="84"/>
              <w:ind w:right="57"/>
              <w:rPr>
                <w:sz w:val="18"/>
              </w:rPr>
            </w:pPr>
            <w:r>
              <w:rPr>
                <w:color w:val="000104"/>
                <w:w w:val="95"/>
                <w:sz w:val="18"/>
              </w:rPr>
              <w:t>3,8%</w:t>
            </w:r>
          </w:p>
        </w:tc>
      </w:tr>
      <w:tr>
        <w:trPr>
          <w:trHeight w:val="318" w:hRule="atLeast"/>
        </w:trPr>
        <w:tc>
          <w:tcPr>
            <w:tcW w:w="1813"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ind w:left="60"/>
              <w:jc w:val="left"/>
              <w:rPr>
                <w:sz w:val="18"/>
              </w:rPr>
            </w:pPr>
            <w:r>
              <w:rPr>
                <w:color w:val="25495F"/>
                <w:sz w:val="18"/>
              </w:rPr>
              <w:t>Total</w:t>
            </w:r>
          </w:p>
        </w:tc>
        <w:tc>
          <w:tcPr>
            <w:tcW w:w="2460"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215" w:type="dxa"/>
            <w:tcBorders>
              <w:top w:val="single" w:sz="8" w:space="0" w:color="ADADAD"/>
              <w:left w:val="nil"/>
              <w:bottom w:val="single" w:sz="8" w:space="0" w:color="ADADAD"/>
            </w:tcBorders>
          </w:tcPr>
          <w:p>
            <w:pPr>
              <w:pStyle w:val="TableParagraph"/>
              <w:ind w:right="55"/>
              <w:rPr>
                <w:sz w:val="18"/>
              </w:rPr>
            </w:pPr>
            <w:r>
              <w:rPr>
                <w:color w:val="000104"/>
                <w:w w:val="95"/>
                <w:sz w:val="18"/>
              </w:rPr>
              <w:t>76</w:t>
            </w:r>
          </w:p>
        </w:tc>
        <w:tc>
          <w:tcPr>
            <w:tcW w:w="1445" w:type="dxa"/>
            <w:tcBorders>
              <w:top w:val="single" w:sz="8" w:space="0" w:color="ADADAD"/>
              <w:bottom w:val="single" w:sz="8" w:space="0" w:color="ADADAD"/>
            </w:tcBorders>
          </w:tcPr>
          <w:p>
            <w:pPr>
              <w:pStyle w:val="TableParagraph"/>
              <w:ind w:right="57"/>
              <w:rPr>
                <w:sz w:val="18"/>
              </w:rPr>
            </w:pPr>
            <w:r>
              <w:rPr>
                <w:color w:val="000104"/>
                <w:w w:val="95"/>
                <w:sz w:val="18"/>
              </w:rPr>
              <w:t>84</w:t>
            </w:r>
          </w:p>
        </w:tc>
        <w:tc>
          <w:tcPr>
            <w:tcW w:w="1033" w:type="dxa"/>
            <w:tcBorders>
              <w:top w:val="single" w:sz="8" w:space="0" w:color="ADADAD"/>
              <w:bottom w:val="single" w:sz="8" w:space="0" w:color="ADADAD"/>
              <w:right w:val="nil"/>
            </w:tcBorders>
          </w:tcPr>
          <w:p>
            <w:pPr>
              <w:pStyle w:val="TableParagraph"/>
              <w:ind w:right="56"/>
              <w:rPr>
                <w:sz w:val="18"/>
              </w:rPr>
            </w:pPr>
            <w:r>
              <w:rPr>
                <w:color w:val="000104"/>
                <w:w w:val="95"/>
                <w:sz w:val="18"/>
              </w:rPr>
              <w:t>160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PK</w:t>
            </w:r>
          </w:p>
        </w:tc>
        <w:tc>
          <w:tcPr>
            <w:tcW w:w="1215"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47,5%</w:t>
            </w:r>
          </w:p>
        </w:tc>
        <w:tc>
          <w:tcPr>
            <w:tcW w:w="1445" w:type="dxa"/>
            <w:tcBorders>
              <w:top w:val="single" w:sz="8" w:space="0" w:color="ADADAD"/>
              <w:bottom w:val="single" w:sz="8" w:space="0" w:color="ADADAD"/>
            </w:tcBorders>
          </w:tcPr>
          <w:p>
            <w:pPr>
              <w:pStyle w:val="TableParagraph"/>
              <w:spacing w:before="114"/>
              <w:ind w:right="57"/>
              <w:rPr>
                <w:sz w:val="18"/>
              </w:rPr>
            </w:pPr>
            <w:r>
              <w:rPr>
                <w:color w:val="000104"/>
                <w:w w:val="95"/>
                <w:sz w:val="18"/>
              </w:rPr>
              <w:t>52,5%</w:t>
            </w:r>
          </w:p>
        </w:tc>
        <w:tc>
          <w:tcPr>
            <w:tcW w:w="1033" w:type="dxa"/>
            <w:tcBorders>
              <w:top w:val="single" w:sz="8" w:space="0" w:color="ADADAD"/>
              <w:bottom w:val="single" w:sz="8" w:space="0" w:color="ADADAD"/>
              <w:right w:val="nil"/>
            </w:tcBorders>
          </w:tcPr>
          <w:p>
            <w:pPr>
              <w:pStyle w:val="TableParagraph"/>
              <w:spacing w:before="114"/>
              <w:ind w:right="58"/>
              <w:rPr>
                <w:sz w:val="18"/>
              </w:rPr>
            </w:pPr>
            <w:r>
              <w:rPr>
                <w:color w:val="000104"/>
                <w:sz w:val="18"/>
              </w:rPr>
              <w:t>100,0%</w:t>
            </w:r>
          </w:p>
        </w:tc>
      </w:tr>
      <w:tr>
        <w:trPr>
          <w:trHeight w:val="64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2" w:lineRule="exact" w:before="23"/>
              <w:ind w:left="59" w:right="420"/>
              <w:jc w:val="left"/>
              <w:rPr>
                <w:sz w:val="18"/>
              </w:rPr>
            </w:pPr>
            <w:r>
              <w:rPr>
                <w:color w:val="25495F"/>
                <w:sz w:val="18"/>
              </w:rPr>
              <w:t>% within JENISKELAMINPASIEN</w:t>
            </w:r>
          </w:p>
        </w:tc>
        <w:tc>
          <w:tcPr>
            <w:tcW w:w="1215" w:type="dxa"/>
            <w:tcBorders>
              <w:top w:val="single" w:sz="8" w:space="0" w:color="ADADAD"/>
              <w:left w:val="nil"/>
              <w:bottom w:val="single" w:sz="8" w:space="0" w:color="ADADAD"/>
            </w:tcBorders>
          </w:tcPr>
          <w:p>
            <w:pPr>
              <w:pStyle w:val="TableParagraph"/>
              <w:spacing w:line="240" w:lineRule="auto"/>
              <w:ind w:right="57"/>
              <w:rPr>
                <w:sz w:val="18"/>
              </w:rPr>
            </w:pPr>
            <w:r>
              <w:rPr>
                <w:color w:val="000104"/>
                <w:sz w:val="18"/>
              </w:rPr>
              <w:t>100,0%</w:t>
            </w:r>
          </w:p>
        </w:tc>
        <w:tc>
          <w:tcPr>
            <w:tcW w:w="1445" w:type="dxa"/>
            <w:tcBorders>
              <w:top w:val="single" w:sz="8" w:space="0" w:color="ADADAD"/>
              <w:bottom w:val="single" w:sz="8" w:space="0" w:color="ADADAD"/>
            </w:tcBorders>
          </w:tcPr>
          <w:p>
            <w:pPr>
              <w:pStyle w:val="TableParagraph"/>
              <w:spacing w:line="240" w:lineRule="auto"/>
              <w:ind w:right="57"/>
              <w:rPr>
                <w:sz w:val="18"/>
              </w:rPr>
            </w:pPr>
            <w:r>
              <w:rPr>
                <w:color w:val="000104"/>
                <w:sz w:val="18"/>
              </w:rPr>
              <w:t>100,0%</w:t>
            </w:r>
          </w:p>
        </w:tc>
        <w:tc>
          <w:tcPr>
            <w:tcW w:w="1033" w:type="dxa"/>
            <w:tcBorders>
              <w:top w:val="single" w:sz="8" w:space="0" w:color="ADADAD"/>
              <w:bottom w:val="single" w:sz="8" w:space="0" w:color="ADADAD"/>
              <w:right w:val="nil"/>
            </w:tcBorders>
          </w:tcPr>
          <w:p>
            <w:pPr>
              <w:pStyle w:val="TableParagraph"/>
              <w:spacing w:line="240" w:lineRule="auto"/>
              <w:ind w:right="58"/>
              <w:rPr>
                <w:sz w:val="18"/>
              </w:rPr>
            </w:pPr>
            <w:r>
              <w:rPr>
                <w:color w:val="000104"/>
                <w:sz w:val="18"/>
              </w:rPr>
              <w:t>100,0%</w:t>
            </w:r>
          </w:p>
        </w:tc>
      </w:tr>
      <w:tr>
        <w:trPr>
          <w:trHeight w:val="293"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2460" w:type="dxa"/>
            <w:tcBorders>
              <w:top w:val="single" w:sz="8" w:space="0" w:color="ADADAD"/>
              <w:left w:val="nil"/>
              <w:bottom w:val="single" w:sz="8" w:space="0" w:color="152935"/>
              <w:right w:val="nil"/>
            </w:tcBorders>
            <w:shd w:val="clear" w:color="auto" w:fill="DFDFDF"/>
          </w:tcPr>
          <w:p>
            <w:pPr>
              <w:pStyle w:val="TableParagraph"/>
              <w:spacing w:line="189" w:lineRule="exact" w:before="84"/>
              <w:ind w:left="59"/>
              <w:jc w:val="left"/>
              <w:rPr>
                <w:sz w:val="18"/>
              </w:rPr>
            </w:pPr>
            <w:r>
              <w:rPr>
                <w:color w:val="25495F"/>
                <w:sz w:val="18"/>
              </w:rPr>
              <w:t>% of Total</w:t>
            </w:r>
          </w:p>
        </w:tc>
        <w:tc>
          <w:tcPr>
            <w:tcW w:w="1215" w:type="dxa"/>
            <w:tcBorders>
              <w:top w:val="single" w:sz="8" w:space="0" w:color="ADADAD"/>
              <w:left w:val="nil"/>
              <w:bottom w:val="single" w:sz="8" w:space="0" w:color="152935"/>
            </w:tcBorders>
          </w:tcPr>
          <w:p>
            <w:pPr>
              <w:pStyle w:val="TableParagraph"/>
              <w:spacing w:line="189" w:lineRule="exact" w:before="84"/>
              <w:ind w:right="57"/>
              <w:rPr>
                <w:sz w:val="18"/>
              </w:rPr>
            </w:pPr>
            <w:r>
              <w:rPr>
                <w:color w:val="000104"/>
                <w:w w:val="95"/>
                <w:sz w:val="18"/>
              </w:rPr>
              <w:t>47,5%</w:t>
            </w:r>
          </w:p>
        </w:tc>
        <w:tc>
          <w:tcPr>
            <w:tcW w:w="1445" w:type="dxa"/>
            <w:tcBorders>
              <w:top w:val="single" w:sz="8" w:space="0" w:color="ADADAD"/>
              <w:bottom w:val="single" w:sz="8" w:space="0" w:color="152935"/>
            </w:tcBorders>
          </w:tcPr>
          <w:p>
            <w:pPr>
              <w:pStyle w:val="TableParagraph"/>
              <w:spacing w:line="189" w:lineRule="exact" w:before="84"/>
              <w:ind w:right="57"/>
              <w:rPr>
                <w:sz w:val="18"/>
              </w:rPr>
            </w:pPr>
            <w:r>
              <w:rPr>
                <w:color w:val="000104"/>
                <w:w w:val="95"/>
                <w:sz w:val="18"/>
              </w:rPr>
              <w:t>52,5%</w:t>
            </w:r>
          </w:p>
        </w:tc>
        <w:tc>
          <w:tcPr>
            <w:tcW w:w="1033" w:type="dxa"/>
            <w:tcBorders>
              <w:top w:val="single" w:sz="8" w:space="0" w:color="ADADAD"/>
              <w:bottom w:val="single" w:sz="8" w:space="0" w:color="152935"/>
              <w:right w:val="nil"/>
            </w:tcBorders>
          </w:tcPr>
          <w:p>
            <w:pPr>
              <w:pStyle w:val="TableParagraph"/>
              <w:spacing w:line="189" w:lineRule="exact" w:before="84"/>
              <w:ind w:right="58"/>
              <w:rPr>
                <w:sz w:val="18"/>
              </w:rPr>
            </w:pPr>
            <w:r>
              <w:rPr>
                <w:color w:val="000104"/>
                <w:sz w:val="18"/>
              </w:rPr>
              <w:t>100,0%</w:t>
            </w:r>
          </w:p>
        </w:tc>
      </w:tr>
    </w:tbl>
    <w:p>
      <w:pPr>
        <w:pStyle w:val="BodyText"/>
        <w:rPr>
          <w:rFonts w:ascii="Arial"/>
          <w:b/>
        </w:rPr>
      </w:pPr>
    </w:p>
    <w:p>
      <w:pPr>
        <w:pStyle w:val="BodyText"/>
        <w:rPr>
          <w:rFonts w:ascii="Arial"/>
          <w:b/>
        </w:rPr>
      </w:pPr>
    </w:p>
    <w:p>
      <w:pPr>
        <w:spacing w:before="187"/>
        <w:ind w:left="1721" w:right="0" w:firstLine="0"/>
        <w:jc w:val="left"/>
        <w:rPr>
          <w:rFonts w:ascii="Arial"/>
          <w:b/>
          <w:sz w:val="22"/>
        </w:rPr>
      </w:pPr>
      <w:r>
        <w:rPr/>
        <w:pict>
          <v:rect style="position:absolute;margin-left:400.51001pt;margin-top:22.18787pt;width:.96002pt;height:32.04pt;mso-position-horizontal-relative:page;mso-position-vertical-relative:paragraph;z-index:15752192" filled="true" fillcolor="#dfdfdf" stroked="false">
            <v:fill type="solid"/>
            <w10:wrap type="none"/>
          </v:rect>
        </w:pict>
      </w:r>
      <w:r>
        <w:rPr>
          <w:rFonts w:ascii="Arial"/>
          <w:b/>
          <w:color w:val="000104"/>
          <w:sz w:val="22"/>
        </w:rPr>
        <w:t>PK * RUTINITASBEROBAT Crosstabulation</w:t>
      </w:r>
    </w:p>
    <w:p>
      <w:pPr>
        <w:spacing w:line="369" w:lineRule="auto" w:before="116"/>
        <w:ind w:left="4935" w:right="3571" w:firstLine="0"/>
        <w:jc w:val="center"/>
        <w:rPr>
          <w:rFonts w:ascii="Arial"/>
          <w:sz w:val="18"/>
        </w:rPr>
      </w:pPr>
      <w:r>
        <w:rPr/>
        <w:pict>
          <v:shape style="position:absolute;margin-left:113.419998pt;margin-top:32.241898pt;width:339.05pt;height:202pt;mso-position-horizontal-relative:page;mso-position-vertical-relative:paragraph;z-index:15752704" type="#_x0000_t202" filled="false" stroked="false">
            <v:textbox inset="0,0,0,0">
              <w:txbxContent>
                <w:tbl>
                  <w:tblPr>
                    <w:tblW w:w="0" w:type="auto"/>
                    <w:jc w:val="left"/>
                    <w:tblInd w:w="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9"/>
                    <w:gridCol w:w="1076"/>
                    <w:gridCol w:w="2460"/>
                    <w:gridCol w:w="1476"/>
                    <w:gridCol w:w="1029"/>
                  </w:tblGrid>
                  <w:tr>
                    <w:trPr>
                      <w:trHeight w:val="318" w:hRule="atLeast"/>
                    </w:trPr>
                    <w:tc>
                      <w:tcPr>
                        <w:tcW w:w="5751" w:type="dxa"/>
                        <w:gridSpan w:val="4"/>
                        <w:tcBorders>
                          <w:top w:val="nil"/>
                          <w:left w:val="nil"/>
                          <w:right w:val="single" w:sz="8" w:space="0" w:color="DFDFDF"/>
                        </w:tcBorders>
                      </w:tcPr>
                      <w:p>
                        <w:pPr>
                          <w:pStyle w:val="TableParagraph"/>
                          <w:spacing w:before="112"/>
                          <w:ind w:right="459"/>
                          <w:rPr>
                            <w:sz w:val="18"/>
                          </w:rPr>
                        </w:pPr>
                        <w:r>
                          <w:rPr>
                            <w:color w:val="25495F"/>
                            <w:sz w:val="18"/>
                          </w:rPr>
                          <w:t>RUTIN</w:t>
                        </w:r>
                      </w:p>
                    </w:tc>
                    <w:tc>
                      <w:tcPr>
                        <w:tcW w:w="1029" w:type="dxa"/>
                        <w:tcBorders>
                          <w:top w:val="nil"/>
                          <w:left w:val="single" w:sz="8" w:space="0" w:color="DFDFDF"/>
                          <w:right w:val="nil"/>
                        </w:tcBorders>
                      </w:tcPr>
                      <w:p>
                        <w:pPr>
                          <w:pStyle w:val="TableParagraph"/>
                          <w:spacing w:before="112"/>
                          <w:ind w:left="309"/>
                          <w:jc w:val="left"/>
                          <w:rPr>
                            <w:sz w:val="18"/>
                          </w:rPr>
                        </w:pPr>
                        <w:r>
                          <w:rPr>
                            <w:color w:val="25495F"/>
                            <w:sz w:val="18"/>
                          </w:rPr>
                          <w:t>Total</w:t>
                        </w:r>
                      </w:p>
                    </w:tc>
                  </w:tr>
                  <w:tr>
                    <w:trPr>
                      <w:trHeight w:val="320" w:hRule="atLeast"/>
                    </w:trPr>
                    <w:tc>
                      <w:tcPr>
                        <w:tcW w:w="739" w:type="dxa"/>
                        <w:vMerge w:val="restart"/>
                        <w:tcBorders>
                          <w:left w:val="nil"/>
                          <w:bottom w:val="nil"/>
                          <w:right w:val="nil"/>
                        </w:tcBorders>
                        <w:shd w:val="clear" w:color="auto" w:fill="DFDFDF"/>
                      </w:tcPr>
                      <w:p>
                        <w:pPr>
                          <w:pStyle w:val="TableParagraph"/>
                          <w:spacing w:line="240" w:lineRule="auto"/>
                          <w:ind w:left="60"/>
                          <w:jc w:val="left"/>
                          <w:rPr>
                            <w:sz w:val="18"/>
                          </w:rPr>
                        </w:pPr>
                        <w:r>
                          <w:rPr>
                            <w:color w:val="25495F"/>
                            <w:sz w:val="18"/>
                          </w:rPr>
                          <w:t>PK</w:t>
                        </w:r>
                      </w:p>
                    </w:tc>
                    <w:tc>
                      <w:tcPr>
                        <w:tcW w:w="1076" w:type="dxa"/>
                        <w:vMerge w:val="restart"/>
                        <w:tcBorders>
                          <w:left w:val="nil"/>
                          <w:bottom w:val="single" w:sz="8" w:space="0" w:color="ADADAD"/>
                          <w:right w:val="nil"/>
                        </w:tcBorders>
                        <w:shd w:val="clear" w:color="auto" w:fill="DFDFDF"/>
                      </w:tcPr>
                      <w:p>
                        <w:pPr>
                          <w:pStyle w:val="TableParagraph"/>
                          <w:spacing w:line="240" w:lineRule="auto"/>
                          <w:ind w:left="57"/>
                          <w:jc w:val="left"/>
                          <w:rPr>
                            <w:sz w:val="18"/>
                          </w:rPr>
                        </w:pPr>
                        <w:r>
                          <w:rPr>
                            <w:color w:val="25495F"/>
                            <w:sz w:val="18"/>
                          </w:rPr>
                          <w:t>BAIK</w:t>
                        </w:r>
                      </w:p>
                    </w:tc>
                    <w:tc>
                      <w:tcPr>
                        <w:tcW w:w="2460" w:type="dxa"/>
                        <w:tcBorders>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Count</w:t>
                        </w:r>
                      </w:p>
                    </w:tc>
                    <w:tc>
                      <w:tcPr>
                        <w:tcW w:w="1476" w:type="dxa"/>
                        <w:tcBorders>
                          <w:left w:val="nil"/>
                          <w:bottom w:val="single" w:sz="8" w:space="0" w:color="ADADAD"/>
                          <w:right w:val="single" w:sz="8" w:space="0" w:color="DFDFDF"/>
                        </w:tcBorders>
                      </w:tcPr>
                      <w:p>
                        <w:pPr>
                          <w:pStyle w:val="TableParagraph"/>
                          <w:spacing w:line="189" w:lineRule="exact"/>
                          <w:ind w:right="54"/>
                          <w:rPr>
                            <w:sz w:val="18"/>
                          </w:rPr>
                        </w:pPr>
                        <w:r>
                          <w:rPr>
                            <w:color w:val="000104"/>
                            <w:w w:val="95"/>
                            <w:sz w:val="18"/>
                          </w:rPr>
                          <w:t>127</w:t>
                        </w:r>
                      </w:p>
                    </w:tc>
                    <w:tc>
                      <w:tcPr>
                        <w:tcW w:w="1029" w:type="dxa"/>
                        <w:tcBorders>
                          <w:left w:val="single" w:sz="8" w:space="0" w:color="DFDFDF"/>
                          <w:bottom w:val="single" w:sz="8" w:space="0" w:color="ADADAD"/>
                          <w:right w:val="nil"/>
                        </w:tcBorders>
                      </w:tcPr>
                      <w:p>
                        <w:pPr>
                          <w:pStyle w:val="TableParagraph"/>
                          <w:spacing w:line="189" w:lineRule="exact"/>
                          <w:ind w:right="54"/>
                          <w:rPr>
                            <w:sz w:val="18"/>
                          </w:rPr>
                        </w:pPr>
                        <w:r>
                          <w:rPr>
                            <w:color w:val="000104"/>
                            <w:w w:val="95"/>
                            <w:sz w:val="18"/>
                          </w:rPr>
                          <w:t>127</w:t>
                        </w:r>
                      </w:p>
                    </w:tc>
                  </w:tr>
                  <w:tr>
                    <w:trPr>
                      <w:trHeight w:val="318" w:hRule="atLeast"/>
                    </w:trPr>
                    <w:tc>
                      <w:tcPr>
                        <w:tcW w:w="739" w:type="dxa"/>
                        <w:vMerge/>
                        <w:tcBorders>
                          <w:top w:val="nil"/>
                          <w:left w:val="nil"/>
                          <w:bottom w:val="nil"/>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PK</w:t>
                        </w:r>
                      </w:p>
                    </w:tc>
                    <w:tc>
                      <w:tcPr>
                        <w:tcW w:w="1476" w:type="dxa"/>
                        <w:tcBorders>
                          <w:top w:val="single" w:sz="8" w:space="0" w:color="ADADAD"/>
                          <w:left w:val="nil"/>
                          <w:bottom w:val="single" w:sz="8" w:space="0" w:color="ADADAD"/>
                          <w:right w:val="single" w:sz="8" w:space="0" w:color="DFDFDF"/>
                        </w:tcBorders>
                      </w:tcPr>
                      <w:p>
                        <w:pPr>
                          <w:pStyle w:val="TableParagraph"/>
                          <w:ind w:right="56"/>
                          <w:rPr>
                            <w:sz w:val="18"/>
                          </w:rPr>
                        </w:pPr>
                        <w:r>
                          <w:rPr>
                            <w:color w:val="000104"/>
                            <w:sz w:val="18"/>
                          </w:rPr>
                          <w:t>100,0%</w:t>
                        </w:r>
                      </w:p>
                    </w:tc>
                    <w:tc>
                      <w:tcPr>
                        <w:tcW w:w="1029" w:type="dxa"/>
                        <w:tcBorders>
                          <w:top w:val="single" w:sz="8" w:space="0" w:color="ADADAD"/>
                          <w:left w:val="single" w:sz="8" w:space="0" w:color="DFDFDF"/>
                          <w:bottom w:val="single" w:sz="8" w:space="0" w:color="ADADAD"/>
                          <w:right w:val="nil"/>
                        </w:tcBorders>
                      </w:tcPr>
                      <w:p>
                        <w:pPr>
                          <w:pStyle w:val="TableParagraph"/>
                          <w:ind w:right="55"/>
                          <w:rPr>
                            <w:sz w:val="18"/>
                          </w:rPr>
                        </w:pPr>
                        <w:r>
                          <w:rPr>
                            <w:color w:val="000104"/>
                            <w:sz w:val="18"/>
                          </w:rPr>
                          <w:t>100,0%</w:t>
                        </w:r>
                      </w:p>
                    </w:tc>
                  </w:tr>
                  <w:tr>
                    <w:trPr>
                      <w:trHeight w:val="640" w:hRule="atLeast"/>
                    </w:trPr>
                    <w:tc>
                      <w:tcPr>
                        <w:tcW w:w="739" w:type="dxa"/>
                        <w:vMerge/>
                        <w:tcBorders>
                          <w:top w:val="nil"/>
                          <w:left w:val="nil"/>
                          <w:bottom w:val="nil"/>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59" w:right="570"/>
                          <w:jc w:val="left"/>
                          <w:rPr>
                            <w:sz w:val="18"/>
                          </w:rPr>
                        </w:pPr>
                        <w:r>
                          <w:rPr>
                            <w:color w:val="25495F"/>
                            <w:sz w:val="18"/>
                          </w:rPr>
                          <w:t>% within RUTINITASBEROBAT</w:t>
                        </w:r>
                      </w:p>
                    </w:tc>
                    <w:tc>
                      <w:tcPr>
                        <w:tcW w:w="1476" w:type="dxa"/>
                        <w:tcBorders>
                          <w:top w:val="single" w:sz="8" w:space="0" w:color="ADADAD"/>
                          <w:left w:val="nil"/>
                          <w:bottom w:val="single" w:sz="8" w:space="0" w:color="ADADAD"/>
                          <w:right w:val="single" w:sz="8" w:space="0" w:color="DFDFDF"/>
                        </w:tcBorders>
                      </w:tcPr>
                      <w:p>
                        <w:pPr>
                          <w:pStyle w:val="TableParagraph"/>
                          <w:spacing w:line="240" w:lineRule="auto" w:before="114"/>
                          <w:ind w:right="56"/>
                          <w:rPr>
                            <w:sz w:val="18"/>
                          </w:rPr>
                        </w:pPr>
                        <w:r>
                          <w:rPr>
                            <w:color w:val="000104"/>
                            <w:w w:val="95"/>
                            <w:sz w:val="18"/>
                          </w:rPr>
                          <w:t>79,4%</w:t>
                        </w:r>
                      </w:p>
                    </w:tc>
                    <w:tc>
                      <w:tcPr>
                        <w:tcW w:w="1029" w:type="dxa"/>
                        <w:tcBorders>
                          <w:top w:val="single" w:sz="8" w:space="0" w:color="ADADAD"/>
                          <w:left w:val="single" w:sz="8" w:space="0" w:color="DFDFDF"/>
                          <w:bottom w:val="single" w:sz="8" w:space="0" w:color="ADADAD"/>
                          <w:right w:val="nil"/>
                        </w:tcBorders>
                      </w:tcPr>
                      <w:p>
                        <w:pPr>
                          <w:pStyle w:val="TableParagraph"/>
                          <w:spacing w:line="240" w:lineRule="auto" w:before="114"/>
                          <w:ind w:right="55"/>
                          <w:rPr>
                            <w:sz w:val="18"/>
                          </w:rPr>
                        </w:pPr>
                        <w:r>
                          <w:rPr>
                            <w:color w:val="000104"/>
                            <w:w w:val="95"/>
                            <w:sz w:val="18"/>
                          </w:rPr>
                          <w:t>79,4%</w:t>
                        </w:r>
                      </w:p>
                    </w:tc>
                  </w:tr>
                  <w:tr>
                    <w:trPr>
                      <w:trHeight w:val="319" w:hRule="atLeast"/>
                    </w:trPr>
                    <w:tc>
                      <w:tcPr>
                        <w:tcW w:w="739" w:type="dxa"/>
                        <w:vMerge/>
                        <w:tcBorders>
                          <w:top w:val="nil"/>
                          <w:left w:val="nil"/>
                          <w:bottom w:val="nil"/>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before="113"/>
                          <w:ind w:left="59"/>
                          <w:jc w:val="left"/>
                          <w:rPr>
                            <w:sz w:val="18"/>
                          </w:rPr>
                        </w:pPr>
                        <w:r>
                          <w:rPr>
                            <w:color w:val="25495F"/>
                            <w:sz w:val="18"/>
                          </w:rPr>
                          <w:t>% of Total</w:t>
                        </w:r>
                      </w:p>
                    </w:tc>
                    <w:tc>
                      <w:tcPr>
                        <w:tcW w:w="1476" w:type="dxa"/>
                        <w:tcBorders>
                          <w:top w:val="single" w:sz="8" w:space="0" w:color="ADADAD"/>
                          <w:left w:val="nil"/>
                          <w:bottom w:val="single" w:sz="8" w:space="0" w:color="ADADAD"/>
                          <w:right w:val="single" w:sz="8" w:space="0" w:color="DFDFDF"/>
                        </w:tcBorders>
                      </w:tcPr>
                      <w:p>
                        <w:pPr>
                          <w:pStyle w:val="TableParagraph"/>
                          <w:spacing w:before="113"/>
                          <w:ind w:right="56"/>
                          <w:rPr>
                            <w:sz w:val="18"/>
                          </w:rPr>
                        </w:pPr>
                        <w:r>
                          <w:rPr>
                            <w:color w:val="000104"/>
                            <w:w w:val="95"/>
                            <w:sz w:val="18"/>
                          </w:rPr>
                          <w:t>79,4%</w:t>
                        </w:r>
                      </w:p>
                    </w:tc>
                    <w:tc>
                      <w:tcPr>
                        <w:tcW w:w="1029" w:type="dxa"/>
                        <w:tcBorders>
                          <w:top w:val="single" w:sz="8" w:space="0" w:color="ADADAD"/>
                          <w:left w:val="single" w:sz="8" w:space="0" w:color="DFDFDF"/>
                          <w:bottom w:val="single" w:sz="8" w:space="0" w:color="ADADAD"/>
                          <w:right w:val="nil"/>
                        </w:tcBorders>
                      </w:tcPr>
                      <w:p>
                        <w:pPr>
                          <w:pStyle w:val="TableParagraph"/>
                          <w:spacing w:before="113"/>
                          <w:ind w:right="55"/>
                          <w:rPr>
                            <w:sz w:val="18"/>
                          </w:rPr>
                        </w:pPr>
                        <w:r>
                          <w:rPr>
                            <w:color w:val="000104"/>
                            <w:w w:val="95"/>
                            <w:sz w:val="18"/>
                          </w:rPr>
                          <w:t>79,4%</w:t>
                        </w:r>
                      </w:p>
                    </w:tc>
                  </w:tr>
                  <w:tr>
                    <w:trPr>
                      <w:trHeight w:val="321" w:hRule="atLeast"/>
                    </w:trPr>
                    <w:tc>
                      <w:tcPr>
                        <w:tcW w:w="739" w:type="dxa"/>
                        <w:vMerge/>
                        <w:tcBorders>
                          <w:top w:val="nil"/>
                          <w:left w:val="nil"/>
                          <w:bottom w:val="nil"/>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2"/>
                          <w:ind w:left="57"/>
                          <w:jc w:val="left"/>
                          <w:rPr>
                            <w:sz w:val="18"/>
                          </w:rPr>
                        </w:pPr>
                        <w:r>
                          <w:rPr>
                            <w:color w:val="25495F"/>
                            <w:sz w:val="18"/>
                          </w:rPr>
                          <w:t>CUKUP</w:t>
                        </w: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before="112"/>
                          <w:ind w:left="59"/>
                          <w:jc w:val="left"/>
                          <w:rPr>
                            <w:sz w:val="18"/>
                          </w:rPr>
                        </w:pPr>
                        <w:r>
                          <w:rPr>
                            <w:color w:val="25495F"/>
                            <w:sz w:val="18"/>
                          </w:rPr>
                          <w:t>Count</w:t>
                        </w:r>
                      </w:p>
                    </w:tc>
                    <w:tc>
                      <w:tcPr>
                        <w:tcW w:w="1476" w:type="dxa"/>
                        <w:tcBorders>
                          <w:top w:val="single" w:sz="8" w:space="0" w:color="ADADAD"/>
                          <w:left w:val="nil"/>
                          <w:bottom w:val="single" w:sz="8" w:space="0" w:color="ADADAD"/>
                          <w:right w:val="single" w:sz="8" w:space="0" w:color="DFDFDF"/>
                        </w:tcBorders>
                      </w:tcPr>
                      <w:p>
                        <w:pPr>
                          <w:pStyle w:val="TableParagraph"/>
                          <w:spacing w:line="189" w:lineRule="exact" w:before="112"/>
                          <w:ind w:right="54"/>
                          <w:rPr>
                            <w:sz w:val="18"/>
                          </w:rPr>
                        </w:pPr>
                        <w:r>
                          <w:rPr>
                            <w:color w:val="000104"/>
                            <w:w w:val="95"/>
                            <w:sz w:val="18"/>
                          </w:rPr>
                          <w:t>27</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before="112"/>
                          <w:ind w:right="54"/>
                          <w:rPr>
                            <w:sz w:val="18"/>
                          </w:rPr>
                        </w:pPr>
                        <w:r>
                          <w:rPr>
                            <w:color w:val="000104"/>
                            <w:w w:val="95"/>
                            <w:sz w:val="18"/>
                          </w:rPr>
                          <w:t>27</w:t>
                        </w:r>
                      </w:p>
                    </w:tc>
                  </w:tr>
                  <w:tr>
                    <w:trPr>
                      <w:trHeight w:val="318" w:hRule="atLeast"/>
                    </w:trPr>
                    <w:tc>
                      <w:tcPr>
                        <w:tcW w:w="739" w:type="dxa"/>
                        <w:vMerge/>
                        <w:tcBorders>
                          <w:top w:val="nil"/>
                          <w:left w:val="nil"/>
                          <w:bottom w:val="nil"/>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PK</w:t>
                        </w:r>
                      </w:p>
                    </w:tc>
                    <w:tc>
                      <w:tcPr>
                        <w:tcW w:w="1476" w:type="dxa"/>
                        <w:tcBorders>
                          <w:top w:val="single" w:sz="8" w:space="0" w:color="ADADAD"/>
                          <w:left w:val="nil"/>
                          <w:bottom w:val="single" w:sz="8" w:space="0" w:color="ADADAD"/>
                          <w:right w:val="single" w:sz="8" w:space="0" w:color="DFDFDF"/>
                        </w:tcBorders>
                      </w:tcPr>
                      <w:p>
                        <w:pPr>
                          <w:pStyle w:val="TableParagraph"/>
                          <w:ind w:right="56"/>
                          <w:rPr>
                            <w:sz w:val="18"/>
                          </w:rPr>
                        </w:pPr>
                        <w:r>
                          <w:rPr>
                            <w:color w:val="000104"/>
                            <w:sz w:val="18"/>
                          </w:rPr>
                          <w:t>100,0%</w:t>
                        </w:r>
                      </w:p>
                    </w:tc>
                    <w:tc>
                      <w:tcPr>
                        <w:tcW w:w="1029" w:type="dxa"/>
                        <w:tcBorders>
                          <w:top w:val="single" w:sz="8" w:space="0" w:color="ADADAD"/>
                          <w:left w:val="single" w:sz="8" w:space="0" w:color="DFDFDF"/>
                          <w:bottom w:val="single" w:sz="8" w:space="0" w:color="ADADAD"/>
                          <w:right w:val="nil"/>
                        </w:tcBorders>
                      </w:tcPr>
                      <w:p>
                        <w:pPr>
                          <w:pStyle w:val="TableParagraph"/>
                          <w:ind w:right="55"/>
                          <w:rPr>
                            <w:sz w:val="18"/>
                          </w:rPr>
                        </w:pPr>
                        <w:r>
                          <w:rPr>
                            <w:color w:val="000104"/>
                            <w:sz w:val="18"/>
                          </w:rPr>
                          <w:t>100,0%</w:t>
                        </w:r>
                      </w:p>
                    </w:tc>
                  </w:tr>
                  <w:tr>
                    <w:trPr>
                      <w:trHeight w:val="640" w:hRule="atLeast"/>
                    </w:trPr>
                    <w:tc>
                      <w:tcPr>
                        <w:tcW w:w="739" w:type="dxa"/>
                        <w:vMerge/>
                        <w:tcBorders>
                          <w:top w:val="nil"/>
                          <w:left w:val="nil"/>
                          <w:bottom w:val="nil"/>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59" w:right="570"/>
                          <w:jc w:val="left"/>
                          <w:rPr>
                            <w:sz w:val="18"/>
                          </w:rPr>
                        </w:pPr>
                        <w:r>
                          <w:rPr>
                            <w:color w:val="25495F"/>
                            <w:sz w:val="18"/>
                          </w:rPr>
                          <w:t>% within RUTINITASBEROBAT</w:t>
                        </w:r>
                      </w:p>
                    </w:tc>
                    <w:tc>
                      <w:tcPr>
                        <w:tcW w:w="1476" w:type="dxa"/>
                        <w:tcBorders>
                          <w:top w:val="single" w:sz="8" w:space="0" w:color="ADADAD"/>
                          <w:left w:val="nil"/>
                          <w:bottom w:val="single" w:sz="8" w:space="0" w:color="ADADAD"/>
                          <w:right w:val="single" w:sz="8" w:space="0" w:color="DFDFDF"/>
                        </w:tcBorders>
                      </w:tcPr>
                      <w:p>
                        <w:pPr>
                          <w:pStyle w:val="TableParagraph"/>
                          <w:spacing w:line="240" w:lineRule="auto" w:before="114"/>
                          <w:ind w:right="56"/>
                          <w:rPr>
                            <w:sz w:val="18"/>
                          </w:rPr>
                        </w:pPr>
                        <w:r>
                          <w:rPr>
                            <w:color w:val="000104"/>
                            <w:w w:val="95"/>
                            <w:sz w:val="18"/>
                          </w:rPr>
                          <w:t>16,9%</w:t>
                        </w:r>
                      </w:p>
                    </w:tc>
                    <w:tc>
                      <w:tcPr>
                        <w:tcW w:w="1029" w:type="dxa"/>
                        <w:tcBorders>
                          <w:top w:val="single" w:sz="8" w:space="0" w:color="ADADAD"/>
                          <w:left w:val="single" w:sz="8" w:space="0" w:color="DFDFDF"/>
                          <w:bottom w:val="single" w:sz="8" w:space="0" w:color="ADADAD"/>
                          <w:right w:val="nil"/>
                        </w:tcBorders>
                      </w:tcPr>
                      <w:p>
                        <w:pPr>
                          <w:pStyle w:val="TableParagraph"/>
                          <w:spacing w:line="240" w:lineRule="auto" w:before="114"/>
                          <w:ind w:right="55"/>
                          <w:rPr>
                            <w:sz w:val="18"/>
                          </w:rPr>
                        </w:pPr>
                        <w:r>
                          <w:rPr>
                            <w:color w:val="000104"/>
                            <w:w w:val="95"/>
                            <w:sz w:val="18"/>
                          </w:rPr>
                          <w:t>16,9%</w:t>
                        </w:r>
                      </w:p>
                    </w:tc>
                  </w:tr>
                  <w:tr>
                    <w:trPr>
                      <w:trHeight w:val="319" w:hRule="atLeast"/>
                    </w:trPr>
                    <w:tc>
                      <w:tcPr>
                        <w:tcW w:w="739" w:type="dxa"/>
                        <w:vMerge/>
                        <w:tcBorders>
                          <w:top w:val="nil"/>
                          <w:left w:val="nil"/>
                          <w:bottom w:val="nil"/>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before="113"/>
                          <w:ind w:left="59"/>
                          <w:jc w:val="left"/>
                          <w:rPr>
                            <w:sz w:val="18"/>
                          </w:rPr>
                        </w:pPr>
                        <w:r>
                          <w:rPr>
                            <w:color w:val="25495F"/>
                            <w:sz w:val="18"/>
                          </w:rPr>
                          <w:t>% of Total</w:t>
                        </w:r>
                      </w:p>
                    </w:tc>
                    <w:tc>
                      <w:tcPr>
                        <w:tcW w:w="1476" w:type="dxa"/>
                        <w:tcBorders>
                          <w:top w:val="single" w:sz="8" w:space="0" w:color="ADADAD"/>
                          <w:left w:val="nil"/>
                          <w:bottom w:val="single" w:sz="8" w:space="0" w:color="ADADAD"/>
                          <w:right w:val="single" w:sz="8" w:space="0" w:color="DFDFDF"/>
                        </w:tcBorders>
                      </w:tcPr>
                      <w:p>
                        <w:pPr>
                          <w:pStyle w:val="TableParagraph"/>
                          <w:spacing w:before="113"/>
                          <w:ind w:right="56"/>
                          <w:rPr>
                            <w:sz w:val="18"/>
                          </w:rPr>
                        </w:pPr>
                        <w:r>
                          <w:rPr>
                            <w:color w:val="000104"/>
                            <w:w w:val="95"/>
                            <w:sz w:val="18"/>
                          </w:rPr>
                          <w:t>16,9%</w:t>
                        </w:r>
                      </w:p>
                    </w:tc>
                    <w:tc>
                      <w:tcPr>
                        <w:tcW w:w="1029" w:type="dxa"/>
                        <w:tcBorders>
                          <w:top w:val="single" w:sz="8" w:space="0" w:color="ADADAD"/>
                          <w:left w:val="single" w:sz="8" w:space="0" w:color="DFDFDF"/>
                          <w:bottom w:val="single" w:sz="8" w:space="0" w:color="ADADAD"/>
                          <w:right w:val="nil"/>
                        </w:tcBorders>
                      </w:tcPr>
                      <w:p>
                        <w:pPr>
                          <w:pStyle w:val="TableParagraph"/>
                          <w:spacing w:before="113"/>
                          <w:ind w:right="55"/>
                          <w:rPr>
                            <w:sz w:val="18"/>
                          </w:rPr>
                        </w:pPr>
                        <w:r>
                          <w:rPr>
                            <w:color w:val="000104"/>
                            <w:w w:val="95"/>
                            <w:sz w:val="18"/>
                          </w:rPr>
                          <w:t>16,9%</w:t>
                        </w:r>
                      </w:p>
                    </w:tc>
                  </w:tr>
                  <w:tr>
                    <w:trPr>
                      <w:trHeight w:val="320" w:hRule="atLeast"/>
                    </w:trPr>
                    <w:tc>
                      <w:tcPr>
                        <w:tcW w:w="739" w:type="dxa"/>
                        <w:vMerge/>
                        <w:tcBorders>
                          <w:top w:val="nil"/>
                          <w:left w:val="nil"/>
                          <w:bottom w:val="nil"/>
                          <w:right w:val="nil"/>
                        </w:tcBorders>
                        <w:shd w:val="clear" w:color="auto" w:fill="DFDFDF"/>
                      </w:tcPr>
                      <w:p>
                        <w:pPr>
                          <w:rPr>
                            <w:sz w:val="2"/>
                            <w:szCs w:val="2"/>
                          </w:rPr>
                        </w:pPr>
                      </w:p>
                    </w:tc>
                    <w:tc>
                      <w:tcPr>
                        <w:tcW w:w="1076" w:type="dxa"/>
                        <w:tcBorders>
                          <w:top w:val="single" w:sz="8" w:space="0" w:color="ADADAD"/>
                          <w:left w:val="nil"/>
                          <w:bottom w:val="nil"/>
                          <w:right w:val="nil"/>
                        </w:tcBorders>
                        <w:shd w:val="clear" w:color="auto" w:fill="DFDFDF"/>
                      </w:tcPr>
                      <w:p>
                        <w:pPr>
                          <w:pStyle w:val="TableParagraph"/>
                          <w:spacing w:line="189" w:lineRule="exact"/>
                          <w:ind w:left="57"/>
                          <w:jc w:val="left"/>
                          <w:rPr>
                            <w:sz w:val="18"/>
                          </w:rPr>
                        </w:pPr>
                        <w:r>
                          <w:rPr>
                            <w:color w:val="25495F"/>
                            <w:sz w:val="18"/>
                          </w:rPr>
                          <w:t>KURANG</w:t>
                        </w: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Count</w:t>
                        </w:r>
                      </w:p>
                    </w:tc>
                    <w:tc>
                      <w:tcPr>
                        <w:tcW w:w="1476" w:type="dxa"/>
                        <w:tcBorders>
                          <w:top w:val="single" w:sz="8" w:space="0" w:color="ADADAD"/>
                          <w:left w:val="nil"/>
                          <w:bottom w:val="single" w:sz="8" w:space="0" w:color="ADADAD"/>
                          <w:right w:val="single" w:sz="8" w:space="0" w:color="DFDFDF"/>
                        </w:tcBorders>
                      </w:tcPr>
                      <w:p>
                        <w:pPr>
                          <w:pStyle w:val="TableParagraph"/>
                          <w:spacing w:line="189" w:lineRule="exact"/>
                          <w:ind w:right="57"/>
                          <w:rPr>
                            <w:sz w:val="18"/>
                          </w:rPr>
                        </w:pPr>
                        <w:r>
                          <w:rPr>
                            <w:color w:val="000104"/>
                            <w:w w:val="99"/>
                            <w:sz w:val="18"/>
                          </w:rPr>
                          <w:t>6</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ind w:right="57"/>
                          <w:rPr>
                            <w:sz w:val="18"/>
                          </w:rPr>
                        </w:pPr>
                        <w:r>
                          <w:rPr>
                            <w:color w:val="000104"/>
                            <w:w w:val="99"/>
                            <w:sz w:val="18"/>
                          </w:rPr>
                          <w:t>6</w:t>
                        </w:r>
                      </w:p>
                    </w:tc>
                  </w:tr>
                </w:tbl>
                <w:p>
                  <w:pPr>
                    <w:pStyle w:val="BodyText"/>
                  </w:pPr>
                </w:p>
              </w:txbxContent>
            </v:textbox>
            <w10:wrap type="none"/>
          </v:shape>
        </w:pict>
      </w:r>
      <w:r>
        <w:rPr>
          <w:rFonts w:ascii="Arial"/>
          <w:color w:val="25495F"/>
          <w:sz w:val="18"/>
        </w:rPr>
        <w:t>RUTINITASBER OBAT</w:t>
      </w:r>
    </w:p>
    <w:p>
      <w:pPr>
        <w:spacing w:after="0" w:line="369" w:lineRule="auto"/>
        <w:jc w:val="center"/>
        <w:rPr>
          <w:rFonts w:ascii="Arial"/>
          <w:sz w:val="18"/>
        </w:rPr>
        <w:sectPr>
          <w:headerReference w:type="default" r:id="rId277"/>
          <w:footerReference w:type="default" r:id="rId278"/>
          <w:pgSz w:w="11910" w:h="16840"/>
          <w:pgMar w:header="710" w:footer="0" w:top="960" w:bottom="280" w:left="1680" w:right="400"/>
          <w:pgNumType w:start="113"/>
        </w:sectPr>
      </w:pPr>
    </w:p>
    <w:p>
      <w:pPr>
        <w:pStyle w:val="BodyText"/>
        <w:rPr>
          <w:rFonts w:ascii="Arial"/>
          <w:sz w:val="20"/>
        </w:rPr>
      </w:pPr>
    </w:p>
    <w:p>
      <w:pPr>
        <w:pStyle w:val="BodyText"/>
        <w:rPr>
          <w:rFonts w:ascii="Arial"/>
          <w:sz w:val="20"/>
        </w:rPr>
      </w:pPr>
    </w:p>
    <w:p>
      <w:pPr>
        <w:pStyle w:val="BodyText"/>
        <w:spacing w:before="1"/>
        <w:rPr>
          <w:rFonts w:ascii="Arial"/>
          <w:sz w:val="23"/>
        </w:rPr>
      </w:pPr>
    </w:p>
    <w:tbl>
      <w:tblPr>
        <w:tblW w:w="0" w:type="auto"/>
        <w:jc w:val="left"/>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top w:w="0" w:type="dxa"/>
          <w:left w:w="0" w:type="dxa"/>
          <w:bottom w:w="0" w:type="dxa"/>
          <w:right w:w="0" w:type="dxa"/>
        </w:tblCellMar>
        <w:tblLook w:val="01E0"/>
      </w:tblPr>
      <w:tblGrid>
        <w:gridCol w:w="1815"/>
        <w:gridCol w:w="2460"/>
        <w:gridCol w:w="1476"/>
        <w:gridCol w:w="1029"/>
      </w:tblGrid>
      <w:tr>
        <w:trPr>
          <w:trHeight w:val="318" w:hRule="atLeast"/>
        </w:trPr>
        <w:tc>
          <w:tcPr>
            <w:tcW w:w="1815" w:type="dxa"/>
            <w:vMerge w:val="restart"/>
            <w:tcBorders>
              <w:left w:val="nil"/>
              <w:right w:val="nil"/>
            </w:tcBorders>
            <w:shd w:val="clear" w:color="auto" w:fill="DFDFDF"/>
          </w:tcPr>
          <w:p>
            <w:pPr>
              <w:pStyle w:val="TableParagraph"/>
              <w:spacing w:line="240" w:lineRule="auto" w:before="0"/>
              <w:jc w:val="left"/>
              <w:rPr>
                <w:rFonts w:ascii="Times New Roman"/>
                <w:sz w:val="18"/>
              </w:rPr>
            </w:pPr>
          </w:p>
        </w:tc>
        <w:tc>
          <w:tcPr>
            <w:tcW w:w="2460" w:type="dxa"/>
            <w:tcBorders>
              <w:left w:val="nil"/>
              <w:right w:val="nil"/>
            </w:tcBorders>
            <w:shd w:val="clear" w:color="auto" w:fill="DFDFDF"/>
          </w:tcPr>
          <w:p>
            <w:pPr>
              <w:pStyle w:val="TableParagraph"/>
              <w:spacing w:before="112"/>
              <w:ind w:left="59"/>
              <w:jc w:val="left"/>
              <w:rPr>
                <w:sz w:val="18"/>
              </w:rPr>
            </w:pPr>
            <w:r>
              <w:rPr>
                <w:color w:val="25495F"/>
                <w:sz w:val="18"/>
              </w:rPr>
              <w:t>% within PK</w:t>
            </w:r>
          </w:p>
        </w:tc>
        <w:tc>
          <w:tcPr>
            <w:tcW w:w="1476" w:type="dxa"/>
            <w:tcBorders>
              <w:left w:val="nil"/>
              <w:right w:val="single" w:sz="8" w:space="0" w:color="DFDFDF"/>
            </w:tcBorders>
          </w:tcPr>
          <w:p>
            <w:pPr>
              <w:pStyle w:val="TableParagraph"/>
              <w:spacing w:before="112"/>
              <w:ind w:right="56"/>
              <w:rPr>
                <w:sz w:val="18"/>
              </w:rPr>
            </w:pPr>
            <w:r>
              <w:rPr>
                <w:color w:val="000104"/>
                <w:sz w:val="18"/>
              </w:rPr>
              <w:t>100,0%</w:t>
            </w:r>
          </w:p>
        </w:tc>
        <w:tc>
          <w:tcPr>
            <w:tcW w:w="1029" w:type="dxa"/>
            <w:tcBorders>
              <w:left w:val="single" w:sz="8" w:space="0" w:color="DFDFDF"/>
              <w:right w:val="nil"/>
            </w:tcBorders>
          </w:tcPr>
          <w:p>
            <w:pPr>
              <w:pStyle w:val="TableParagraph"/>
              <w:spacing w:before="112"/>
              <w:ind w:right="55"/>
              <w:rPr>
                <w:sz w:val="18"/>
              </w:rPr>
            </w:pPr>
            <w:r>
              <w:rPr>
                <w:color w:val="000104"/>
                <w:sz w:val="18"/>
              </w:rPr>
              <w:t>100,0%</w:t>
            </w:r>
          </w:p>
        </w:tc>
      </w:tr>
      <w:tr>
        <w:trPr>
          <w:trHeight w:val="639" w:hRule="atLeast"/>
        </w:trPr>
        <w:tc>
          <w:tcPr>
            <w:tcW w:w="1815" w:type="dxa"/>
            <w:vMerge/>
            <w:tcBorders>
              <w:top w:val="nil"/>
              <w:left w:val="nil"/>
              <w:right w:val="nil"/>
            </w:tcBorders>
            <w:shd w:val="clear" w:color="auto" w:fill="DFDFDF"/>
          </w:tcPr>
          <w:p>
            <w:pPr>
              <w:rPr>
                <w:sz w:val="2"/>
                <w:szCs w:val="2"/>
              </w:rPr>
            </w:pPr>
          </w:p>
        </w:tc>
        <w:tc>
          <w:tcPr>
            <w:tcW w:w="2460" w:type="dxa"/>
            <w:tcBorders>
              <w:left w:val="nil"/>
              <w:right w:val="nil"/>
            </w:tcBorders>
            <w:shd w:val="clear" w:color="auto" w:fill="DFDFDF"/>
          </w:tcPr>
          <w:p>
            <w:pPr>
              <w:pStyle w:val="TableParagraph"/>
              <w:spacing w:line="320" w:lineRule="atLeast" w:before="1"/>
              <w:ind w:left="59" w:right="570"/>
              <w:jc w:val="left"/>
              <w:rPr>
                <w:sz w:val="18"/>
              </w:rPr>
            </w:pPr>
            <w:r>
              <w:rPr>
                <w:color w:val="25495F"/>
                <w:sz w:val="18"/>
              </w:rPr>
              <w:t>% within RUTINITASBEROBAT</w:t>
            </w:r>
          </w:p>
        </w:tc>
        <w:tc>
          <w:tcPr>
            <w:tcW w:w="1476" w:type="dxa"/>
            <w:tcBorders>
              <w:left w:val="nil"/>
              <w:right w:val="single" w:sz="8" w:space="0" w:color="DFDFDF"/>
            </w:tcBorders>
          </w:tcPr>
          <w:p>
            <w:pPr>
              <w:pStyle w:val="TableParagraph"/>
              <w:spacing w:line="240" w:lineRule="auto" w:before="114"/>
              <w:ind w:right="55"/>
              <w:rPr>
                <w:sz w:val="18"/>
              </w:rPr>
            </w:pPr>
            <w:r>
              <w:rPr>
                <w:color w:val="000104"/>
                <w:w w:val="95"/>
                <w:sz w:val="18"/>
              </w:rPr>
              <w:t>3,8%</w:t>
            </w:r>
          </w:p>
        </w:tc>
        <w:tc>
          <w:tcPr>
            <w:tcW w:w="1029" w:type="dxa"/>
            <w:tcBorders>
              <w:left w:val="single" w:sz="8" w:space="0" w:color="DFDFDF"/>
              <w:right w:val="nil"/>
            </w:tcBorders>
          </w:tcPr>
          <w:p>
            <w:pPr>
              <w:pStyle w:val="TableParagraph"/>
              <w:spacing w:line="240" w:lineRule="auto" w:before="114"/>
              <w:ind w:right="55"/>
              <w:rPr>
                <w:sz w:val="18"/>
              </w:rPr>
            </w:pPr>
            <w:r>
              <w:rPr>
                <w:color w:val="000104"/>
                <w:w w:val="95"/>
                <w:sz w:val="18"/>
              </w:rPr>
              <w:t>3,8%</w:t>
            </w:r>
          </w:p>
        </w:tc>
      </w:tr>
      <w:tr>
        <w:trPr>
          <w:trHeight w:val="319" w:hRule="atLeast"/>
        </w:trPr>
        <w:tc>
          <w:tcPr>
            <w:tcW w:w="1815" w:type="dxa"/>
            <w:vMerge/>
            <w:tcBorders>
              <w:top w:val="nil"/>
              <w:left w:val="nil"/>
              <w:right w:val="nil"/>
            </w:tcBorders>
            <w:shd w:val="clear" w:color="auto" w:fill="DFDFDF"/>
          </w:tcPr>
          <w:p>
            <w:pPr>
              <w:rPr>
                <w:sz w:val="2"/>
                <w:szCs w:val="2"/>
              </w:rPr>
            </w:pPr>
          </w:p>
        </w:tc>
        <w:tc>
          <w:tcPr>
            <w:tcW w:w="2460" w:type="dxa"/>
            <w:tcBorders>
              <w:left w:val="nil"/>
              <w:right w:val="nil"/>
            </w:tcBorders>
            <w:shd w:val="clear" w:color="auto" w:fill="DFDFDF"/>
          </w:tcPr>
          <w:p>
            <w:pPr>
              <w:pStyle w:val="TableParagraph"/>
              <w:spacing w:before="113"/>
              <w:ind w:left="59"/>
              <w:jc w:val="left"/>
              <w:rPr>
                <w:sz w:val="18"/>
              </w:rPr>
            </w:pPr>
            <w:r>
              <w:rPr>
                <w:color w:val="25495F"/>
                <w:sz w:val="18"/>
              </w:rPr>
              <w:t>% of Total</w:t>
            </w:r>
          </w:p>
        </w:tc>
        <w:tc>
          <w:tcPr>
            <w:tcW w:w="1476" w:type="dxa"/>
            <w:tcBorders>
              <w:left w:val="nil"/>
              <w:right w:val="single" w:sz="8" w:space="0" w:color="DFDFDF"/>
            </w:tcBorders>
          </w:tcPr>
          <w:p>
            <w:pPr>
              <w:pStyle w:val="TableParagraph"/>
              <w:spacing w:before="113"/>
              <w:ind w:right="55"/>
              <w:rPr>
                <w:sz w:val="18"/>
              </w:rPr>
            </w:pPr>
            <w:r>
              <w:rPr>
                <w:color w:val="000104"/>
                <w:w w:val="95"/>
                <w:sz w:val="18"/>
              </w:rPr>
              <w:t>3,8%</w:t>
            </w:r>
          </w:p>
        </w:tc>
        <w:tc>
          <w:tcPr>
            <w:tcW w:w="1029" w:type="dxa"/>
            <w:tcBorders>
              <w:left w:val="single" w:sz="8" w:space="0" w:color="DFDFDF"/>
              <w:right w:val="nil"/>
            </w:tcBorders>
          </w:tcPr>
          <w:p>
            <w:pPr>
              <w:pStyle w:val="TableParagraph"/>
              <w:spacing w:before="113"/>
              <w:ind w:right="55"/>
              <w:rPr>
                <w:sz w:val="18"/>
              </w:rPr>
            </w:pPr>
            <w:r>
              <w:rPr>
                <w:color w:val="000104"/>
                <w:w w:val="95"/>
                <w:sz w:val="18"/>
              </w:rPr>
              <w:t>3,8%</w:t>
            </w:r>
          </w:p>
        </w:tc>
      </w:tr>
      <w:tr>
        <w:trPr>
          <w:trHeight w:val="320" w:hRule="atLeast"/>
        </w:trPr>
        <w:tc>
          <w:tcPr>
            <w:tcW w:w="1815" w:type="dxa"/>
            <w:vMerge w:val="restart"/>
            <w:tcBorders>
              <w:left w:val="nil"/>
              <w:bottom w:val="single" w:sz="8" w:space="0" w:color="152935"/>
              <w:right w:val="nil"/>
            </w:tcBorders>
            <w:shd w:val="clear" w:color="auto" w:fill="DFDFDF"/>
          </w:tcPr>
          <w:p>
            <w:pPr>
              <w:pStyle w:val="TableParagraph"/>
              <w:spacing w:line="240" w:lineRule="auto"/>
              <w:ind w:left="60"/>
              <w:jc w:val="left"/>
              <w:rPr>
                <w:sz w:val="18"/>
              </w:rPr>
            </w:pPr>
            <w:r>
              <w:rPr>
                <w:color w:val="25495F"/>
                <w:sz w:val="18"/>
              </w:rPr>
              <w:t>Total</w:t>
            </w:r>
          </w:p>
        </w:tc>
        <w:tc>
          <w:tcPr>
            <w:tcW w:w="2460" w:type="dxa"/>
            <w:tcBorders>
              <w:left w:val="nil"/>
              <w:right w:val="nil"/>
            </w:tcBorders>
            <w:shd w:val="clear" w:color="auto" w:fill="DFDFDF"/>
          </w:tcPr>
          <w:p>
            <w:pPr>
              <w:pStyle w:val="TableParagraph"/>
              <w:spacing w:line="189" w:lineRule="exact"/>
              <w:ind w:left="59"/>
              <w:jc w:val="left"/>
              <w:rPr>
                <w:sz w:val="18"/>
              </w:rPr>
            </w:pPr>
            <w:r>
              <w:rPr>
                <w:color w:val="25495F"/>
                <w:sz w:val="18"/>
              </w:rPr>
              <w:t>Count</w:t>
            </w:r>
          </w:p>
        </w:tc>
        <w:tc>
          <w:tcPr>
            <w:tcW w:w="1476" w:type="dxa"/>
            <w:tcBorders>
              <w:left w:val="nil"/>
              <w:right w:val="single" w:sz="8" w:space="0" w:color="DFDFDF"/>
            </w:tcBorders>
          </w:tcPr>
          <w:p>
            <w:pPr>
              <w:pStyle w:val="TableParagraph"/>
              <w:spacing w:line="189" w:lineRule="exact"/>
              <w:ind w:right="54"/>
              <w:rPr>
                <w:sz w:val="18"/>
              </w:rPr>
            </w:pPr>
            <w:r>
              <w:rPr>
                <w:color w:val="000104"/>
                <w:w w:val="95"/>
                <w:sz w:val="18"/>
              </w:rPr>
              <w:t>160</w:t>
            </w:r>
          </w:p>
        </w:tc>
        <w:tc>
          <w:tcPr>
            <w:tcW w:w="1029" w:type="dxa"/>
            <w:tcBorders>
              <w:left w:val="single" w:sz="8" w:space="0" w:color="DFDFDF"/>
              <w:right w:val="nil"/>
            </w:tcBorders>
          </w:tcPr>
          <w:p>
            <w:pPr>
              <w:pStyle w:val="TableParagraph"/>
              <w:spacing w:line="189" w:lineRule="exact"/>
              <w:ind w:right="54"/>
              <w:rPr>
                <w:sz w:val="18"/>
              </w:rPr>
            </w:pPr>
            <w:r>
              <w:rPr>
                <w:color w:val="000104"/>
                <w:w w:val="95"/>
                <w:sz w:val="18"/>
              </w:rPr>
              <w:t>160</w:t>
            </w:r>
          </w:p>
        </w:tc>
      </w:tr>
      <w:tr>
        <w:trPr>
          <w:trHeight w:val="318" w:hRule="atLeast"/>
        </w:trPr>
        <w:tc>
          <w:tcPr>
            <w:tcW w:w="1815" w:type="dxa"/>
            <w:vMerge/>
            <w:tcBorders>
              <w:top w:val="nil"/>
              <w:left w:val="nil"/>
              <w:bottom w:val="single" w:sz="8" w:space="0" w:color="152935"/>
              <w:right w:val="nil"/>
            </w:tcBorders>
            <w:shd w:val="clear" w:color="auto" w:fill="DFDFDF"/>
          </w:tcPr>
          <w:p>
            <w:pPr>
              <w:rPr>
                <w:sz w:val="2"/>
                <w:szCs w:val="2"/>
              </w:rPr>
            </w:pPr>
          </w:p>
        </w:tc>
        <w:tc>
          <w:tcPr>
            <w:tcW w:w="2460" w:type="dxa"/>
            <w:tcBorders>
              <w:left w:val="nil"/>
              <w:right w:val="nil"/>
            </w:tcBorders>
            <w:shd w:val="clear" w:color="auto" w:fill="DFDFDF"/>
          </w:tcPr>
          <w:p>
            <w:pPr>
              <w:pStyle w:val="TableParagraph"/>
              <w:ind w:left="59"/>
              <w:jc w:val="left"/>
              <w:rPr>
                <w:sz w:val="18"/>
              </w:rPr>
            </w:pPr>
            <w:r>
              <w:rPr>
                <w:color w:val="25495F"/>
                <w:sz w:val="18"/>
              </w:rPr>
              <w:t>% within PK</w:t>
            </w:r>
          </w:p>
        </w:tc>
        <w:tc>
          <w:tcPr>
            <w:tcW w:w="1476" w:type="dxa"/>
            <w:tcBorders>
              <w:left w:val="nil"/>
              <w:right w:val="single" w:sz="8" w:space="0" w:color="DFDFDF"/>
            </w:tcBorders>
          </w:tcPr>
          <w:p>
            <w:pPr>
              <w:pStyle w:val="TableParagraph"/>
              <w:ind w:right="56"/>
              <w:rPr>
                <w:sz w:val="18"/>
              </w:rPr>
            </w:pPr>
            <w:r>
              <w:rPr>
                <w:color w:val="000104"/>
                <w:sz w:val="18"/>
              </w:rPr>
              <w:t>100,0%</w:t>
            </w:r>
          </w:p>
        </w:tc>
        <w:tc>
          <w:tcPr>
            <w:tcW w:w="1029" w:type="dxa"/>
            <w:tcBorders>
              <w:left w:val="single" w:sz="8" w:space="0" w:color="DFDFDF"/>
              <w:right w:val="nil"/>
            </w:tcBorders>
          </w:tcPr>
          <w:p>
            <w:pPr>
              <w:pStyle w:val="TableParagraph"/>
              <w:ind w:right="55"/>
              <w:rPr>
                <w:sz w:val="18"/>
              </w:rPr>
            </w:pPr>
            <w:r>
              <w:rPr>
                <w:color w:val="000104"/>
                <w:sz w:val="18"/>
              </w:rPr>
              <w:t>100,0%</w:t>
            </w:r>
          </w:p>
        </w:tc>
      </w:tr>
      <w:tr>
        <w:trPr>
          <w:trHeight w:val="640" w:hRule="atLeast"/>
        </w:trPr>
        <w:tc>
          <w:tcPr>
            <w:tcW w:w="1815" w:type="dxa"/>
            <w:vMerge/>
            <w:tcBorders>
              <w:top w:val="nil"/>
              <w:left w:val="nil"/>
              <w:bottom w:val="single" w:sz="8" w:space="0" w:color="152935"/>
              <w:right w:val="nil"/>
            </w:tcBorders>
            <w:shd w:val="clear" w:color="auto" w:fill="DFDFDF"/>
          </w:tcPr>
          <w:p>
            <w:pPr>
              <w:rPr>
                <w:sz w:val="2"/>
                <w:szCs w:val="2"/>
              </w:rPr>
            </w:pPr>
          </w:p>
        </w:tc>
        <w:tc>
          <w:tcPr>
            <w:tcW w:w="2460" w:type="dxa"/>
            <w:tcBorders>
              <w:left w:val="nil"/>
              <w:right w:val="nil"/>
            </w:tcBorders>
            <w:shd w:val="clear" w:color="auto" w:fill="DFDFDF"/>
          </w:tcPr>
          <w:p>
            <w:pPr>
              <w:pStyle w:val="TableParagraph"/>
              <w:spacing w:line="320" w:lineRule="atLeast" w:before="1"/>
              <w:ind w:left="59" w:right="570"/>
              <w:jc w:val="left"/>
              <w:rPr>
                <w:sz w:val="18"/>
              </w:rPr>
            </w:pPr>
            <w:r>
              <w:rPr>
                <w:color w:val="25495F"/>
                <w:sz w:val="18"/>
              </w:rPr>
              <w:t>% within RUTINITASBEROBAT</w:t>
            </w:r>
          </w:p>
        </w:tc>
        <w:tc>
          <w:tcPr>
            <w:tcW w:w="1476" w:type="dxa"/>
            <w:tcBorders>
              <w:left w:val="nil"/>
              <w:right w:val="single" w:sz="8" w:space="0" w:color="DFDFDF"/>
            </w:tcBorders>
          </w:tcPr>
          <w:p>
            <w:pPr>
              <w:pStyle w:val="TableParagraph"/>
              <w:spacing w:line="240" w:lineRule="auto" w:before="114"/>
              <w:ind w:right="56"/>
              <w:rPr>
                <w:sz w:val="18"/>
              </w:rPr>
            </w:pPr>
            <w:r>
              <w:rPr>
                <w:color w:val="000104"/>
                <w:sz w:val="18"/>
              </w:rPr>
              <w:t>100,0%</w:t>
            </w:r>
          </w:p>
        </w:tc>
        <w:tc>
          <w:tcPr>
            <w:tcW w:w="1029" w:type="dxa"/>
            <w:tcBorders>
              <w:left w:val="single" w:sz="8" w:space="0" w:color="DFDFDF"/>
              <w:right w:val="nil"/>
            </w:tcBorders>
          </w:tcPr>
          <w:p>
            <w:pPr>
              <w:pStyle w:val="TableParagraph"/>
              <w:spacing w:line="240" w:lineRule="auto" w:before="114"/>
              <w:ind w:right="55"/>
              <w:rPr>
                <w:sz w:val="18"/>
              </w:rPr>
            </w:pPr>
            <w:r>
              <w:rPr>
                <w:color w:val="000104"/>
                <w:sz w:val="18"/>
              </w:rPr>
              <w:t>100,0%</w:t>
            </w:r>
          </w:p>
        </w:tc>
      </w:tr>
      <w:tr>
        <w:trPr>
          <w:trHeight w:val="319" w:hRule="atLeast"/>
        </w:trPr>
        <w:tc>
          <w:tcPr>
            <w:tcW w:w="1815" w:type="dxa"/>
            <w:vMerge/>
            <w:tcBorders>
              <w:top w:val="nil"/>
              <w:left w:val="nil"/>
              <w:bottom w:val="single" w:sz="8" w:space="0" w:color="152935"/>
              <w:right w:val="nil"/>
            </w:tcBorders>
            <w:shd w:val="clear" w:color="auto" w:fill="DFDFDF"/>
          </w:tcPr>
          <w:p>
            <w:pPr>
              <w:rPr>
                <w:sz w:val="2"/>
                <w:szCs w:val="2"/>
              </w:rPr>
            </w:pPr>
          </w:p>
        </w:tc>
        <w:tc>
          <w:tcPr>
            <w:tcW w:w="2460" w:type="dxa"/>
            <w:tcBorders>
              <w:left w:val="nil"/>
              <w:bottom w:val="single" w:sz="8" w:space="0" w:color="152935"/>
              <w:right w:val="nil"/>
            </w:tcBorders>
            <w:shd w:val="clear" w:color="auto" w:fill="DFDFDF"/>
          </w:tcPr>
          <w:p>
            <w:pPr>
              <w:pStyle w:val="TableParagraph"/>
              <w:spacing w:before="113"/>
              <w:ind w:left="59"/>
              <w:jc w:val="left"/>
              <w:rPr>
                <w:sz w:val="18"/>
              </w:rPr>
            </w:pPr>
            <w:r>
              <w:rPr>
                <w:color w:val="25495F"/>
                <w:sz w:val="18"/>
              </w:rPr>
              <w:t>% of Total</w:t>
            </w:r>
          </w:p>
        </w:tc>
        <w:tc>
          <w:tcPr>
            <w:tcW w:w="1476" w:type="dxa"/>
            <w:tcBorders>
              <w:left w:val="nil"/>
              <w:bottom w:val="single" w:sz="8" w:space="0" w:color="152935"/>
              <w:right w:val="single" w:sz="8" w:space="0" w:color="DFDFDF"/>
            </w:tcBorders>
          </w:tcPr>
          <w:p>
            <w:pPr>
              <w:pStyle w:val="TableParagraph"/>
              <w:spacing w:before="113"/>
              <w:ind w:right="56"/>
              <w:rPr>
                <w:sz w:val="18"/>
              </w:rPr>
            </w:pPr>
            <w:r>
              <w:rPr>
                <w:color w:val="000104"/>
                <w:sz w:val="18"/>
              </w:rPr>
              <w:t>100,0%</w:t>
            </w:r>
          </w:p>
        </w:tc>
        <w:tc>
          <w:tcPr>
            <w:tcW w:w="1029" w:type="dxa"/>
            <w:tcBorders>
              <w:left w:val="single" w:sz="8" w:space="0" w:color="DFDFDF"/>
              <w:bottom w:val="single" w:sz="8" w:space="0" w:color="152935"/>
              <w:right w:val="nil"/>
            </w:tcBorders>
          </w:tcPr>
          <w:p>
            <w:pPr>
              <w:pStyle w:val="TableParagraph"/>
              <w:spacing w:before="113"/>
              <w:ind w:right="55"/>
              <w:rPr>
                <w:sz w:val="18"/>
              </w:rPr>
            </w:pPr>
            <w:r>
              <w:rPr>
                <w:color w:val="000104"/>
                <w:sz w:val="18"/>
              </w:rPr>
              <w:t>100,0%</w:t>
            </w:r>
          </w:p>
        </w:tc>
      </w:tr>
    </w:tbl>
    <w:p>
      <w:pPr>
        <w:pStyle w:val="BodyText"/>
        <w:rPr>
          <w:rFonts w:ascii="Arial"/>
          <w:sz w:val="20"/>
        </w:rPr>
      </w:pPr>
    </w:p>
    <w:p>
      <w:pPr>
        <w:spacing w:before="212" w:after="2"/>
        <w:ind w:left="1814" w:right="0" w:firstLine="0"/>
        <w:jc w:val="left"/>
        <w:rPr>
          <w:rFonts w:ascii="Arial"/>
          <w:b/>
          <w:sz w:val="24"/>
        </w:rPr>
      </w:pPr>
      <w:r>
        <w:rPr>
          <w:rFonts w:ascii="Arial"/>
          <w:b/>
          <w:color w:val="000104"/>
          <w:sz w:val="24"/>
        </w:rPr>
        <w:t>PK * STATUSDALAMKELUARGA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530"/>
        <w:gridCol w:w="777"/>
        <w:gridCol w:w="1773"/>
        <w:gridCol w:w="743"/>
        <w:gridCol w:w="974"/>
        <w:gridCol w:w="743"/>
        <w:gridCol w:w="743"/>
        <w:gridCol w:w="1065"/>
        <w:gridCol w:w="740"/>
      </w:tblGrid>
      <w:tr>
        <w:trPr>
          <w:trHeight w:val="312" w:hRule="atLeast"/>
        </w:trPr>
        <w:tc>
          <w:tcPr>
            <w:tcW w:w="7348" w:type="dxa"/>
            <w:gridSpan w:val="8"/>
            <w:tcBorders>
              <w:top w:val="nil"/>
              <w:left w:val="nil"/>
              <w:bottom w:val="nil"/>
            </w:tcBorders>
          </w:tcPr>
          <w:p>
            <w:pPr>
              <w:pStyle w:val="TableParagraph"/>
              <w:spacing w:line="180" w:lineRule="exact" w:before="112"/>
              <w:ind w:left="4056"/>
              <w:jc w:val="left"/>
              <w:rPr>
                <w:sz w:val="18"/>
              </w:rPr>
            </w:pPr>
            <w:r>
              <w:rPr>
                <w:color w:val="25495F"/>
                <w:sz w:val="18"/>
              </w:rPr>
              <w:t>STATUSDALAMKELUARGA</w:t>
            </w:r>
          </w:p>
        </w:tc>
        <w:tc>
          <w:tcPr>
            <w:tcW w:w="740"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5"/>
              <w:jc w:val="left"/>
              <w:rPr>
                <w:b/>
                <w:sz w:val="25"/>
              </w:rPr>
            </w:pPr>
          </w:p>
          <w:p>
            <w:pPr>
              <w:pStyle w:val="TableParagraph"/>
              <w:spacing w:before="1"/>
              <w:ind w:left="172"/>
              <w:jc w:val="left"/>
              <w:rPr>
                <w:sz w:val="18"/>
              </w:rPr>
            </w:pPr>
            <w:r>
              <w:rPr>
                <w:color w:val="25495F"/>
                <w:sz w:val="18"/>
              </w:rPr>
              <w:t>Total</w:t>
            </w:r>
          </w:p>
        </w:tc>
      </w:tr>
      <w:tr>
        <w:trPr>
          <w:trHeight w:val="628" w:hRule="atLeast"/>
        </w:trPr>
        <w:tc>
          <w:tcPr>
            <w:tcW w:w="3823" w:type="dxa"/>
            <w:gridSpan w:val="4"/>
            <w:tcBorders>
              <w:top w:val="nil"/>
              <w:left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before="0"/>
              <w:ind w:right="118"/>
              <w:rPr>
                <w:sz w:val="18"/>
              </w:rPr>
            </w:pPr>
            <w:r>
              <w:rPr>
                <w:color w:val="25495F"/>
                <w:w w:val="95"/>
                <w:sz w:val="18"/>
              </w:rPr>
              <w:t>ANAK</w:t>
            </w:r>
          </w:p>
        </w:tc>
        <w:tc>
          <w:tcPr>
            <w:tcW w:w="974" w:type="dxa"/>
            <w:tcBorders>
              <w:top w:val="nil"/>
              <w:bottom w:val="single" w:sz="8" w:space="0" w:color="152935"/>
            </w:tcBorders>
          </w:tcPr>
          <w:p>
            <w:pPr>
              <w:pStyle w:val="TableParagraph"/>
              <w:spacing w:line="320" w:lineRule="exact" w:before="15"/>
              <w:ind w:left="300" w:right="122" w:hanging="149"/>
              <w:jc w:val="left"/>
              <w:rPr>
                <w:sz w:val="18"/>
              </w:rPr>
            </w:pPr>
            <w:r>
              <w:rPr>
                <w:color w:val="25495F"/>
                <w:sz w:val="18"/>
              </w:rPr>
              <w:t>ORANG</w:t>
            </w:r>
            <w:r>
              <w:rPr>
                <w:color w:val="25495F"/>
                <w:w w:val="100"/>
                <w:sz w:val="18"/>
              </w:rPr>
              <w:t> </w:t>
            </w:r>
            <w:r>
              <w:rPr>
                <w:color w:val="25495F"/>
                <w:sz w:val="18"/>
              </w:rPr>
              <w:t>TUA</w:t>
            </w:r>
          </w:p>
        </w:tc>
        <w:tc>
          <w:tcPr>
            <w:tcW w:w="743"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before="0"/>
              <w:ind w:right="72"/>
              <w:rPr>
                <w:sz w:val="18"/>
              </w:rPr>
            </w:pPr>
            <w:r>
              <w:rPr>
                <w:color w:val="25495F"/>
                <w:sz w:val="18"/>
              </w:rPr>
              <w:t>SUAMI</w:t>
            </w:r>
          </w:p>
        </w:tc>
        <w:tc>
          <w:tcPr>
            <w:tcW w:w="743"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before="0"/>
              <w:ind w:left="134"/>
              <w:jc w:val="left"/>
              <w:rPr>
                <w:sz w:val="18"/>
              </w:rPr>
            </w:pPr>
            <w:r>
              <w:rPr>
                <w:color w:val="25495F"/>
                <w:sz w:val="18"/>
              </w:rPr>
              <w:t>ISTRI</w:t>
            </w:r>
          </w:p>
        </w:tc>
        <w:tc>
          <w:tcPr>
            <w:tcW w:w="1065" w:type="dxa"/>
            <w:tcBorders>
              <w:top w:val="nil"/>
              <w:bottom w:val="single" w:sz="8" w:space="0" w:color="152935"/>
            </w:tcBorders>
          </w:tcPr>
          <w:p>
            <w:pPr>
              <w:pStyle w:val="TableParagraph"/>
              <w:spacing w:line="320" w:lineRule="exact" w:before="15"/>
              <w:ind w:left="77" w:right="61" w:firstLine="16"/>
              <w:jc w:val="left"/>
              <w:rPr>
                <w:sz w:val="18"/>
              </w:rPr>
            </w:pPr>
            <w:r>
              <w:rPr>
                <w:color w:val="25495F"/>
                <w:sz w:val="18"/>
              </w:rPr>
              <w:t>SAUDARA </w:t>
            </w:r>
            <w:r>
              <w:rPr>
                <w:color w:val="25495F"/>
                <w:w w:val="95"/>
                <w:sz w:val="18"/>
              </w:rPr>
              <w:t>KANDUNG</w:t>
            </w:r>
          </w:p>
        </w:tc>
        <w:tc>
          <w:tcPr>
            <w:tcW w:w="740" w:type="dxa"/>
            <w:vMerge/>
            <w:tcBorders>
              <w:top w:val="nil"/>
              <w:bottom w:val="single" w:sz="8" w:space="0" w:color="152935"/>
              <w:right w:val="nil"/>
            </w:tcBorders>
          </w:tcPr>
          <w:p>
            <w:pPr>
              <w:rPr>
                <w:sz w:val="2"/>
                <w:szCs w:val="2"/>
              </w:rPr>
            </w:pPr>
          </w:p>
        </w:tc>
      </w:tr>
      <w:tr>
        <w:trPr>
          <w:trHeight w:val="293" w:hRule="atLeast"/>
        </w:trPr>
        <w:tc>
          <w:tcPr>
            <w:tcW w:w="530"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7"/>
              <w:ind w:left="60"/>
              <w:jc w:val="left"/>
              <w:rPr>
                <w:sz w:val="18"/>
              </w:rPr>
            </w:pPr>
            <w:r>
              <w:rPr>
                <w:color w:val="25495F"/>
                <w:sz w:val="18"/>
              </w:rPr>
              <w:t>PK</w:t>
            </w:r>
          </w:p>
        </w:tc>
        <w:tc>
          <w:tcPr>
            <w:tcW w:w="777"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7"/>
              <w:ind w:left="60"/>
              <w:jc w:val="left"/>
              <w:rPr>
                <w:sz w:val="18"/>
              </w:rPr>
            </w:pPr>
            <w:r>
              <w:rPr>
                <w:color w:val="25495F"/>
                <w:sz w:val="18"/>
              </w:rPr>
              <w:t>BAIK</w:t>
            </w:r>
          </w:p>
        </w:tc>
        <w:tc>
          <w:tcPr>
            <w:tcW w:w="1773" w:type="dxa"/>
            <w:tcBorders>
              <w:top w:val="single" w:sz="8" w:space="0" w:color="152935"/>
              <w:left w:val="nil"/>
              <w:bottom w:val="single" w:sz="8" w:space="0" w:color="ADADAD"/>
              <w:right w:val="nil"/>
            </w:tcBorders>
            <w:shd w:val="clear" w:color="auto" w:fill="DFDFDF"/>
          </w:tcPr>
          <w:p>
            <w:pPr>
              <w:pStyle w:val="TableParagraph"/>
              <w:spacing w:before="87"/>
              <w:ind w:left="60"/>
              <w:jc w:val="left"/>
              <w:rPr>
                <w:sz w:val="18"/>
              </w:rPr>
            </w:pPr>
            <w:r>
              <w:rPr>
                <w:color w:val="25495F"/>
                <w:sz w:val="18"/>
              </w:rPr>
              <w:t>Count</w:t>
            </w:r>
          </w:p>
        </w:tc>
        <w:tc>
          <w:tcPr>
            <w:tcW w:w="743" w:type="dxa"/>
            <w:tcBorders>
              <w:top w:val="single" w:sz="8" w:space="0" w:color="152935"/>
              <w:left w:val="nil"/>
              <w:bottom w:val="single" w:sz="8" w:space="0" w:color="ADADAD"/>
            </w:tcBorders>
          </w:tcPr>
          <w:p>
            <w:pPr>
              <w:pStyle w:val="TableParagraph"/>
              <w:spacing w:before="87"/>
              <w:ind w:right="54"/>
              <w:rPr>
                <w:sz w:val="18"/>
              </w:rPr>
            </w:pPr>
            <w:r>
              <w:rPr>
                <w:color w:val="000104"/>
                <w:w w:val="95"/>
                <w:sz w:val="18"/>
              </w:rPr>
              <w:t>62</w:t>
            </w:r>
          </w:p>
        </w:tc>
        <w:tc>
          <w:tcPr>
            <w:tcW w:w="974" w:type="dxa"/>
            <w:tcBorders>
              <w:top w:val="single" w:sz="8" w:space="0" w:color="152935"/>
              <w:bottom w:val="single" w:sz="8" w:space="0" w:color="ADADAD"/>
            </w:tcBorders>
          </w:tcPr>
          <w:p>
            <w:pPr>
              <w:pStyle w:val="TableParagraph"/>
              <w:spacing w:before="87"/>
              <w:ind w:right="51"/>
              <w:rPr>
                <w:sz w:val="18"/>
              </w:rPr>
            </w:pPr>
            <w:r>
              <w:rPr>
                <w:color w:val="000104"/>
                <w:w w:val="95"/>
                <w:sz w:val="18"/>
              </w:rPr>
              <w:t>11</w:t>
            </w:r>
          </w:p>
        </w:tc>
        <w:tc>
          <w:tcPr>
            <w:tcW w:w="743" w:type="dxa"/>
            <w:tcBorders>
              <w:top w:val="single" w:sz="8" w:space="0" w:color="152935"/>
              <w:bottom w:val="single" w:sz="8" w:space="0" w:color="ADADAD"/>
            </w:tcBorders>
          </w:tcPr>
          <w:p>
            <w:pPr>
              <w:pStyle w:val="TableParagraph"/>
              <w:spacing w:before="87"/>
              <w:ind w:right="53"/>
              <w:rPr>
                <w:sz w:val="18"/>
              </w:rPr>
            </w:pPr>
            <w:r>
              <w:rPr>
                <w:color w:val="000104"/>
                <w:w w:val="99"/>
                <w:sz w:val="18"/>
              </w:rPr>
              <w:t>7</w:t>
            </w:r>
          </w:p>
        </w:tc>
        <w:tc>
          <w:tcPr>
            <w:tcW w:w="743" w:type="dxa"/>
            <w:tcBorders>
              <w:top w:val="single" w:sz="8" w:space="0" w:color="152935"/>
              <w:bottom w:val="single" w:sz="8" w:space="0" w:color="ADADAD"/>
            </w:tcBorders>
          </w:tcPr>
          <w:p>
            <w:pPr>
              <w:pStyle w:val="TableParagraph"/>
              <w:spacing w:before="87"/>
              <w:ind w:right="54"/>
              <w:rPr>
                <w:sz w:val="18"/>
              </w:rPr>
            </w:pPr>
            <w:r>
              <w:rPr>
                <w:color w:val="000104"/>
                <w:w w:val="99"/>
                <w:sz w:val="18"/>
              </w:rPr>
              <w:t>6</w:t>
            </w:r>
          </w:p>
        </w:tc>
        <w:tc>
          <w:tcPr>
            <w:tcW w:w="1065" w:type="dxa"/>
            <w:tcBorders>
              <w:top w:val="single" w:sz="8" w:space="0" w:color="152935"/>
              <w:bottom w:val="single" w:sz="8" w:space="0" w:color="ADADAD"/>
            </w:tcBorders>
          </w:tcPr>
          <w:p>
            <w:pPr>
              <w:pStyle w:val="TableParagraph"/>
              <w:spacing w:before="87"/>
              <w:ind w:right="49"/>
              <w:rPr>
                <w:sz w:val="18"/>
              </w:rPr>
            </w:pPr>
            <w:r>
              <w:rPr>
                <w:color w:val="000104"/>
                <w:w w:val="95"/>
                <w:sz w:val="18"/>
              </w:rPr>
              <w:t>41</w:t>
            </w:r>
          </w:p>
        </w:tc>
        <w:tc>
          <w:tcPr>
            <w:tcW w:w="740" w:type="dxa"/>
            <w:tcBorders>
              <w:top w:val="single" w:sz="8" w:space="0" w:color="152935"/>
              <w:bottom w:val="single" w:sz="8" w:space="0" w:color="ADADAD"/>
              <w:right w:val="nil"/>
            </w:tcBorders>
          </w:tcPr>
          <w:p>
            <w:pPr>
              <w:pStyle w:val="TableParagraph"/>
              <w:spacing w:before="87"/>
              <w:ind w:right="46"/>
              <w:rPr>
                <w:sz w:val="18"/>
              </w:rPr>
            </w:pPr>
            <w:r>
              <w:rPr>
                <w:color w:val="000104"/>
                <w:w w:val="95"/>
                <w:sz w:val="18"/>
              </w:rPr>
              <w:t>127</w:t>
            </w:r>
          </w:p>
        </w:tc>
      </w:tr>
      <w:tr>
        <w:trPr>
          <w:trHeight w:val="320" w:hRule="atLeast"/>
        </w:trPr>
        <w:tc>
          <w:tcPr>
            <w:tcW w:w="530" w:type="dxa"/>
            <w:vMerge/>
            <w:tcBorders>
              <w:top w:val="nil"/>
              <w:left w:val="nil"/>
              <w:bottom w:val="single" w:sz="8" w:space="0" w:color="ADADAD"/>
              <w:right w:val="nil"/>
            </w:tcBorders>
            <w:shd w:val="clear" w:color="auto" w:fill="DFDFDF"/>
          </w:tcPr>
          <w:p>
            <w:pPr>
              <w:rPr>
                <w:sz w:val="2"/>
                <w:szCs w:val="2"/>
              </w:rPr>
            </w:pPr>
          </w:p>
        </w:tc>
        <w:tc>
          <w:tcPr>
            <w:tcW w:w="777" w:type="dxa"/>
            <w:vMerge/>
            <w:tcBorders>
              <w:top w:val="nil"/>
              <w:left w:val="nil"/>
              <w:bottom w:val="single" w:sz="8" w:space="0" w:color="ADADAD"/>
              <w:right w:val="nil"/>
            </w:tcBorders>
            <w:shd w:val="clear" w:color="auto" w:fill="DFDFDF"/>
          </w:tcPr>
          <w:p>
            <w:pPr>
              <w:rPr>
                <w:sz w:val="2"/>
                <w:szCs w:val="2"/>
              </w:rPr>
            </w:pPr>
          </w:p>
        </w:tc>
        <w:tc>
          <w:tcPr>
            <w:tcW w:w="1773"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PK</w:t>
            </w:r>
          </w:p>
        </w:tc>
        <w:tc>
          <w:tcPr>
            <w:tcW w:w="743" w:type="dxa"/>
            <w:tcBorders>
              <w:top w:val="single" w:sz="8" w:space="0" w:color="ADADAD"/>
              <w:left w:val="nil"/>
              <w:bottom w:val="single" w:sz="8" w:space="0" w:color="ADADAD"/>
            </w:tcBorders>
          </w:tcPr>
          <w:p>
            <w:pPr>
              <w:pStyle w:val="TableParagraph"/>
              <w:spacing w:line="189" w:lineRule="exact"/>
              <w:ind w:right="55"/>
              <w:rPr>
                <w:sz w:val="18"/>
              </w:rPr>
            </w:pPr>
            <w:r>
              <w:rPr>
                <w:color w:val="000104"/>
                <w:w w:val="95"/>
                <w:sz w:val="18"/>
              </w:rPr>
              <w:t>48,8%</w:t>
            </w:r>
          </w:p>
        </w:tc>
        <w:tc>
          <w:tcPr>
            <w:tcW w:w="974" w:type="dxa"/>
            <w:tcBorders>
              <w:top w:val="single" w:sz="8" w:space="0" w:color="ADADAD"/>
              <w:bottom w:val="single" w:sz="8" w:space="0" w:color="ADADAD"/>
            </w:tcBorders>
          </w:tcPr>
          <w:p>
            <w:pPr>
              <w:pStyle w:val="TableParagraph"/>
              <w:spacing w:line="189" w:lineRule="exact"/>
              <w:ind w:right="52"/>
              <w:rPr>
                <w:sz w:val="18"/>
              </w:rPr>
            </w:pPr>
            <w:r>
              <w:rPr>
                <w:color w:val="000104"/>
                <w:w w:val="95"/>
                <w:sz w:val="18"/>
              </w:rPr>
              <w:t>8,7%</w:t>
            </w:r>
          </w:p>
        </w:tc>
        <w:tc>
          <w:tcPr>
            <w:tcW w:w="743" w:type="dxa"/>
            <w:tcBorders>
              <w:top w:val="single" w:sz="8" w:space="0" w:color="ADADAD"/>
              <w:bottom w:val="single" w:sz="8" w:space="0" w:color="ADADAD"/>
            </w:tcBorders>
          </w:tcPr>
          <w:p>
            <w:pPr>
              <w:pStyle w:val="TableParagraph"/>
              <w:spacing w:line="189" w:lineRule="exact"/>
              <w:ind w:right="51"/>
              <w:rPr>
                <w:sz w:val="18"/>
              </w:rPr>
            </w:pPr>
            <w:r>
              <w:rPr>
                <w:color w:val="000104"/>
                <w:w w:val="95"/>
                <w:sz w:val="18"/>
              </w:rPr>
              <w:t>5,5%</w:t>
            </w:r>
          </w:p>
        </w:tc>
        <w:tc>
          <w:tcPr>
            <w:tcW w:w="743" w:type="dxa"/>
            <w:tcBorders>
              <w:top w:val="single" w:sz="8" w:space="0" w:color="ADADAD"/>
              <w:bottom w:val="single" w:sz="8" w:space="0" w:color="ADADAD"/>
            </w:tcBorders>
          </w:tcPr>
          <w:p>
            <w:pPr>
              <w:pStyle w:val="TableParagraph"/>
              <w:spacing w:line="189" w:lineRule="exact"/>
              <w:ind w:right="52"/>
              <w:rPr>
                <w:sz w:val="18"/>
              </w:rPr>
            </w:pPr>
            <w:r>
              <w:rPr>
                <w:color w:val="000104"/>
                <w:w w:val="95"/>
                <w:sz w:val="18"/>
              </w:rPr>
              <w:t>4,7%</w:t>
            </w:r>
          </w:p>
        </w:tc>
        <w:tc>
          <w:tcPr>
            <w:tcW w:w="1065" w:type="dxa"/>
            <w:tcBorders>
              <w:top w:val="single" w:sz="8" w:space="0" w:color="ADADAD"/>
              <w:bottom w:val="single" w:sz="8" w:space="0" w:color="ADADAD"/>
            </w:tcBorders>
          </w:tcPr>
          <w:p>
            <w:pPr>
              <w:pStyle w:val="TableParagraph"/>
              <w:spacing w:line="189" w:lineRule="exact"/>
              <w:ind w:right="49"/>
              <w:rPr>
                <w:sz w:val="18"/>
              </w:rPr>
            </w:pPr>
            <w:r>
              <w:rPr>
                <w:color w:val="000104"/>
                <w:w w:val="95"/>
                <w:sz w:val="18"/>
              </w:rPr>
              <w:t>32,3%</w:t>
            </w:r>
          </w:p>
        </w:tc>
        <w:tc>
          <w:tcPr>
            <w:tcW w:w="740" w:type="dxa"/>
            <w:tcBorders>
              <w:top w:val="single" w:sz="8" w:space="0" w:color="ADADAD"/>
              <w:bottom w:val="single" w:sz="8" w:space="0" w:color="ADADAD"/>
              <w:right w:val="nil"/>
            </w:tcBorders>
          </w:tcPr>
          <w:p>
            <w:pPr>
              <w:pStyle w:val="TableParagraph"/>
              <w:spacing w:line="189" w:lineRule="exact"/>
              <w:ind w:right="48"/>
              <w:rPr>
                <w:sz w:val="18"/>
              </w:rPr>
            </w:pPr>
            <w:r>
              <w:rPr>
                <w:color w:val="000104"/>
                <w:sz w:val="18"/>
              </w:rPr>
              <w:t>100,0%</w:t>
            </w:r>
          </w:p>
        </w:tc>
      </w:tr>
      <w:tr>
        <w:trPr>
          <w:trHeight w:val="959" w:hRule="atLeast"/>
        </w:trPr>
        <w:tc>
          <w:tcPr>
            <w:tcW w:w="530" w:type="dxa"/>
            <w:vMerge/>
            <w:tcBorders>
              <w:top w:val="nil"/>
              <w:left w:val="nil"/>
              <w:bottom w:val="single" w:sz="8" w:space="0" w:color="ADADAD"/>
              <w:right w:val="nil"/>
            </w:tcBorders>
            <w:shd w:val="clear" w:color="auto" w:fill="DFDFDF"/>
          </w:tcPr>
          <w:p>
            <w:pPr>
              <w:rPr>
                <w:sz w:val="2"/>
                <w:szCs w:val="2"/>
              </w:rPr>
            </w:pPr>
          </w:p>
        </w:tc>
        <w:tc>
          <w:tcPr>
            <w:tcW w:w="777" w:type="dxa"/>
            <w:vMerge/>
            <w:tcBorders>
              <w:top w:val="nil"/>
              <w:left w:val="nil"/>
              <w:bottom w:val="single" w:sz="8" w:space="0" w:color="ADADAD"/>
              <w:right w:val="nil"/>
            </w:tcBorders>
            <w:shd w:val="clear" w:color="auto" w:fill="DFDFDF"/>
          </w:tcPr>
          <w:p>
            <w:pPr>
              <w:rPr>
                <w:sz w:val="2"/>
                <w:szCs w:val="2"/>
              </w:rPr>
            </w:pPr>
          </w:p>
        </w:tc>
        <w:tc>
          <w:tcPr>
            <w:tcW w:w="1773" w:type="dxa"/>
            <w:tcBorders>
              <w:top w:val="single" w:sz="8" w:space="0" w:color="ADADAD"/>
              <w:left w:val="nil"/>
              <w:bottom w:val="single" w:sz="8" w:space="0" w:color="ADADAD"/>
              <w:right w:val="nil"/>
            </w:tcBorders>
            <w:shd w:val="clear" w:color="auto" w:fill="DFDFDF"/>
          </w:tcPr>
          <w:p>
            <w:pPr>
              <w:pStyle w:val="TableParagraph"/>
              <w:spacing w:line="369" w:lineRule="auto"/>
              <w:ind w:left="60" w:right="122"/>
              <w:jc w:val="left"/>
              <w:rPr>
                <w:sz w:val="18"/>
              </w:rPr>
            </w:pPr>
            <w:r>
              <w:rPr>
                <w:color w:val="25495F"/>
                <w:sz w:val="18"/>
              </w:rPr>
              <w:t>% within STATUSDALAMKE</w:t>
            </w:r>
          </w:p>
          <w:p>
            <w:pPr>
              <w:pStyle w:val="TableParagraph"/>
              <w:spacing w:before="4"/>
              <w:ind w:left="60"/>
              <w:jc w:val="left"/>
              <w:rPr>
                <w:sz w:val="18"/>
              </w:rPr>
            </w:pPr>
            <w:r>
              <w:rPr>
                <w:color w:val="25495F"/>
                <w:sz w:val="18"/>
              </w:rPr>
              <w:t>LUARGA</w:t>
            </w:r>
          </w:p>
        </w:tc>
        <w:tc>
          <w:tcPr>
            <w:tcW w:w="743" w:type="dxa"/>
            <w:tcBorders>
              <w:top w:val="single" w:sz="8" w:space="0" w:color="ADADAD"/>
              <w:left w:val="nil"/>
              <w:bottom w:val="single" w:sz="8" w:space="0" w:color="ADADAD"/>
            </w:tcBorders>
          </w:tcPr>
          <w:p>
            <w:pPr>
              <w:pStyle w:val="TableParagraph"/>
              <w:spacing w:line="240" w:lineRule="auto"/>
              <w:ind w:right="55"/>
              <w:rPr>
                <w:sz w:val="18"/>
              </w:rPr>
            </w:pPr>
            <w:r>
              <w:rPr>
                <w:color w:val="000104"/>
                <w:w w:val="95"/>
                <w:sz w:val="18"/>
              </w:rPr>
              <w:t>81,6%</w:t>
            </w:r>
          </w:p>
        </w:tc>
        <w:tc>
          <w:tcPr>
            <w:tcW w:w="974" w:type="dxa"/>
            <w:tcBorders>
              <w:top w:val="single" w:sz="8" w:space="0" w:color="ADADAD"/>
              <w:bottom w:val="single" w:sz="8" w:space="0" w:color="ADADAD"/>
            </w:tcBorders>
          </w:tcPr>
          <w:p>
            <w:pPr>
              <w:pStyle w:val="TableParagraph"/>
              <w:spacing w:line="240" w:lineRule="auto"/>
              <w:ind w:right="52"/>
              <w:rPr>
                <w:sz w:val="18"/>
              </w:rPr>
            </w:pPr>
            <w:r>
              <w:rPr>
                <w:color w:val="000104"/>
                <w:w w:val="95"/>
                <w:sz w:val="18"/>
              </w:rPr>
              <w:t>64,7%</w:t>
            </w:r>
          </w:p>
        </w:tc>
        <w:tc>
          <w:tcPr>
            <w:tcW w:w="743" w:type="dxa"/>
            <w:tcBorders>
              <w:top w:val="single" w:sz="8" w:space="0" w:color="ADADAD"/>
              <w:bottom w:val="single" w:sz="8" w:space="0" w:color="ADADAD"/>
            </w:tcBorders>
          </w:tcPr>
          <w:p>
            <w:pPr>
              <w:pStyle w:val="TableParagraph"/>
              <w:spacing w:line="240" w:lineRule="auto"/>
              <w:ind w:right="51"/>
              <w:rPr>
                <w:sz w:val="18"/>
              </w:rPr>
            </w:pPr>
            <w:r>
              <w:rPr>
                <w:color w:val="000104"/>
                <w:w w:val="95"/>
                <w:sz w:val="18"/>
              </w:rPr>
              <w:t>63,6%</w:t>
            </w:r>
          </w:p>
        </w:tc>
        <w:tc>
          <w:tcPr>
            <w:tcW w:w="743" w:type="dxa"/>
            <w:tcBorders>
              <w:top w:val="single" w:sz="8" w:space="0" w:color="ADADAD"/>
              <w:bottom w:val="single" w:sz="8" w:space="0" w:color="ADADAD"/>
            </w:tcBorders>
          </w:tcPr>
          <w:p>
            <w:pPr>
              <w:pStyle w:val="TableParagraph"/>
              <w:spacing w:line="240" w:lineRule="auto"/>
              <w:ind w:left="155"/>
              <w:jc w:val="left"/>
              <w:rPr>
                <w:sz w:val="18"/>
              </w:rPr>
            </w:pPr>
            <w:r>
              <w:rPr>
                <w:color w:val="000104"/>
                <w:sz w:val="18"/>
              </w:rPr>
              <w:t>75,0%</w:t>
            </w:r>
          </w:p>
        </w:tc>
        <w:tc>
          <w:tcPr>
            <w:tcW w:w="1065" w:type="dxa"/>
            <w:tcBorders>
              <w:top w:val="single" w:sz="8" w:space="0" w:color="ADADAD"/>
              <w:bottom w:val="single" w:sz="8" w:space="0" w:color="ADADAD"/>
            </w:tcBorders>
          </w:tcPr>
          <w:p>
            <w:pPr>
              <w:pStyle w:val="TableParagraph"/>
              <w:spacing w:line="240" w:lineRule="auto"/>
              <w:ind w:right="49"/>
              <w:rPr>
                <w:sz w:val="18"/>
              </w:rPr>
            </w:pPr>
            <w:r>
              <w:rPr>
                <w:color w:val="000104"/>
                <w:w w:val="95"/>
                <w:sz w:val="18"/>
              </w:rPr>
              <w:t>85,4%</w:t>
            </w:r>
          </w:p>
        </w:tc>
        <w:tc>
          <w:tcPr>
            <w:tcW w:w="740" w:type="dxa"/>
            <w:tcBorders>
              <w:top w:val="single" w:sz="8" w:space="0" w:color="ADADAD"/>
              <w:bottom w:val="single" w:sz="8" w:space="0" w:color="ADADAD"/>
              <w:right w:val="nil"/>
            </w:tcBorders>
          </w:tcPr>
          <w:p>
            <w:pPr>
              <w:pStyle w:val="TableParagraph"/>
              <w:spacing w:line="240" w:lineRule="auto"/>
              <w:ind w:right="48"/>
              <w:rPr>
                <w:sz w:val="18"/>
              </w:rPr>
            </w:pPr>
            <w:r>
              <w:rPr>
                <w:color w:val="000104"/>
                <w:w w:val="95"/>
                <w:sz w:val="18"/>
              </w:rPr>
              <w:t>79,4%</w:t>
            </w:r>
          </w:p>
        </w:tc>
      </w:tr>
      <w:tr>
        <w:trPr>
          <w:trHeight w:val="320" w:hRule="atLeast"/>
        </w:trPr>
        <w:tc>
          <w:tcPr>
            <w:tcW w:w="530" w:type="dxa"/>
            <w:vMerge/>
            <w:tcBorders>
              <w:top w:val="nil"/>
              <w:left w:val="nil"/>
              <w:bottom w:val="single" w:sz="8" w:space="0" w:color="ADADAD"/>
              <w:right w:val="nil"/>
            </w:tcBorders>
            <w:shd w:val="clear" w:color="auto" w:fill="DFDFDF"/>
          </w:tcPr>
          <w:p>
            <w:pPr>
              <w:rPr>
                <w:sz w:val="2"/>
                <w:szCs w:val="2"/>
              </w:rPr>
            </w:pPr>
          </w:p>
        </w:tc>
        <w:tc>
          <w:tcPr>
            <w:tcW w:w="777" w:type="dxa"/>
            <w:vMerge/>
            <w:tcBorders>
              <w:top w:val="nil"/>
              <w:left w:val="nil"/>
              <w:bottom w:val="single" w:sz="8" w:space="0" w:color="ADADAD"/>
              <w:right w:val="nil"/>
            </w:tcBorders>
            <w:shd w:val="clear" w:color="auto" w:fill="DFDFDF"/>
          </w:tcPr>
          <w:p>
            <w:pPr>
              <w:rPr>
                <w:sz w:val="2"/>
                <w:szCs w:val="2"/>
              </w:rPr>
            </w:pPr>
          </w:p>
        </w:tc>
        <w:tc>
          <w:tcPr>
            <w:tcW w:w="1773"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of Total</w:t>
            </w:r>
          </w:p>
        </w:tc>
        <w:tc>
          <w:tcPr>
            <w:tcW w:w="743" w:type="dxa"/>
            <w:tcBorders>
              <w:top w:val="single" w:sz="8" w:space="0" w:color="ADADAD"/>
              <w:left w:val="nil"/>
              <w:bottom w:val="single" w:sz="8" w:space="0" w:color="ADADAD"/>
            </w:tcBorders>
          </w:tcPr>
          <w:p>
            <w:pPr>
              <w:pStyle w:val="TableParagraph"/>
              <w:spacing w:line="189" w:lineRule="exact"/>
              <w:ind w:right="55"/>
              <w:rPr>
                <w:sz w:val="18"/>
              </w:rPr>
            </w:pPr>
            <w:r>
              <w:rPr>
                <w:color w:val="000104"/>
                <w:w w:val="95"/>
                <w:sz w:val="18"/>
              </w:rPr>
              <w:t>38,8%</w:t>
            </w:r>
          </w:p>
        </w:tc>
        <w:tc>
          <w:tcPr>
            <w:tcW w:w="974" w:type="dxa"/>
            <w:tcBorders>
              <w:top w:val="single" w:sz="8" w:space="0" w:color="ADADAD"/>
              <w:bottom w:val="single" w:sz="8" w:space="0" w:color="ADADAD"/>
            </w:tcBorders>
          </w:tcPr>
          <w:p>
            <w:pPr>
              <w:pStyle w:val="TableParagraph"/>
              <w:spacing w:line="189" w:lineRule="exact"/>
              <w:ind w:right="52"/>
              <w:rPr>
                <w:sz w:val="18"/>
              </w:rPr>
            </w:pPr>
            <w:r>
              <w:rPr>
                <w:color w:val="000104"/>
                <w:w w:val="95"/>
                <w:sz w:val="18"/>
              </w:rPr>
              <w:t>6,9%</w:t>
            </w:r>
          </w:p>
        </w:tc>
        <w:tc>
          <w:tcPr>
            <w:tcW w:w="743" w:type="dxa"/>
            <w:tcBorders>
              <w:top w:val="single" w:sz="8" w:space="0" w:color="ADADAD"/>
              <w:bottom w:val="single" w:sz="8" w:space="0" w:color="ADADAD"/>
            </w:tcBorders>
          </w:tcPr>
          <w:p>
            <w:pPr>
              <w:pStyle w:val="TableParagraph"/>
              <w:spacing w:line="189" w:lineRule="exact"/>
              <w:ind w:right="51"/>
              <w:rPr>
                <w:sz w:val="18"/>
              </w:rPr>
            </w:pPr>
            <w:r>
              <w:rPr>
                <w:color w:val="000104"/>
                <w:w w:val="95"/>
                <w:sz w:val="18"/>
              </w:rPr>
              <w:t>4,4%</w:t>
            </w:r>
          </w:p>
        </w:tc>
        <w:tc>
          <w:tcPr>
            <w:tcW w:w="743" w:type="dxa"/>
            <w:tcBorders>
              <w:top w:val="single" w:sz="8" w:space="0" w:color="ADADAD"/>
              <w:bottom w:val="single" w:sz="8" w:space="0" w:color="ADADAD"/>
            </w:tcBorders>
          </w:tcPr>
          <w:p>
            <w:pPr>
              <w:pStyle w:val="TableParagraph"/>
              <w:spacing w:line="189" w:lineRule="exact"/>
              <w:ind w:right="52"/>
              <w:rPr>
                <w:sz w:val="18"/>
              </w:rPr>
            </w:pPr>
            <w:r>
              <w:rPr>
                <w:color w:val="000104"/>
                <w:w w:val="95"/>
                <w:sz w:val="18"/>
              </w:rPr>
              <w:t>3,8%</w:t>
            </w:r>
          </w:p>
        </w:tc>
        <w:tc>
          <w:tcPr>
            <w:tcW w:w="1065" w:type="dxa"/>
            <w:tcBorders>
              <w:top w:val="single" w:sz="8" w:space="0" w:color="ADADAD"/>
              <w:bottom w:val="single" w:sz="8" w:space="0" w:color="ADADAD"/>
            </w:tcBorders>
          </w:tcPr>
          <w:p>
            <w:pPr>
              <w:pStyle w:val="TableParagraph"/>
              <w:spacing w:line="189" w:lineRule="exact"/>
              <w:ind w:right="49"/>
              <w:rPr>
                <w:sz w:val="18"/>
              </w:rPr>
            </w:pPr>
            <w:r>
              <w:rPr>
                <w:color w:val="000104"/>
                <w:w w:val="95"/>
                <w:sz w:val="18"/>
              </w:rPr>
              <w:t>25,6%</w:t>
            </w:r>
          </w:p>
        </w:tc>
        <w:tc>
          <w:tcPr>
            <w:tcW w:w="740" w:type="dxa"/>
            <w:tcBorders>
              <w:top w:val="single" w:sz="8" w:space="0" w:color="ADADAD"/>
              <w:bottom w:val="single" w:sz="8" w:space="0" w:color="ADADAD"/>
              <w:right w:val="nil"/>
            </w:tcBorders>
          </w:tcPr>
          <w:p>
            <w:pPr>
              <w:pStyle w:val="TableParagraph"/>
              <w:spacing w:line="189" w:lineRule="exact"/>
              <w:ind w:right="48"/>
              <w:rPr>
                <w:sz w:val="18"/>
              </w:rPr>
            </w:pPr>
            <w:r>
              <w:rPr>
                <w:color w:val="000104"/>
                <w:w w:val="95"/>
                <w:sz w:val="18"/>
              </w:rPr>
              <w:t>79,4%</w:t>
            </w:r>
          </w:p>
        </w:tc>
      </w:tr>
      <w:tr>
        <w:trPr>
          <w:trHeight w:val="318" w:hRule="atLeast"/>
        </w:trPr>
        <w:tc>
          <w:tcPr>
            <w:tcW w:w="530" w:type="dxa"/>
            <w:vMerge/>
            <w:tcBorders>
              <w:top w:val="nil"/>
              <w:left w:val="nil"/>
              <w:bottom w:val="single" w:sz="8" w:space="0" w:color="ADADAD"/>
              <w:right w:val="nil"/>
            </w:tcBorders>
            <w:shd w:val="clear" w:color="auto" w:fill="DFDFDF"/>
          </w:tcPr>
          <w:p>
            <w:pPr>
              <w:rPr>
                <w:sz w:val="2"/>
                <w:szCs w:val="2"/>
              </w:rPr>
            </w:pPr>
          </w:p>
        </w:tc>
        <w:tc>
          <w:tcPr>
            <w:tcW w:w="777"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CUKUP</w:t>
            </w:r>
          </w:p>
        </w:tc>
        <w:tc>
          <w:tcPr>
            <w:tcW w:w="1773"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Count</w:t>
            </w:r>
          </w:p>
        </w:tc>
        <w:tc>
          <w:tcPr>
            <w:tcW w:w="743" w:type="dxa"/>
            <w:tcBorders>
              <w:top w:val="single" w:sz="8" w:space="0" w:color="ADADAD"/>
              <w:left w:val="nil"/>
              <w:bottom w:val="single" w:sz="8" w:space="0" w:color="ADADAD"/>
            </w:tcBorders>
          </w:tcPr>
          <w:p>
            <w:pPr>
              <w:pStyle w:val="TableParagraph"/>
              <w:ind w:right="54"/>
              <w:rPr>
                <w:sz w:val="18"/>
              </w:rPr>
            </w:pPr>
            <w:r>
              <w:rPr>
                <w:color w:val="000104"/>
                <w:w w:val="95"/>
                <w:sz w:val="18"/>
              </w:rPr>
              <w:t>11</w:t>
            </w:r>
          </w:p>
        </w:tc>
        <w:tc>
          <w:tcPr>
            <w:tcW w:w="974" w:type="dxa"/>
            <w:tcBorders>
              <w:top w:val="single" w:sz="8" w:space="0" w:color="ADADAD"/>
              <w:bottom w:val="single" w:sz="8" w:space="0" w:color="ADADAD"/>
            </w:tcBorders>
          </w:tcPr>
          <w:p>
            <w:pPr>
              <w:pStyle w:val="TableParagraph"/>
              <w:ind w:right="54"/>
              <w:rPr>
                <w:sz w:val="18"/>
              </w:rPr>
            </w:pPr>
            <w:r>
              <w:rPr>
                <w:color w:val="000104"/>
                <w:w w:val="99"/>
                <w:sz w:val="18"/>
              </w:rPr>
              <w:t>6</w:t>
            </w:r>
          </w:p>
        </w:tc>
        <w:tc>
          <w:tcPr>
            <w:tcW w:w="743" w:type="dxa"/>
            <w:tcBorders>
              <w:top w:val="single" w:sz="8" w:space="0" w:color="ADADAD"/>
              <w:bottom w:val="single" w:sz="8" w:space="0" w:color="ADADAD"/>
            </w:tcBorders>
          </w:tcPr>
          <w:p>
            <w:pPr>
              <w:pStyle w:val="TableParagraph"/>
              <w:ind w:right="53"/>
              <w:rPr>
                <w:sz w:val="18"/>
              </w:rPr>
            </w:pPr>
            <w:r>
              <w:rPr>
                <w:color w:val="000104"/>
                <w:w w:val="99"/>
                <w:sz w:val="18"/>
              </w:rPr>
              <w:t>4</w:t>
            </w:r>
          </w:p>
        </w:tc>
        <w:tc>
          <w:tcPr>
            <w:tcW w:w="743" w:type="dxa"/>
            <w:tcBorders>
              <w:top w:val="single" w:sz="8" w:space="0" w:color="ADADAD"/>
              <w:bottom w:val="single" w:sz="8" w:space="0" w:color="ADADAD"/>
            </w:tcBorders>
          </w:tcPr>
          <w:p>
            <w:pPr>
              <w:pStyle w:val="TableParagraph"/>
              <w:ind w:right="54"/>
              <w:rPr>
                <w:sz w:val="18"/>
              </w:rPr>
            </w:pPr>
            <w:r>
              <w:rPr>
                <w:color w:val="000104"/>
                <w:w w:val="99"/>
                <w:sz w:val="18"/>
              </w:rPr>
              <w:t>2</w:t>
            </w:r>
          </w:p>
        </w:tc>
        <w:tc>
          <w:tcPr>
            <w:tcW w:w="1065" w:type="dxa"/>
            <w:tcBorders>
              <w:top w:val="single" w:sz="8" w:space="0" w:color="ADADAD"/>
              <w:bottom w:val="single" w:sz="8" w:space="0" w:color="ADADAD"/>
            </w:tcBorders>
          </w:tcPr>
          <w:p>
            <w:pPr>
              <w:pStyle w:val="TableParagraph"/>
              <w:ind w:right="51"/>
              <w:rPr>
                <w:sz w:val="18"/>
              </w:rPr>
            </w:pPr>
            <w:r>
              <w:rPr>
                <w:color w:val="000104"/>
                <w:w w:val="99"/>
                <w:sz w:val="18"/>
              </w:rPr>
              <w:t>4</w:t>
            </w:r>
          </w:p>
        </w:tc>
        <w:tc>
          <w:tcPr>
            <w:tcW w:w="740" w:type="dxa"/>
            <w:tcBorders>
              <w:top w:val="single" w:sz="8" w:space="0" w:color="ADADAD"/>
              <w:bottom w:val="single" w:sz="8" w:space="0" w:color="ADADAD"/>
              <w:right w:val="nil"/>
            </w:tcBorders>
          </w:tcPr>
          <w:p>
            <w:pPr>
              <w:pStyle w:val="TableParagraph"/>
              <w:ind w:right="46"/>
              <w:rPr>
                <w:sz w:val="18"/>
              </w:rPr>
            </w:pPr>
            <w:r>
              <w:rPr>
                <w:color w:val="000104"/>
                <w:w w:val="95"/>
                <w:sz w:val="18"/>
              </w:rPr>
              <w:t>27</w:t>
            </w:r>
          </w:p>
        </w:tc>
      </w:tr>
      <w:tr>
        <w:trPr>
          <w:trHeight w:val="320" w:hRule="atLeast"/>
        </w:trPr>
        <w:tc>
          <w:tcPr>
            <w:tcW w:w="530" w:type="dxa"/>
            <w:vMerge/>
            <w:tcBorders>
              <w:top w:val="nil"/>
              <w:left w:val="nil"/>
              <w:bottom w:val="single" w:sz="8" w:space="0" w:color="ADADAD"/>
              <w:right w:val="nil"/>
            </w:tcBorders>
            <w:shd w:val="clear" w:color="auto" w:fill="DFDFDF"/>
          </w:tcPr>
          <w:p>
            <w:pPr>
              <w:rPr>
                <w:sz w:val="2"/>
                <w:szCs w:val="2"/>
              </w:rPr>
            </w:pPr>
          </w:p>
        </w:tc>
        <w:tc>
          <w:tcPr>
            <w:tcW w:w="777" w:type="dxa"/>
            <w:vMerge/>
            <w:tcBorders>
              <w:top w:val="nil"/>
              <w:left w:val="nil"/>
              <w:bottom w:val="single" w:sz="8" w:space="0" w:color="ADADAD"/>
              <w:right w:val="nil"/>
            </w:tcBorders>
            <w:shd w:val="clear" w:color="auto" w:fill="DFDFDF"/>
          </w:tcPr>
          <w:p>
            <w:pPr>
              <w:rPr>
                <w:sz w:val="2"/>
                <w:szCs w:val="2"/>
              </w:rPr>
            </w:pPr>
          </w:p>
        </w:tc>
        <w:tc>
          <w:tcPr>
            <w:tcW w:w="1773"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 within PK</w:t>
            </w:r>
          </w:p>
        </w:tc>
        <w:tc>
          <w:tcPr>
            <w:tcW w:w="743" w:type="dxa"/>
            <w:tcBorders>
              <w:top w:val="single" w:sz="8" w:space="0" w:color="ADADAD"/>
              <w:left w:val="nil"/>
              <w:bottom w:val="single" w:sz="8" w:space="0" w:color="ADADAD"/>
            </w:tcBorders>
          </w:tcPr>
          <w:p>
            <w:pPr>
              <w:pStyle w:val="TableParagraph"/>
              <w:spacing w:before="114"/>
              <w:ind w:right="55"/>
              <w:rPr>
                <w:sz w:val="18"/>
              </w:rPr>
            </w:pPr>
            <w:r>
              <w:rPr>
                <w:color w:val="000104"/>
                <w:w w:val="95"/>
                <w:sz w:val="18"/>
              </w:rPr>
              <w:t>40,7%</w:t>
            </w:r>
          </w:p>
        </w:tc>
        <w:tc>
          <w:tcPr>
            <w:tcW w:w="974" w:type="dxa"/>
            <w:tcBorders>
              <w:top w:val="single" w:sz="8" w:space="0" w:color="ADADAD"/>
              <w:bottom w:val="single" w:sz="8" w:space="0" w:color="ADADAD"/>
            </w:tcBorders>
          </w:tcPr>
          <w:p>
            <w:pPr>
              <w:pStyle w:val="TableParagraph"/>
              <w:spacing w:before="114"/>
              <w:ind w:right="52"/>
              <w:rPr>
                <w:sz w:val="18"/>
              </w:rPr>
            </w:pPr>
            <w:r>
              <w:rPr>
                <w:color w:val="000104"/>
                <w:w w:val="95"/>
                <w:sz w:val="18"/>
              </w:rPr>
              <w:t>22,2%</w:t>
            </w:r>
          </w:p>
        </w:tc>
        <w:tc>
          <w:tcPr>
            <w:tcW w:w="743" w:type="dxa"/>
            <w:tcBorders>
              <w:top w:val="single" w:sz="8" w:space="0" w:color="ADADAD"/>
              <w:bottom w:val="single" w:sz="8" w:space="0" w:color="ADADAD"/>
            </w:tcBorders>
          </w:tcPr>
          <w:p>
            <w:pPr>
              <w:pStyle w:val="TableParagraph"/>
              <w:spacing w:before="114"/>
              <w:ind w:right="51"/>
              <w:rPr>
                <w:sz w:val="18"/>
              </w:rPr>
            </w:pPr>
            <w:r>
              <w:rPr>
                <w:color w:val="000104"/>
                <w:w w:val="95"/>
                <w:sz w:val="18"/>
              </w:rPr>
              <w:t>14,8%</w:t>
            </w:r>
          </w:p>
        </w:tc>
        <w:tc>
          <w:tcPr>
            <w:tcW w:w="743" w:type="dxa"/>
            <w:tcBorders>
              <w:top w:val="single" w:sz="8" w:space="0" w:color="ADADAD"/>
              <w:bottom w:val="single" w:sz="8" w:space="0" w:color="ADADAD"/>
            </w:tcBorders>
          </w:tcPr>
          <w:p>
            <w:pPr>
              <w:pStyle w:val="TableParagraph"/>
              <w:spacing w:before="114"/>
              <w:ind w:right="52"/>
              <w:rPr>
                <w:sz w:val="18"/>
              </w:rPr>
            </w:pPr>
            <w:r>
              <w:rPr>
                <w:color w:val="000104"/>
                <w:w w:val="95"/>
                <w:sz w:val="18"/>
              </w:rPr>
              <w:t>7,4%</w:t>
            </w:r>
          </w:p>
        </w:tc>
        <w:tc>
          <w:tcPr>
            <w:tcW w:w="1065" w:type="dxa"/>
            <w:tcBorders>
              <w:top w:val="single" w:sz="8" w:space="0" w:color="ADADAD"/>
              <w:bottom w:val="single" w:sz="8" w:space="0" w:color="ADADAD"/>
            </w:tcBorders>
          </w:tcPr>
          <w:p>
            <w:pPr>
              <w:pStyle w:val="TableParagraph"/>
              <w:spacing w:before="114"/>
              <w:ind w:right="49"/>
              <w:rPr>
                <w:sz w:val="18"/>
              </w:rPr>
            </w:pPr>
            <w:r>
              <w:rPr>
                <w:color w:val="000104"/>
                <w:w w:val="95"/>
                <w:sz w:val="18"/>
              </w:rPr>
              <w:t>14,8%</w:t>
            </w:r>
          </w:p>
        </w:tc>
        <w:tc>
          <w:tcPr>
            <w:tcW w:w="740" w:type="dxa"/>
            <w:tcBorders>
              <w:top w:val="single" w:sz="8" w:space="0" w:color="ADADAD"/>
              <w:bottom w:val="single" w:sz="8" w:space="0" w:color="ADADAD"/>
              <w:right w:val="nil"/>
            </w:tcBorders>
          </w:tcPr>
          <w:p>
            <w:pPr>
              <w:pStyle w:val="TableParagraph"/>
              <w:spacing w:before="114"/>
              <w:ind w:right="48"/>
              <w:rPr>
                <w:sz w:val="18"/>
              </w:rPr>
            </w:pPr>
            <w:r>
              <w:rPr>
                <w:color w:val="000104"/>
                <w:sz w:val="18"/>
              </w:rPr>
              <w:t>100,0%</w:t>
            </w:r>
          </w:p>
        </w:tc>
      </w:tr>
      <w:tr>
        <w:trPr>
          <w:trHeight w:val="959" w:hRule="atLeast"/>
        </w:trPr>
        <w:tc>
          <w:tcPr>
            <w:tcW w:w="530" w:type="dxa"/>
            <w:vMerge/>
            <w:tcBorders>
              <w:top w:val="nil"/>
              <w:left w:val="nil"/>
              <w:bottom w:val="single" w:sz="8" w:space="0" w:color="ADADAD"/>
              <w:right w:val="nil"/>
            </w:tcBorders>
            <w:shd w:val="clear" w:color="auto" w:fill="DFDFDF"/>
          </w:tcPr>
          <w:p>
            <w:pPr>
              <w:rPr>
                <w:sz w:val="2"/>
                <w:szCs w:val="2"/>
              </w:rPr>
            </w:pPr>
          </w:p>
        </w:tc>
        <w:tc>
          <w:tcPr>
            <w:tcW w:w="777" w:type="dxa"/>
            <w:vMerge/>
            <w:tcBorders>
              <w:top w:val="nil"/>
              <w:left w:val="nil"/>
              <w:bottom w:val="single" w:sz="8" w:space="0" w:color="ADADAD"/>
              <w:right w:val="nil"/>
            </w:tcBorders>
            <w:shd w:val="clear" w:color="auto" w:fill="DFDFDF"/>
          </w:tcPr>
          <w:p>
            <w:pPr>
              <w:rPr>
                <w:sz w:val="2"/>
                <w:szCs w:val="2"/>
              </w:rPr>
            </w:pPr>
          </w:p>
        </w:tc>
        <w:tc>
          <w:tcPr>
            <w:tcW w:w="1773" w:type="dxa"/>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 within</w:t>
            </w:r>
          </w:p>
          <w:p>
            <w:pPr>
              <w:pStyle w:val="TableParagraph"/>
              <w:spacing w:line="320" w:lineRule="atLeast" w:before="2"/>
              <w:ind w:left="60"/>
              <w:jc w:val="left"/>
              <w:rPr>
                <w:sz w:val="18"/>
              </w:rPr>
            </w:pPr>
            <w:r>
              <w:rPr>
                <w:color w:val="25495F"/>
                <w:sz w:val="18"/>
              </w:rPr>
              <w:t>STATUSDALAMKE LUARGA</w:t>
            </w:r>
          </w:p>
        </w:tc>
        <w:tc>
          <w:tcPr>
            <w:tcW w:w="743" w:type="dxa"/>
            <w:tcBorders>
              <w:top w:val="single" w:sz="8" w:space="0" w:color="ADADAD"/>
              <w:left w:val="nil"/>
              <w:bottom w:val="single" w:sz="8" w:space="0" w:color="ADADAD"/>
            </w:tcBorders>
          </w:tcPr>
          <w:p>
            <w:pPr>
              <w:pStyle w:val="TableParagraph"/>
              <w:spacing w:line="240" w:lineRule="auto"/>
              <w:ind w:right="55"/>
              <w:rPr>
                <w:sz w:val="18"/>
              </w:rPr>
            </w:pPr>
            <w:r>
              <w:rPr>
                <w:color w:val="000104"/>
                <w:w w:val="95"/>
                <w:sz w:val="18"/>
              </w:rPr>
              <w:t>14,5%</w:t>
            </w:r>
          </w:p>
        </w:tc>
        <w:tc>
          <w:tcPr>
            <w:tcW w:w="974" w:type="dxa"/>
            <w:tcBorders>
              <w:top w:val="single" w:sz="8" w:space="0" w:color="ADADAD"/>
              <w:bottom w:val="single" w:sz="8" w:space="0" w:color="ADADAD"/>
            </w:tcBorders>
          </w:tcPr>
          <w:p>
            <w:pPr>
              <w:pStyle w:val="TableParagraph"/>
              <w:spacing w:line="240" w:lineRule="auto"/>
              <w:ind w:right="52"/>
              <w:rPr>
                <w:sz w:val="18"/>
              </w:rPr>
            </w:pPr>
            <w:r>
              <w:rPr>
                <w:color w:val="000104"/>
                <w:w w:val="95"/>
                <w:sz w:val="18"/>
              </w:rPr>
              <w:t>35,3%</w:t>
            </w:r>
          </w:p>
        </w:tc>
        <w:tc>
          <w:tcPr>
            <w:tcW w:w="743" w:type="dxa"/>
            <w:tcBorders>
              <w:top w:val="single" w:sz="8" w:space="0" w:color="ADADAD"/>
              <w:bottom w:val="single" w:sz="8" w:space="0" w:color="ADADAD"/>
            </w:tcBorders>
          </w:tcPr>
          <w:p>
            <w:pPr>
              <w:pStyle w:val="TableParagraph"/>
              <w:spacing w:line="240" w:lineRule="auto"/>
              <w:ind w:right="51"/>
              <w:rPr>
                <w:sz w:val="18"/>
              </w:rPr>
            </w:pPr>
            <w:r>
              <w:rPr>
                <w:color w:val="000104"/>
                <w:w w:val="95"/>
                <w:sz w:val="18"/>
              </w:rPr>
              <w:t>36,4%</w:t>
            </w:r>
          </w:p>
        </w:tc>
        <w:tc>
          <w:tcPr>
            <w:tcW w:w="743" w:type="dxa"/>
            <w:tcBorders>
              <w:top w:val="single" w:sz="8" w:space="0" w:color="ADADAD"/>
              <w:bottom w:val="single" w:sz="8" w:space="0" w:color="ADADAD"/>
            </w:tcBorders>
          </w:tcPr>
          <w:p>
            <w:pPr>
              <w:pStyle w:val="TableParagraph"/>
              <w:spacing w:line="240" w:lineRule="auto"/>
              <w:ind w:left="155"/>
              <w:jc w:val="left"/>
              <w:rPr>
                <w:sz w:val="18"/>
              </w:rPr>
            </w:pPr>
            <w:r>
              <w:rPr>
                <w:color w:val="000104"/>
                <w:sz w:val="18"/>
              </w:rPr>
              <w:t>25,0%</w:t>
            </w:r>
          </w:p>
        </w:tc>
        <w:tc>
          <w:tcPr>
            <w:tcW w:w="1065" w:type="dxa"/>
            <w:tcBorders>
              <w:top w:val="single" w:sz="8" w:space="0" w:color="ADADAD"/>
              <w:bottom w:val="single" w:sz="8" w:space="0" w:color="ADADAD"/>
            </w:tcBorders>
          </w:tcPr>
          <w:p>
            <w:pPr>
              <w:pStyle w:val="TableParagraph"/>
              <w:spacing w:line="240" w:lineRule="auto"/>
              <w:ind w:right="49"/>
              <w:rPr>
                <w:sz w:val="18"/>
              </w:rPr>
            </w:pPr>
            <w:r>
              <w:rPr>
                <w:color w:val="000104"/>
                <w:w w:val="95"/>
                <w:sz w:val="18"/>
              </w:rPr>
              <w:t>8,3%</w:t>
            </w:r>
          </w:p>
        </w:tc>
        <w:tc>
          <w:tcPr>
            <w:tcW w:w="740" w:type="dxa"/>
            <w:tcBorders>
              <w:top w:val="single" w:sz="8" w:space="0" w:color="ADADAD"/>
              <w:bottom w:val="single" w:sz="8" w:space="0" w:color="ADADAD"/>
              <w:right w:val="nil"/>
            </w:tcBorders>
          </w:tcPr>
          <w:p>
            <w:pPr>
              <w:pStyle w:val="TableParagraph"/>
              <w:spacing w:line="240" w:lineRule="auto"/>
              <w:ind w:right="48"/>
              <w:rPr>
                <w:sz w:val="18"/>
              </w:rPr>
            </w:pPr>
            <w:r>
              <w:rPr>
                <w:color w:val="000104"/>
                <w:w w:val="95"/>
                <w:sz w:val="18"/>
              </w:rPr>
              <w:t>16,9%</w:t>
            </w:r>
          </w:p>
        </w:tc>
      </w:tr>
      <w:tr>
        <w:trPr>
          <w:trHeight w:val="320" w:hRule="atLeast"/>
        </w:trPr>
        <w:tc>
          <w:tcPr>
            <w:tcW w:w="530" w:type="dxa"/>
            <w:vMerge/>
            <w:tcBorders>
              <w:top w:val="nil"/>
              <w:left w:val="nil"/>
              <w:bottom w:val="single" w:sz="8" w:space="0" w:color="ADADAD"/>
              <w:right w:val="nil"/>
            </w:tcBorders>
            <w:shd w:val="clear" w:color="auto" w:fill="DFDFDF"/>
          </w:tcPr>
          <w:p>
            <w:pPr>
              <w:rPr>
                <w:sz w:val="2"/>
                <w:szCs w:val="2"/>
              </w:rPr>
            </w:pPr>
          </w:p>
        </w:tc>
        <w:tc>
          <w:tcPr>
            <w:tcW w:w="777" w:type="dxa"/>
            <w:vMerge/>
            <w:tcBorders>
              <w:top w:val="nil"/>
              <w:left w:val="nil"/>
              <w:bottom w:val="single" w:sz="8" w:space="0" w:color="ADADAD"/>
              <w:right w:val="nil"/>
            </w:tcBorders>
            <w:shd w:val="clear" w:color="auto" w:fill="DFDFDF"/>
          </w:tcPr>
          <w:p>
            <w:pPr>
              <w:rPr>
                <w:sz w:val="2"/>
                <w:szCs w:val="2"/>
              </w:rPr>
            </w:pPr>
          </w:p>
        </w:tc>
        <w:tc>
          <w:tcPr>
            <w:tcW w:w="1773" w:type="dxa"/>
            <w:tcBorders>
              <w:top w:val="single" w:sz="8" w:space="0" w:color="ADADAD"/>
              <w:left w:val="nil"/>
              <w:bottom w:val="single" w:sz="8" w:space="0" w:color="ADADAD"/>
              <w:right w:val="nil"/>
            </w:tcBorders>
            <w:shd w:val="clear" w:color="auto" w:fill="DFDFDF"/>
          </w:tcPr>
          <w:p>
            <w:pPr>
              <w:pStyle w:val="TableParagraph"/>
              <w:spacing w:before="113"/>
              <w:ind w:left="60"/>
              <w:jc w:val="left"/>
              <w:rPr>
                <w:sz w:val="18"/>
              </w:rPr>
            </w:pPr>
            <w:r>
              <w:rPr>
                <w:color w:val="25495F"/>
                <w:sz w:val="18"/>
              </w:rPr>
              <w:t>% of Total</w:t>
            </w:r>
          </w:p>
        </w:tc>
        <w:tc>
          <w:tcPr>
            <w:tcW w:w="743" w:type="dxa"/>
            <w:tcBorders>
              <w:top w:val="single" w:sz="8" w:space="0" w:color="ADADAD"/>
              <w:left w:val="nil"/>
              <w:bottom w:val="single" w:sz="8" w:space="0" w:color="ADADAD"/>
            </w:tcBorders>
          </w:tcPr>
          <w:p>
            <w:pPr>
              <w:pStyle w:val="TableParagraph"/>
              <w:spacing w:before="113"/>
              <w:ind w:right="55"/>
              <w:rPr>
                <w:sz w:val="18"/>
              </w:rPr>
            </w:pPr>
            <w:r>
              <w:rPr>
                <w:color w:val="000104"/>
                <w:w w:val="95"/>
                <w:sz w:val="18"/>
              </w:rPr>
              <w:t>6,9%</w:t>
            </w:r>
          </w:p>
        </w:tc>
        <w:tc>
          <w:tcPr>
            <w:tcW w:w="974" w:type="dxa"/>
            <w:tcBorders>
              <w:top w:val="single" w:sz="8" w:space="0" w:color="ADADAD"/>
              <w:bottom w:val="single" w:sz="8" w:space="0" w:color="ADADAD"/>
            </w:tcBorders>
          </w:tcPr>
          <w:p>
            <w:pPr>
              <w:pStyle w:val="TableParagraph"/>
              <w:spacing w:before="113"/>
              <w:ind w:right="52"/>
              <w:rPr>
                <w:sz w:val="18"/>
              </w:rPr>
            </w:pPr>
            <w:r>
              <w:rPr>
                <w:color w:val="000104"/>
                <w:w w:val="95"/>
                <w:sz w:val="18"/>
              </w:rPr>
              <w:t>3,8%</w:t>
            </w:r>
          </w:p>
        </w:tc>
        <w:tc>
          <w:tcPr>
            <w:tcW w:w="743" w:type="dxa"/>
            <w:tcBorders>
              <w:top w:val="single" w:sz="8" w:space="0" w:color="ADADAD"/>
              <w:bottom w:val="single" w:sz="8" w:space="0" w:color="ADADAD"/>
            </w:tcBorders>
          </w:tcPr>
          <w:p>
            <w:pPr>
              <w:pStyle w:val="TableParagraph"/>
              <w:spacing w:before="113"/>
              <w:ind w:right="51"/>
              <w:rPr>
                <w:sz w:val="18"/>
              </w:rPr>
            </w:pPr>
            <w:r>
              <w:rPr>
                <w:color w:val="000104"/>
                <w:w w:val="95"/>
                <w:sz w:val="18"/>
              </w:rPr>
              <w:t>2,5%</w:t>
            </w:r>
          </w:p>
        </w:tc>
        <w:tc>
          <w:tcPr>
            <w:tcW w:w="743" w:type="dxa"/>
            <w:tcBorders>
              <w:top w:val="single" w:sz="8" w:space="0" w:color="ADADAD"/>
              <w:bottom w:val="single" w:sz="8" w:space="0" w:color="ADADAD"/>
            </w:tcBorders>
          </w:tcPr>
          <w:p>
            <w:pPr>
              <w:pStyle w:val="TableParagraph"/>
              <w:spacing w:before="113"/>
              <w:ind w:right="52"/>
              <w:rPr>
                <w:sz w:val="18"/>
              </w:rPr>
            </w:pPr>
            <w:r>
              <w:rPr>
                <w:color w:val="000104"/>
                <w:w w:val="95"/>
                <w:sz w:val="18"/>
              </w:rPr>
              <w:t>1,3%</w:t>
            </w:r>
          </w:p>
        </w:tc>
        <w:tc>
          <w:tcPr>
            <w:tcW w:w="1065" w:type="dxa"/>
            <w:tcBorders>
              <w:top w:val="single" w:sz="8" w:space="0" w:color="ADADAD"/>
              <w:bottom w:val="single" w:sz="8" w:space="0" w:color="ADADAD"/>
            </w:tcBorders>
          </w:tcPr>
          <w:p>
            <w:pPr>
              <w:pStyle w:val="TableParagraph"/>
              <w:spacing w:before="113"/>
              <w:ind w:right="49"/>
              <w:rPr>
                <w:sz w:val="18"/>
              </w:rPr>
            </w:pPr>
            <w:r>
              <w:rPr>
                <w:color w:val="000104"/>
                <w:w w:val="95"/>
                <w:sz w:val="18"/>
              </w:rPr>
              <w:t>2,5%</w:t>
            </w:r>
          </w:p>
        </w:tc>
        <w:tc>
          <w:tcPr>
            <w:tcW w:w="740" w:type="dxa"/>
            <w:tcBorders>
              <w:top w:val="single" w:sz="8" w:space="0" w:color="ADADAD"/>
              <w:bottom w:val="single" w:sz="8" w:space="0" w:color="ADADAD"/>
              <w:right w:val="nil"/>
            </w:tcBorders>
          </w:tcPr>
          <w:p>
            <w:pPr>
              <w:pStyle w:val="TableParagraph"/>
              <w:spacing w:before="113"/>
              <w:ind w:right="48"/>
              <w:rPr>
                <w:sz w:val="18"/>
              </w:rPr>
            </w:pPr>
            <w:r>
              <w:rPr>
                <w:color w:val="000104"/>
                <w:w w:val="95"/>
                <w:sz w:val="18"/>
              </w:rPr>
              <w:t>16,9%</w:t>
            </w:r>
          </w:p>
        </w:tc>
      </w:tr>
      <w:tr>
        <w:trPr>
          <w:trHeight w:val="320" w:hRule="atLeast"/>
        </w:trPr>
        <w:tc>
          <w:tcPr>
            <w:tcW w:w="530" w:type="dxa"/>
            <w:vMerge/>
            <w:tcBorders>
              <w:top w:val="nil"/>
              <w:left w:val="nil"/>
              <w:bottom w:val="single" w:sz="8" w:space="0" w:color="ADADAD"/>
              <w:right w:val="nil"/>
            </w:tcBorders>
            <w:shd w:val="clear" w:color="auto" w:fill="DFDFDF"/>
          </w:tcPr>
          <w:p>
            <w:pPr>
              <w:rPr>
                <w:sz w:val="2"/>
                <w:szCs w:val="2"/>
              </w:rPr>
            </w:pPr>
          </w:p>
        </w:tc>
        <w:tc>
          <w:tcPr>
            <w:tcW w:w="777" w:type="dxa"/>
            <w:vMerge w:val="restart"/>
            <w:tcBorders>
              <w:top w:val="single" w:sz="8" w:space="0" w:color="ADADAD"/>
              <w:left w:val="nil"/>
              <w:bottom w:val="single" w:sz="8" w:space="0" w:color="ADADAD"/>
              <w:right w:val="nil"/>
            </w:tcBorders>
            <w:shd w:val="clear" w:color="auto" w:fill="DFDFDF"/>
          </w:tcPr>
          <w:p>
            <w:pPr>
              <w:pStyle w:val="TableParagraph"/>
              <w:spacing w:line="372" w:lineRule="auto"/>
              <w:ind w:left="60" w:right="66"/>
              <w:jc w:val="left"/>
              <w:rPr>
                <w:sz w:val="18"/>
              </w:rPr>
            </w:pPr>
            <w:r>
              <w:rPr>
                <w:color w:val="25495F"/>
                <w:sz w:val="18"/>
              </w:rPr>
              <w:t>KURAN</w:t>
            </w:r>
            <w:r>
              <w:rPr>
                <w:color w:val="25495F"/>
                <w:w w:val="99"/>
                <w:sz w:val="18"/>
              </w:rPr>
              <w:t> </w:t>
            </w:r>
            <w:r>
              <w:rPr>
                <w:color w:val="25495F"/>
                <w:sz w:val="18"/>
              </w:rPr>
              <w:t>G</w:t>
            </w:r>
          </w:p>
        </w:tc>
        <w:tc>
          <w:tcPr>
            <w:tcW w:w="1773"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Count</w:t>
            </w:r>
          </w:p>
        </w:tc>
        <w:tc>
          <w:tcPr>
            <w:tcW w:w="743"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9"/>
                <w:sz w:val="18"/>
              </w:rPr>
              <w:t>3</w:t>
            </w:r>
          </w:p>
        </w:tc>
        <w:tc>
          <w:tcPr>
            <w:tcW w:w="974" w:type="dxa"/>
            <w:tcBorders>
              <w:top w:val="single" w:sz="8" w:space="0" w:color="ADADAD"/>
              <w:bottom w:val="single" w:sz="8" w:space="0" w:color="ADADAD"/>
            </w:tcBorders>
          </w:tcPr>
          <w:p>
            <w:pPr>
              <w:pStyle w:val="TableParagraph"/>
              <w:spacing w:line="189" w:lineRule="exact"/>
              <w:ind w:right="54"/>
              <w:rPr>
                <w:sz w:val="18"/>
              </w:rPr>
            </w:pPr>
            <w:r>
              <w:rPr>
                <w:color w:val="000104"/>
                <w:w w:val="99"/>
                <w:sz w:val="18"/>
              </w:rPr>
              <w:t>0</w:t>
            </w:r>
          </w:p>
        </w:tc>
        <w:tc>
          <w:tcPr>
            <w:tcW w:w="743" w:type="dxa"/>
            <w:tcBorders>
              <w:top w:val="single" w:sz="8" w:space="0" w:color="ADADAD"/>
              <w:bottom w:val="single" w:sz="8" w:space="0" w:color="ADADAD"/>
            </w:tcBorders>
          </w:tcPr>
          <w:p>
            <w:pPr>
              <w:pStyle w:val="TableParagraph"/>
              <w:spacing w:line="189" w:lineRule="exact"/>
              <w:ind w:right="53"/>
              <w:rPr>
                <w:sz w:val="18"/>
              </w:rPr>
            </w:pPr>
            <w:r>
              <w:rPr>
                <w:color w:val="000104"/>
                <w:w w:val="99"/>
                <w:sz w:val="18"/>
              </w:rPr>
              <w:t>0</w:t>
            </w:r>
          </w:p>
        </w:tc>
        <w:tc>
          <w:tcPr>
            <w:tcW w:w="743" w:type="dxa"/>
            <w:tcBorders>
              <w:top w:val="single" w:sz="8" w:space="0" w:color="ADADAD"/>
              <w:bottom w:val="single" w:sz="8" w:space="0" w:color="ADADAD"/>
            </w:tcBorders>
          </w:tcPr>
          <w:p>
            <w:pPr>
              <w:pStyle w:val="TableParagraph"/>
              <w:spacing w:line="189" w:lineRule="exact"/>
              <w:ind w:right="54"/>
              <w:rPr>
                <w:sz w:val="18"/>
              </w:rPr>
            </w:pPr>
            <w:r>
              <w:rPr>
                <w:color w:val="000104"/>
                <w:w w:val="99"/>
                <w:sz w:val="18"/>
              </w:rPr>
              <w:t>0</w:t>
            </w:r>
          </w:p>
        </w:tc>
        <w:tc>
          <w:tcPr>
            <w:tcW w:w="1065" w:type="dxa"/>
            <w:tcBorders>
              <w:top w:val="single" w:sz="8" w:space="0" w:color="ADADAD"/>
              <w:bottom w:val="single" w:sz="8" w:space="0" w:color="ADADAD"/>
            </w:tcBorders>
          </w:tcPr>
          <w:p>
            <w:pPr>
              <w:pStyle w:val="TableParagraph"/>
              <w:spacing w:line="189" w:lineRule="exact"/>
              <w:ind w:right="51"/>
              <w:rPr>
                <w:sz w:val="18"/>
              </w:rPr>
            </w:pPr>
            <w:r>
              <w:rPr>
                <w:color w:val="000104"/>
                <w:w w:val="99"/>
                <w:sz w:val="18"/>
              </w:rPr>
              <w:t>3</w:t>
            </w:r>
          </w:p>
        </w:tc>
        <w:tc>
          <w:tcPr>
            <w:tcW w:w="740" w:type="dxa"/>
            <w:tcBorders>
              <w:top w:val="single" w:sz="8" w:space="0" w:color="ADADAD"/>
              <w:bottom w:val="single" w:sz="8" w:space="0" w:color="ADADAD"/>
              <w:right w:val="nil"/>
            </w:tcBorders>
          </w:tcPr>
          <w:p>
            <w:pPr>
              <w:pStyle w:val="TableParagraph"/>
              <w:spacing w:line="189" w:lineRule="exact"/>
              <w:ind w:right="49"/>
              <w:rPr>
                <w:sz w:val="18"/>
              </w:rPr>
            </w:pPr>
            <w:r>
              <w:rPr>
                <w:color w:val="000104"/>
                <w:w w:val="99"/>
                <w:sz w:val="18"/>
              </w:rPr>
              <w:t>6</w:t>
            </w:r>
          </w:p>
        </w:tc>
      </w:tr>
      <w:tr>
        <w:trPr>
          <w:trHeight w:val="318" w:hRule="atLeast"/>
        </w:trPr>
        <w:tc>
          <w:tcPr>
            <w:tcW w:w="530" w:type="dxa"/>
            <w:vMerge/>
            <w:tcBorders>
              <w:top w:val="nil"/>
              <w:left w:val="nil"/>
              <w:bottom w:val="single" w:sz="8" w:space="0" w:color="ADADAD"/>
              <w:right w:val="nil"/>
            </w:tcBorders>
            <w:shd w:val="clear" w:color="auto" w:fill="DFDFDF"/>
          </w:tcPr>
          <w:p>
            <w:pPr>
              <w:rPr>
                <w:sz w:val="2"/>
                <w:szCs w:val="2"/>
              </w:rPr>
            </w:pPr>
          </w:p>
        </w:tc>
        <w:tc>
          <w:tcPr>
            <w:tcW w:w="777" w:type="dxa"/>
            <w:vMerge/>
            <w:tcBorders>
              <w:top w:val="nil"/>
              <w:left w:val="nil"/>
              <w:bottom w:val="single" w:sz="8" w:space="0" w:color="ADADAD"/>
              <w:right w:val="nil"/>
            </w:tcBorders>
            <w:shd w:val="clear" w:color="auto" w:fill="DFDFDF"/>
          </w:tcPr>
          <w:p>
            <w:pPr>
              <w:rPr>
                <w:sz w:val="2"/>
                <w:szCs w:val="2"/>
              </w:rPr>
            </w:pPr>
          </w:p>
        </w:tc>
        <w:tc>
          <w:tcPr>
            <w:tcW w:w="1773"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 within PK</w:t>
            </w:r>
          </w:p>
        </w:tc>
        <w:tc>
          <w:tcPr>
            <w:tcW w:w="743" w:type="dxa"/>
            <w:tcBorders>
              <w:top w:val="single" w:sz="8" w:space="0" w:color="ADADAD"/>
              <w:left w:val="nil"/>
              <w:bottom w:val="single" w:sz="8" w:space="0" w:color="ADADAD"/>
            </w:tcBorders>
          </w:tcPr>
          <w:p>
            <w:pPr>
              <w:pStyle w:val="TableParagraph"/>
              <w:ind w:right="55"/>
              <w:rPr>
                <w:sz w:val="18"/>
              </w:rPr>
            </w:pPr>
            <w:r>
              <w:rPr>
                <w:color w:val="000104"/>
                <w:w w:val="95"/>
                <w:sz w:val="18"/>
              </w:rPr>
              <w:t>50,0%</w:t>
            </w:r>
          </w:p>
        </w:tc>
        <w:tc>
          <w:tcPr>
            <w:tcW w:w="974" w:type="dxa"/>
            <w:tcBorders>
              <w:top w:val="single" w:sz="8" w:space="0" w:color="ADADAD"/>
              <w:bottom w:val="single" w:sz="8" w:space="0" w:color="ADADAD"/>
            </w:tcBorders>
          </w:tcPr>
          <w:p>
            <w:pPr>
              <w:pStyle w:val="TableParagraph"/>
              <w:ind w:right="52"/>
              <w:rPr>
                <w:sz w:val="18"/>
              </w:rPr>
            </w:pPr>
            <w:r>
              <w:rPr>
                <w:color w:val="000104"/>
                <w:w w:val="95"/>
                <w:sz w:val="18"/>
              </w:rPr>
              <w:t>0,0%</w:t>
            </w:r>
          </w:p>
        </w:tc>
        <w:tc>
          <w:tcPr>
            <w:tcW w:w="743" w:type="dxa"/>
            <w:tcBorders>
              <w:top w:val="single" w:sz="8" w:space="0" w:color="ADADAD"/>
              <w:bottom w:val="single" w:sz="8" w:space="0" w:color="ADADAD"/>
            </w:tcBorders>
          </w:tcPr>
          <w:p>
            <w:pPr>
              <w:pStyle w:val="TableParagraph"/>
              <w:ind w:right="51"/>
              <w:rPr>
                <w:sz w:val="18"/>
              </w:rPr>
            </w:pPr>
            <w:r>
              <w:rPr>
                <w:color w:val="000104"/>
                <w:w w:val="95"/>
                <w:sz w:val="18"/>
              </w:rPr>
              <w:t>0,0%</w:t>
            </w:r>
          </w:p>
        </w:tc>
        <w:tc>
          <w:tcPr>
            <w:tcW w:w="743" w:type="dxa"/>
            <w:tcBorders>
              <w:top w:val="single" w:sz="8" w:space="0" w:color="ADADAD"/>
              <w:bottom w:val="single" w:sz="8" w:space="0" w:color="ADADAD"/>
            </w:tcBorders>
          </w:tcPr>
          <w:p>
            <w:pPr>
              <w:pStyle w:val="TableParagraph"/>
              <w:ind w:right="52"/>
              <w:rPr>
                <w:sz w:val="18"/>
              </w:rPr>
            </w:pPr>
            <w:r>
              <w:rPr>
                <w:color w:val="000104"/>
                <w:w w:val="95"/>
                <w:sz w:val="18"/>
              </w:rPr>
              <w:t>0,0%</w:t>
            </w:r>
          </w:p>
        </w:tc>
        <w:tc>
          <w:tcPr>
            <w:tcW w:w="1065" w:type="dxa"/>
            <w:tcBorders>
              <w:top w:val="single" w:sz="8" w:space="0" w:color="ADADAD"/>
              <w:bottom w:val="single" w:sz="8" w:space="0" w:color="ADADAD"/>
            </w:tcBorders>
          </w:tcPr>
          <w:p>
            <w:pPr>
              <w:pStyle w:val="TableParagraph"/>
              <w:ind w:right="49"/>
              <w:rPr>
                <w:sz w:val="18"/>
              </w:rPr>
            </w:pPr>
            <w:r>
              <w:rPr>
                <w:color w:val="000104"/>
                <w:w w:val="95"/>
                <w:sz w:val="18"/>
              </w:rPr>
              <w:t>50,0%</w:t>
            </w:r>
          </w:p>
        </w:tc>
        <w:tc>
          <w:tcPr>
            <w:tcW w:w="740" w:type="dxa"/>
            <w:tcBorders>
              <w:top w:val="single" w:sz="8" w:space="0" w:color="ADADAD"/>
              <w:bottom w:val="single" w:sz="8" w:space="0" w:color="ADADAD"/>
              <w:right w:val="nil"/>
            </w:tcBorders>
          </w:tcPr>
          <w:p>
            <w:pPr>
              <w:pStyle w:val="TableParagraph"/>
              <w:ind w:right="48"/>
              <w:rPr>
                <w:sz w:val="18"/>
              </w:rPr>
            </w:pPr>
            <w:r>
              <w:rPr>
                <w:color w:val="000104"/>
                <w:sz w:val="18"/>
              </w:rPr>
              <w:t>100,0%</w:t>
            </w:r>
          </w:p>
        </w:tc>
      </w:tr>
      <w:tr>
        <w:trPr>
          <w:trHeight w:val="961" w:hRule="atLeast"/>
        </w:trPr>
        <w:tc>
          <w:tcPr>
            <w:tcW w:w="530" w:type="dxa"/>
            <w:vMerge/>
            <w:tcBorders>
              <w:top w:val="nil"/>
              <w:left w:val="nil"/>
              <w:bottom w:val="single" w:sz="8" w:space="0" w:color="ADADAD"/>
              <w:right w:val="nil"/>
            </w:tcBorders>
            <w:shd w:val="clear" w:color="auto" w:fill="DFDFDF"/>
          </w:tcPr>
          <w:p>
            <w:pPr>
              <w:rPr>
                <w:sz w:val="2"/>
                <w:szCs w:val="2"/>
              </w:rPr>
            </w:pPr>
          </w:p>
        </w:tc>
        <w:tc>
          <w:tcPr>
            <w:tcW w:w="777" w:type="dxa"/>
            <w:vMerge/>
            <w:tcBorders>
              <w:top w:val="nil"/>
              <w:left w:val="nil"/>
              <w:bottom w:val="single" w:sz="8" w:space="0" w:color="ADADAD"/>
              <w:right w:val="nil"/>
            </w:tcBorders>
            <w:shd w:val="clear" w:color="auto" w:fill="DFDFDF"/>
          </w:tcPr>
          <w:p>
            <w:pPr>
              <w:rPr>
                <w:sz w:val="2"/>
                <w:szCs w:val="2"/>
              </w:rPr>
            </w:pPr>
          </w:p>
        </w:tc>
        <w:tc>
          <w:tcPr>
            <w:tcW w:w="1773"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jc w:val="left"/>
              <w:rPr>
                <w:sz w:val="18"/>
              </w:rPr>
            </w:pPr>
            <w:r>
              <w:rPr>
                <w:color w:val="25495F"/>
                <w:sz w:val="18"/>
              </w:rPr>
              <w:t>% within STATUSDALAMKE LUARGA</w:t>
            </w:r>
          </w:p>
        </w:tc>
        <w:tc>
          <w:tcPr>
            <w:tcW w:w="743" w:type="dxa"/>
            <w:tcBorders>
              <w:top w:val="single" w:sz="8" w:space="0" w:color="ADADAD"/>
              <w:left w:val="nil"/>
              <w:bottom w:val="single" w:sz="8" w:space="0" w:color="ADADAD"/>
            </w:tcBorders>
          </w:tcPr>
          <w:p>
            <w:pPr>
              <w:pStyle w:val="TableParagraph"/>
              <w:spacing w:line="240" w:lineRule="auto" w:before="114"/>
              <w:ind w:right="55"/>
              <w:rPr>
                <w:sz w:val="18"/>
              </w:rPr>
            </w:pPr>
            <w:r>
              <w:rPr>
                <w:color w:val="000104"/>
                <w:w w:val="95"/>
                <w:sz w:val="18"/>
              </w:rPr>
              <w:t>3,9%</w:t>
            </w:r>
          </w:p>
        </w:tc>
        <w:tc>
          <w:tcPr>
            <w:tcW w:w="974" w:type="dxa"/>
            <w:tcBorders>
              <w:top w:val="single" w:sz="8" w:space="0" w:color="ADADAD"/>
              <w:bottom w:val="single" w:sz="8" w:space="0" w:color="ADADAD"/>
            </w:tcBorders>
          </w:tcPr>
          <w:p>
            <w:pPr>
              <w:pStyle w:val="TableParagraph"/>
              <w:spacing w:line="240" w:lineRule="auto" w:before="114"/>
              <w:ind w:right="52"/>
              <w:rPr>
                <w:sz w:val="18"/>
              </w:rPr>
            </w:pPr>
            <w:r>
              <w:rPr>
                <w:color w:val="000104"/>
                <w:w w:val="95"/>
                <w:sz w:val="18"/>
              </w:rPr>
              <w:t>0,0%</w:t>
            </w:r>
          </w:p>
        </w:tc>
        <w:tc>
          <w:tcPr>
            <w:tcW w:w="743" w:type="dxa"/>
            <w:tcBorders>
              <w:top w:val="single" w:sz="8" w:space="0" w:color="ADADAD"/>
              <w:bottom w:val="single" w:sz="8" w:space="0" w:color="ADADAD"/>
            </w:tcBorders>
          </w:tcPr>
          <w:p>
            <w:pPr>
              <w:pStyle w:val="TableParagraph"/>
              <w:spacing w:line="240" w:lineRule="auto" w:before="114"/>
              <w:ind w:right="51"/>
              <w:rPr>
                <w:sz w:val="18"/>
              </w:rPr>
            </w:pPr>
            <w:r>
              <w:rPr>
                <w:color w:val="000104"/>
                <w:w w:val="95"/>
                <w:sz w:val="18"/>
              </w:rPr>
              <w:t>0,0%</w:t>
            </w:r>
          </w:p>
        </w:tc>
        <w:tc>
          <w:tcPr>
            <w:tcW w:w="743" w:type="dxa"/>
            <w:tcBorders>
              <w:top w:val="single" w:sz="8" w:space="0" w:color="ADADAD"/>
              <w:bottom w:val="single" w:sz="8" w:space="0" w:color="ADADAD"/>
            </w:tcBorders>
          </w:tcPr>
          <w:p>
            <w:pPr>
              <w:pStyle w:val="TableParagraph"/>
              <w:spacing w:line="240" w:lineRule="auto" w:before="114"/>
              <w:ind w:right="52"/>
              <w:rPr>
                <w:sz w:val="18"/>
              </w:rPr>
            </w:pPr>
            <w:r>
              <w:rPr>
                <w:color w:val="000104"/>
                <w:w w:val="95"/>
                <w:sz w:val="18"/>
              </w:rPr>
              <w:t>0,0%</w:t>
            </w:r>
          </w:p>
        </w:tc>
        <w:tc>
          <w:tcPr>
            <w:tcW w:w="1065" w:type="dxa"/>
            <w:tcBorders>
              <w:top w:val="single" w:sz="8" w:space="0" w:color="ADADAD"/>
              <w:bottom w:val="single" w:sz="8" w:space="0" w:color="ADADAD"/>
            </w:tcBorders>
          </w:tcPr>
          <w:p>
            <w:pPr>
              <w:pStyle w:val="TableParagraph"/>
              <w:spacing w:line="240" w:lineRule="auto" w:before="114"/>
              <w:ind w:right="49"/>
              <w:rPr>
                <w:sz w:val="18"/>
              </w:rPr>
            </w:pPr>
            <w:r>
              <w:rPr>
                <w:color w:val="000104"/>
                <w:w w:val="95"/>
                <w:sz w:val="18"/>
              </w:rPr>
              <w:t>6,3%</w:t>
            </w:r>
          </w:p>
        </w:tc>
        <w:tc>
          <w:tcPr>
            <w:tcW w:w="740" w:type="dxa"/>
            <w:tcBorders>
              <w:top w:val="single" w:sz="8" w:space="0" w:color="ADADAD"/>
              <w:bottom w:val="single" w:sz="8" w:space="0" w:color="ADADAD"/>
              <w:right w:val="nil"/>
            </w:tcBorders>
          </w:tcPr>
          <w:p>
            <w:pPr>
              <w:pStyle w:val="TableParagraph"/>
              <w:spacing w:line="240" w:lineRule="auto" w:before="114"/>
              <w:ind w:right="47"/>
              <w:rPr>
                <w:sz w:val="18"/>
              </w:rPr>
            </w:pPr>
            <w:r>
              <w:rPr>
                <w:color w:val="000104"/>
                <w:w w:val="95"/>
                <w:sz w:val="18"/>
              </w:rPr>
              <w:t>3,8%</w:t>
            </w:r>
          </w:p>
        </w:tc>
      </w:tr>
      <w:tr>
        <w:trPr>
          <w:trHeight w:val="318" w:hRule="atLeast"/>
        </w:trPr>
        <w:tc>
          <w:tcPr>
            <w:tcW w:w="530" w:type="dxa"/>
            <w:vMerge/>
            <w:tcBorders>
              <w:top w:val="nil"/>
              <w:left w:val="nil"/>
              <w:bottom w:val="single" w:sz="8" w:space="0" w:color="ADADAD"/>
              <w:right w:val="nil"/>
            </w:tcBorders>
            <w:shd w:val="clear" w:color="auto" w:fill="DFDFDF"/>
          </w:tcPr>
          <w:p>
            <w:pPr>
              <w:rPr>
                <w:sz w:val="2"/>
                <w:szCs w:val="2"/>
              </w:rPr>
            </w:pPr>
          </w:p>
        </w:tc>
        <w:tc>
          <w:tcPr>
            <w:tcW w:w="777" w:type="dxa"/>
            <w:vMerge/>
            <w:tcBorders>
              <w:top w:val="nil"/>
              <w:left w:val="nil"/>
              <w:bottom w:val="single" w:sz="8" w:space="0" w:color="ADADAD"/>
              <w:right w:val="nil"/>
            </w:tcBorders>
            <w:shd w:val="clear" w:color="auto" w:fill="DFDFDF"/>
          </w:tcPr>
          <w:p>
            <w:pPr>
              <w:rPr>
                <w:sz w:val="2"/>
                <w:szCs w:val="2"/>
              </w:rPr>
            </w:pPr>
          </w:p>
        </w:tc>
        <w:tc>
          <w:tcPr>
            <w:tcW w:w="1773"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 of Total</w:t>
            </w:r>
          </w:p>
        </w:tc>
        <w:tc>
          <w:tcPr>
            <w:tcW w:w="743" w:type="dxa"/>
            <w:tcBorders>
              <w:top w:val="single" w:sz="8" w:space="0" w:color="ADADAD"/>
              <w:left w:val="nil"/>
              <w:bottom w:val="single" w:sz="8" w:space="0" w:color="ADADAD"/>
            </w:tcBorders>
          </w:tcPr>
          <w:p>
            <w:pPr>
              <w:pStyle w:val="TableParagraph"/>
              <w:ind w:right="55"/>
              <w:rPr>
                <w:sz w:val="18"/>
              </w:rPr>
            </w:pPr>
            <w:r>
              <w:rPr>
                <w:color w:val="000104"/>
                <w:w w:val="95"/>
                <w:sz w:val="18"/>
              </w:rPr>
              <w:t>1,9%</w:t>
            </w:r>
          </w:p>
        </w:tc>
        <w:tc>
          <w:tcPr>
            <w:tcW w:w="974" w:type="dxa"/>
            <w:tcBorders>
              <w:top w:val="single" w:sz="8" w:space="0" w:color="ADADAD"/>
              <w:bottom w:val="single" w:sz="8" w:space="0" w:color="ADADAD"/>
            </w:tcBorders>
          </w:tcPr>
          <w:p>
            <w:pPr>
              <w:pStyle w:val="TableParagraph"/>
              <w:ind w:right="52"/>
              <w:rPr>
                <w:sz w:val="18"/>
              </w:rPr>
            </w:pPr>
            <w:r>
              <w:rPr>
                <w:color w:val="000104"/>
                <w:w w:val="95"/>
                <w:sz w:val="18"/>
              </w:rPr>
              <w:t>0,0%</w:t>
            </w:r>
          </w:p>
        </w:tc>
        <w:tc>
          <w:tcPr>
            <w:tcW w:w="743" w:type="dxa"/>
            <w:tcBorders>
              <w:top w:val="single" w:sz="8" w:space="0" w:color="ADADAD"/>
              <w:bottom w:val="single" w:sz="8" w:space="0" w:color="ADADAD"/>
            </w:tcBorders>
          </w:tcPr>
          <w:p>
            <w:pPr>
              <w:pStyle w:val="TableParagraph"/>
              <w:ind w:right="51"/>
              <w:rPr>
                <w:sz w:val="18"/>
              </w:rPr>
            </w:pPr>
            <w:r>
              <w:rPr>
                <w:color w:val="000104"/>
                <w:w w:val="95"/>
                <w:sz w:val="18"/>
              </w:rPr>
              <w:t>0,0%</w:t>
            </w:r>
          </w:p>
        </w:tc>
        <w:tc>
          <w:tcPr>
            <w:tcW w:w="743" w:type="dxa"/>
            <w:tcBorders>
              <w:top w:val="single" w:sz="8" w:space="0" w:color="ADADAD"/>
              <w:bottom w:val="single" w:sz="8" w:space="0" w:color="ADADAD"/>
            </w:tcBorders>
          </w:tcPr>
          <w:p>
            <w:pPr>
              <w:pStyle w:val="TableParagraph"/>
              <w:ind w:right="52"/>
              <w:rPr>
                <w:sz w:val="18"/>
              </w:rPr>
            </w:pPr>
            <w:r>
              <w:rPr>
                <w:color w:val="000104"/>
                <w:w w:val="95"/>
                <w:sz w:val="18"/>
              </w:rPr>
              <w:t>0,0%</w:t>
            </w:r>
          </w:p>
        </w:tc>
        <w:tc>
          <w:tcPr>
            <w:tcW w:w="1065" w:type="dxa"/>
            <w:tcBorders>
              <w:top w:val="single" w:sz="8" w:space="0" w:color="ADADAD"/>
              <w:bottom w:val="single" w:sz="8" w:space="0" w:color="ADADAD"/>
            </w:tcBorders>
          </w:tcPr>
          <w:p>
            <w:pPr>
              <w:pStyle w:val="TableParagraph"/>
              <w:ind w:right="49"/>
              <w:rPr>
                <w:sz w:val="18"/>
              </w:rPr>
            </w:pPr>
            <w:r>
              <w:rPr>
                <w:color w:val="000104"/>
                <w:w w:val="95"/>
                <w:sz w:val="18"/>
              </w:rPr>
              <w:t>1,9%</w:t>
            </w:r>
          </w:p>
        </w:tc>
        <w:tc>
          <w:tcPr>
            <w:tcW w:w="740" w:type="dxa"/>
            <w:tcBorders>
              <w:top w:val="single" w:sz="8" w:space="0" w:color="ADADAD"/>
              <w:bottom w:val="single" w:sz="8" w:space="0" w:color="ADADAD"/>
              <w:right w:val="nil"/>
            </w:tcBorders>
          </w:tcPr>
          <w:p>
            <w:pPr>
              <w:pStyle w:val="TableParagraph"/>
              <w:ind w:right="47"/>
              <w:rPr>
                <w:sz w:val="18"/>
              </w:rPr>
            </w:pPr>
            <w:r>
              <w:rPr>
                <w:color w:val="000104"/>
                <w:w w:val="95"/>
                <w:sz w:val="18"/>
              </w:rPr>
              <w:t>3,8%</w:t>
            </w:r>
          </w:p>
        </w:tc>
      </w:tr>
      <w:tr>
        <w:trPr>
          <w:trHeight w:val="320" w:hRule="atLeast"/>
        </w:trPr>
        <w:tc>
          <w:tcPr>
            <w:tcW w:w="1307"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1773"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743" w:type="dxa"/>
            <w:tcBorders>
              <w:top w:val="single" w:sz="8" w:space="0" w:color="ADADAD"/>
              <w:left w:val="nil"/>
              <w:bottom w:val="single" w:sz="8" w:space="0" w:color="ADADAD"/>
            </w:tcBorders>
          </w:tcPr>
          <w:p>
            <w:pPr>
              <w:pStyle w:val="TableParagraph"/>
              <w:spacing w:before="114"/>
              <w:ind w:right="54"/>
              <w:rPr>
                <w:sz w:val="18"/>
              </w:rPr>
            </w:pPr>
            <w:r>
              <w:rPr>
                <w:color w:val="000104"/>
                <w:w w:val="95"/>
                <w:sz w:val="18"/>
              </w:rPr>
              <w:t>76</w:t>
            </w:r>
          </w:p>
        </w:tc>
        <w:tc>
          <w:tcPr>
            <w:tcW w:w="974" w:type="dxa"/>
            <w:tcBorders>
              <w:top w:val="single" w:sz="8" w:space="0" w:color="ADADAD"/>
              <w:bottom w:val="single" w:sz="8" w:space="0" w:color="ADADAD"/>
            </w:tcBorders>
          </w:tcPr>
          <w:p>
            <w:pPr>
              <w:pStyle w:val="TableParagraph"/>
              <w:spacing w:before="114"/>
              <w:ind w:right="51"/>
              <w:rPr>
                <w:sz w:val="18"/>
              </w:rPr>
            </w:pPr>
            <w:r>
              <w:rPr>
                <w:color w:val="000104"/>
                <w:w w:val="95"/>
                <w:sz w:val="18"/>
              </w:rPr>
              <w:t>17</w:t>
            </w:r>
          </w:p>
        </w:tc>
        <w:tc>
          <w:tcPr>
            <w:tcW w:w="743" w:type="dxa"/>
            <w:tcBorders>
              <w:top w:val="single" w:sz="8" w:space="0" w:color="ADADAD"/>
              <w:bottom w:val="single" w:sz="8" w:space="0" w:color="ADADAD"/>
            </w:tcBorders>
          </w:tcPr>
          <w:p>
            <w:pPr>
              <w:pStyle w:val="TableParagraph"/>
              <w:spacing w:before="114"/>
              <w:ind w:right="50"/>
              <w:rPr>
                <w:sz w:val="18"/>
              </w:rPr>
            </w:pPr>
            <w:r>
              <w:rPr>
                <w:color w:val="000104"/>
                <w:w w:val="95"/>
                <w:sz w:val="18"/>
              </w:rPr>
              <w:t>11</w:t>
            </w:r>
          </w:p>
        </w:tc>
        <w:tc>
          <w:tcPr>
            <w:tcW w:w="743" w:type="dxa"/>
            <w:tcBorders>
              <w:top w:val="single" w:sz="8" w:space="0" w:color="ADADAD"/>
              <w:bottom w:val="single" w:sz="8" w:space="0" w:color="ADADAD"/>
            </w:tcBorders>
          </w:tcPr>
          <w:p>
            <w:pPr>
              <w:pStyle w:val="TableParagraph"/>
              <w:spacing w:before="114"/>
              <w:ind w:right="54"/>
              <w:rPr>
                <w:sz w:val="18"/>
              </w:rPr>
            </w:pPr>
            <w:r>
              <w:rPr>
                <w:color w:val="000104"/>
                <w:w w:val="99"/>
                <w:sz w:val="18"/>
              </w:rPr>
              <w:t>8</w:t>
            </w:r>
          </w:p>
        </w:tc>
        <w:tc>
          <w:tcPr>
            <w:tcW w:w="1065" w:type="dxa"/>
            <w:tcBorders>
              <w:top w:val="single" w:sz="8" w:space="0" w:color="ADADAD"/>
              <w:bottom w:val="single" w:sz="8" w:space="0" w:color="ADADAD"/>
            </w:tcBorders>
          </w:tcPr>
          <w:p>
            <w:pPr>
              <w:pStyle w:val="TableParagraph"/>
              <w:spacing w:before="114"/>
              <w:ind w:right="49"/>
              <w:rPr>
                <w:sz w:val="18"/>
              </w:rPr>
            </w:pPr>
            <w:r>
              <w:rPr>
                <w:color w:val="000104"/>
                <w:w w:val="95"/>
                <w:sz w:val="18"/>
              </w:rPr>
              <w:t>48</w:t>
            </w:r>
          </w:p>
        </w:tc>
        <w:tc>
          <w:tcPr>
            <w:tcW w:w="740" w:type="dxa"/>
            <w:tcBorders>
              <w:top w:val="single" w:sz="8" w:space="0" w:color="ADADAD"/>
              <w:bottom w:val="single" w:sz="8" w:space="0" w:color="ADADAD"/>
              <w:right w:val="nil"/>
            </w:tcBorders>
          </w:tcPr>
          <w:p>
            <w:pPr>
              <w:pStyle w:val="TableParagraph"/>
              <w:spacing w:before="114"/>
              <w:ind w:right="46"/>
              <w:rPr>
                <w:sz w:val="18"/>
              </w:rPr>
            </w:pPr>
            <w:r>
              <w:rPr>
                <w:color w:val="000104"/>
                <w:w w:val="95"/>
                <w:sz w:val="18"/>
              </w:rPr>
              <w:t>160</w:t>
            </w:r>
          </w:p>
        </w:tc>
      </w:tr>
      <w:tr>
        <w:trPr>
          <w:trHeight w:val="320" w:hRule="atLeast"/>
        </w:trPr>
        <w:tc>
          <w:tcPr>
            <w:tcW w:w="1307" w:type="dxa"/>
            <w:gridSpan w:val="2"/>
            <w:vMerge/>
            <w:tcBorders>
              <w:top w:val="nil"/>
              <w:left w:val="nil"/>
              <w:bottom w:val="single" w:sz="8" w:space="0" w:color="152935"/>
              <w:right w:val="nil"/>
            </w:tcBorders>
            <w:shd w:val="clear" w:color="auto" w:fill="DFDFDF"/>
          </w:tcPr>
          <w:p>
            <w:pPr>
              <w:rPr>
                <w:sz w:val="2"/>
                <w:szCs w:val="2"/>
              </w:rPr>
            </w:pPr>
          </w:p>
        </w:tc>
        <w:tc>
          <w:tcPr>
            <w:tcW w:w="1773"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PK</w:t>
            </w:r>
          </w:p>
        </w:tc>
        <w:tc>
          <w:tcPr>
            <w:tcW w:w="743" w:type="dxa"/>
            <w:tcBorders>
              <w:top w:val="single" w:sz="8" w:space="0" w:color="ADADAD"/>
              <w:left w:val="nil"/>
              <w:bottom w:val="single" w:sz="8" w:space="0" w:color="ADADAD"/>
            </w:tcBorders>
          </w:tcPr>
          <w:p>
            <w:pPr>
              <w:pStyle w:val="TableParagraph"/>
              <w:spacing w:line="189" w:lineRule="exact"/>
              <w:ind w:right="55"/>
              <w:rPr>
                <w:sz w:val="18"/>
              </w:rPr>
            </w:pPr>
            <w:r>
              <w:rPr>
                <w:color w:val="000104"/>
                <w:w w:val="95"/>
                <w:sz w:val="18"/>
              </w:rPr>
              <w:t>47,5%</w:t>
            </w:r>
          </w:p>
        </w:tc>
        <w:tc>
          <w:tcPr>
            <w:tcW w:w="974" w:type="dxa"/>
            <w:tcBorders>
              <w:top w:val="single" w:sz="8" w:space="0" w:color="ADADAD"/>
              <w:bottom w:val="single" w:sz="8" w:space="0" w:color="ADADAD"/>
            </w:tcBorders>
          </w:tcPr>
          <w:p>
            <w:pPr>
              <w:pStyle w:val="TableParagraph"/>
              <w:spacing w:line="189" w:lineRule="exact"/>
              <w:ind w:right="52"/>
              <w:rPr>
                <w:sz w:val="18"/>
              </w:rPr>
            </w:pPr>
            <w:r>
              <w:rPr>
                <w:color w:val="000104"/>
                <w:w w:val="95"/>
                <w:sz w:val="18"/>
              </w:rPr>
              <w:t>10,6%</w:t>
            </w:r>
          </w:p>
        </w:tc>
        <w:tc>
          <w:tcPr>
            <w:tcW w:w="743" w:type="dxa"/>
            <w:tcBorders>
              <w:top w:val="single" w:sz="8" w:space="0" w:color="ADADAD"/>
              <w:bottom w:val="single" w:sz="8" w:space="0" w:color="ADADAD"/>
            </w:tcBorders>
          </w:tcPr>
          <w:p>
            <w:pPr>
              <w:pStyle w:val="TableParagraph"/>
              <w:spacing w:line="189" w:lineRule="exact"/>
              <w:ind w:right="51"/>
              <w:rPr>
                <w:sz w:val="18"/>
              </w:rPr>
            </w:pPr>
            <w:r>
              <w:rPr>
                <w:color w:val="000104"/>
                <w:w w:val="95"/>
                <w:sz w:val="18"/>
              </w:rPr>
              <w:t>6,9%</w:t>
            </w:r>
          </w:p>
        </w:tc>
        <w:tc>
          <w:tcPr>
            <w:tcW w:w="743" w:type="dxa"/>
            <w:tcBorders>
              <w:top w:val="single" w:sz="8" w:space="0" w:color="ADADAD"/>
              <w:bottom w:val="single" w:sz="8" w:space="0" w:color="ADADAD"/>
            </w:tcBorders>
          </w:tcPr>
          <w:p>
            <w:pPr>
              <w:pStyle w:val="TableParagraph"/>
              <w:spacing w:line="189" w:lineRule="exact"/>
              <w:ind w:right="52"/>
              <w:rPr>
                <w:sz w:val="18"/>
              </w:rPr>
            </w:pPr>
            <w:r>
              <w:rPr>
                <w:color w:val="000104"/>
                <w:w w:val="95"/>
                <w:sz w:val="18"/>
              </w:rPr>
              <w:t>5,0%</w:t>
            </w:r>
          </w:p>
        </w:tc>
        <w:tc>
          <w:tcPr>
            <w:tcW w:w="1065" w:type="dxa"/>
            <w:tcBorders>
              <w:top w:val="single" w:sz="8" w:space="0" w:color="ADADAD"/>
              <w:bottom w:val="single" w:sz="8" w:space="0" w:color="ADADAD"/>
            </w:tcBorders>
          </w:tcPr>
          <w:p>
            <w:pPr>
              <w:pStyle w:val="TableParagraph"/>
              <w:spacing w:line="189" w:lineRule="exact"/>
              <w:ind w:right="49"/>
              <w:rPr>
                <w:sz w:val="18"/>
              </w:rPr>
            </w:pPr>
            <w:r>
              <w:rPr>
                <w:color w:val="000104"/>
                <w:w w:val="95"/>
                <w:sz w:val="18"/>
              </w:rPr>
              <w:t>30,0%</w:t>
            </w:r>
          </w:p>
        </w:tc>
        <w:tc>
          <w:tcPr>
            <w:tcW w:w="740" w:type="dxa"/>
            <w:tcBorders>
              <w:top w:val="single" w:sz="8" w:space="0" w:color="ADADAD"/>
              <w:bottom w:val="single" w:sz="8" w:space="0" w:color="ADADAD"/>
              <w:right w:val="nil"/>
            </w:tcBorders>
          </w:tcPr>
          <w:p>
            <w:pPr>
              <w:pStyle w:val="TableParagraph"/>
              <w:spacing w:line="189" w:lineRule="exact"/>
              <w:ind w:right="48"/>
              <w:rPr>
                <w:sz w:val="18"/>
              </w:rPr>
            </w:pPr>
            <w:r>
              <w:rPr>
                <w:color w:val="000104"/>
                <w:sz w:val="18"/>
              </w:rPr>
              <w:t>100,0%</w:t>
            </w:r>
          </w:p>
        </w:tc>
      </w:tr>
      <w:tr>
        <w:trPr>
          <w:trHeight w:val="959" w:hRule="atLeast"/>
        </w:trPr>
        <w:tc>
          <w:tcPr>
            <w:tcW w:w="1307" w:type="dxa"/>
            <w:gridSpan w:val="2"/>
            <w:vMerge/>
            <w:tcBorders>
              <w:top w:val="nil"/>
              <w:left w:val="nil"/>
              <w:bottom w:val="single" w:sz="8" w:space="0" w:color="152935"/>
              <w:right w:val="nil"/>
            </w:tcBorders>
            <w:shd w:val="clear" w:color="auto" w:fill="DFDFDF"/>
          </w:tcPr>
          <w:p>
            <w:pPr>
              <w:rPr>
                <w:sz w:val="2"/>
                <w:szCs w:val="2"/>
              </w:rPr>
            </w:pPr>
          </w:p>
        </w:tc>
        <w:tc>
          <w:tcPr>
            <w:tcW w:w="1773" w:type="dxa"/>
            <w:tcBorders>
              <w:top w:val="single" w:sz="8" w:space="0" w:color="ADADAD"/>
              <w:left w:val="nil"/>
              <w:bottom w:val="single" w:sz="8" w:space="0" w:color="ADADAD"/>
              <w:right w:val="nil"/>
            </w:tcBorders>
            <w:shd w:val="clear" w:color="auto" w:fill="DFDFDF"/>
          </w:tcPr>
          <w:p>
            <w:pPr>
              <w:pStyle w:val="TableParagraph"/>
              <w:spacing w:line="369" w:lineRule="auto" w:before="112"/>
              <w:ind w:left="60"/>
              <w:jc w:val="left"/>
              <w:rPr>
                <w:sz w:val="18"/>
              </w:rPr>
            </w:pPr>
            <w:r>
              <w:rPr>
                <w:color w:val="25495F"/>
                <w:sz w:val="18"/>
              </w:rPr>
              <w:t>% within STATUSDALAMKE</w:t>
            </w:r>
          </w:p>
          <w:p>
            <w:pPr>
              <w:pStyle w:val="TableParagraph"/>
              <w:spacing w:before="3"/>
              <w:ind w:left="60"/>
              <w:jc w:val="left"/>
              <w:rPr>
                <w:sz w:val="18"/>
              </w:rPr>
            </w:pPr>
            <w:r>
              <w:rPr>
                <w:color w:val="25495F"/>
                <w:sz w:val="18"/>
              </w:rPr>
              <w:t>LUARGA</w:t>
            </w:r>
          </w:p>
        </w:tc>
        <w:tc>
          <w:tcPr>
            <w:tcW w:w="743" w:type="dxa"/>
            <w:tcBorders>
              <w:top w:val="single" w:sz="8" w:space="0" w:color="ADADAD"/>
              <w:left w:val="nil"/>
              <w:bottom w:val="single" w:sz="8" w:space="0" w:color="ADADAD"/>
            </w:tcBorders>
          </w:tcPr>
          <w:p>
            <w:pPr>
              <w:pStyle w:val="TableParagraph"/>
              <w:spacing w:line="240" w:lineRule="auto" w:before="112"/>
              <w:ind w:right="55"/>
              <w:rPr>
                <w:sz w:val="18"/>
              </w:rPr>
            </w:pPr>
            <w:r>
              <w:rPr>
                <w:color w:val="000104"/>
                <w:sz w:val="18"/>
              </w:rPr>
              <w:t>100,0%</w:t>
            </w:r>
          </w:p>
        </w:tc>
        <w:tc>
          <w:tcPr>
            <w:tcW w:w="974" w:type="dxa"/>
            <w:tcBorders>
              <w:top w:val="single" w:sz="8" w:space="0" w:color="ADADAD"/>
              <w:bottom w:val="single" w:sz="8" w:space="0" w:color="ADADAD"/>
            </w:tcBorders>
          </w:tcPr>
          <w:p>
            <w:pPr>
              <w:pStyle w:val="TableParagraph"/>
              <w:spacing w:line="240" w:lineRule="auto" w:before="112"/>
              <w:ind w:right="52"/>
              <w:rPr>
                <w:sz w:val="18"/>
              </w:rPr>
            </w:pPr>
            <w:r>
              <w:rPr>
                <w:color w:val="000104"/>
                <w:sz w:val="18"/>
              </w:rPr>
              <w:t>100,0%</w:t>
            </w:r>
          </w:p>
        </w:tc>
        <w:tc>
          <w:tcPr>
            <w:tcW w:w="743" w:type="dxa"/>
            <w:tcBorders>
              <w:top w:val="single" w:sz="8" w:space="0" w:color="ADADAD"/>
              <w:bottom w:val="single" w:sz="8" w:space="0" w:color="ADADAD"/>
            </w:tcBorders>
          </w:tcPr>
          <w:p>
            <w:pPr>
              <w:pStyle w:val="TableParagraph"/>
              <w:spacing w:line="240" w:lineRule="auto" w:before="112"/>
              <w:ind w:right="51"/>
              <w:rPr>
                <w:sz w:val="18"/>
              </w:rPr>
            </w:pPr>
            <w:r>
              <w:rPr>
                <w:color w:val="000104"/>
                <w:w w:val="95"/>
                <w:sz w:val="18"/>
              </w:rPr>
              <w:t>100,0</w:t>
            </w:r>
          </w:p>
          <w:p>
            <w:pPr>
              <w:pStyle w:val="TableParagraph"/>
              <w:spacing w:line="240" w:lineRule="auto" w:before="112"/>
              <w:ind w:right="53"/>
              <w:rPr>
                <w:sz w:val="18"/>
              </w:rPr>
            </w:pPr>
            <w:r>
              <w:rPr>
                <w:color w:val="000104"/>
                <w:w w:val="99"/>
                <w:sz w:val="18"/>
              </w:rPr>
              <w:t>%</w:t>
            </w:r>
          </w:p>
        </w:tc>
        <w:tc>
          <w:tcPr>
            <w:tcW w:w="743" w:type="dxa"/>
            <w:tcBorders>
              <w:top w:val="single" w:sz="8" w:space="0" w:color="ADADAD"/>
              <w:bottom w:val="single" w:sz="8" w:space="0" w:color="ADADAD"/>
            </w:tcBorders>
          </w:tcPr>
          <w:p>
            <w:pPr>
              <w:pStyle w:val="TableParagraph"/>
              <w:spacing w:line="240" w:lineRule="auto" w:before="112"/>
              <w:ind w:right="53"/>
              <w:rPr>
                <w:sz w:val="18"/>
              </w:rPr>
            </w:pPr>
            <w:r>
              <w:rPr>
                <w:color w:val="000104"/>
                <w:w w:val="95"/>
                <w:sz w:val="18"/>
              </w:rPr>
              <w:t>100,0</w:t>
            </w:r>
          </w:p>
          <w:p>
            <w:pPr>
              <w:pStyle w:val="TableParagraph"/>
              <w:spacing w:line="240" w:lineRule="auto" w:before="112"/>
              <w:ind w:right="54"/>
              <w:rPr>
                <w:sz w:val="18"/>
              </w:rPr>
            </w:pPr>
            <w:r>
              <w:rPr>
                <w:color w:val="000104"/>
                <w:w w:val="99"/>
                <w:sz w:val="18"/>
              </w:rPr>
              <w:t>%</w:t>
            </w:r>
          </w:p>
        </w:tc>
        <w:tc>
          <w:tcPr>
            <w:tcW w:w="1065" w:type="dxa"/>
            <w:tcBorders>
              <w:top w:val="single" w:sz="8" w:space="0" w:color="ADADAD"/>
              <w:bottom w:val="single" w:sz="8" w:space="0" w:color="ADADAD"/>
            </w:tcBorders>
          </w:tcPr>
          <w:p>
            <w:pPr>
              <w:pStyle w:val="TableParagraph"/>
              <w:spacing w:line="240" w:lineRule="auto" w:before="112"/>
              <w:ind w:right="49"/>
              <w:rPr>
                <w:sz w:val="18"/>
              </w:rPr>
            </w:pPr>
            <w:r>
              <w:rPr>
                <w:color w:val="000104"/>
                <w:sz w:val="18"/>
              </w:rPr>
              <w:t>100,0%</w:t>
            </w:r>
          </w:p>
        </w:tc>
        <w:tc>
          <w:tcPr>
            <w:tcW w:w="740" w:type="dxa"/>
            <w:tcBorders>
              <w:top w:val="single" w:sz="8" w:space="0" w:color="ADADAD"/>
              <w:bottom w:val="single" w:sz="8" w:space="0" w:color="ADADAD"/>
              <w:right w:val="nil"/>
            </w:tcBorders>
          </w:tcPr>
          <w:p>
            <w:pPr>
              <w:pStyle w:val="TableParagraph"/>
              <w:spacing w:line="240" w:lineRule="auto" w:before="112"/>
              <w:ind w:right="48"/>
              <w:rPr>
                <w:sz w:val="18"/>
              </w:rPr>
            </w:pPr>
            <w:r>
              <w:rPr>
                <w:color w:val="000104"/>
                <w:sz w:val="18"/>
              </w:rPr>
              <w:t>100,0%</w:t>
            </w:r>
          </w:p>
        </w:tc>
      </w:tr>
      <w:tr>
        <w:trPr>
          <w:trHeight w:val="320" w:hRule="atLeast"/>
        </w:trPr>
        <w:tc>
          <w:tcPr>
            <w:tcW w:w="1307" w:type="dxa"/>
            <w:gridSpan w:val="2"/>
            <w:vMerge/>
            <w:tcBorders>
              <w:top w:val="nil"/>
              <w:left w:val="nil"/>
              <w:bottom w:val="single" w:sz="8" w:space="0" w:color="152935"/>
              <w:right w:val="nil"/>
            </w:tcBorders>
            <w:shd w:val="clear" w:color="auto" w:fill="DFDFDF"/>
          </w:tcPr>
          <w:p>
            <w:pPr>
              <w:rPr>
                <w:sz w:val="2"/>
                <w:szCs w:val="2"/>
              </w:rPr>
            </w:pPr>
          </w:p>
        </w:tc>
        <w:tc>
          <w:tcPr>
            <w:tcW w:w="1773" w:type="dxa"/>
            <w:tcBorders>
              <w:top w:val="single" w:sz="8" w:space="0" w:color="ADADAD"/>
              <w:left w:val="nil"/>
              <w:bottom w:val="single" w:sz="8" w:space="0" w:color="152935"/>
              <w:right w:val="nil"/>
            </w:tcBorders>
            <w:shd w:val="clear" w:color="auto" w:fill="DFDFDF"/>
          </w:tcPr>
          <w:p>
            <w:pPr>
              <w:pStyle w:val="TableParagraph"/>
              <w:spacing w:line="189" w:lineRule="exact"/>
              <w:ind w:left="60"/>
              <w:jc w:val="left"/>
              <w:rPr>
                <w:sz w:val="18"/>
              </w:rPr>
            </w:pPr>
            <w:r>
              <w:rPr>
                <w:color w:val="25495F"/>
                <w:sz w:val="18"/>
              </w:rPr>
              <w:t>% of Total</w:t>
            </w:r>
          </w:p>
        </w:tc>
        <w:tc>
          <w:tcPr>
            <w:tcW w:w="743" w:type="dxa"/>
            <w:tcBorders>
              <w:top w:val="single" w:sz="8" w:space="0" w:color="ADADAD"/>
              <w:left w:val="nil"/>
              <w:bottom w:val="single" w:sz="8" w:space="0" w:color="152935"/>
            </w:tcBorders>
          </w:tcPr>
          <w:p>
            <w:pPr>
              <w:pStyle w:val="TableParagraph"/>
              <w:spacing w:line="189" w:lineRule="exact"/>
              <w:ind w:right="55"/>
              <w:rPr>
                <w:sz w:val="18"/>
              </w:rPr>
            </w:pPr>
            <w:r>
              <w:rPr>
                <w:color w:val="000104"/>
                <w:w w:val="95"/>
                <w:sz w:val="18"/>
              </w:rPr>
              <w:t>47,5%</w:t>
            </w:r>
          </w:p>
        </w:tc>
        <w:tc>
          <w:tcPr>
            <w:tcW w:w="974" w:type="dxa"/>
            <w:tcBorders>
              <w:top w:val="single" w:sz="8" w:space="0" w:color="ADADAD"/>
              <w:bottom w:val="single" w:sz="8" w:space="0" w:color="152935"/>
            </w:tcBorders>
          </w:tcPr>
          <w:p>
            <w:pPr>
              <w:pStyle w:val="TableParagraph"/>
              <w:spacing w:line="189" w:lineRule="exact"/>
              <w:ind w:right="52"/>
              <w:rPr>
                <w:sz w:val="18"/>
              </w:rPr>
            </w:pPr>
            <w:r>
              <w:rPr>
                <w:color w:val="000104"/>
                <w:w w:val="95"/>
                <w:sz w:val="18"/>
              </w:rPr>
              <w:t>10,6%</w:t>
            </w:r>
          </w:p>
        </w:tc>
        <w:tc>
          <w:tcPr>
            <w:tcW w:w="743" w:type="dxa"/>
            <w:tcBorders>
              <w:top w:val="single" w:sz="8" w:space="0" w:color="ADADAD"/>
              <w:bottom w:val="single" w:sz="8" w:space="0" w:color="152935"/>
            </w:tcBorders>
          </w:tcPr>
          <w:p>
            <w:pPr>
              <w:pStyle w:val="TableParagraph"/>
              <w:spacing w:line="189" w:lineRule="exact"/>
              <w:ind w:right="51"/>
              <w:rPr>
                <w:sz w:val="18"/>
              </w:rPr>
            </w:pPr>
            <w:r>
              <w:rPr>
                <w:color w:val="000104"/>
                <w:w w:val="95"/>
                <w:sz w:val="18"/>
              </w:rPr>
              <w:t>6,9%</w:t>
            </w:r>
          </w:p>
        </w:tc>
        <w:tc>
          <w:tcPr>
            <w:tcW w:w="743" w:type="dxa"/>
            <w:tcBorders>
              <w:top w:val="single" w:sz="8" w:space="0" w:color="ADADAD"/>
              <w:bottom w:val="single" w:sz="8" w:space="0" w:color="152935"/>
            </w:tcBorders>
          </w:tcPr>
          <w:p>
            <w:pPr>
              <w:pStyle w:val="TableParagraph"/>
              <w:spacing w:line="189" w:lineRule="exact"/>
              <w:ind w:right="52"/>
              <w:rPr>
                <w:sz w:val="18"/>
              </w:rPr>
            </w:pPr>
            <w:r>
              <w:rPr>
                <w:color w:val="000104"/>
                <w:w w:val="95"/>
                <w:sz w:val="18"/>
              </w:rPr>
              <w:t>5,0%</w:t>
            </w:r>
          </w:p>
        </w:tc>
        <w:tc>
          <w:tcPr>
            <w:tcW w:w="1065" w:type="dxa"/>
            <w:tcBorders>
              <w:top w:val="single" w:sz="8" w:space="0" w:color="ADADAD"/>
              <w:bottom w:val="single" w:sz="8" w:space="0" w:color="152935"/>
            </w:tcBorders>
          </w:tcPr>
          <w:p>
            <w:pPr>
              <w:pStyle w:val="TableParagraph"/>
              <w:spacing w:line="189" w:lineRule="exact"/>
              <w:ind w:right="49"/>
              <w:rPr>
                <w:sz w:val="18"/>
              </w:rPr>
            </w:pPr>
            <w:r>
              <w:rPr>
                <w:color w:val="000104"/>
                <w:w w:val="95"/>
                <w:sz w:val="18"/>
              </w:rPr>
              <w:t>30,0%</w:t>
            </w:r>
          </w:p>
        </w:tc>
        <w:tc>
          <w:tcPr>
            <w:tcW w:w="740" w:type="dxa"/>
            <w:tcBorders>
              <w:top w:val="single" w:sz="8" w:space="0" w:color="ADADAD"/>
              <w:bottom w:val="single" w:sz="8" w:space="0" w:color="152935"/>
              <w:right w:val="nil"/>
            </w:tcBorders>
          </w:tcPr>
          <w:p>
            <w:pPr>
              <w:pStyle w:val="TableParagraph"/>
              <w:spacing w:line="189" w:lineRule="exact"/>
              <w:ind w:right="48"/>
              <w:rPr>
                <w:sz w:val="18"/>
              </w:rPr>
            </w:pPr>
            <w:r>
              <w:rPr>
                <w:color w:val="000104"/>
                <w:sz w:val="18"/>
              </w:rPr>
              <w:t>100,0%</w:t>
            </w:r>
          </w:p>
        </w:tc>
      </w:tr>
    </w:tbl>
    <w:p>
      <w:pPr>
        <w:spacing w:after="0" w:line="189" w:lineRule="exact"/>
        <w:rPr>
          <w:sz w:val="18"/>
        </w:rPr>
        <w:sectPr>
          <w:headerReference w:type="default" r:id="rId279"/>
          <w:footerReference w:type="default" r:id="rId280"/>
          <w:pgSz w:w="11910" w:h="16840"/>
          <w:pgMar w:header="710" w:footer="0" w:top="960" w:bottom="280" w:left="1680" w:right="400"/>
          <w:pgNumType w:start="114"/>
        </w:sectPr>
      </w:pPr>
    </w:p>
    <w:p>
      <w:pPr>
        <w:pStyle w:val="BodyText"/>
        <w:rPr>
          <w:rFonts w:ascii="Arial"/>
          <w:b/>
          <w:sz w:val="20"/>
        </w:rPr>
      </w:pPr>
    </w:p>
    <w:p>
      <w:pPr>
        <w:pStyle w:val="BodyText"/>
        <w:rPr>
          <w:rFonts w:ascii="Arial"/>
          <w:b/>
          <w:sz w:val="20"/>
        </w:rPr>
      </w:pPr>
    </w:p>
    <w:p>
      <w:pPr>
        <w:pStyle w:val="BodyText"/>
        <w:rPr>
          <w:rFonts w:ascii="Arial"/>
          <w:b/>
          <w:sz w:val="23"/>
        </w:rPr>
      </w:pPr>
    </w:p>
    <w:p>
      <w:pPr>
        <w:pStyle w:val="ListParagraph"/>
        <w:numPr>
          <w:ilvl w:val="0"/>
          <w:numId w:val="66"/>
        </w:numPr>
        <w:tabs>
          <w:tab w:pos="949" w:val="left" w:leader="none"/>
        </w:tabs>
        <w:spacing w:line="240" w:lineRule="auto" w:before="0" w:after="0"/>
        <w:ind w:left="948" w:right="0" w:hanging="361"/>
        <w:jc w:val="left"/>
        <w:rPr>
          <w:b/>
          <w:sz w:val="24"/>
        </w:rPr>
      </w:pPr>
      <w:r>
        <w:rPr>
          <w:b/>
          <w:sz w:val="24"/>
        </w:rPr>
        <w:t>DATA DEMOGRAFI DENGAN DUKUNGAN</w:t>
      </w:r>
      <w:r>
        <w:rPr>
          <w:b/>
          <w:spacing w:val="1"/>
          <w:sz w:val="24"/>
        </w:rPr>
        <w:t> </w:t>
      </w:r>
      <w:r>
        <w:rPr>
          <w:b/>
          <w:sz w:val="24"/>
        </w:rPr>
        <w:t>KELUARGA</w:t>
      </w:r>
    </w:p>
    <w:p>
      <w:pPr>
        <w:pStyle w:val="BodyText"/>
        <w:rPr>
          <w:b/>
          <w:sz w:val="25"/>
        </w:rPr>
      </w:pPr>
    </w:p>
    <w:p>
      <w:pPr>
        <w:spacing w:before="0"/>
        <w:ind w:left="2948" w:right="0" w:firstLine="0"/>
        <w:jc w:val="left"/>
        <w:rPr>
          <w:rFonts w:ascii="Arial"/>
          <w:b/>
          <w:sz w:val="24"/>
        </w:rPr>
      </w:pPr>
      <w:r>
        <w:rPr>
          <w:rFonts w:ascii="Arial"/>
          <w:b/>
          <w:color w:val="000104"/>
          <w:sz w:val="24"/>
        </w:rPr>
        <w:t>Case Processing Summary</w:t>
      </w:r>
    </w:p>
    <w:p>
      <w:pPr>
        <w:spacing w:before="126" w:after="3"/>
        <w:ind w:left="2576" w:right="1184" w:firstLine="0"/>
        <w:jc w:val="center"/>
        <w:rPr>
          <w:rFonts w:ascii="Arial"/>
          <w:sz w:val="18"/>
        </w:rPr>
      </w:pPr>
      <w:r>
        <w:rPr>
          <w:rFonts w:ascii="Arial"/>
          <w:color w:val="25495F"/>
          <w:sz w:val="18"/>
        </w:rPr>
        <w:t>Cases</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2225"/>
        <w:gridCol w:w="931"/>
        <w:gridCol w:w="933"/>
        <w:gridCol w:w="931"/>
        <w:gridCol w:w="931"/>
        <w:gridCol w:w="933"/>
        <w:gridCol w:w="933"/>
      </w:tblGrid>
      <w:tr>
        <w:trPr>
          <w:trHeight w:val="319" w:hRule="atLeast"/>
        </w:trPr>
        <w:tc>
          <w:tcPr>
            <w:tcW w:w="4089" w:type="dxa"/>
            <w:gridSpan w:val="3"/>
            <w:tcBorders>
              <w:top w:val="nil"/>
              <w:left w:val="nil"/>
              <w:bottom w:val="nil"/>
            </w:tcBorders>
          </w:tcPr>
          <w:p>
            <w:pPr>
              <w:pStyle w:val="TableParagraph"/>
              <w:spacing w:before="112"/>
              <w:ind w:right="724"/>
              <w:rPr>
                <w:sz w:val="18"/>
              </w:rPr>
            </w:pPr>
            <w:r>
              <w:rPr>
                <w:color w:val="25495F"/>
                <w:w w:val="95"/>
                <w:sz w:val="18"/>
              </w:rPr>
              <w:t>Valid</w:t>
            </w:r>
          </w:p>
        </w:tc>
        <w:tc>
          <w:tcPr>
            <w:tcW w:w="1862" w:type="dxa"/>
            <w:gridSpan w:val="2"/>
            <w:tcBorders>
              <w:top w:val="nil"/>
              <w:bottom w:val="nil"/>
            </w:tcBorders>
          </w:tcPr>
          <w:p>
            <w:pPr>
              <w:pStyle w:val="TableParagraph"/>
              <w:spacing w:before="112"/>
              <w:ind w:left="617"/>
              <w:jc w:val="left"/>
              <w:rPr>
                <w:sz w:val="18"/>
              </w:rPr>
            </w:pPr>
            <w:r>
              <w:rPr>
                <w:color w:val="25495F"/>
                <w:sz w:val="18"/>
              </w:rPr>
              <w:t>Missing</w:t>
            </w:r>
          </w:p>
        </w:tc>
        <w:tc>
          <w:tcPr>
            <w:tcW w:w="1866" w:type="dxa"/>
            <w:gridSpan w:val="2"/>
            <w:tcBorders>
              <w:top w:val="nil"/>
              <w:bottom w:val="nil"/>
              <w:right w:val="nil"/>
            </w:tcBorders>
          </w:tcPr>
          <w:p>
            <w:pPr>
              <w:pStyle w:val="TableParagraph"/>
              <w:spacing w:before="112"/>
              <w:ind w:left="710" w:right="704"/>
              <w:jc w:val="center"/>
              <w:rPr>
                <w:sz w:val="18"/>
              </w:rPr>
            </w:pPr>
            <w:r>
              <w:rPr>
                <w:color w:val="25495F"/>
                <w:sz w:val="18"/>
              </w:rPr>
              <w:t>Total</w:t>
            </w:r>
          </w:p>
        </w:tc>
      </w:tr>
      <w:tr>
        <w:trPr>
          <w:trHeight w:val="318" w:hRule="atLeast"/>
        </w:trPr>
        <w:tc>
          <w:tcPr>
            <w:tcW w:w="3156" w:type="dxa"/>
            <w:gridSpan w:val="2"/>
            <w:tcBorders>
              <w:top w:val="nil"/>
              <w:left w:val="nil"/>
              <w:bottom w:val="single" w:sz="8" w:space="0" w:color="152935"/>
            </w:tcBorders>
          </w:tcPr>
          <w:p>
            <w:pPr>
              <w:pStyle w:val="TableParagraph"/>
              <w:spacing w:before="112"/>
              <w:ind w:right="392"/>
              <w:rPr>
                <w:sz w:val="18"/>
              </w:rPr>
            </w:pPr>
            <w:r>
              <w:rPr>
                <w:color w:val="25495F"/>
                <w:w w:val="99"/>
                <w:sz w:val="18"/>
              </w:rPr>
              <w:t>N</w:t>
            </w:r>
          </w:p>
        </w:tc>
        <w:tc>
          <w:tcPr>
            <w:tcW w:w="933" w:type="dxa"/>
            <w:tcBorders>
              <w:top w:val="nil"/>
              <w:bottom w:val="single" w:sz="8" w:space="0" w:color="152935"/>
            </w:tcBorders>
          </w:tcPr>
          <w:p>
            <w:pPr>
              <w:pStyle w:val="TableParagraph"/>
              <w:spacing w:before="112"/>
              <w:ind w:left="148"/>
              <w:jc w:val="left"/>
              <w:rPr>
                <w:sz w:val="18"/>
              </w:rPr>
            </w:pPr>
            <w:r>
              <w:rPr>
                <w:color w:val="25495F"/>
                <w:sz w:val="18"/>
              </w:rPr>
              <w:t>Percent</w:t>
            </w:r>
          </w:p>
        </w:tc>
        <w:tc>
          <w:tcPr>
            <w:tcW w:w="931" w:type="dxa"/>
            <w:tcBorders>
              <w:top w:val="nil"/>
              <w:bottom w:val="single" w:sz="8" w:space="0" w:color="152935"/>
            </w:tcBorders>
          </w:tcPr>
          <w:p>
            <w:pPr>
              <w:pStyle w:val="TableParagraph"/>
              <w:spacing w:before="112"/>
              <w:ind w:left="3"/>
              <w:jc w:val="center"/>
              <w:rPr>
                <w:sz w:val="18"/>
              </w:rPr>
            </w:pPr>
            <w:r>
              <w:rPr>
                <w:color w:val="25495F"/>
                <w:w w:val="99"/>
                <w:sz w:val="18"/>
              </w:rPr>
              <w:t>N</w:t>
            </w:r>
          </w:p>
        </w:tc>
        <w:tc>
          <w:tcPr>
            <w:tcW w:w="931" w:type="dxa"/>
            <w:tcBorders>
              <w:top w:val="nil"/>
              <w:bottom w:val="single" w:sz="8" w:space="0" w:color="152935"/>
            </w:tcBorders>
          </w:tcPr>
          <w:p>
            <w:pPr>
              <w:pStyle w:val="TableParagraph"/>
              <w:spacing w:before="112"/>
              <w:ind w:left="147"/>
              <w:jc w:val="left"/>
              <w:rPr>
                <w:sz w:val="18"/>
              </w:rPr>
            </w:pPr>
            <w:r>
              <w:rPr>
                <w:color w:val="25495F"/>
                <w:sz w:val="18"/>
              </w:rPr>
              <w:t>Percent</w:t>
            </w:r>
          </w:p>
        </w:tc>
        <w:tc>
          <w:tcPr>
            <w:tcW w:w="933" w:type="dxa"/>
            <w:tcBorders>
              <w:top w:val="nil"/>
              <w:bottom w:val="single" w:sz="8" w:space="0" w:color="152935"/>
            </w:tcBorders>
          </w:tcPr>
          <w:p>
            <w:pPr>
              <w:pStyle w:val="TableParagraph"/>
              <w:spacing w:before="112"/>
              <w:ind w:left="7"/>
              <w:jc w:val="center"/>
              <w:rPr>
                <w:sz w:val="18"/>
              </w:rPr>
            </w:pPr>
            <w:r>
              <w:rPr>
                <w:color w:val="25495F"/>
                <w:w w:val="99"/>
                <w:sz w:val="18"/>
              </w:rPr>
              <w:t>N</w:t>
            </w:r>
          </w:p>
        </w:tc>
        <w:tc>
          <w:tcPr>
            <w:tcW w:w="933" w:type="dxa"/>
            <w:tcBorders>
              <w:top w:val="nil"/>
              <w:bottom w:val="single" w:sz="8" w:space="0" w:color="152935"/>
              <w:right w:val="nil"/>
            </w:tcBorders>
          </w:tcPr>
          <w:p>
            <w:pPr>
              <w:pStyle w:val="TableParagraph"/>
              <w:spacing w:before="112"/>
              <w:ind w:left="153"/>
              <w:jc w:val="left"/>
              <w:rPr>
                <w:sz w:val="18"/>
              </w:rPr>
            </w:pPr>
            <w:r>
              <w:rPr>
                <w:color w:val="25495F"/>
                <w:sz w:val="18"/>
              </w:rPr>
              <w:t>Percent</w:t>
            </w:r>
          </w:p>
        </w:tc>
      </w:tr>
      <w:tr>
        <w:trPr>
          <w:trHeight w:val="344" w:hRule="atLeast"/>
        </w:trPr>
        <w:tc>
          <w:tcPr>
            <w:tcW w:w="2225" w:type="dxa"/>
            <w:tcBorders>
              <w:top w:val="single" w:sz="8" w:space="0" w:color="152935"/>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DK * UISAKELUARGA</w:t>
            </w:r>
          </w:p>
        </w:tc>
        <w:tc>
          <w:tcPr>
            <w:tcW w:w="931" w:type="dxa"/>
            <w:tcBorders>
              <w:top w:val="single" w:sz="8" w:space="0" w:color="152935"/>
              <w:left w:val="nil"/>
              <w:bottom w:val="single" w:sz="8" w:space="0" w:color="ADADAD"/>
            </w:tcBorders>
          </w:tcPr>
          <w:p>
            <w:pPr>
              <w:pStyle w:val="TableParagraph"/>
              <w:spacing w:line="240" w:lineRule="auto" w:before="114"/>
              <w:ind w:right="54"/>
              <w:rPr>
                <w:sz w:val="18"/>
              </w:rPr>
            </w:pPr>
            <w:r>
              <w:rPr>
                <w:color w:val="000104"/>
                <w:w w:val="95"/>
                <w:sz w:val="18"/>
              </w:rPr>
              <w:t>160</w:t>
            </w:r>
          </w:p>
        </w:tc>
        <w:tc>
          <w:tcPr>
            <w:tcW w:w="933" w:type="dxa"/>
            <w:tcBorders>
              <w:top w:val="single" w:sz="8" w:space="0" w:color="152935"/>
              <w:bottom w:val="single" w:sz="8" w:space="0" w:color="ADADAD"/>
            </w:tcBorders>
          </w:tcPr>
          <w:p>
            <w:pPr>
              <w:pStyle w:val="TableParagraph"/>
              <w:spacing w:line="240" w:lineRule="auto" w:before="114"/>
              <w:ind w:right="55"/>
              <w:rPr>
                <w:sz w:val="18"/>
              </w:rPr>
            </w:pPr>
            <w:r>
              <w:rPr>
                <w:color w:val="000104"/>
                <w:sz w:val="18"/>
              </w:rPr>
              <w:t>100,0%</w:t>
            </w:r>
          </w:p>
        </w:tc>
        <w:tc>
          <w:tcPr>
            <w:tcW w:w="931" w:type="dxa"/>
            <w:tcBorders>
              <w:top w:val="single" w:sz="8" w:space="0" w:color="152935"/>
              <w:bottom w:val="single" w:sz="8" w:space="0" w:color="ADADAD"/>
            </w:tcBorders>
          </w:tcPr>
          <w:p>
            <w:pPr>
              <w:pStyle w:val="TableParagraph"/>
              <w:spacing w:line="240" w:lineRule="auto" w:before="114"/>
              <w:ind w:right="56"/>
              <w:rPr>
                <w:sz w:val="18"/>
              </w:rPr>
            </w:pPr>
            <w:r>
              <w:rPr>
                <w:color w:val="000104"/>
                <w:w w:val="99"/>
                <w:sz w:val="18"/>
              </w:rPr>
              <w:t>0</w:t>
            </w:r>
          </w:p>
        </w:tc>
        <w:tc>
          <w:tcPr>
            <w:tcW w:w="931" w:type="dxa"/>
            <w:tcBorders>
              <w:top w:val="single" w:sz="8" w:space="0" w:color="152935"/>
              <w:bottom w:val="single" w:sz="8" w:space="0" w:color="ADADAD"/>
            </w:tcBorders>
          </w:tcPr>
          <w:p>
            <w:pPr>
              <w:pStyle w:val="TableParagraph"/>
              <w:spacing w:line="240" w:lineRule="auto" w:before="114"/>
              <w:ind w:right="54"/>
              <w:rPr>
                <w:sz w:val="18"/>
              </w:rPr>
            </w:pPr>
            <w:r>
              <w:rPr>
                <w:color w:val="000104"/>
                <w:w w:val="95"/>
                <w:sz w:val="18"/>
              </w:rPr>
              <w:t>0,0%</w:t>
            </w:r>
          </w:p>
        </w:tc>
        <w:tc>
          <w:tcPr>
            <w:tcW w:w="933" w:type="dxa"/>
            <w:tcBorders>
              <w:top w:val="single" w:sz="8" w:space="0" w:color="152935"/>
              <w:bottom w:val="single" w:sz="8" w:space="0" w:color="ADADAD"/>
            </w:tcBorders>
          </w:tcPr>
          <w:p>
            <w:pPr>
              <w:pStyle w:val="TableParagraph"/>
              <w:spacing w:line="240" w:lineRule="auto" w:before="114"/>
              <w:ind w:right="52"/>
              <w:rPr>
                <w:sz w:val="18"/>
              </w:rPr>
            </w:pPr>
            <w:r>
              <w:rPr>
                <w:color w:val="000104"/>
                <w:w w:val="95"/>
                <w:sz w:val="18"/>
              </w:rPr>
              <w:t>160</w:t>
            </w:r>
          </w:p>
        </w:tc>
        <w:tc>
          <w:tcPr>
            <w:tcW w:w="933" w:type="dxa"/>
            <w:tcBorders>
              <w:top w:val="single" w:sz="8" w:space="0" w:color="152935"/>
              <w:bottom w:val="single" w:sz="8" w:space="0" w:color="ADADAD"/>
              <w:right w:val="nil"/>
            </w:tcBorders>
          </w:tcPr>
          <w:p>
            <w:pPr>
              <w:pStyle w:val="TableParagraph"/>
              <w:spacing w:line="240" w:lineRule="auto" w:before="114"/>
              <w:ind w:right="53"/>
              <w:rPr>
                <w:sz w:val="18"/>
              </w:rPr>
            </w:pPr>
            <w:r>
              <w:rPr>
                <w:color w:val="000104"/>
                <w:sz w:val="18"/>
              </w:rPr>
              <w:t>100,0%</w:t>
            </w:r>
          </w:p>
        </w:tc>
      </w:tr>
      <w:tr>
        <w:trPr>
          <w:trHeight w:val="328" w:hRule="atLeast"/>
        </w:trPr>
        <w:tc>
          <w:tcPr>
            <w:tcW w:w="2225" w:type="dxa"/>
            <w:tcBorders>
              <w:top w:val="single" w:sz="8" w:space="0" w:color="ADADAD"/>
              <w:left w:val="nil"/>
              <w:bottom w:val="single" w:sz="8" w:space="0" w:color="ADADAD"/>
              <w:right w:val="nil"/>
            </w:tcBorders>
            <w:shd w:val="clear" w:color="auto" w:fill="DFDFDF"/>
          </w:tcPr>
          <w:p>
            <w:pPr>
              <w:pStyle w:val="TableParagraph"/>
              <w:spacing w:line="194" w:lineRule="exact" w:before="114"/>
              <w:ind w:left="60"/>
              <w:jc w:val="left"/>
              <w:rPr>
                <w:sz w:val="18"/>
              </w:rPr>
            </w:pPr>
            <w:r>
              <w:rPr>
                <w:color w:val="25495F"/>
                <w:sz w:val="18"/>
              </w:rPr>
              <w:t>DK * PENGHASILAN</w:t>
            </w:r>
          </w:p>
        </w:tc>
        <w:tc>
          <w:tcPr>
            <w:tcW w:w="931" w:type="dxa"/>
            <w:tcBorders>
              <w:top w:val="single" w:sz="8" w:space="0" w:color="ADADAD"/>
              <w:left w:val="nil"/>
              <w:bottom w:val="single" w:sz="8" w:space="0" w:color="ADADAD"/>
            </w:tcBorders>
          </w:tcPr>
          <w:p>
            <w:pPr>
              <w:pStyle w:val="TableParagraph"/>
              <w:spacing w:line="194" w:lineRule="exact" w:before="114"/>
              <w:ind w:right="54"/>
              <w:rPr>
                <w:sz w:val="18"/>
              </w:rPr>
            </w:pPr>
            <w:r>
              <w:rPr>
                <w:color w:val="000104"/>
                <w:w w:val="95"/>
                <w:sz w:val="18"/>
              </w:rPr>
              <w:t>160</w:t>
            </w:r>
          </w:p>
        </w:tc>
        <w:tc>
          <w:tcPr>
            <w:tcW w:w="933" w:type="dxa"/>
            <w:tcBorders>
              <w:top w:val="single" w:sz="8" w:space="0" w:color="ADADAD"/>
              <w:bottom w:val="single" w:sz="8" w:space="0" w:color="ADADAD"/>
            </w:tcBorders>
          </w:tcPr>
          <w:p>
            <w:pPr>
              <w:pStyle w:val="TableParagraph"/>
              <w:spacing w:line="194" w:lineRule="exact" w:before="114"/>
              <w:ind w:right="55"/>
              <w:rPr>
                <w:sz w:val="18"/>
              </w:rPr>
            </w:pPr>
            <w:r>
              <w:rPr>
                <w:color w:val="000104"/>
                <w:sz w:val="18"/>
              </w:rPr>
              <w:t>100,0%</w:t>
            </w:r>
          </w:p>
        </w:tc>
        <w:tc>
          <w:tcPr>
            <w:tcW w:w="931" w:type="dxa"/>
            <w:tcBorders>
              <w:top w:val="single" w:sz="8" w:space="0" w:color="ADADAD"/>
              <w:bottom w:val="single" w:sz="8" w:space="0" w:color="ADADAD"/>
            </w:tcBorders>
          </w:tcPr>
          <w:p>
            <w:pPr>
              <w:pStyle w:val="TableParagraph"/>
              <w:spacing w:line="194" w:lineRule="exact" w:before="114"/>
              <w:ind w:right="56"/>
              <w:rPr>
                <w:sz w:val="18"/>
              </w:rPr>
            </w:pPr>
            <w:r>
              <w:rPr>
                <w:color w:val="000104"/>
                <w:w w:val="99"/>
                <w:sz w:val="18"/>
              </w:rPr>
              <w:t>0</w:t>
            </w:r>
          </w:p>
        </w:tc>
        <w:tc>
          <w:tcPr>
            <w:tcW w:w="931" w:type="dxa"/>
            <w:tcBorders>
              <w:top w:val="single" w:sz="8" w:space="0" w:color="ADADAD"/>
              <w:bottom w:val="single" w:sz="8" w:space="0" w:color="ADADAD"/>
            </w:tcBorders>
          </w:tcPr>
          <w:p>
            <w:pPr>
              <w:pStyle w:val="TableParagraph"/>
              <w:spacing w:line="194" w:lineRule="exact" w:before="114"/>
              <w:ind w:right="54"/>
              <w:rPr>
                <w:sz w:val="18"/>
              </w:rPr>
            </w:pPr>
            <w:r>
              <w:rPr>
                <w:color w:val="000104"/>
                <w:w w:val="95"/>
                <w:sz w:val="18"/>
              </w:rPr>
              <w:t>0,0%</w:t>
            </w:r>
          </w:p>
        </w:tc>
        <w:tc>
          <w:tcPr>
            <w:tcW w:w="933" w:type="dxa"/>
            <w:tcBorders>
              <w:top w:val="single" w:sz="8" w:space="0" w:color="ADADAD"/>
              <w:bottom w:val="single" w:sz="8" w:space="0" w:color="ADADAD"/>
            </w:tcBorders>
          </w:tcPr>
          <w:p>
            <w:pPr>
              <w:pStyle w:val="TableParagraph"/>
              <w:spacing w:line="194" w:lineRule="exact" w:before="114"/>
              <w:ind w:right="52"/>
              <w:rPr>
                <w:sz w:val="18"/>
              </w:rPr>
            </w:pPr>
            <w:r>
              <w:rPr>
                <w:color w:val="000104"/>
                <w:w w:val="95"/>
                <w:sz w:val="18"/>
              </w:rPr>
              <w:t>160</w:t>
            </w:r>
          </w:p>
        </w:tc>
        <w:tc>
          <w:tcPr>
            <w:tcW w:w="933" w:type="dxa"/>
            <w:tcBorders>
              <w:top w:val="single" w:sz="8" w:space="0" w:color="ADADAD"/>
              <w:bottom w:val="single" w:sz="8" w:space="0" w:color="ADADAD"/>
              <w:right w:val="nil"/>
            </w:tcBorders>
          </w:tcPr>
          <w:p>
            <w:pPr>
              <w:pStyle w:val="TableParagraph"/>
              <w:spacing w:line="194" w:lineRule="exact" w:before="114"/>
              <w:ind w:right="53"/>
              <w:rPr>
                <w:sz w:val="18"/>
              </w:rPr>
            </w:pPr>
            <w:r>
              <w:rPr>
                <w:color w:val="000104"/>
                <w:sz w:val="18"/>
              </w:rPr>
              <w:t>100,0%</w:t>
            </w:r>
          </w:p>
        </w:tc>
      </w:tr>
      <w:tr>
        <w:trPr>
          <w:trHeight w:val="328" w:hRule="atLeast"/>
        </w:trPr>
        <w:tc>
          <w:tcPr>
            <w:tcW w:w="2225" w:type="dxa"/>
            <w:tcBorders>
              <w:top w:val="single" w:sz="8" w:space="0" w:color="ADADAD"/>
              <w:left w:val="nil"/>
              <w:bottom w:val="single" w:sz="8" w:space="0" w:color="ADADAD"/>
              <w:right w:val="nil"/>
            </w:tcBorders>
            <w:shd w:val="clear" w:color="auto" w:fill="DFDFDF"/>
          </w:tcPr>
          <w:p>
            <w:pPr>
              <w:pStyle w:val="TableParagraph"/>
              <w:spacing w:line="194" w:lineRule="exact" w:before="114"/>
              <w:ind w:left="60"/>
              <w:jc w:val="left"/>
              <w:rPr>
                <w:sz w:val="18"/>
              </w:rPr>
            </w:pPr>
            <w:r>
              <w:rPr>
                <w:color w:val="25495F"/>
                <w:sz w:val="18"/>
              </w:rPr>
              <w:t>DK * TIPEKELUARGA</w:t>
            </w:r>
          </w:p>
        </w:tc>
        <w:tc>
          <w:tcPr>
            <w:tcW w:w="931" w:type="dxa"/>
            <w:tcBorders>
              <w:top w:val="single" w:sz="8" w:space="0" w:color="ADADAD"/>
              <w:left w:val="nil"/>
              <w:bottom w:val="single" w:sz="8" w:space="0" w:color="ADADAD"/>
            </w:tcBorders>
          </w:tcPr>
          <w:p>
            <w:pPr>
              <w:pStyle w:val="TableParagraph"/>
              <w:spacing w:line="194" w:lineRule="exact" w:before="114"/>
              <w:ind w:right="54"/>
              <w:rPr>
                <w:sz w:val="18"/>
              </w:rPr>
            </w:pPr>
            <w:r>
              <w:rPr>
                <w:color w:val="000104"/>
                <w:w w:val="95"/>
                <w:sz w:val="18"/>
              </w:rPr>
              <w:t>160</w:t>
            </w:r>
          </w:p>
        </w:tc>
        <w:tc>
          <w:tcPr>
            <w:tcW w:w="933" w:type="dxa"/>
            <w:tcBorders>
              <w:top w:val="single" w:sz="8" w:space="0" w:color="ADADAD"/>
              <w:bottom w:val="single" w:sz="8" w:space="0" w:color="ADADAD"/>
            </w:tcBorders>
          </w:tcPr>
          <w:p>
            <w:pPr>
              <w:pStyle w:val="TableParagraph"/>
              <w:spacing w:line="194" w:lineRule="exact" w:before="114"/>
              <w:ind w:right="55"/>
              <w:rPr>
                <w:sz w:val="18"/>
              </w:rPr>
            </w:pPr>
            <w:r>
              <w:rPr>
                <w:color w:val="000104"/>
                <w:sz w:val="18"/>
              </w:rPr>
              <w:t>100,0%</w:t>
            </w:r>
          </w:p>
        </w:tc>
        <w:tc>
          <w:tcPr>
            <w:tcW w:w="931" w:type="dxa"/>
            <w:tcBorders>
              <w:top w:val="single" w:sz="8" w:space="0" w:color="ADADAD"/>
              <w:bottom w:val="single" w:sz="8" w:space="0" w:color="ADADAD"/>
            </w:tcBorders>
          </w:tcPr>
          <w:p>
            <w:pPr>
              <w:pStyle w:val="TableParagraph"/>
              <w:spacing w:line="194" w:lineRule="exact" w:before="114"/>
              <w:ind w:right="56"/>
              <w:rPr>
                <w:sz w:val="18"/>
              </w:rPr>
            </w:pPr>
            <w:r>
              <w:rPr>
                <w:color w:val="000104"/>
                <w:w w:val="99"/>
                <w:sz w:val="18"/>
              </w:rPr>
              <w:t>0</w:t>
            </w:r>
          </w:p>
        </w:tc>
        <w:tc>
          <w:tcPr>
            <w:tcW w:w="931" w:type="dxa"/>
            <w:tcBorders>
              <w:top w:val="single" w:sz="8" w:space="0" w:color="ADADAD"/>
              <w:bottom w:val="single" w:sz="8" w:space="0" w:color="ADADAD"/>
            </w:tcBorders>
          </w:tcPr>
          <w:p>
            <w:pPr>
              <w:pStyle w:val="TableParagraph"/>
              <w:spacing w:line="194" w:lineRule="exact" w:before="114"/>
              <w:ind w:right="54"/>
              <w:rPr>
                <w:sz w:val="18"/>
              </w:rPr>
            </w:pPr>
            <w:r>
              <w:rPr>
                <w:color w:val="000104"/>
                <w:w w:val="95"/>
                <w:sz w:val="18"/>
              </w:rPr>
              <w:t>0,0%</w:t>
            </w:r>
          </w:p>
        </w:tc>
        <w:tc>
          <w:tcPr>
            <w:tcW w:w="933" w:type="dxa"/>
            <w:tcBorders>
              <w:top w:val="single" w:sz="8" w:space="0" w:color="ADADAD"/>
              <w:bottom w:val="single" w:sz="8" w:space="0" w:color="ADADAD"/>
            </w:tcBorders>
          </w:tcPr>
          <w:p>
            <w:pPr>
              <w:pStyle w:val="TableParagraph"/>
              <w:spacing w:line="194" w:lineRule="exact" w:before="114"/>
              <w:ind w:right="52"/>
              <w:rPr>
                <w:sz w:val="18"/>
              </w:rPr>
            </w:pPr>
            <w:r>
              <w:rPr>
                <w:color w:val="000104"/>
                <w:w w:val="95"/>
                <w:sz w:val="18"/>
              </w:rPr>
              <w:t>160</w:t>
            </w:r>
          </w:p>
        </w:tc>
        <w:tc>
          <w:tcPr>
            <w:tcW w:w="933" w:type="dxa"/>
            <w:tcBorders>
              <w:top w:val="single" w:sz="8" w:space="0" w:color="ADADAD"/>
              <w:bottom w:val="single" w:sz="8" w:space="0" w:color="ADADAD"/>
              <w:right w:val="nil"/>
            </w:tcBorders>
          </w:tcPr>
          <w:p>
            <w:pPr>
              <w:pStyle w:val="TableParagraph"/>
              <w:spacing w:line="194" w:lineRule="exact" w:before="114"/>
              <w:ind w:right="53"/>
              <w:rPr>
                <w:sz w:val="18"/>
              </w:rPr>
            </w:pPr>
            <w:r>
              <w:rPr>
                <w:color w:val="000104"/>
                <w:sz w:val="18"/>
              </w:rPr>
              <w:t>100,0%</w:t>
            </w:r>
          </w:p>
        </w:tc>
      </w:tr>
      <w:tr>
        <w:trPr>
          <w:trHeight w:val="999" w:hRule="atLeast"/>
        </w:trPr>
        <w:tc>
          <w:tcPr>
            <w:tcW w:w="2225"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jc w:val="left"/>
              <w:rPr>
                <w:sz w:val="18"/>
              </w:rPr>
            </w:pPr>
            <w:r>
              <w:rPr>
                <w:color w:val="25495F"/>
                <w:sz w:val="18"/>
              </w:rPr>
              <w:t>DK * HUBUNGANDENGANPA SIEN</w:t>
            </w:r>
          </w:p>
        </w:tc>
        <w:tc>
          <w:tcPr>
            <w:tcW w:w="931" w:type="dxa"/>
            <w:tcBorders>
              <w:top w:val="single" w:sz="8" w:space="0" w:color="ADADAD"/>
              <w:left w:val="nil"/>
              <w:bottom w:val="single" w:sz="8" w:space="0" w:color="ADADAD"/>
            </w:tcBorders>
          </w:tcPr>
          <w:p>
            <w:pPr>
              <w:pStyle w:val="TableParagraph"/>
              <w:spacing w:line="240" w:lineRule="auto" w:before="114"/>
              <w:ind w:right="54"/>
              <w:rPr>
                <w:sz w:val="18"/>
              </w:rPr>
            </w:pPr>
            <w:r>
              <w:rPr>
                <w:color w:val="000104"/>
                <w:w w:val="95"/>
                <w:sz w:val="18"/>
              </w:rPr>
              <w:t>160</w:t>
            </w:r>
          </w:p>
        </w:tc>
        <w:tc>
          <w:tcPr>
            <w:tcW w:w="933" w:type="dxa"/>
            <w:tcBorders>
              <w:top w:val="single" w:sz="8" w:space="0" w:color="ADADAD"/>
              <w:bottom w:val="single" w:sz="8" w:space="0" w:color="ADADAD"/>
            </w:tcBorders>
          </w:tcPr>
          <w:p>
            <w:pPr>
              <w:pStyle w:val="TableParagraph"/>
              <w:spacing w:line="240" w:lineRule="auto" w:before="114"/>
              <w:ind w:right="55"/>
              <w:rPr>
                <w:sz w:val="18"/>
              </w:rPr>
            </w:pPr>
            <w:r>
              <w:rPr>
                <w:color w:val="000104"/>
                <w:sz w:val="18"/>
              </w:rPr>
              <w:t>100,0%</w:t>
            </w:r>
          </w:p>
        </w:tc>
        <w:tc>
          <w:tcPr>
            <w:tcW w:w="931" w:type="dxa"/>
            <w:tcBorders>
              <w:top w:val="single" w:sz="8" w:space="0" w:color="ADADAD"/>
              <w:bottom w:val="single" w:sz="8" w:space="0" w:color="ADADAD"/>
            </w:tcBorders>
          </w:tcPr>
          <w:p>
            <w:pPr>
              <w:pStyle w:val="TableParagraph"/>
              <w:spacing w:line="240" w:lineRule="auto" w:before="114"/>
              <w:ind w:right="56"/>
              <w:rPr>
                <w:sz w:val="18"/>
              </w:rPr>
            </w:pPr>
            <w:r>
              <w:rPr>
                <w:color w:val="000104"/>
                <w:w w:val="99"/>
                <w:sz w:val="18"/>
              </w:rPr>
              <w:t>0</w:t>
            </w:r>
          </w:p>
        </w:tc>
        <w:tc>
          <w:tcPr>
            <w:tcW w:w="931" w:type="dxa"/>
            <w:tcBorders>
              <w:top w:val="single" w:sz="8" w:space="0" w:color="ADADAD"/>
              <w:bottom w:val="single" w:sz="8" w:space="0" w:color="ADADAD"/>
            </w:tcBorders>
          </w:tcPr>
          <w:p>
            <w:pPr>
              <w:pStyle w:val="TableParagraph"/>
              <w:spacing w:line="240" w:lineRule="auto" w:before="114"/>
              <w:ind w:right="54"/>
              <w:rPr>
                <w:sz w:val="18"/>
              </w:rPr>
            </w:pPr>
            <w:r>
              <w:rPr>
                <w:color w:val="000104"/>
                <w:w w:val="95"/>
                <w:sz w:val="18"/>
              </w:rPr>
              <w:t>0,0%</w:t>
            </w:r>
          </w:p>
        </w:tc>
        <w:tc>
          <w:tcPr>
            <w:tcW w:w="933" w:type="dxa"/>
            <w:tcBorders>
              <w:top w:val="single" w:sz="8" w:space="0" w:color="ADADAD"/>
              <w:bottom w:val="single" w:sz="8" w:space="0" w:color="ADADAD"/>
            </w:tcBorders>
          </w:tcPr>
          <w:p>
            <w:pPr>
              <w:pStyle w:val="TableParagraph"/>
              <w:spacing w:line="240" w:lineRule="auto" w:before="114"/>
              <w:ind w:right="52"/>
              <w:rPr>
                <w:sz w:val="18"/>
              </w:rPr>
            </w:pPr>
            <w:r>
              <w:rPr>
                <w:color w:val="000104"/>
                <w:w w:val="95"/>
                <w:sz w:val="18"/>
              </w:rPr>
              <w:t>160</w:t>
            </w:r>
          </w:p>
        </w:tc>
        <w:tc>
          <w:tcPr>
            <w:tcW w:w="933" w:type="dxa"/>
            <w:tcBorders>
              <w:top w:val="single" w:sz="8" w:space="0" w:color="ADADAD"/>
              <w:bottom w:val="single" w:sz="8" w:space="0" w:color="ADADAD"/>
              <w:right w:val="nil"/>
            </w:tcBorders>
          </w:tcPr>
          <w:p>
            <w:pPr>
              <w:pStyle w:val="TableParagraph"/>
              <w:spacing w:line="240" w:lineRule="auto" w:before="114"/>
              <w:ind w:right="53"/>
              <w:rPr>
                <w:sz w:val="18"/>
              </w:rPr>
            </w:pPr>
            <w:r>
              <w:rPr>
                <w:color w:val="000104"/>
                <w:sz w:val="18"/>
              </w:rPr>
              <w:t>100,0%</w:t>
            </w:r>
          </w:p>
        </w:tc>
      </w:tr>
      <w:tr>
        <w:trPr>
          <w:trHeight w:val="328" w:hRule="atLeast"/>
        </w:trPr>
        <w:tc>
          <w:tcPr>
            <w:tcW w:w="2225" w:type="dxa"/>
            <w:tcBorders>
              <w:top w:val="single" w:sz="8" w:space="0" w:color="ADADAD"/>
              <w:left w:val="nil"/>
              <w:bottom w:val="single" w:sz="8" w:space="0" w:color="ADADAD"/>
              <w:right w:val="nil"/>
            </w:tcBorders>
            <w:shd w:val="clear" w:color="auto" w:fill="DFDFDF"/>
          </w:tcPr>
          <w:p>
            <w:pPr>
              <w:pStyle w:val="TableParagraph"/>
              <w:spacing w:line="194" w:lineRule="exact" w:before="114"/>
              <w:ind w:left="60"/>
              <w:jc w:val="left"/>
              <w:rPr>
                <w:sz w:val="18"/>
              </w:rPr>
            </w:pPr>
            <w:r>
              <w:rPr>
                <w:color w:val="25495F"/>
                <w:sz w:val="18"/>
              </w:rPr>
              <w:t>DK * LAMAMERAWAT</w:t>
            </w:r>
          </w:p>
        </w:tc>
        <w:tc>
          <w:tcPr>
            <w:tcW w:w="931" w:type="dxa"/>
            <w:tcBorders>
              <w:top w:val="single" w:sz="8" w:space="0" w:color="ADADAD"/>
              <w:left w:val="nil"/>
              <w:bottom w:val="single" w:sz="8" w:space="0" w:color="ADADAD"/>
            </w:tcBorders>
          </w:tcPr>
          <w:p>
            <w:pPr>
              <w:pStyle w:val="TableParagraph"/>
              <w:spacing w:line="194" w:lineRule="exact" w:before="114"/>
              <w:ind w:right="54"/>
              <w:rPr>
                <w:sz w:val="18"/>
              </w:rPr>
            </w:pPr>
            <w:r>
              <w:rPr>
                <w:color w:val="000104"/>
                <w:w w:val="95"/>
                <w:sz w:val="18"/>
              </w:rPr>
              <w:t>160</w:t>
            </w:r>
          </w:p>
        </w:tc>
        <w:tc>
          <w:tcPr>
            <w:tcW w:w="933" w:type="dxa"/>
            <w:tcBorders>
              <w:top w:val="single" w:sz="8" w:space="0" w:color="ADADAD"/>
              <w:bottom w:val="single" w:sz="8" w:space="0" w:color="ADADAD"/>
            </w:tcBorders>
          </w:tcPr>
          <w:p>
            <w:pPr>
              <w:pStyle w:val="TableParagraph"/>
              <w:spacing w:line="194" w:lineRule="exact" w:before="114"/>
              <w:ind w:right="55"/>
              <w:rPr>
                <w:sz w:val="18"/>
              </w:rPr>
            </w:pPr>
            <w:r>
              <w:rPr>
                <w:color w:val="000104"/>
                <w:sz w:val="18"/>
              </w:rPr>
              <w:t>100,0%</w:t>
            </w:r>
          </w:p>
        </w:tc>
        <w:tc>
          <w:tcPr>
            <w:tcW w:w="931" w:type="dxa"/>
            <w:tcBorders>
              <w:top w:val="single" w:sz="8" w:space="0" w:color="ADADAD"/>
              <w:bottom w:val="single" w:sz="8" w:space="0" w:color="ADADAD"/>
            </w:tcBorders>
          </w:tcPr>
          <w:p>
            <w:pPr>
              <w:pStyle w:val="TableParagraph"/>
              <w:spacing w:line="194" w:lineRule="exact" w:before="114"/>
              <w:ind w:right="56"/>
              <w:rPr>
                <w:sz w:val="18"/>
              </w:rPr>
            </w:pPr>
            <w:r>
              <w:rPr>
                <w:color w:val="000104"/>
                <w:w w:val="99"/>
                <w:sz w:val="18"/>
              </w:rPr>
              <w:t>0</w:t>
            </w:r>
          </w:p>
        </w:tc>
        <w:tc>
          <w:tcPr>
            <w:tcW w:w="931" w:type="dxa"/>
            <w:tcBorders>
              <w:top w:val="single" w:sz="8" w:space="0" w:color="ADADAD"/>
              <w:bottom w:val="single" w:sz="8" w:space="0" w:color="ADADAD"/>
            </w:tcBorders>
          </w:tcPr>
          <w:p>
            <w:pPr>
              <w:pStyle w:val="TableParagraph"/>
              <w:spacing w:line="194" w:lineRule="exact" w:before="114"/>
              <w:ind w:right="54"/>
              <w:rPr>
                <w:sz w:val="18"/>
              </w:rPr>
            </w:pPr>
            <w:r>
              <w:rPr>
                <w:color w:val="000104"/>
                <w:w w:val="95"/>
                <w:sz w:val="18"/>
              </w:rPr>
              <w:t>0,0%</w:t>
            </w:r>
          </w:p>
        </w:tc>
        <w:tc>
          <w:tcPr>
            <w:tcW w:w="933" w:type="dxa"/>
            <w:tcBorders>
              <w:top w:val="single" w:sz="8" w:space="0" w:color="ADADAD"/>
              <w:bottom w:val="single" w:sz="8" w:space="0" w:color="ADADAD"/>
            </w:tcBorders>
          </w:tcPr>
          <w:p>
            <w:pPr>
              <w:pStyle w:val="TableParagraph"/>
              <w:spacing w:line="194" w:lineRule="exact" w:before="114"/>
              <w:ind w:right="52"/>
              <w:rPr>
                <w:sz w:val="18"/>
              </w:rPr>
            </w:pPr>
            <w:r>
              <w:rPr>
                <w:color w:val="000104"/>
                <w:w w:val="95"/>
                <w:sz w:val="18"/>
              </w:rPr>
              <w:t>160</w:t>
            </w:r>
          </w:p>
        </w:tc>
        <w:tc>
          <w:tcPr>
            <w:tcW w:w="933" w:type="dxa"/>
            <w:tcBorders>
              <w:top w:val="single" w:sz="8" w:space="0" w:color="ADADAD"/>
              <w:bottom w:val="single" w:sz="8" w:space="0" w:color="ADADAD"/>
              <w:right w:val="nil"/>
            </w:tcBorders>
          </w:tcPr>
          <w:p>
            <w:pPr>
              <w:pStyle w:val="TableParagraph"/>
              <w:spacing w:line="194" w:lineRule="exact" w:before="114"/>
              <w:ind w:right="53"/>
              <w:rPr>
                <w:sz w:val="18"/>
              </w:rPr>
            </w:pPr>
            <w:r>
              <w:rPr>
                <w:color w:val="000104"/>
                <w:sz w:val="18"/>
              </w:rPr>
              <w:t>100,0%</w:t>
            </w:r>
          </w:p>
        </w:tc>
      </w:tr>
      <w:tr>
        <w:trPr>
          <w:trHeight w:val="327" w:hRule="atLeast"/>
        </w:trPr>
        <w:tc>
          <w:tcPr>
            <w:tcW w:w="2225" w:type="dxa"/>
            <w:tcBorders>
              <w:top w:val="single" w:sz="8" w:space="0" w:color="ADADAD"/>
              <w:left w:val="nil"/>
              <w:bottom w:val="single" w:sz="8" w:space="0" w:color="ADADAD"/>
              <w:right w:val="nil"/>
            </w:tcBorders>
            <w:shd w:val="clear" w:color="auto" w:fill="DFDFDF"/>
          </w:tcPr>
          <w:p>
            <w:pPr>
              <w:pStyle w:val="TableParagraph"/>
              <w:spacing w:line="194" w:lineRule="exact" w:before="114"/>
              <w:ind w:left="60"/>
              <w:jc w:val="left"/>
              <w:rPr>
                <w:sz w:val="18"/>
              </w:rPr>
            </w:pPr>
            <w:r>
              <w:rPr>
                <w:color w:val="25495F"/>
                <w:sz w:val="18"/>
              </w:rPr>
              <w:t>DK * USIAPASIEN</w:t>
            </w:r>
          </w:p>
        </w:tc>
        <w:tc>
          <w:tcPr>
            <w:tcW w:w="931" w:type="dxa"/>
            <w:tcBorders>
              <w:top w:val="single" w:sz="8" w:space="0" w:color="ADADAD"/>
              <w:left w:val="nil"/>
              <w:bottom w:val="single" w:sz="8" w:space="0" w:color="ADADAD"/>
            </w:tcBorders>
          </w:tcPr>
          <w:p>
            <w:pPr>
              <w:pStyle w:val="TableParagraph"/>
              <w:spacing w:line="194" w:lineRule="exact" w:before="114"/>
              <w:ind w:right="54"/>
              <w:rPr>
                <w:sz w:val="18"/>
              </w:rPr>
            </w:pPr>
            <w:r>
              <w:rPr>
                <w:color w:val="000104"/>
                <w:w w:val="95"/>
                <w:sz w:val="18"/>
              </w:rPr>
              <w:t>160</w:t>
            </w:r>
          </w:p>
        </w:tc>
        <w:tc>
          <w:tcPr>
            <w:tcW w:w="933" w:type="dxa"/>
            <w:tcBorders>
              <w:top w:val="single" w:sz="8" w:space="0" w:color="ADADAD"/>
              <w:bottom w:val="single" w:sz="8" w:space="0" w:color="ADADAD"/>
            </w:tcBorders>
          </w:tcPr>
          <w:p>
            <w:pPr>
              <w:pStyle w:val="TableParagraph"/>
              <w:spacing w:line="194" w:lineRule="exact" w:before="114"/>
              <w:ind w:right="55"/>
              <w:rPr>
                <w:sz w:val="18"/>
              </w:rPr>
            </w:pPr>
            <w:r>
              <w:rPr>
                <w:color w:val="000104"/>
                <w:sz w:val="18"/>
              </w:rPr>
              <w:t>100,0%</w:t>
            </w:r>
          </w:p>
        </w:tc>
        <w:tc>
          <w:tcPr>
            <w:tcW w:w="931" w:type="dxa"/>
            <w:tcBorders>
              <w:top w:val="single" w:sz="8" w:space="0" w:color="ADADAD"/>
              <w:bottom w:val="single" w:sz="8" w:space="0" w:color="ADADAD"/>
            </w:tcBorders>
          </w:tcPr>
          <w:p>
            <w:pPr>
              <w:pStyle w:val="TableParagraph"/>
              <w:spacing w:line="194" w:lineRule="exact" w:before="114"/>
              <w:ind w:right="56"/>
              <w:rPr>
                <w:sz w:val="18"/>
              </w:rPr>
            </w:pPr>
            <w:r>
              <w:rPr>
                <w:color w:val="000104"/>
                <w:w w:val="99"/>
                <w:sz w:val="18"/>
              </w:rPr>
              <w:t>0</w:t>
            </w:r>
          </w:p>
        </w:tc>
        <w:tc>
          <w:tcPr>
            <w:tcW w:w="931" w:type="dxa"/>
            <w:tcBorders>
              <w:top w:val="single" w:sz="8" w:space="0" w:color="ADADAD"/>
              <w:bottom w:val="single" w:sz="8" w:space="0" w:color="ADADAD"/>
            </w:tcBorders>
          </w:tcPr>
          <w:p>
            <w:pPr>
              <w:pStyle w:val="TableParagraph"/>
              <w:spacing w:line="194" w:lineRule="exact" w:before="114"/>
              <w:ind w:right="54"/>
              <w:rPr>
                <w:sz w:val="18"/>
              </w:rPr>
            </w:pPr>
            <w:r>
              <w:rPr>
                <w:color w:val="000104"/>
                <w:w w:val="95"/>
                <w:sz w:val="18"/>
              </w:rPr>
              <w:t>0,0%</w:t>
            </w:r>
          </w:p>
        </w:tc>
        <w:tc>
          <w:tcPr>
            <w:tcW w:w="933" w:type="dxa"/>
            <w:tcBorders>
              <w:top w:val="single" w:sz="8" w:space="0" w:color="ADADAD"/>
              <w:bottom w:val="single" w:sz="8" w:space="0" w:color="ADADAD"/>
            </w:tcBorders>
          </w:tcPr>
          <w:p>
            <w:pPr>
              <w:pStyle w:val="TableParagraph"/>
              <w:spacing w:line="194" w:lineRule="exact" w:before="114"/>
              <w:ind w:right="52"/>
              <w:rPr>
                <w:sz w:val="18"/>
              </w:rPr>
            </w:pPr>
            <w:r>
              <w:rPr>
                <w:color w:val="000104"/>
                <w:w w:val="95"/>
                <w:sz w:val="18"/>
              </w:rPr>
              <w:t>160</w:t>
            </w:r>
          </w:p>
        </w:tc>
        <w:tc>
          <w:tcPr>
            <w:tcW w:w="933" w:type="dxa"/>
            <w:tcBorders>
              <w:top w:val="single" w:sz="8" w:space="0" w:color="ADADAD"/>
              <w:bottom w:val="single" w:sz="8" w:space="0" w:color="ADADAD"/>
              <w:right w:val="nil"/>
            </w:tcBorders>
          </w:tcPr>
          <w:p>
            <w:pPr>
              <w:pStyle w:val="TableParagraph"/>
              <w:spacing w:line="194" w:lineRule="exact" w:before="114"/>
              <w:ind w:right="53"/>
              <w:rPr>
                <w:sz w:val="18"/>
              </w:rPr>
            </w:pPr>
            <w:r>
              <w:rPr>
                <w:color w:val="000104"/>
                <w:sz w:val="18"/>
              </w:rPr>
              <w:t>100,0%</w:t>
            </w:r>
          </w:p>
        </w:tc>
      </w:tr>
      <w:tr>
        <w:trPr>
          <w:trHeight w:val="673" w:hRule="atLeast"/>
        </w:trPr>
        <w:tc>
          <w:tcPr>
            <w:tcW w:w="2225"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right="184"/>
              <w:jc w:val="left"/>
              <w:rPr>
                <w:sz w:val="18"/>
              </w:rPr>
            </w:pPr>
            <w:r>
              <w:rPr>
                <w:color w:val="25495F"/>
                <w:sz w:val="18"/>
              </w:rPr>
              <w:t>DK * JENISKELAMINPASIEN</w:t>
            </w:r>
          </w:p>
        </w:tc>
        <w:tc>
          <w:tcPr>
            <w:tcW w:w="931" w:type="dxa"/>
            <w:tcBorders>
              <w:top w:val="single" w:sz="8" w:space="0" w:color="ADADAD"/>
              <w:left w:val="nil"/>
              <w:bottom w:val="single" w:sz="8" w:space="0" w:color="ADADAD"/>
            </w:tcBorders>
          </w:tcPr>
          <w:p>
            <w:pPr>
              <w:pStyle w:val="TableParagraph"/>
              <w:spacing w:line="240" w:lineRule="auto" w:before="114"/>
              <w:ind w:right="54"/>
              <w:rPr>
                <w:sz w:val="18"/>
              </w:rPr>
            </w:pPr>
            <w:r>
              <w:rPr>
                <w:color w:val="000104"/>
                <w:w w:val="95"/>
                <w:sz w:val="18"/>
              </w:rPr>
              <w:t>160</w:t>
            </w:r>
          </w:p>
        </w:tc>
        <w:tc>
          <w:tcPr>
            <w:tcW w:w="933" w:type="dxa"/>
            <w:tcBorders>
              <w:top w:val="single" w:sz="8" w:space="0" w:color="ADADAD"/>
              <w:bottom w:val="single" w:sz="8" w:space="0" w:color="ADADAD"/>
            </w:tcBorders>
          </w:tcPr>
          <w:p>
            <w:pPr>
              <w:pStyle w:val="TableParagraph"/>
              <w:spacing w:line="240" w:lineRule="auto" w:before="114"/>
              <w:ind w:right="55"/>
              <w:rPr>
                <w:sz w:val="18"/>
              </w:rPr>
            </w:pPr>
            <w:r>
              <w:rPr>
                <w:color w:val="000104"/>
                <w:sz w:val="18"/>
              </w:rPr>
              <w:t>100,0%</w:t>
            </w:r>
          </w:p>
        </w:tc>
        <w:tc>
          <w:tcPr>
            <w:tcW w:w="931" w:type="dxa"/>
            <w:tcBorders>
              <w:top w:val="single" w:sz="8" w:space="0" w:color="ADADAD"/>
              <w:bottom w:val="single" w:sz="8" w:space="0" w:color="ADADAD"/>
            </w:tcBorders>
          </w:tcPr>
          <w:p>
            <w:pPr>
              <w:pStyle w:val="TableParagraph"/>
              <w:spacing w:line="240" w:lineRule="auto" w:before="114"/>
              <w:ind w:right="56"/>
              <w:rPr>
                <w:sz w:val="18"/>
              </w:rPr>
            </w:pPr>
            <w:r>
              <w:rPr>
                <w:color w:val="000104"/>
                <w:w w:val="99"/>
                <w:sz w:val="18"/>
              </w:rPr>
              <w:t>0</w:t>
            </w:r>
          </w:p>
        </w:tc>
        <w:tc>
          <w:tcPr>
            <w:tcW w:w="931" w:type="dxa"/>
            <w:tcBorders>
              <w:top w:val="single" w:sz="8" w:space="0" w:color="ADADAD"/>
              <w:bottom w:val="single" w:sz="8" w:space="0" w:color="ADADAD"/>
            </w:tcBorders>
          </w:tcPr>
          <w:p>
            <w:pPr>
              <w:pStyle w:val="TableParagraph"/>
              <w:spacing w:line="240" w:lineRule="auto" w:before="114"/>
              <w:ind w:right="54"/>
              <w:rPr>
                <w:sz w:val="18"/>
              </w:rPr>
            </w:pPr>
            <w:r>
              <w:rPr>
                <w:color w:val="000104"/>
                <w:w w:val="95"/>
                <w:sz w:val="18"/>
              </w:rPr>
              <w:t>0,0%</w:t>
            </w:r>
          </w:p>
        </w:tc>
        <w:tc>
          <w:tcPr>
            <w:tcW w:w="933" w:type="dxa"/>
            <w:tcBorders>
              <w:top w:val="single" w:sz="8" w:space="0" w:color="ADADAD"/>
              <w:bottom w:val="single" w:sz="8" w:space="0" w:color="ADADAD"/>
            </w:tcBorders>
          </w:tcPr>
          <w:p>
            <w:pPr>
              <w:pStyle w:val="TableParagraph"/>
              <w:spacing w:line="240" w:lineRule="auto" w:before="114"/>
              <w:ind w:right="52"/>
              <w:rPr>
                <w:sz w:val="18"/>
              </w:rPr>
            </w:pPr>
            <w:r>
              <w:rPr>
                <w:color w:val="000104"/>
                <w:w w:val="95"/>
                <w:sz w:val="18"/>
              </w:rPr>
              <w:t>160</w:t>
            </w:r>
          </w:p>
        </w:tc>
        <w:tc>
          <w:tcPr>
            <w:tcW w:w="933" w:type="dxa"/>
            <w:tcBorders>
              <w:top w:val="single" w:sz="8" w:space="0" w:color="ADADAD"/>
              <w:bottom w:val="single" w:sz="8" w:space="0" w:color="ADADAD"/>
              <w:right w:val="nil"/>
            </w:tcBorders>
          </w:tcPr>
          <w:p>
            <w:pPr>
              <w:pStyle w:val="TableParagraph"/>
              <w:spacing w:line="240" w:lineRule="auto" w:before="114"/>
              <w:ind w:right="53"/>
              <w:rPr>
                <w:sz w:val="18"/>
              </w:rPr>
            </w:pPr>
            <w:r>
              <w:rPr>
                <w:color w:val="000104"/>
                <w:sz w:val="18"/>
              </w:rPr>
              <w:t>100,0%</w:t>
            </w:r>
          </w:p>
        </w:tc>
      </w:tr>
      <w:tr>
        <w:trPr>
          <w:trHeight w:val="640" w:hRule="atLeast"/>
        </w:trPr>
        <w:tc>
          <w:tcPr>
            <w:tcW w:w="2225"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334"/>
              <w:jc w:val="left"/>
              <w:rPr>
                <w:sz w:val="18"/>
              </w:rPr>
            </w:pPr>
            <w:r>
              <w:rPr>
                <w:color w:val="25495F"/>
                <w:sz w:val="18"/>
              </w:rPr>
              <w:t>DK * RUTINITASBEROBAT</w:t>
            </w:r>
          </w:p>
        </w:tc>
        <w:tc>
          <w:tcPr>
            <w:tcW w:w="931" w:type="dxa"/>
            <w:tcBorders>
              <w:top w:val="single" w:sz="8" w:space="0" w:color="ADADAD"/>
              <w:left w:val="nil"/>
              <w:bottom w:val="single" w:sz="8" w:space="0" w:color="ADADAD"/>
            </w:tcBorders>
          </w:tcPr>
          <w:p>
            <w:pPr>
              <w:pStyle w:val="TableParagraph"/>
              <w:spacing w:line="240" w:lineRule="auto"/>
              <w:ind w:right="54"/>
              <w:rPr>
                <w:sz w:val="18"/>
              </w:rPr>
            </w:pPr>
            <w:r>
              <w:rPr>
                <w:color w:val="000104"/>
                <w:w w:val="95"/>
                <w:sz w:val="18"/>
              </w:rPr>
              <w:t>160</w:t>
            </w:r>
          </w:p>
        </w:tc>
        <w:tc>
          <w:tcPr>
            <w:tcW w:w="933" w:type="dxa"/>
            <w:tcBorders>
              <w:top w:val="single" w:sz="8" w:space="0" w:color="ADADAD"/>
              <w:bottom w:val="single" w:sz="8" w:space="0" w:color="ADADAD"/>
            </w:tcBorders>
          </w:tcPr>
          <w:p>
            <w:pPr>
              <w:pStyle w:val="TableParagraph"/>
              <w:spacing w:line="240" w:lineRule="auto"/>
              <w:ind w:right="55"/>
              <w:rPr>
                <w:sz w:val="18"/>
              </w:rPr>
            </w:pPr>
            <w:r>
              <w:rPr>
                <w:color w:val="000104"/>
                <w:sz w:val="18"/>
              </w:rPr>
              <w:t>100,0%</w:t>
            </w:r>
          </w:p>
        </w:tc>
        <w:tc>
          <w:tcPr>
            <w:tcW w:w="931" w:type="dxa"/>
            <w:tcBorders>
              <w:top w:val="single" w:sz="8" w:space="0" w:color="ADADAD"/>
              <w:bottom w:val="single" w:sz="8" w:space="0" w:color="ADADAD"/>
            </w:tcBorders>
          </w:tcPr>
          <w:p>
            <w:pPr>
              <w:pStyle w:val="TableParagraph"/>
              <w:spacing w:line="240" w:lineRule="auto"/>
              <w:ind w:right="56"/>
              <w:rPr>
                <w:sz w:val="18"/>
              </w:rPr>
            </w:pPr>
            <w:r>
              <w:rPr>
                <w:color w:val="000104"/>
                <w:w w:val="99"/>
                <w:sz w:val="18"/>
              </w:rPr>
              <w:t>0</w:t>
            </w:r>
          </w:p>
        </w:tc>
        <w:tc>
          <w:tcPr>
            <w:tcW w:w="931" w:type="dxa"/>
            <w:tcBorders>
              <w:top w:val="single" w:sz="8" w:space="0" w:color="ADADAD"/>
              <w:bottom w:val="single" w:sz="8" w:space="0" w:color="ADADAD"/>
            </w:tcBorders>
          </w:tcPr>
          <w:p>
            <w:pPr>
              <w:pStyle w:val="TableParagraph"/>
              <w:spacing w:line="240" w:lineRule="auto"/>
              <w:ind w:right="54"/>
              <w:rPr>
                <w:sz w:val="18"/>
              </w:rPr>
            </w:pPr>
            <w:r>
              <w:rPr>
                <w:color w:val="000104"/>
                <w:w w:val="95"/>
                <w:sz w:val="18"/>
              </w:rPr>
              <w:t>0,0%</w:t>
            </w:r>
          </w:p>
        </w:tc>
        <w:tc>
          <w:tcPr>
            <w:tcW w:w="933" w:type="dxa"/>
            <w:tcBorders>
              <w:top w:val="single" w:sz="8" w:space="0" w:color="ADADAD"/>
              <w:bottom w:val="single" w:sz="8" w:space="0" w:color="ADADAD"/>
            </w:tcBorders>
          </w:tcPr>
          <w:p>
            <w:pPr>
              <w:pStyle w:val="TableParagraph"/>
              <w:spacing w:line="240" w:lineRule="auto"/>
              <w:ind w:right="52"/>
              <w:rPr>
                <w:sz w:val="18"/>
              </w:rPr>
            </w:pPr>
            <w:r>
              <w:rPr>
                <w:color w:val="000104"/>
                <w:w w:val="95"/>
                <w:sz w:val="18"/>
              </w:rPr>
              <w:t>160</w:t>
            </w:r>
          </w:p>
        </w:tc>
        <w:tc>
          <w:tcPr>
            <w:tcW w:w="933" w:type="dxa"/>
            <w:tcBorders>
              <w:top w:val="single" w:sz="8" w:space="0" w:color="ADADAD"/>
              <w:bottom w:val="single" w:sz="8" w:space="0" w:color="ADADAD"/>
              <w:right w:val="nil"/>
            </w:tcBorders>
          </w:tcPr>
          <w:p>
            <w:pPr>
              <w:pStyle w:val="TableParagraph"/>
              <w:spacing w:line="240" w:lineRule="auto"/>
              <w:ind w:right="53"/>
              <w:rPr>
                <w:sz w:val="18"/>
              </w:rPr>
            </w:pPr>
            <w:r>
              <w:rPr>
                <w:color w:val="000104"/>
                <w:sz w:val="18"/>
              </w:rPr>
              <w:t>100,0%</w:t>
            </w:r>
          </w:p>
        </w:tc>
      </w:tr>
      <w:tr>
        <w:trPr>
          <w:trHeight w:val="935" w:hRule="atLeast"/>
        </w:trPr>
        <w:tc>
          <w:tcPr>
            <w:tcW w:w="2225" w:type="dxa"/>
            <w:tcBorders>
              <w:top w:val="single" w:sz="8" w:space="0" w:color="ADADAD"/>
              <w:left w:val="nil"/>
              <w:bottom w:val="single" w:sz="8" w:space="0" w:color="152935"/>
              <w:right w:val="nil"/>
            </w:tcBorders>
            <w:shd w:val="clear" w:color="auto" w:fill="DFDFDF"/>
          </w:tcPr>
          <w:p>
            <w:pPr>
              <w:pStyle w:val="TableParagraph"/>
              <w:spacing w:line="369" w:lineRule="auto" w:before="87"/>
              <w:ind w:left="60"/>
              <w:jc w:val="left"/>
              <w:rPr>
                <w:sz w:val="18"/>
              </w:rPr>
            </w:pPr>
            <w:r>
              <w:rPr>
                <w:color w:val="25495F"/>
                <w:sz w:val="18"/>
              </w:rPr>
              <w:t>DK * STATUSDALAMKELUAR</w:t>
            </w:r>
          </w:p>
          <w:p>
            <w:pPr>
              <w:pStyle w:val="TableParagraph"/>
              <w:spacing w:before="4"/>
              <w:ind w:left="60"/>
              <w:jc w:val="left"/>
              <w:rPr>
                <w:sz w:val="18"/>
              </w:rPr>
            </w:pPr>
            <w:r>
              <w:rPr>
                <w:color w:val="25495F"/>
                <w:sz w:val="18"/>
              </w:rPr>
              <w:t>GA</w:t>
            </w:r>
          </w:p>
        </w:tc>
        <w:tc>
          <w:tcPr>
            <w:tcW w:w="931" w:type="dxa"/>
            <w:tcBorders>
              <w:top w:val="single" w:sz="8" w:space="0" w:color="ADADAD"/>
              <w:left w:val="nil"/>
              <w:bottom w:val="single" w:sz="8" w:space="0" w:color="152935"/>
            </w:tcBorders>
          </w:tcPr>
          <w:p>
            <w:pPr>
              <w:pStyle w:val="TableParagraph"/>
              <w:spacing w:line="240" w:lineRule="auto" w:before="87"/>
              <w:ind w:right="54"/>
              <w:rPr>
                <w:sz w:val="18"/>
              </w:rPr>
            </w:pPr>
            <w:r>
              <w:rPr>
                <w:color w:val="000104"/>
                <w:w w:val="95"/>
                <w:sz w:val="18"/>
              </w:rPr>
              <w:t>160</w:t>
            </w:r>
          </w:p>
        </w:tc>
        <w:tc>
          <w:tcPr>
            <w:tcW w:w="933" w:type="dxa"/>
            <w:tcBorders>
              <w:top w:val="single" w:sz="8" w:space="0" w:color="ADADAD"/>
              <w:bottom w:val="single" w:sz="8" w:space="0" w:color="152935"/>
            </w:tcBorders>
          </w:tcPr>
          <w:p>
            <w:pPr>
              <w:pStyle w:val="TableParagraph"/>
              <w:spacing w:line="240" w:lineRule="auto" w:before="87"/>
              <w:ind w:right="55"/>
              <w:rPr>
                <w:sz w:val="18"/>
              </w:rPr>
            </w:pPr>
            <w:r>
              <w:rPr>
                <w:color w:val="000104"/>
                <w:sz w:val="18"/>
              </w:rPr>
              <w:t>100,0%</w:t>
            </w:r>
          </w:p>
        </w:tc>
        <w:tc>
          <w:tcPr>
            <w:tcW w:w="931" w:type="dxa"/>
            <w:tcBorders>
              <w:top w:val="single" w:sz="8" w:space="0" w:color="ADADAD"/>
              <w:bottom w:val="single" w:sz="8" w:space="0" w:color="152935"/>
            </w:tcBorders>
          </w:tcPr>
          <w:p>
            <w:pPr>
              <w:pStyle w:val="TableParagraph"/>
              <w:spacing w:line="240" w:lineRule="auto" w:before="87"/>
              <w:ind w:right="56"/>
              <w:rPr>
                <w:sz w:val="18"/>
              </w:rPr>
            </w:pPr>
            <w:r>
              <w:rPr>
                <w:color w:val="000104"/>
                <w:w w:val="99"/>
                <w:sz w:val="18"/>
              </w:rPr>
              <w:t>0</w:t>
            </w:r>
          </w:p>
        </w:tc>
        <w:tc>
          <w:tcPr>
            <w:tcW w:w="931" w:type="dxa"/>
            <w:tcBorders>
              <w:top w:val="single" w:sz="8" w:space="0" w:color="ADADAD"/>
              <w:bottom w:val="single" w:sz="8" w:space="0" w:color="152935"/>
            </w:tcBorders>
          </w:tcPr>
          <w:p>
            <w:pPr>
              <w:pStyle w:val="TableParagraph"/>
              <w:spacing w:line="240" w:lineRule="auto" w:before="87"/>
              <w:ind w:right="54"/>
              <w:rPr>
                <w:sz w:val="18"/>
              </w:rPr>
            </w:pPr>
            <w:r>
              <w:rPr>
                <w:color w:val="000104"/>
                <w:w w:val="95"/>
                <w:sz w:val="18"/>
              </w:rPr>
              <w:t>0,0%</w:t>
            </w:r>
          </w:p>
        </w:tc>
        <w:tc>
          <w:tcPr>
            <w:tcW w:w="933" w:type="dxa"/>
            <w:tcBorders>
              <w:top w:val="single" w:sz="8" w:space="0" w:color="ADADAD"/>
              <w:bottom w:val="single" w:sz="8" w:space="0" w:color="152935"/>
            </w:tcBorders>
          </w:tcPr>
          <w:p>
            <w:pPr>
              <w:pStyle w:val="TableParagraph"/>
              <w:spacing w:line="240" w:lineRule="auto" w:before="87"/>
              <w:ind w:right="52"/>
              <w:rPr>
                <w:sz w:val="18"/>
              </w:rPr>
            </w:pPr>
            <w:r>
              <w:rPr>
                <w:color w:val="000104"/>
                <w:w w:val="95"/>
                <w:sz w:val="18"/>
              </w:rPr>
              <w:t>160</w:t>
            </w:r>
          </w:p>
        </w:tc>
        <w:tc>
          <w:tcPr>
            <w:tcW w:w="933" w:type="dxa"/>
            <w:tcBorders>
              <w:top w:val="single" w:sz="8" w:space="0" w:color="ADADAD"/>
              <w:bottom w:val="single" w:sz="8" w:space="0" w:color="152935"/>
              <w:right w:val="nil"/>
            </w:tcBorders>
          </w:tcPr>
          <w:p>
            <w:pPr>
              <w:pStyle w:val="TableParagraph"/>
              <w:spacing w:line="240" w:lineRule="auto" w:before="87"/>
              <w:ind w:right="53"/>
              <w:rPr>
                <w:sz w:val="18"/>
              </w:rPr>
            </w:pPr>
            <w:r>
              <w:rPr>
                <w:color w:val="000104"/>
                <w:sz w:val="18"/>
              </w:rPr>
              <w:t>100,0%</w:t>
            </w:r>
          </w:p>
        </w:tc>
      </w:tr>
    </w:tbl>
    <w:p>
      <w:pPr>
        <w:pStyle w:val="BodyText"/>
        <w:rPr>
          <w:rFonts w:ascii="Arial"/>
          <w:sz w:val="20"/>
        </w:rPr>
      </w:pPr>
    </w:p>
    <w:p>
      <w:pPr>
        <w:pStyle w:val="BodyText"/>
        <w:rPr>
          <w:rFonts w:ascii="Arial"/>
          <w:sz w:val="20"/>
        </w:rPr>
      </w:pPr>
    </w:p>
    <w:p>
      <w:pPr>
        <w:pStyle w:val="BodyText"/>
        <w:rPr>
          <w:rFonts w:ascii="Arial"/>
          <w:sz w:val="20"/>
        </w:rPr>
      </w:pPr>
    </w:p>
    <w:p>
      <w:pPr>
        <w:spacing w:before="167" w:after="4"/>
        <w:ind w:left="2533" w:right="0" w:firstLine="0"/>
        <w:jc w:val="left"/>
        <w:rPr>
          <w:rFonts w:ascii="Arial"/>
          <w:b/>
          <w:sz w:val="22"/>
        </w:rPr>
      </w:pPr>
      <w:r>
        <w:rPr>
          <w:rFonts w:ascii="Arial"/>
          <w:b/>
          <w:color w:val="000104"/>
          <w:sz w:val="22"/>
        </w:rPr>
        <w:t>DK * UISAKELUARGA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665"/>
        <w:gridCol w:w="970"/>
        <w:gridCol w:w="2209"/>
        <w:gridCol w:w="1264"/>
        <w:gridCol w:w="932"/>
        <w:gridCol w:w="958"/>
        <w:gridCol w:w="930"/>
      </w:tblGrid>
      <w:tr>
        <w:trPr>
          <w:trHeight w:val="311" w:hRule="atLeast"/>
        </w:trPr>
        <w:tc>
          <w:tcPr>
            <w:tcW w:w="6998" w:type="dxa"/>
            <w:gridSpan w:val="6"/>
            <w:tcBorders>
              <w:top w:val="nil"/>
              <w:left w:val="nil"/>
              <w:bottom w:val="nil"/>
            </w:tcBorders>
          </w:tcPr>
          <w:p>
            <w:pPr>
              <w:pStyle w:val="TableParagraph"/>
              <w:spacing w:line="180" w:lineRule="exact" w:before="112"/>
              <w:ind w:right="874"/>
              <w:rPr>
                <w:sz w:val="18"/>
              </w:rPr>
            </w:pPr>
            <w:r>
              <w:rPr>
                <w:color w:val="25495F"/>
                <w:sz w:val="18"/>
              </w:rPr>
              <w:t>UISAKELUARGA</w:t>
            </w:r>
          </w:p>
        </w:tc>
        <w:tc>
          <w:tcPr>
            <w:tcW w:w="930"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5"/>
              <w:jc w:val="left"/>
              <w:rPr>
                <w:b/>
                <w:sz w:val="25"/>
              </w:rPr>
            </w:pPr>
          </w:p>
          <w:p>
            <w:pPr>
              <w:pStyle w:val="TableParagraph"/>
              <w:spacing w:before="0"/>
              <w:ind w:left="256"/>
              <w:jc w:val="left"/>
              <w:rPr>
                <w:sz w:val="18"/>
              </w:rPr>
            </w:pPr>
            <w:r>
              <w:rPr>
                <w:color w:val="25495F"/>
                <w:sz w:val="18"/>
              </w:rPr>
              <w:t>Total</w:t>
            </w:r>
          </w:p>
        </w:tc>
      </w:tr>
      <w:tr>
        <w:trPr>
          <w:trHeight w:val="627" w:hRule="atLeast"/>
        </w:trPr>
        <w:tc>
          <w:tcPr>
            <w:tcW w:w="5108" w:type="dxa"/>
            <w:gridSpan w:val="4"/>
            <w:tcBorders>
              <w:top w:val="nil"/>
              <w:left w:val="nil"/>
              <w:bottom w:val="single" w:sz="8" w:space="0" w:color="152935"/>
            </w:tcBorders>
          </w:tcPr>
          <w:p>
            <w:pPr>
              <w:pStyle w:val="TableParagraph"/>
              <w:spacing w:line="320" w:lineRule="exact" w:before="15"/>
              <w:ind w:left="4224" w:right="309" w:hanging="56"/>
              <w:jc w:val="left"/>
              <w:rPr>
                <w:sz w:val="18"/>
              </w:rPr>
            </w:pPr>
            <w:r>
              <w:rPr>
                <w:color w:val="25495F"/>
                <w:sz w:val="18"/>
              </w:rPr>
              <w:t>ANAK - ANAK</w:t>
            </w:r>
          </w:p>
        </w:tc>
        <w:tc>
          <w:tcPr>
            <w:tcW w:w="932"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before="0"/>
              <w:ind w:right="94"/>
              <w:rPr>
                <w:sz w:val="18"/>
              </w:rPr>
            </w:pPr>
            <w:r>
              <w:rPr>
                <w:color w:val="25495F"/>
                <w:sz w:val="18"/>
              </w:rPr>
              <w:t>REMAJA</w:t>
            </w:r>
          </w:p>
        </w:tc>
        <w:tc>
          <w:tcPr>
            <w:tcW w:w="958"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before="0"/>
              <w:ind w:right="77"/>
              <w:rPr>
                <w:sz w:val="18"/>
              </w:rPr>
            </w:pPr>
            <w:r>
              <w:rPr>
                <w:color w:val="25495F"/>
                <w:sz w:val="18"/>
              </w:rPr>
              <w:t>DEWASA</w:t>
            </w:r>
          </w:p>
        </w:tc>
        <w:tc>
          <w:tcPr>
            <w:tcW w:w="930" w:type="dxa"/>
            <w:vMerge/>
            <w:tcBorders>
              <w:top w:val="nil"/>
              <w:bottom w:val="single" w:sz="8" w:space="0" w:color="152935"/>
              <w:right w:val="nil"/>
            </w:tcBorders>
          </w:tcPr>
          <w:p>
            <w:pPr>
              <w:rPr>
                <w:sz w:val="2"/>
                <w:szCs w:val="2"/>
              </w:rPr>
            </w:pPr>
          </w:p>
        </w:tc>
      </w:tr>
      <w:tr>
        <w:trPr>
          <w:trHeight w:val="293" w:hRule="atLeast"/>
        </w:trPr>
        <w:tc>
          <w:tcPr>
            <w:tcW w:w="665" w:type="dxa"/>
            <w:vMerge w:val="restart"/>
            <w:tcBorders>
              <w:top w:val="single" w:sz="8" w:space="0" w:color="152935"/>
              <w:left w:val="nil"/>
              <w:bottom w:val="nil"/>
              <w:right w:val="nil"/>
            </w:tcBorders>
            <w:shd w:val="clear" w:color="auto" w:fill="DFDFDF"/>
          </w:tcPr>
          <w:p>
            <w:pPr>
              <w:pStyle w:val="TableParagraph"/>
              <w:spacing w:line="240" w:lineRule="auto" w:before="87"/>
              <w:ind w:left="60"/>
              <w:jc w:val="left"/>
              <w:rPr>
                <w:sz w:val="18"/>
              </w:rPr>
            </w:pPr>
            <w:r>
              <w:rPr>
                <w:color w:val="25495F"/>
                <w:sz w:val="18"/>
              </w:rPr>
              <w:t>DK</w:t>
            </w:r>
          </w:p>
        </w:tc>
        <w:tc>
          <w:tcPr>
            <w:tcW w:w="970"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7"/>
              <w:ind w:left="59"/>
              <w:jc w:val="left"/>
              <w:rPr>
                <w:sz w:val="18"/>
              </w:rPr>
            </w:pPr>
            <w:r>
              <w:rPr>
                <w:color w:val="25495F"/>
                <w:sz w:val="18"/>
              </w:rPr>
              <w:t>KURANG</w:t>
            </w:r>
          </w:p>
        </w:tc>
        <w:tc>
          <w:tcPr>
            <w:tcW w:w="2209" w:type="dxa"/>
            <w:tcBorders>
              <w:top w:val="single" w:sz="8" w:space="0" w:color="152935"/>
              <w:left w:val="nil"/>
              <w:bottom w:val="single" w:sz="8" w:space="0" w:color="ADADAD"/>
              <w:right w:val="nil"/>
            </w:tcBorders>
            <w:shd w:val="clear" w:color="auto" w:fill="DFDFDF"/>
          </w:tcPr>
          <w:p>
            <w:pPr>
              <w:pStyle w:val="TableParagraph"/>
              <w:spacing w:before="87"/>
              <w:ind w:left="59"/>
              <w:jc w:val="left"/>
              <w:rPr>
                <w:sz w:val="18"/>
              </w:rPr>
            </w:pPr>
            <w:r>
              <w:rPr>
                <w:color w:val="25495F"/>
                <w:sz w:val="18"/>
              </w:rPr>
              <w:t>Count</w:t>
            </w:r>
          </w:p>
        </w:tc>
        <w:tc>
          <w:tcPr>
            <w:tcW w:w="1264" w:type="dxa"/>
            <w:tcBorders>
              <w:top w:val="single" w:sz="8" w:space="0" w:color="152935"/>
              <w:left w:val="nil"/>
              <w:bottom w:val="single" w:sz="8" w:space="0" w:color="ADADAD"/>
            </w:tcBorders>
          </w:tcPr>
          <w:p>
            <w:pPr>
              <w:pStyle w:val="TableParagraph"/>
              <w:spacing w:before="87"/>
              <w:ind w:right="60"/>
              <w:rPr>
                <w:sz w:val="18"/>
              </w:rPr>
            </w:pPr>
            <w:r>
              <w:rPr>
                <w:color w:val="000104"/>
                <w:w w:val="99"/>
                <w:sz w:val="18"/>
              </w:rPr>
              <w:t>0</w:t>
            </w:r>
          </w:p>
        </w:tc>
        <w:tc>
          <w:tcPr>
            <w:tcW w:w="932" w:type="dxa"/>
            <w:tcBorders>
              <w:top w:val="single" w:sz="8" w:space="0" w:color="152935"/>
              <w:bottom w:val="single" w:sz="8" w:space="0" w:color="ADADAD"/>
            </w:tcBorders>
          </w:tcPr>
          <w:p>
            <w:pPr>
              <w:pStyle w:val="TableParagraph"/>
              <w:spacing w:before="87"/>
              <w:ind w:right="63"/>
              <w:rPr>
                <w:sz w:val="18"/>
              </w:rPr>
            </w:pPr>
            <w:r>
              <w:rPr>
                <w:color w:val="000104"/>
                <w:w w:val="99"/>
                <w:sz w:val="18"/>
              </w:rPr>
              <w:t>4</w:t>
            </w:r>
          </w:p>
        </w:tc>
        <w:tc>
          <w:tcPr>
            <w:tcW w:w="958" w:type="dxa"/>
            <w:tcBorders>
              <w:top w:val="single" w:sz="8" w:space="0" w:color="152935"/>
              <w:bottom w:val="single" w:sz="8" w:space="0" w:color="ADADAD"/>
            </w:tcBorders>
          </w:tcPr>
          <w:p>
            <w:pPr>
              <w:pStyle w:val="TableParagraph"/>
              <w:spacing w:before="87"/>
              <w:ind w:right="61"/>
              <w:rPr>
                <w:sz w:val="18"/>
              </w:rPr>
            </w:pPr>
            <w:r>
              <w:rPr>
                <w:color w:val="000104"/>
                <w:w w:val="99"/>
                <w:sz w:val="18"/>
              </w:rPr>
              <w:t>1</w:t>
            </w:r>
          </w:p>
        </w:tc>
        <w:tc>
          <w:tcPr>
            <w:tcW w:w="930" w:type="dxa"/>
            <w:tcBorders>
              <w:top w:val="single" w:sz="8" w:space="0" w:color="152935"/>
              <w:bottom w:val="single" w:sz="8" w:space="0" w:color="ADADAD"/>
              <w:right w:val="nil"/>
            </w:tcBorders>
          </w:tcPr>
          <w:p>
            <w:pPr>
              <w:pStyle w:val="TableParagraph"/>
              <w:spacing w:before="87"/>
              <w:ind w:right="62"/>
              <w:rPr>
                <w:sz w:val="18"/>
              </w:rPr>
            </w:pPr>
            <w:r>
              <w:rPr>
                <w:color w:val="000104"/>
                <w:w w:val="99"/>
                <w:sz w:val="18"/>
              </w:rPr>
              <w:t>5</w:t>
            </w:r>
          </w:p>
        </w:tc>
      </w:tr>
      <w:tr>
        <w:trPr>
          <w:trHeight w:val="320" w:hRule="atLeast"/>
        </w:trPr>
        <w:tc>
          <w:tcPr>
            <w:tcW w:w="665" w:type="dxa"/>
            <w:vMerge/>
            <w:tcBorders>
              <w:top w:val="nil"/>
              <w:left w:val="nil"/>
              <w:bottom w:val="nil"/>
              <w:right w:val="nil"/>
            </w:tcBorders>
            <w:shd w:val="clear" w:color="auto" w:fill="DFDFDF"/>
          </w:tcPr>
          <w:p>
            <w:pPr>
              <w:rPr>
                <w:sz w:val="2"/>
                <w:szCs w:val="2"/>
              </w:rPr>
            </w:pPr>
          </w:p>
        </w:tc>
        <w:tc>
          <w:tcPr>
            <w:tcW w:w="970" w:type="dxa"/>
            <w:vMerge/>
            <w:tcBorders>
              <w:top w:val="nil"/>
              <w:left w:val="nil"/>
              <w:bottom w:val="single" w:sz="8" w:space="0" w:color="ADADAD"/>
              <w:right w:val="nil"/>
            </w:tcBorders>
            <w:shd w:val="clear" w:color="auto" w:fill="DFDFDF"/>
          </w:tcPr>
          <w:p>
            <w:pPr>
              <w:rPr>
                <w:sz w:val="2"/>
                <w:szCs w:val="2"/>
              </w:rPr>
            </w:pPr>
          </w:p>
        </w:tc>
        <w:tc>
          <w:tcPr>
            <w:tcW w:w="2209"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DK</w:t>
            </w:r>
          </w:p>
        </w:tc>
        <w:tc>
          <w:tcPr>
            <w:tcW w:w="1264" w:type="dxa"/>
            <w:tcBorders>
              <w:top w:val="single" w:sz="8" w:space="0" w:color="ADADAD"/>
              <w:left w:val="nil"/>
              <w:bottom w:val="single" w:sz="8" w:space="0" w:color="ADADAD"/>
            </w:tcBorders>
          </w:tcPr>
          <w:p>
            <w:pPr>
              <w:pStyle w:val="TableParagraph"/>
              <w:spacing w:line="189" w:lineRule="exact"/>
              <w:ind w:right="58"/>
              <w:rPr>
                <w:sz w:val="18"/>
              </w:rPr>
            </w:pPr>
            <w:r>
              <w:rPr>
                <w:color w:val="000104"/>
                <w:w w:val="95"/>
                <w:sz w:val="18"/>
              </w:rPr>
              <w:t>0,0%</w:t>
            </w:r>
          </w:p>
        </w:tc>
        <w:tc>
          <w:tcPr>
            <w:tcW w:w="932" w:type="dxa"/>
            <w:tcBorders>
              <w:top w:val="single" w:sz="8" w:space="0" w:color="ADADAD"/>
              <w:bottom w:val="single" w:sz="8" w:space="0" w:color="ADADAD"/>
            </w:tcBorders>
          </w:tcPr>
          <w:p>
            <w:pPr>
              <w:pStyle w:val="TableParagraph"/>
              <w:spacing w:line="189" w:lineRule="exact"/>
              <w:ind w:right="61"/>
              <w:rPr>
                <w:sz w:val="18"/>
              </w:rPr>
            </w:pPr>
            <w:r>
              <w:rPr>
                <w:color w:val="000104"/>
                <w:w w:val="95"/>
                <w:sz w:val="18"/>
              </w:rPr>
              <w:t>80,0%</w:t>
            </w:r>
          </w:p>
        </w:tc>
        <w:tc>
          <w:tcPr>
            <w:tcW w:w="958"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20,0%</w:t>
            </w:r>
          </w:p>
        </w:tc>
        <w:tc>
          <w:tcPr>
            <w:tcW w:w="930" w:type="dxa"/>
            <w:tcBorders>
              <w:top w:val="single" w:sz="8" w:space="0" w:color="ADADAD"/>
              <w:bottom w:val="single" w:sz="8" w:space="0" w:color="ADADAD"/>
              <w:right w:val="nil"/>
            </w:tcBorders>
          </w:tcPr>
          <w:p>
            <w:pPr>
              <w:pStyle w:val="TableParagraph"/>
              <w:spacing w:line="189" w:lineRule="exact"/>
              <w:ind w:right="60"/>
              <w:rPr>
                <w:sz w:val="18"/>
              </w:rPr>
            </w:pPr>
            <w:r>
              <w:rPr>
                <w:color w:val="000104"/>
                <w:sz w:val="18"/>
              </w:rPr>
              <w:t>100,0%</w:t>
            </w:r>
          </w:p>
        </w:tc>
      </w:tr>
      <w:tr>
        <w:trPr>
          <w:trHeight w:val="640" w:hRule="atLeast"/>
        </w:trPr>
        <w:tc>
          <w:tcPr>
            <w:tcW w:w="665" w:type="dxa"/>
            <w:vMerge/>
            <w:tcBorders>
              <w:top w:val="nil"/>
              <w:left w:val="nil"/>
              <w:bottom w:val="nil"/>
              <w:right w:val="nil"/>
            </w:tcBorders>
            <w:shd w:val="clear" w:color="auto" w:fill="DFDFDF"/>
          </w:tcPr>
          <w:p>
            <w:pPr>
              <w:rPr>
                <w:sz w:val="2"/>
                <w:szCs w:val="2"/>
              </w:rPr>
            </w:pPr>
          </w:p>
        </w:tc>
        <w:tc>
          <w:tcPr>
            <w:tcW w:w="970" w:type="dxa"/>
            <w:vMerge/>
            <w:tcBorders>
              <w:top w:val="nil"/>
              <w:left w:val="nil"/>
              <w:bottom w:val="single" w:sz="8" w:space="0" w:color="ADADAD"/>
              <w:right w:val="nil"/>
            </w:tcBorders>
            <w:shd w:val="clear" w:color="auto" w:fill="DFDFDF"/>
          </w:tcPr>
          <w:p>
            <w:pPr>
              <w:rPr>
                <w:sz w:val="2"/>
                <w:szCs w:val="2"/>
              </w:rPr>
            </w:pPr>
          </w:p>
        </w:tc>
        <w:tc>
          <w:tcPr>
            <w:tcW w:w="2209"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59" w:right="729"/>
              <w:jc w:val="left"/>
              <w:rPr>
                <w:sz w:val="18"/>
              </w:rPr>
            </w:pPr>
            <w:r>
              <w:rPr>
                <w:color w:val="25495F"/>
                <w:sz w:val="18"/>
              </w:rPr>
              <w:t>% within UISAKELUARGA</w:t>
            </w:r>
          </w:p>
        </w:tc>
        <w:tc>
          <w:tcPr>
            <w:tcW w:w="1264" w:type="dxa"/>
            <w:tcBorders>
              <w:top w:val="single" w:sz="8" w:space="0" w:color="ADADAD"/>
              <w:left w:val="nil"/>
              <w:bottom w:val="single" w:sz="8" w:space="0" w:color="ADADAD"/>
            </w:tcBorders>
          </w:tcPr>
          <w:p>
            <w:pPr>
              <w:pStyle w:val="TableParagraph"/>
              <w:spacing w:line="240" w:lineRule="auto"/>
              <w:ind w:right="58"/>
              <w:rPr>
                <w:sz w:val="18"/>
              </w:rPr>
            </w:pPr>
            <w:r>
              <w:rPr>
                <w:color w:val="000104"/>
                <w:w w:val="95"/>
                <w:sz w:val="18"/>
              </w:rPr>
              <w:t>0,0%</w:t>
            </w:r>
          </w:p>
        </w:tc>
        <w:tc>
          <w:tcPr>
            <w:tcW w:w="932" w:type="dxa"/>
            <w:tcBorders>
              <w:top w:val="single" w:sz="8" w:space="0" w:color="ADADAD"/>
              <w:bottom w:val="single" w:sz="8" w:space="0" w:color="ADADAD"/>
            </w:tcBorders>
          </w:tcPr>
          <w:p>
            <w:pPr>
              <w:pStyle w:val="TableParagraph"/>
              <w:spacing w:line="240" w:lineRule="auto"/>
              <w:ind w:right="61"/>
              <w:rPr>
                <w:sz w:val="18"/>
              </w:rPr>
            </w:pPr>
            <w:r>
              <w:rPr>
                <w:color w:val="000104"/>
                <w:w w:val="95"/>
                <w:sz w:val="18"/>
              </w:rPr>
              <w:t>8,0%</w:t>
            </w:r>
          </w:p>
        </w:tc>
        <w:tc>
          <w:tcPr>
            <w:tcW w:w="958"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1,1%</w:t>
            </w:r>
          </w:p>
        </w:tc>
        <w:tc>
          <w:tcPr>
            <w:tcW w:w="930" w:type="dxa"/>
            <w:tcBorders>
              <w:top w:val="single" w:sz="8" w:space="0" w:color="ADADAD"/>
              <w:bottom w:val="single" w:sz="8" w:space="0" w:color="ADADAD"/>
              <w:right w:val="nil"/>
            </w:tcBorders>
          </w:tcPr>
          <w:p>
            <w:pPr>
              <w:pStyle w:val="TableParagraph"/>
              <w:spacing w:line="240" w:lineRule="auto"/>
              <w:ind w:right="60"/>
              <w:rPr>
                <w:sz w:val="18"/>
              </w:rPr>
            </w:pPr>
            <w:r>
              <w:rPr>
                <w:color w:val="000104"/>
                <w:w w:val="95"/>
                <w:sz w:val="18"/>
              </w:rPr>
              <w:t>3,1%</w:t>
            </w:r>
          </w:p>
        </w:tc>
      </w:tr>
      <w:tr>
        <w:trPr>
          <w:trHeight w:val="294" w:hRule="atLeast"/>
        </w:trPr>
        <w:tc>
          <w:tcPr>
            <w:tcW w:w="665" w:type="dxa"/>
            <w:vMerge/>
            <w:tcBorders>
              <w:top w:val="nil"/>
              <w:left w:val="nil"/>
              <w:bottom w:val="nil"/>
              <w:right w:val="nil"/>
            </w:tcBorders>
            <w:shd w:val="clear" w:color="auto" w:fill="DFDFDF"/>
          </w:tcPr>
          <w:p>
            <w:pPr>
              <w:rPr>
                <w:sz w:val="2"/>
                <w:szCs w:val="2"/>
              </w:rPr>
            </w:pPr>
          </w:p>
        </w:tc>
        <w:tc>
          <w:tcPr>
            <w:tcW w:w="970" w:type="dxa"/>
            <w:vMerge/>
            <w:tcBorders>
              <w:top w:val="nil"/>
              <w:left w:val="nil"/>
              <w:bottom w:val="single" w:sz="8" w:space="0" w:color="ADADAD"/>
              <w:right w:val="nil"/>
            </w:tcBorders>
            <w:shd w:val="clear" w:color="auto" w:fill="DFDFDF"/>
          </w:tcPr>
          <w:p>
            <w:pPr>
              <w:rPr>
                <w:sz w:val="2"/>
                <w:szCs w:val="2"/>
              </w:rPr>
            </w:pPr>
          </w:p>
        </w:tc>
        <w:tc>
          <w:tcPr>
            <w:tcW w:w="2209" w:type="dxa"/>
            <w:tcBorders>
              <w:top w:val="single" w:sz="8" w:space="0" w:color="ADADAD"/>
              <w:left w:val="nil"/>
              <w:bottom w:val="single" w:sz="8" w:space="0" w:color="ADADAD"/>
              <w:right w:val="nil"/>
            </w:tcBorders>
            <w:shd w:val="clear" w:color="auto" w:fill="DFDFDF"/>
          </w:tcPr>
          <w:p>
            <w:pPr>
              <w:pStyle w:val="TableParagraph"/>
              <w:spacing w:before="87"/>
              <w:ind w:left="59"/>
              <w:jc w:val="left"/>
              <w:rPr>
                <w:sz w:val="18"/>
              </w:rPr>
            </w:pPr>
            <w:r>
              <w:rPr>
                <w:color w:val="25495F"/>
                <w:sz w:val="18"/>
              </w:rPr>
              <w:t>% of Total</w:t>
            </w:r>
          </w:p>
        </w:tc>
        <w:tc>
          <w:tcPr>
            <w:tcW w:w="1264" w:type="dxa"/>
            <w:tcBorders>
              <w:top w:val="single" w:sz="8" w:space="0" w:color="ADADAD"/>
              <w:left w:val="nil"/>
              <w:bottom w:val="single" w:sz="8" w:space="0" w:color="ADADAD"/>
            </w:tcBorders>
          </w:tcPr>
          <w:p>
            <w:pPr>
              <w:pStyle w:val="TableParagraph"/>
              <w:spacing w:before="87"/>
              <w:ind w:right="58"/>
              <w:rPr>
                <w:sz w:val="18"/>
              </w:rPr>
            </w:pPr>
            <w:r>
              <w:rPr>
                <w:color w:val="000104"/>
                <w:w w:val="95"/>
                <w:sz w:val="18"/>
              </w:rPr>
              <w:t>0,0%</w:t>
            </w:r>
          </w:p>
        </w:tc>
        <w:tc>
          <w:tcPr>
            <w:tcW w:w="932" w:type="dxa"/>
            <w:tcBorders>
              <w:top w:val="single" w:sz="8" w:space="0" w:color="ADADAD"/>
              <w:bottom w:val="single" w:sz="8" w:space="0" w:color="ADADAD"/>
            </w:tcBorders>
          </w:tcPr>
          <w:p>
            <w:pPr>
              <w:pStyle w:val="TableParagraph"/>
              <w:spacing w:before="87"/>
              <w:ind w:right="61"/>
              <w:rPr>
                <w:sz w:val="18"/>
              </w:rPr>
            </w:pPr>
            <w:r>
              <w:rPr>
                <w:color w:val="000104"/>
                <w:w w:val="95"/>
                <w:sz w:val="18"/>
              </w:rPr>
              <w:t>2,5%</w:t>
            </w:r>
          </w:p>
        </w:tc>
        <w:tc>
          <w:tcPr>
            <w:tcW w:w="958" w:type="dxa"/>
            <w:tcBorders>
              <w:top w:val="single" w:sz="8" w:space="0" w:color="ADADAD"/>
              <w:bottom w:val="single" w:sz="8" w:space="0" w:color="ADADAD"/>
            </w:tcBorders>
          </w:tcPr>
          <w:p>
            <w:pPr>
              <w:pStyle w:val="TableParagraph"/>
              <w:spacing w:before="87"/>
              <w:ind w:right="59"/>
              <w:rPr>
                <w:sz w:val="18"/>
              </w:rPr>
            </w:pPr>
            <w:r>
              <w:rPr>
                <w:color w:val="000104"/>
                <w:w w:val="95"/>
                <w:sz w:val="18"/>
              </w:rPr>
              <w:t>0,6%</w:t>
            </w:r>
          </w:p>
        </w:tc>
        <w:tc>
          <w:tcPr>
            <w:tcW w:w="930" w:type="dxa"/>
            <w:tcBorders>
              <w:top w:val="single" w:sz="8" w:space="0" w:color="ADADAD"/>
              <w:bottom w:val="single" w:sz="8" w:space="0" w:color="ADADAD"/>
              <w:right w:val="nil"/>
            </w:tcBorders>
          </w:tcPr>
          <w:p>
            <w:pPr>
              <w:pStyle w:val="TableParagraph"/>
              <w:spacing w:before="87"/>
              <w:ind w:right="60"/>
              <w:rPr>
                <w:sz w:val="18"/>
              </w:rPr>
            </w:pPr>
            <w:r>
              <w:rPr>
                <w:color w:val="000104"/>
                <w:w w:val="95"/>
                <w:sz w:val="18"/>
              </w:rPr>
              <w:t>3,1%</w:t>
            </w:r>
          </w:p>
        </w:tc>
      </w:tr>
      <w:tr>
        <w:trPr>
          <w:trHeight w:val="320" w:hRule="atLeast"/>
        </w:trPr>
        <w:tc>
          <w:tcPr>
            <w:tcW w:w="665" w:type="dxa"/>
            <w:vMerge/>
            <w:tcBorders>
              <w:top w:val="nil"/>
              <w:left w:val="nil"/>
              <w:bottom w:val="nil"/>
              <w:right w:val="nil"/>
            </w:tcBorders>
            <w:shd w:val="clear" w:color="auto" w:fill="DFDFDF"/>
          </w:tcPr>
          <w:p>
            <w:pPr>
              <w:rPr>
                <w:sz w:val="2"/>
                <w:szCs w:val="2"/>
              </w:rPr>
            </w:pPr>
          </w:p>
        </w:tc>
        <w:tc>
          <w:tcPr>
            <w:tcW w:w="970"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59"/>
              <w:jc w:val="left"/>
              <w:rPr>
                <w:sz w:val="18"/>
              </w:rPr>
            </w:pPr>
            <w:r>
              <w:rPr>
                <w:color w:val="25495F"/>
                <w:sz w:val="18"/>
              </w:rPr>
              <w:t>CUKUP</w:t>
            </w:r>
          </w:p>
        </w:tc>
        <w:tc>
          <w:tcPr>
            <w:tcW w:w="2209"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264" w:type="dxa"/>
            <w:tcBorders>
              <w:top w:val="single" w:sz="8" w:space="0" w:color="ADADAD"/>
              <w:left w:val="nil"/>
              <w:bottom w:val="single" w:sz="8" w:space="0" w:color="ADADAD"/>
            </w:tcBorders>
          </w:tcPr>
          <w:p>
            <w:pPr>
              <w:pStyle w:val="TableParagraph"/>
              <w:spacing w:before="114"/>
              <w:ind w:right="60"/>
              <w:rPr>
                <w:sz w:val="18"/>
              </w:rPr>
            </w:pPr>
            <w:r>
              <w:rPr>
                <w:color w:val="000104"/>
                <w:w w:val="99"/>
                <w:sz w:val="18"/>
              </w:rPr>
              <w:t>0</w:t>
            </w:r>
          </w:p>
        </w:tc>
        <w:tc>
          <w:tcPr>
            <w:tcW w:w="932" w:type="dxa"/>
            <w:tcBorders>
              <w:top w:val="single" w:sz="8" w:space="0" w:color="ADADAD"/>
              <w:bottom w:val="single" w:sz="8" w:space="0" w:color="ADADAD"/>
            </w:tcBorders>
          </w:tcPr>
          <w:p>
            <w:pPr>
              <w:pStyle w:val="TableParagraph"/>
              <w:spacing w:before="114"/>
              <w:ind w:right="60"/>
              <w:rPr>
                <w:sz w:val="18"/>
              </w:rPr>
            </w:pPr>
            <w:r>
              <w:rPr>
                <w:color w:val="000104"/>
                <w:w w:val="95"/>
                <w:sz w:val="18"/>
              </w:rPr>
              <w:t>12</w:t>
            </w:r>
          </w:p>
        </w:tc>
        <w:tc>
          <w:tcPr>
            <w:tcW w:w="958" w:type="dxa"/>
            <w:tcBorders>
              <w:top w:val="single" w:sz="8" w:space="0" w:color="ADADAD"/>
              <w:bottom w:val="single" w:sz="8" w:space="0" w:color="ADADAD"/>
            </w:tcBorders>
          </w:tcPr>
          <w:p>
            <w:pPr>
              <w:pStyle w:val="TableParagraph"/>
              <w:spacing w:before="114"/>
              <w:ind w:right="58"/>
              <w:rPr>
                <w:sz w:val="18"/>
              </w:rPr>
            </w:pPr>
            <w:r>
              <w:rPr>
                <w:color w:val="000104"/>
                <w:w w:val="95"/>
                <w:sz w:val="18"/>
              </w:rPr>
              <w:t>12</w:t>
            </w:r>
          </w:p>
        </w:tc>
        <w:tc>
          <w:tcPr>
            <w:tcW w:w="930" w:type="dxa"/>
            <w:tcBorders>
              <w:top w:val="single" w:sz="8" w:space="0" w:color="ADADAD"/>
              <w:bottom w:val="single" w:sz="8" w:space="0" w:color="ADADAD"/>
              <w:right w:val="nil"/>
            </w:tcBorders>
          </w:tcPr>
          <w:p>
            <w:pPr>
              <w:pStyle w:val="TableParagraph"/>
              <w:spacing w:before="114"/>
              <w:ind w:right="59"/>
              <w:rPr>
                <w:sz w:val="18"/>
              </w:rPr>
            </w:pPr>
            <w:r>
              <w:rPr>
                <w:color w:val="000104"/>
                <w:w w:val="95"/>
                <w:sz w:val="18"/>
              </w:rPr>
              <w:t>24</w:t>
            </w:r>
          </w:p>
        </w:tc>
      </w:tr>
      <w:tr>
        <w:trPr>
          <w:trHeight w:val="320" w:hRule="atLeast"/>
        </w:trPr>
        <w:tc>
          <w:tcPr>
            <w:tcW w:w="665" w:type="dxa"/>
            <w:vMerge/>
            <w:tcBorders>
              <w:top w:val="nil"/>
              <w:left w:val="nil"/>
              <w:bottom w:val="nil"/>
              <w:right w:val="nil"/>
            </w:tcBorders>
            <w:shd w:val="clear" w:color="auto" w:fill="DFDFDF"/>
          </w:tcPr>
          <w:p>
            <w:pPr>
              <w:rPr>
                <w:sz w:val="2"/>
                <w:szCs w:val="2"/>
              </w:rPr>
            </w:pPr>
          </w:p>
        </w:tc>
        <w:tc>
          <w:tcPr>
            <w:tcW w:w="970" w:type="dxa"/>
            <w:vMerge/>
            <w:tcBorders>
              <w:top w:val="nil"/>
              <w:left w:val="nil"/>
              <w:bottom w:val="single" w:sz="8" w:space="0" w:color="ADADAD"/>
              <w:right w:val="nil"/>
            </w:tcBorders>
            <w:shd w:val="clear" w:color="auto" w:fill="DFDFDF"/>
          </w:tcPr>
          <w:p>
            <w:pPr>
              <w:rPr>
                <w:sz w:val="2"/>
                <w:szCs w:val="2"/>
              </w:rPr>
            </w:pPr>
          </w:p>
        </w:tc>
        <w:tc>
          <w:tcPr>
            <w:tcW w:w="2209"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DK</w:t>
            </w:r>
          </w:p>
        </w:tc>
        <w:tc>
          <w:tcPr>
            <w:tcW w:w="1264" w:type="dxa"/>
            <w:tcBorders>
              <w:top w:val="single" w:sz="8" w:space="0" w:color="ADADAD"/>
              <w:left w:val="nil"/>
              <w:bottom w:val="single" w:sz="8" w:space="0" w:color="ADADAD"/>
            </w:tcBorders>
          </w:tcPr>
          <w:p>
            <w:pPr>
              <w:pStyle w:val="TableParagraph"/>
              <w:spacing w:line="189" w:lineRule="exact"/>
              <w:ind w:right="58"/>
              <w:rPr>
                <w:sz w:val="18"/>
              </w:rPr>
            </w:pPr>
            <w:r>
              <w:rPr>
                <w:color w:val="000104"/>
                <w:w w:val="95"/>
                <w:sz w:val="18"/>
              </w:rPr>
              <w:t>0,0%</w:t>
            </w:r>
          </w:p>
        </w:tc>
        <w:tc>
          <w:tcPr>
            <w:tcW w:w="932" w:type="dxa"/>
            <w:tcBorders>
              <w:top w:val="single" w:sz="8" w:space="0" w:color="ADADAD"/>
              <w:bottom w:val="single" w:sz="8" w:space="0" w:color="ADADAD"/>
            </w:tcBorders>
          </w:tcPr>
          <w:p>
            <w:pPr>
              <w:pStyle w:val="TableParagraph"/>
              <w:spacing w:line="189" w:lineRule="exact"/>
              <w:ind w:right="61"/>
              <w:rPr>
                <w:sz w:val="18"/>
              </w:rPr>
            </w:pPr>
            <w:r>
              <w:rPr>
                <w:color w:val="000104"/>
                <w:w w:val="95"/>
                <w:sz w:val="18"/>
              </w:rPr>
              <w:t>50,0%</w:t>
            </w:r>
          </w:p>
        </w:tc>
        <w:tc>
          <w:tcPr>
            <w:tcW w:w="958"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50,0%</w:t>
            </w:r>
          </w:p>
        </w:tc>
        <w:tc>
          <w:tcPr>
            <w:tcW w:w="930" w:type="dxa"/>
            <w:tcBorders>
              <w:top w:val="single" w:sz="8" w:space="0" w:color="ADADAD"/>
              <w:bottom w:val="single" w:sz="8" w:space="0" w:color="ADADAD"/>
              <w:right w:val="nil"/>
            </w:tcBorders>
          </w:tcPr>
          <w:p>
            <w:pPr>
              <w:pStyle w:val="TableParagraph"/>
              <w:spacing w:line="189" w:lineRule="exact"/>
              <w:ind w:right="60"/>
              <w:rPr>
                <w:sz w:val="18"/>
              </w:rPr>
            </w:pPr>
            <w:r>
              <w:rPr>
                <w:color w:val="000104"/>
                <w:sz w:val="18"/>
              </w:rPr>
              <w:t>100,0%</w:t>
            </w:r>
          </w:p>
        </w:tc>
      </w:tr>
      <w:tr>
        <w:trPr>
          <w:trHeight w:val="640" w:hRule="atLeast"/>
        </w:trPr>
        <w:tc>
          <w:tcPr>
            <w:tcW w:w="665" w:type="dxa"/>
            <w:vMerge/>
            <w:tcBorders>
              <w:top w:val="nil"/>
              <w:left w:val="nil"/>
              <w:bottom w:val="nil"/>
              <w:right w:val="nil"/>
            </w:tcBorders>
            <w:shd w:val="clear" w:color="auto" w:fill="DFDFDF"/>
          </w:tcPr>
          <w:p>
            <w:pPr>
              <w:rPr>
                <w:sz w:val="2"/>
                <w:szCs w:val="2"/>
              </w:rPr>
            </w:pPr>
          </w:p>
        </w:tc>
        <w:tc>
          <w:tcPr>
            <w:tcW w:w="970" w:type="dxa"/>
            <w:vMerge/>
            <w:tcBorders>
              <w:top w:val="nil"/>
              <w:left w:val="nil"/>
              <w:bottom w:val="single" w:sz="8" w:space="0" w:color="ADADAD"/>
              <w:right w:val="nil"/>
            </w:tcBorders>
            <w:shd w:val="clear" w:color="auto" w:fill="DFDFDF"/>
          </w:tcPr>
          <w:p>
            <w:pPr>
              <w:rPr>
                <w:sz w:val="2"/>
                <w:szCs w:val="2"/>
              </w:rPr>
            </w:pPr>
          </w:p>
        </w:tc>
        <w:tc>
          <w:tcPr>
            <w:tcW w:w="2209" w:type="dxa"/>
            <w:tcBorders>
              <w:top w:val="single" w:sz="8" w:space="0" w:color="ADADAD"/>
              <w:left w:val="nil"/>
              <w:bottom w:val="single" w:sz="8" w:space="0" w:color="ADADAD"/>
              <w:right w:val="nil"/>
            </w:tcBorders>
            <w:shd w:val="clear" w:color="auto" w:fill="DFDFDF"/>
          </w:tcPr>
          <w:p>
            <w:pPr>
              <w:pStyle w:val="TableParagraph"/>
              <w:spacing w:line="320" w:lineRule="atLeast" w:before="0"/>
              <w:ind w:left="59" w:right="729"/>
              <w:jc w:val="left"/>
              <w:rPr>
                <w:sz w:val="18"/>
              </w:rPr>
            </w:pPr>
            <w:r>
              <w:rPr>
                <w:color w:val="25495F"/>
                <w:sz w:val="18"/>
              </w:rPr>
              <w:t>% within UISAKELUARGA</w:t>
            </w:r>
          </w:p>
        </w:tc>
        <w:tc>
          <w:tcPr>
            <w:tcW w:w="1264" w:type="dxa"/>
            <w:tcBorders>
              <w:top w:val="single" w:sz="8" w:space="0" w:color="ADADAD"/>
              <w:left w:val="nil"/>
              <w:bottom w:val="single" w:sz="8" w:space="0" w:color="ADADAD"/>
            </w:tcBorders>
          </w:tcPr>
          <w:p>
            <w:pPr>
              <w:pStyle w:val="TableParagraph"/>
              <w:spacing w:line="240" w:lineRule="auto" w:before="112"/>
              <w:ind w:right="58"/>
              <w:rPr>
                <w:sz w:val="18"/>
              </w:rPr>
            </w:pPr>
            <w:r>
              <w:rPr>
                <w:color w:val="000104"/>
                <w:w w:val="95"/>
                <w:sz w:val="18"/>
              </w:rPr>
              <w:t>0,0%</w:t>
            </w:r>
          </w:p>
        </w:tc>
        <w:tc>
          <w:tcPr>
            <w:tcW w:w="932" w:type="dxa"/>
            <w:tcBorders>
              <w:top w:val="single" w:sz="8" w:space="0" w:color="ADADAD"/>
              <w:bottom w:val="single" w:sz="8" w:space="0" w:color="ADADAD"/>
            </w:tcBorders>
          </w:tcPr>
          <w:p>
            <w:pPr>
              <w:pStyle w:val="TableParagraph"/>
              <w:spacing w:line="240" w:lineRule="auto" w:before="112"/>
              <w:ind w:right="61"/>
              <w:rPr>
                <w:sz w:val="18"/>
              </w:rPr>
            </w:pPr>
            <w:r>
              <w:rPr>
                <w:color w:val="000104"/>
                <w:w w:val="95"/>
                <w:sz w:val="18"/>
              </w:rPr>
              <w:t>24,0%</w:t>
            </w:r>
          </w:p>
        </w:tc>
        <w:tc>
          <w:tcPr>
            <w:tcW w:w="958" w:type="dxa"/>
            <w:tcBorders>
              <w:top w:val="single" w:sz="8" w:space="0" w:color="ADADAD"/>
              <w:bottom w:val="single" w:sz="8" w:space="0" w:color="ADADAD"/>
            </w:tcBorders>
          </w:tcPr>
          <w:p>
            <w:pPr>
              <w:pStyle w:val="TableParagraph"/>
              <w:spacing w:line="240" w:lineRule="auto" w:before="112"/>
              <w:ind w:right="59"/>
              <w:rPr>
                <w:sz w:val="18"/>
              </w:rPr>
            </w:pPr>
            <w:r>
              <w:rPr>
                <w:color w:val="000104"/>
                <w:w w:val="95"/>
                <w:sz w:val="18"/>
              </w:rPr>
              <w:t>13,6%</w:t>
            </w:r>
          </w:p>
        </w:tc>
        <w:tc>
          <w:tcPr>
            <w:tcW w:w="930" w:type="dxa"/>
            <w:tcBorders>
              <w:top w:val="single" w:sz="8" w:space="0" w:color="ADADAD"/>
              <w:bottom w:val="single" w:sz="8" w:space="0" w:color="ADADAD"/>
              <w:right w:val="nil"/>
            </w:tcBorders>
          </w:tcPr>
          <w:p>
            <w:pPr>
              <w:pStyle w:val="TableParagraph"/>
              <w:spacing w:line="240" w:lineRule="auto" w:before="112"/>
              <w:ind w:right="60"/>
              <w:rPr>
                <w:sz w:val="18"/>
              </w:rPr>
            </w:pPr>
            <w:r>
              <w:rPr>
                <w:color w:val="000104"/>
                <w:w w:val="95"/>
                <w:sz w:val="18"/>
              </w:rPr>
              <w:t>15,0%</w:t>
            </w:r>
          </w:p>
        </w:tc>
      </w:tr>
      <w:tr>
        <w:trPr>
          <w:trHeight w:val="318" w:hRule="atLeast"/>
        </w:trPr>
        <w:tc>
          <w:tcPr>
            <w:tcW w:w="665" w:type="dxa"/>
            <w:vMerge/>
            <w:tcBorders>
              <w:top w:val="nil"/>
              <w:left w:val="nil"/>
              <w:bottom w:val="nil"/>
              <w:right w:val="nil"/>
            </w:tcBorders>
            <w:shd w:val="clear" w:color="auto" w:fill="DFDFDF"/>
          </w:tcPr>
          <w:p>
            <w:pPr>
              <w:rPr>
                <w:sz w:val="2"/>
                <w:szCs w:val="2"/>
              </w:rPr>
            </w:pPr>
          </w:p>
        </w:tc>
        <w:tc>
          <w:tcPr>
            <w:tcW w:w="970" w:type="dxa"/>
            <w:vMerge/>
            <w:tcBorders>
              <w:top w:val="nil"/>
              <w:left w:val="nil"/>
              <w:bottom w:val="single" w:sz="8" w:space="0" w:color="ADADAD"/>
              <w:right w:val="nil"/>
            </w:tcBorders>
            <w:shd w:val="clear" w:color="auto" w:fill="DFDFDF"/>
          </w:tcPr>
          <w:p>
            <w:pPr>
              <w:rPr>
                <w:sz w:val="2"/>
                <w:szCs w:val="2"/>
              </w:rPr>
            </w:pPr>
          </w:p>
        </w:tc>
        <w:tc>
          <w:tcPr>
            <w:tcW w:w="2209"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of Total</w:t>
            </w:r>
          </w:p>
        </w:tc>
        <w:tc>
          <w:tcPr>
            <w:tcW w:w="1264" w:type="dxa"/>
            <w:tcBorders>
              <w:top w:val="single" w:sz="8" w:space="0" w:color="ADADAD"/>
              <w:left w:val="nil"/>
              <w:bottom w:val="single" w:sz="8" w:space="0" w:color="ADADAD"/>
            </w:tcBorders>
          </w:tcPr>
          <w:p>
            <w:pPr>
              <w:pStyle w:val="TableParagraph"/>
              <w:ind w:right="58"/>
              <w:rPr>
                <w:sz w:val="18"/>
              </w:rPr>
            </w:pPr>
            <w:r>
              <w:rPr>
                <w:color w:val="000104"/>
                <w:w w:val="95"/>
                <w:sz w:val="18"/>
              </w:rPr>
              <w:t>0,0%</w:t>
            </w:r>
          </w:p>
        </w:tc>
        <w:tc>
          <w:tcPr>
            <w:tcW w:w="932" w:type="dxa"/>
            <w:tcBorders>
              <w:top w:val="single" w:sz="8" w:space="0" w:color="ADADAD"/>
              <w:bottom w:val="single" w:sz="8" w:space="0" w:color="ADADAD"/>
            </w:tcBorders>
          </w:tcPr>
          <w:p>
            <w:pPr>
              <w:pStyle w:val="TableParagraph"/>
              <w:ind w:right="61"/>
              <w:rPr>
                <w:sz w:val="18"/>
              </w:rPr>
            </w:pPr>
            <w:r>
              <w:rPr>
                <w:color w:val="000104"/>
                <w:w w:val="95"/>
                <w:sz w:val="18"/>
              </w:rPr>
              <w:t>7,5%</w:t>
            </w:r>
          </w:p>
        </w:tc>
        <w:tc>
          <w:tcPr>
            <w:tcW w:w="958" w:type="dxa"/>
            <w:tcBorders>
              <w:top w:val="single" w:sz="8" w:space="0" w:color="ADADAD"/>
              <w:bottom w:val="single" w:sz="8" w:space="0" w:color="ADADAD"/>
            </w:tcBorders>
          </w:tcPr>
          <w:p>
            <w:pPr>
              <w:pStyle w:val="TableParagraph"/>
              <w:ind w:right="59"/>
              <w:rPr>
                <w:sz w:val="18"/>
              </w:rPr>
            </w:pPr>
            <w:r>
              <w:rPr>
                <w:color w:val="000104"/>
                <w:w w:val="95"/>
                <w:sz w:val="18"/>
              </w:rPr>
              <w:t>7,5%</w:t>
            </w:r>
          </w:p>
        </w:tc>
        <w:tc>
          <w:tcPr>
            <w:tcW w:w="930" w:type="dxa"/>
            <w:tcBorders>
              <w:top w:val="single" w:sz="8" w:space="0" w:color="ADADAD"/>
              <w:bottom w:val="single" w:sz="8" w:space="0" w:color="ADADAD"/>
              <w:right w:val="nil"/>
            </w:tcBorders>
          </w:tcPr>
          <w:p>
            <w:pPr>
              <w:pStyle w:val="TableParagraph"/>
              <w:ind w:right="60"/>
              <w:rPr>
                <w:sz w:val="18"/>
              </w:rPr>
            </w:pPr>
            <w:r>
              <w:rPr>
                <w:color w:val="000104"/>
                <w:w w:val="95"/>
                <w:sz w:val="18"/>
              </w:rPr>
              <w:t>15,0%</w:t>
            </w:r>
          </w:p>
        </w:tc>
      </w:tr>
      <w:tr>
        <w:trPr>
          <w:trHeight w:val="320" w:hRule="atLeast"/>
        </w:trPr>
        <w:tc>
          <w:tcPr>
            <w:tcW w:w="665" w:type="dxa"/>
            <w:vMerge/>
            <w:tcBorders>
              <w:top w:val="nil"/>
              <w:left w:val="nil"/>
              <w:bottom w:val="nil"/>
              <w:right w:val="nil"/>
            </w:tcBorders>
            <w:shd w:val="clear" w:color="auto" w:fill="DFDFDF"/>
          </w:tcPr>
          <w:p>
            <w:pPr>
              <w:rPr>
                <w:sz w:val="2"/>
                <w:szCs w:val="2"/>
              </w:rPr>
            </w:pPr>
          </w:p>
        </w:tc>
        <w:tc>
          <w:tcPr>
            <w:tcW w:w="970" w:type="dxa"/>
            <w:vMerge w:val="restart"/>
            <w:tcBorders>
              <w:top w:val="single" w:sz="8" w:space="0" w:color="ADADAD"/>
              <w:left w:val="nil"/>
              <w:bottom w:val="nil"/>
              <w:right w:val="nil"/>
            </w:tcBorders>
            <w:shd w:val="clear" w:color="auto" w:fill="DFDFDF"/>
          </w:tcPr>
          <w:p>
            <w:pPr>
              <w:pStyle w:val="TableParagraph"/>
              <w:spacing w:line="240" w:lineRule="auto" w:before="114"/>
              <w:ind w:left="59"/>
              <w:jc w:val="left"/>
              <w:rPr>
                <w:sz w:val="18"/>
              </w:rPr>
            </w:pPr>
            <w:r>
              <w:rPr>
                <w:color w:val="25495F"/>
                <w:sz w:val="18"/>
              </w:rPr>
              <w:t>BAIK</w:t>
            </w:r>
          </w:p>
        </w:tc>
        <w:tc>
          <w:tcPr>
            <w:tcW w:w="2209"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264"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22</w:t>
            </w:r>
          </w:p>
        </w:tc>
        <w:tc>
          <w:tcPr>
            <w:tcW w:w="932" w:type="dxa"/>
            <w:tcBorders>
              <w:top w:val="single" w:sz="8" w:space="0" w:color="ADADAD"/>
              <w:bottom w:val="single" w:sz="8" w:space="0" w:color="ADADAD"/>
            </w:tcBorders>
          </w:tcPr>
          <w:p>
            <w:pPr>
              <w:pStyle w:val="TableParagraph"/>
              <w:spacing w:before="114"/>
              <w:ind w:right="60"/>
              <w:rPr>
                <w:sz w:val="18"/>
              </w:rPr>
            </w:pPr>
            <w:r>
              <w:rPr>
                <w:color w:val="000104"/>
                <w:w w:val="95"/>
                <w:sz w:val="18"/>
              </w:rPr>
              <w:t>34</w:t>
            </w:r>
          </w:p>
        </w:tc>
        <w:tc>
          <w:tcPr>
            <w:tcW w:w="958" w:type="dxa"/>
            <w:tcBorders>
              <w:top w:val="single" w:sz="8" w:space="0" w:color="ADADAD"/>
              <w:bottom w:val="single" w:sz="8" w:space="0" w:color="ADADAD"/>
            </w:tcBorders>
          </w:tcPr>
          <w:p>
            <w:pPr>
              <w:pStyle w:val="TableParagraph"/>
              <w:spacing w:before="114"/>
              <w:ind w:right="58"/>
              <w:rPr>
                <w:sz w:val="18"/>
              </w:rPr>
            </w:pPr>
            <w:r>
              <w:rPr>
                <w:color w:val="000104"/>
                <w:w w:val="95"/>
                <w:sz w:val="18"/>
              </w:rPr>
              <w:t>75</w:t>
            </w:r>
          </w:p>
        </w:tc>
        <w:tc>
          <w:tcPr>
            <w:tcW w:w="930" w:type="dxa"/>
            <w:tcBorders>
              <w:top w:val="single" w:sz="8" w:space="0" w:color="ADADAD"/>
              <w:bottom w:val="single" w:sz="8" w:space="0" w:color="ADADAD"/>
              <w:right w:val="nil"/>
            </w:tcBorders>
          </w:tcPr>
          <w:p>
            <w:pPr>
              <w:pStyle w:val="TableParagraph"/>
              <w:spacing w:before="114"/>
              <w:ind w:right="59"/>
              <w:rPr>
                <w:sz w:val="18"/>
              </w:rPr>
            </w:pPr>
            <w:r>
              <w:rPr>
                <w:color w:val="000104"/>
                <w:w w:val="95"/>
                <w:sz w:val="18"/>
              </w:rPr>
              <w:t>131</w:t>
            </w:r>
          </w:p>
        </w:tc>
      </w:tr>
      <w:tr>
        <w:trPr>
          <w:trHeight w:val="320" w:hRule="atLeast"/>
        </w:trPr>
        <w:tc>
          <w:tcPr>
            <w:tcW w:w="665" w:type="dxa"/>
            <w:vMerge/>
            <w:tcBorders>
              <w:top w:val="nil"/>
              <w:left w:val="nil"/>
              <w:bottom w:val="nil"/>
              <w:right w:val="nil"/>
            </w:tcBorders>
            <w:shd w:val="clear" w:color="auto" w:fill="DFDFDF"/>
          </w:tcPr>
          <w:p>
            <w:pPr>
              <w:rPr>
                <w:sz w:val="2"/>
                <w:szCs w:val="2"/>
              </w:rPr>
            </w:pPr>
          </w:p>
        </w:tc>
        <w:tc>
          <w:tcPr>
            <w:tcW w:w="970" w:type="dxa"/>
            <w:vMerge/>
            <w:tcBorders>
              <w:top w:val="nil"/>
              <w:left w:val="nil"/>
              <w:bottom w:val="nil"/>
              <w:right w:val="nil"/>
            </w:tcBorders>
            <w:shd w:val="clear" w:color="auto" w:fill="DFDFDF"/>
          </w:tcPr>
          <w:p>
            <w:pPr>
              <w:rPr>
                <w:sz w:val="2"/>
                <w:szCs w:val="2"/>
              </w:rPr>
            </w:pPr>
          </w:p>
        </w:tc>
        <w:tc>
          <w:tcPr>
            <w:tcW w:w="2209"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DK</w:t>
            </w:r>
          </w:p>
        </w:tc>
        <w:tc>
          <w:tcPr>
            <w:tcW w:w="1264" w:type="dxa"/>
            <w:tcBorders>
              <w:top w:val="single" w:sz="8" w:space="0" w:color="ADADAD"/>
              <w:left w:val="nil"/>
              <w:bottom w:val="single" w:sz="8" w:space="0" w:color="ADADAD"/>
            </w:tcBorders>
          </w:tcPr>
          <w:p>
            <w:pPr>
              <w:pStyle w:val="TableParagraph"/>
              <w:spacing w:line="189" w:lineRule="exact"/>
              <w:ind w:right="58"/>
              <w:rPr>
                <w:sz w:val="18"/>
              </w:rPr>
            </w:pPr>
            <w:r>
              <w:rPr>
                <w:color w:val="000104"/>
                <w:w w:val="95"/>
                <w:sz w:val="18"/>
              </w:rPr>
              <w:t>16,8%</w:t>
            </w:r>
          </w:p>
        </w:tc>
        <w:tc>
          <w:tcPr>
            <w:tcW w:w="932" w:type="dxa"/>
            <w:tcBorders>
              <w:top w:val="single" w:sz="8" w:space="0" w:color="ADADAD"/>
              <w:bottom w:val="single" w:sz="8" w:space="0" w:color="ADADAD"/>
            </w:tcBorders>
          </w:tcPr>
          <w:p>
            <w:pPr>
              <w:pStyle w:val="TableParagraph"/>
              <w:spacing w:line="189" w:lineRule="exact"/>
              <w:ind w:right="61"/>
              <w:rPr>
                <w:sz w:val="18"/>
              </w:rPr>
            </w:pPr>
            <w:r>
              <w:rPr>
                <w:color w:val="000104"/>
                <w:w w:val="95"/>
                <w:sz w:val="18"/>
              </w:rPr>
              <w:t>26,0%</w:t>
            </w:r>
          </w:p>
        </w:tc>
        <w:tc>
          <w:tcPr>
            <w:tcW w:w="958"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57,3%</w:t>
            </w:r>
          </w:p>
        </w:tc>
        <w:tc>
          <w:tcPr>
            <w:tcW w:w="930" w:type="dxa"/>
            <w:tcBorders>
              <w:top w:val="single" w:sz="8" w:space="0" w:color="ADADAD"/>
              <w:bottom w:val="single" w:sz="8" w:space="0" w:color="ADADAD"/>
              <w:right w:val="nil"/>
            </w:tcBorders>
          </w:tcPr>
          <w:p>
            <w:pPr>
              <w:pStyle w:val="TableParagraph"/>
              <w:spacing w:line="189" w:lineRule="exact"/>
              <w:ind w:right="60"/>
              <w:rPr>
                <w:sz w:val="18"/>
              </w:rPr>
            </w:pPr>
            <w:r>
              <w:rPr>
                <w:color w:val="000104"/>
                <w:sz w:val="18"/>
              </w:rPr>
              <w:t>100,0%</w:t>
            </w:r>
          </w:p>
        </w:tc>
      </w:tr>
    </w:tbl>
    <w:p>
      <w:pPr>
        <w:spacing w:after="0" w:line="189" w:lineRule="exact"/>
        <w:rPr>
          <w:sz w:val="18"/>
        </w:rPr>
        <w:sectPr>
          <w:headerReference w:type="default" r:id="rId281"/>
          <w:footerReference w:type="default" r:id="rId282"/>
          <w:pgSz w:w="11910" w:h="16840"/>
          <w:pgMar w:header="710" w:footer="0" w:top="960" w:bottom="280" w:left="1680" w:right="400"/>
          <w:pgNumType w:start="115"/>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top w:w="0" w:type="dxa"/>
          <w:left w:w="0" w:type="dxa"/>
          <w:bottom w:w="0" w:type="dxa"/>
          <w:right w:w="0" w:type="dxa"/>
        </w:tblCellMar>
        <w:tblLook w:val="01E0"/>
      </w:tblPr>
      <w:tblGrid>
        <w:gridCol w:w="1634"/>
        <w:gridCol w:w="2208"/>
        <w:gridCol w:w="1263"/>
        <w:gridCol w:w="931"/>
        <w:gridCol w:w="957"/>
        <w:gridCol w:w="929"/>
      </w:tblGrid>
      <w:tr>
        <w:trPr>
          <w:trHeight w:val="640" w:hRule="atLeast"/>
        </w:trPr>
        <w:tc>
          <w:tcPr>
            <w:tcW w:w="1634" w:type="dxa"/>
            <w:vMerge w:val="restart"/>
            <w:tcBorders>
              <w:left w:val="nil"/>
              <w:right w:val="nil"/>
            </w:tcBorders>
            <w:shd w:val="clear" w:color="auto" w:fill="DFDFDF"/>
          </w:tcPr>
          <w:p>
            <w:pPr>
              <w:pStyle w:val="TableParagraph"/>
              <w:spacing w:line="240" w:lineRule="auto" w:before="0"/>
              <w:jc w:val="left"/>
              <w:rPr>
                <w:rFonts w:ascii="Times New Roman"/>
                <w:sz w:val="18"/>
              </w:rPr>
            </w:pPr>
          </w:p>
        </w:tc>
        <w:tc>
          <w:tcPr>
            <w:tcW w:w="2208" w:type="dxa"/>
            <w:tcBorders>
              <w:left w:val="nil"/>
              <w:right w:val="nil"/>
            </w:tcBorders>
            <w:shd w:val="clear" w:color="auto" w:fill="DFDFDF"/>
          </w:tcPr>
          <w:p>
            <w:pPr>
              <w:pStyle w:val="TableParagraph"/>
              <w:spacing w:line="320" w:lineRule="exact" w:before="24"/>
              <w:ind w:left="60" w:right="727"/>
              <w:jc w:val="left"/>
              <w:rPr>
                <w:sz w:val="18"/>
              </w:rPr>
            </w:pPr>
            <w:r>
              <w:rPr>
                <w:color w:val="25495F"/>
                <w:sz w:val="18"/>
              </w:rPr>
              <w:t>% within UISAKELUARGA</w:t>
            </w:r>
          </w:p>
        </w:tc>
        <w:tc>
          <w:tcPr>
            <w:tcW w:w="1263" w:type="dxa"/>
            <w:tcBorders>
              <w:left w:val="nil"/>
              <w:right w:val="single" w:sz="8" w:space="0" w:color="DFDFDF"/>
            </w:tcBorders>
          </w:tcPr>
          <w:p>
            <w:pPr>
              <w:pStyle w:val="TableParagraph"/>
              <w:spacing w:line="240" w:lineRule="auto" w:before="112"/>
              <w:ind w:right="55"/>
              <w:rPr>
                <w:sz w:val="18"/>
              </w:rPr>
            </w:pPr>
            <w:r>
              <w:rPr>
                <w:color w:val="000104"/>
                <w:sz w:val="18"/>
              </w:rPr>
              <w:t>100,0%</w:t>
            </w:r>
          </w:p>
        </w:tc>
        <w:tc>
          <w:tcPr>
            <w:tcW w:w="931" w:type="dxa"/>
            <w:tcBorders>
              <w:left w:val="single" w:sz="8" w:space="0" w:color="DFDFDF"/>
              <w:right w:val="single" w:sz="8" w:space="0" w:color="DFDFDF"/>
            </w:tcBorders>
          </w:tcPr>
          <w:p>
            <w:pPr>
              <w:pStyle w:val="TableParagraph"/>
              <w:spacing w:line="240" w:lineRule="auto" w:before="112"/>
              <w:ind w:right="57"/>
              <w:rPr>
                <w:sz w:val="18"/>
              </w:rPr>
            </w:pPr>
            <w:r>
              <w:rPr>
                <w:color w:val="000104"/>
                <w:w w:val="95"/>
                <w:sz w:val="18"/>
              </w:rPr>
              <w:t>68,0%</w:t>
            </w:r>
          </w:p>
        </w:tc>
        <w:tc>
          <w:tcPr>
            <w:tcW w:w="957" w:type="dxa"/>
            <w:tcBorders>
              <w:left w:val="single" w:sz="8" w:space="0" w:color="DFDFDF"/>
              <w:right w:val="single" w:sz="8" w:space="0" w:color="DFDFDF"/>
            </w:tcBorders>
          </w:tcPr>
          <w:p>
            <w:pPr>
              <w:pStyle w:val="TableParagraph"/>
              <w:spacing w:line="240" w:lineRule="auto" w:before="112"/>
              <w:ind w:right="54"/>
              <w:rPr>
                <w:sz w:val="18"/>
              </w:rPr>
            </w:pPr>
            <w:r>
              <w:rPr>
                <w:color w:val="000104"/>
                <w:w w:val="95"/>
                <w:sz w:val="18"/>
              </w:rPr>
              <w:t>85,2%</w:t>
            </w:r>
          </w:p>
        </w:tc>
        <w:tc>
          <w:tcPr>
            <w:tcW w:w="929" w:type="dxa"/>
            <w:tcBorders>
              <w:left w:val="single" w:sz="8" w:space="0" w:color="DFDFDF"/>
              <w:right w:val="nil"/>
            </w:tcBorders>
          </w:tcPr>
          <w:p>
            <w:pPr>
              <w:pStyle w:val="TableParagraph"/>
              <w:spacing w:line="240" w:lineRule="auto" w:before="112"/>
              <w:ind w:right="54"/>
              <w:rPr>
                <w:sz w:val="18"/>
              </w:rPr>
            </w:pPr>
            <w:r>
              <w:rPr>
                <w:color w:val="000104"/>
                <w:w w:val="95"/>
                <w:sz w:val="18"/>
              </w:rPr>
              <w:t>81,9%</w:t>
            </w:r>
          </w:p>
        </w:tc>
      </w:tr>
      <w:tr>
        <w:trPr>
          <w:trHeight w:val="294" w:hRule="atLeast"/>
        </w:trPr>
        <w:tc>
          <w:tcPr>
            <w:tcW w:w="1634" w:type="dxa"/>
            <w:vMerge/>
            <w:tcBorders>
              <w:top w:val="nil"/>
              <w:left w:val="nil"/>
              <w:right w:val="nil"/>
            </w:tcBorders>
            <w:shd w:val="clear" w:color="auto" w:fill="DFDFDF"/>
          </w:tcPr>
          <w:p>
            <w:pPr>
              <w:rPr>
                <w:sz w:val="2"/>
                <w:szCs w:val="2"/>
              </w:rPr>
            </w:pPr>
          </w:p>
        </w:tc>
        <w:tc>
          <w:tcPr>
            <w:tcW w:w="2208" w:type="dxa"/>
            <w:tcBorders>
              <w:left w:val="nil"/>
              <w:right w:val="nil"/>
            </w:tcBorders>
            <w:shd w:val="clear" w:color="auto" w:fill="DFDFDF"/>
          </w:tcPr>
          <w:p>
            <w:pPr>
              <w:pStyle w:val="TableParagraph"/>
              <w:spacing w:before="88"/>
              <w:ind w:left="60"/>
              <w:jc w:val="left"/>
              <w:rPr>
                <w:sz w:val="18"/>
              </w:rPr>
            </w:pPr>
            <w:r>
              <w:rPr>
                <w:color w:val="25495F"/>
                <w:sz w:val="18"/>
              </w:rPr>
              <w:t>% of Total</w:t>
            </w:r>
          </w:p>
        </w:tc>
        <w:tc>
          <w:tcPr>
            <w:tcW w:w="1263" w:type="dxa"/>
            <w:tcBorders>
              <w:left w:val="nil"/>
              <w:right w:val="single" w:sz="8" w:space="0" w:color="DFDFDF"/>
            </w:tcBorders>
          </w:tcPr>
          <w:p>
            <w:pPr>
              <w:pStyle w:val="TableParagraph"/>
              <w:spacing w:before="88"/>
              <w:ind w:right="55"/>
              <w:rPr>
                <w:sz w:val="18"/>
              </w:rPr>
            </w:pPr>
            <w:r>
              <w:rPr>
                <w:color w:val="000104"/>
                <w:w w:val="95"/>
                <w:sz w:val="18"/>
              </w:rPr>
              <w:t>13,8%</w:t>
            </w:r>
          </w:p>
        </w:tc>
        <w:tc>
          <w:tcPr>
            <w:tcW w:w="931" w:type="dxa"/>
            <w:tcBorders>
              <w:left w:val="single" w:sz="8" w:space="0" w:color="DFDFDF"/>
              <w:right w:val="single" w:sz="8" w:space="0" w:color="DFDFDF"/>
            </w:tcBorders>
          </w:tcPr>
          <w:p>
            <w:pPr>
              <w:pStyle w:val="TableParagraph"/>
              <w:spacing w:before="88"/>
              <w:ind w:right="57"/>
              <w:rPr>
                <w:sz w:val="18"/>
              </w:rPr>
            </w:pPr>
            <w:r>
              <w:rPr>
                <w:color w:val="000104"/>
                <w:w w:val="95"/>
                <w:sz w:val="18"/>
              </w:rPr>
              <w:t>21,3%</w:t>
            </w:r>
          </w:p>
        </w:tc>
        <w:tc>
          <w:tcPr>
            <w:tcW w:w="957" w:type="dxa"/>
            <w:tcBorders>
              <w:left w:val="single" w:sz="8" w:space="0" w:color="DFDFDF"/>
              <w:right w:val="single" w:sz="8" w:space="0" w:color="DFDFDF"/>
            </w:tcBorders>
          </w:tcPr>
          <w:p>
            <w:pPr>
              <w:pStyle w:val="TableParagraph"/>
              <w:spacing w:before="88"/>
              <w:ind w:right="54"/>
              <w:rPr>
                <w:sz w:val="18"/>
              </w:rPr>
            </w:pPr>
            <w:r>
              <w:rPr>
                <w:color w:val="000104"/>
                <w:w w:val="95"/>
                <w:sz w:val="18"/>
              </w:rPr>
              <w:t>46,9%</w:t>
            </w:r>
          </w:p>
        </w:tc>
        <w:tc>
          <w:tcPr>
            <w:tcW w:w="929" w:type="dxa"/>
            <w:tcBorders>
              <w:left w:val="single" w:sz="8" w:space="0" w:color="DFDFDF"/>
              <w:right w:val="nil"/>
            </w:tcBorders>
          </w:tcPr>
          <w:p>
            <w:pPr>
              <w:pStyle w:val="TableParagraph"/>
              <w:spacing w:before="88"/>
              <w:ind w:right="54"/>
              <w:rPr>
                <w:sz w:val="18"/>
              </w:rPr>
            </w:pPr>
            <w:r>
              <w:rPr>
                <w:color w:val="000104"/>
                <w:w w:val="95"/>
                <w:sz w:val="18"/>
              </w:rPr>
              <w:t>81,9%</w:t>
            </w:r>
          </w:p>
        </w:tc>
      </w:tr>
      <w:tr>
        <w:trPr>
          <w:trHeight w:val="320" w:hRule="atLeast"/>
        </w:trPr>
        <w:tc>
          <w:tcPr>
            <w:tcW w:w="1634" w:type="dxa"/>
            <w:vMerge w:val="restart"/>
            <w:tcBorders>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2208" w:type="dxa"/>
            <w:tcBorders>
              <w:left w:val="nil"/>
              <w:right w:val="nil"/>
            </w:tcBorders>
            <w:shd w:val="clear" w:color="auto" w:fill="DFDFDF"/>
          </w:tcPr>
          <w:p>
            <w:pPr>
              <w:pStyle w:val="TableParagraph"/>
              <w:spacing w:before="114"/>
              <w:ind w:left="60"/>
              <w:jc w:val="left"/>
              <w:rPr>
                <w:sz w:val="18"/>
              </w:rPr>
            </w:pPr>
            <w:r>
              <w:rPr>
                <w:color w:val="25495F"/>
                <w:sz w:val="18"/>
              </w:rPr>
              <w:t>Count</w:t>
            </w:r>
          </w:p>
        </w:tc>
        <w:tc>
          <w:tcPr>
            <w:tcW w:w="1263" w:type="dxa"/>
            <w:tcBorders>
              <w:left w:val="nil"/>
              <w:right w:val="single" w:sz="8" w:space="0" w:color="DFDFDF"/>
            </w:tcBorders>
          </w:tcPr>
          <w:p>
            <w:pPr>
              <w:pStyle w:val="TableParagraph"/>
              <w:spacing w:before="114"/>
              <w:ind w:right="54"/>
              <w:rPr>
                <w:sz w:val="18"/>
              </w:rPr>
            </w:pPr>
            <w:r>
              <w:rPr>
                <w:color w:val="000104"/>
                <w:w w:val="95"/>
                <w:sz w:val="18"/>
              </w:rPr>
              <w:t>22</w:t>
            </w:r>
          </w:p>
        </w:tc>
        <w:tc>
          <w:tcPr>
            <w:tcW w:w="931" w:type="dxa"/>
            <w:tcBorders>
              <w:left w:val="single" w:sz="8" w:space="0" w:color="DFDFDF"/>
              <w:right w:val="single" w:sz="8" w:space="0" w:color="DFDFDF"/>
            </w:tcBorders>
          </w:tcPr>
          <w:p>
            <w:pPr>
              <w:pStyle w:val="TableParagraph"/>
              <w:spacing w:before="114"/>
              <w:ind w:right="56"/>
              <w:rPr>
                <w:sz w:val="18"/>
              </w:rPr>
            </w:pPr>
            <w:r>
              <w:rPr>
                <w:color w:val="000104"/>
                <w:w w:val="95"/>
                <w:sz w:val="18"/>
              </w:rPr>
              <w:t>50</w:t>
            </w:r>
          </w:p>
        </w:tc>
        <w:tc>
          <w:tcPr>
            <w:tcW w:w="957" w:type="dxa"/>
            <w:tcBorders>
              <w:left w:val="single" w:sz="8" w:space="0" w:color="DFDFDF"/>
              <w:right w:val="single" w:sz="8" w:space="0" w:color="DFDFDF"/>
            </w:tcBorders>
          </w:tcPr>
          <w:p>
            <w:pPr>
              <w:pStyle w:val="TableParagraph"/>
              <w:spacing w:before="114"/>
              <w:ind w:right="53"/>
              <w:rPr>
                <w:sz w:val="18"/>
              </w:rPr>
            </w:pPr>
            <w:r>
              <w:rPr>
                <w:color w:val="000104"/>
                <w:w w:val="95"/>
                <w:sz w:val="18"/>
              </w:rPr>
              <w:t>88</w:t>
            </w:r>
          </w:p>
        </w:tc>
        <w:tc>
          <w:tcPr>
            <w:tcW w:w="929" w:type="dxa"/>
            <w:tcBorders>
              <w:left w:val="single" w:sz="8" w:space="0" w:color="DFDFDF"/>
              <w:right w:val="nil"/>
            </w:tcBorders>
          </w:tcPr>
          <w:p>
            <w:pPr>
              <w:pStyle w:val="TableParagraph"/>
              <w:spacing w:before="114"/>
              <w:ind w:right="53"/>
              <w:rPr>
                <w:sz w:val="18"/>
              </w:rPr>
            </w:pPr>
            <w:r>
              <w:rPr>
                <w:color w:val="000104"/>
                <w:w w:val="95"/>
                <w:sz w:val="18"/>
              </w:rPr>
              <w:t>160</w:t>
            </w:r>
          </w:p>
        </w:tc>
      </w:tr>
      <w:tr>
        <w:trPr>
          <w:trHeight w:val="320" w:hRule="atLeast"/>
        </w:trPr>
        <w:tc>
          <w:tcPr>
            <w:tcW w:w="1634" w:type="dxa"/>
            <w:vMerge/>
            <w:tcBorders>
              <w:top w:val="nil"/>
              <w:left w:val="nil"/>
              <w:bottom w:val="single" w:sz="8" w:space="0" w:color="152935"/>
              <w:right w:val="nil"/>
            </w:tcBorders>
            <w:shd w:val="clear" w:color="auto" w:fill="DFDFDF"/>
          </w:tcPr>
          <w:p>
            <w:pPr>
              <w:rPr>
                <w:sz w:val="2"/>
                <w:szCs w:val="2"/>
              </w:rPr>
            </w:pPr>
          </w:p>
        </w:tc>
        <w:tc>
          <w:tcPr>
            <w:tcW w:w="2208" w:type="dxa"/>
            <w:tcBorders>
              <w:left w:val="nil"/>
              <w:right w:val="nil"/>
            </w:tcBorders>
            <w:shd w:val="clear" w:color="auto" w:fill="DFDFDF"/>
          </w:tcPr>
          <w:p>
            <w:pPr>
              <w:pStyle w:val="TableParagraph"/>
              <w:spacing w:line="189" w:lineRule="exact"/>
              <w:ind w:left="60"/>
              <w:jc w:val="left"/>
              <w:rPr>
                <w:sz w:val="18"/>
              </w:rPr>
            </w:pPr>
            <w:r>
              <w:rPr>
                <w:color w:val="25495F"/>
                <w:sz w:val="18"/>
              </w:rPr>
              <w:t>% within DK</w:t>
            </w:r>
          </w:p>
        </w:tc>
        <w:tc>
          <w:tcPr>
            <w:tcW w:w="1263" w:type="dxa"/>
            <w:tcBorders>
              <w:left w:val="nil"/>
              <w:right w:val="single" w:sz="8" w:space="0" w:color="DFDFDF"/>
            </w:tcBorders>
          </w:tcPr>
          <w:p>
            <w:pPr>
              <w:pStyle w:val="TableParagraph"/>
              <w:spacing w:line="189" w:lineRule="exact"/>
              <w:ind w:right="55"/>
              <w:rPr>
                <w:sz w:val="18"/>
              </w:rPr>
            </w:pPr>
            <w:r>
              <w:rPr>
                <w:color w:val="000104"/>
                <w:w w:val="95"/>
                <w:sz w:val="18"/>
              </w:rPr>
              <w:t>13,8%</w:t>
            </w:r>
          </w:p>
        </w:tc>
        <w:tc>
          <w:tcPr>
            <w:tcW w:w="931" w:type="dxa"/>
            <w:tcBorders>
              <w:left w:val="single" w:sz="8" w:space="0" w:color="DFDFDF"/>
              <w:right w:val="single" w:sz="8" w:space="0" w:color="DFDFDF"/>
            </w:tcBorders>
          </w:tcPr>
          <w:p>
            <w:pPr>
              <w:pStyle w:val="TableParagraph"/>
              <w:spacing w:line="189" w:lineRule="exact"/>
              <w:ind w:right="57"/>
              <w:rPr>
                <w:sz w:val="18"/>
              </w:rPr>
            </w:pPr>
            <w:r>
              <w:rPr>
                <w:color w:val="000104"/>
                <w:w w:val="95"/>
                <w:sz w:val="18"/>
              </w:rPr>
              <w:t>31,3%</w:t>
            </w:r>
          </w:p>
        </w:tc>
        <w:tc>
          <w:tcPr>
            <w:tcW w:w="957" w:type="dxa"/>
            <w:tcBorders>
              <w:left w:val="single" w:sz="8" w:space="0" w:color="DFDFDF"/>
              <w:right w:val="single" w:sz="8" w:space="0" w:color="DFDFDF"/>
            </w:tcBorders>
          </w:tcPr>
          <w:p>
            <w:pPr>
              <w:pStyle w:val="TableParagraph"/>
              <w:spacing w:line="189" w:lineRule="exact"/>
              <w:ind w:right="54"/>
              <w:rPr>
                <w:sz w:val="18"/>
              </w:rPr>
            </w:pPr>
            <w:r>
              <w:rPr>
                <w:color w:val="000104"/>
                <w:w w:val="95"/>
                <w:sz w:val="18"/>
              </w:rPr>
              <w:t>55,0%</w:t>
            </w:r>
          </w:p>
        </w:tc>
        <w:tc>
          <w:tcPr>
            <w:tcW w:w="929" w:type="dxa"/>
            <w:tcBorders>
              <w:left w:val="single" w:sz="8" w:space="0" w:color="DFDFDF"/>
              <w:right w:val="nil"/>
            </w:tcBorders>
          </w:tcPr>
          <w:p>
            <w:pPr>
              <w:pStyle w:val="TableParagraph"/>
              <w:spacing w:line="189" w:lineRule="exact"/>
              <w:ind w:right="54"/>
              <w:rPr>
                <w:sz w:val="18"/>
              </w:rPr>
            </w:pPr>
            <w:r>
              <w:rPr>
                <w:color w:val="000104"/>
                <w:sz w:val="18"/>
              </w:rPr>
              <w:t>100,0%</w:t>
            </w:r>
          </w:p>
        </w:tc>
      </w:tr>
      <w:tr>
        <w:trPr>
          <w:trHeight w:val="640" w:hRule="atLeast"/>
        </w:trPr>
        <w:tc>
          <w:tcPr>
            <w:tcW w:w="1634" w:type="dxa"/>
            <w:vMerge/>
            <w:tcBorders>
              <w:top w:val="nil"/>
              <w:left w:val="nil"/>
              <w:bottom w:val="single" w:sz="8" w:space="0" w:color="152935"/>
              <w:right w:val="nil"/>
            </w:tcBorders>
            <w:shd w:val="clear" w:color="auto" w:fill="DFDFDF"/>
          </w:tcPr>
          <w:p>
            <w:pPr>
              <w:rPr>
                <w:sz w:val="2"/>
                <w:szCs w:val="2"/>
              </w:rPr>
            </w:pPr>
          </w:p>
        </w:tc>
        <w:tc>
          <w:tcPr>
            <w:tcW w:w="2208" w:type="dxa"/>
            <w:tcBorders>
              <w:left w:val="nil"/>
              <w:right w:val="nil"/>
            </w:tcBorders>
            <w:shd w:val="clear" w:color="auto" w:fill="DFDFDF"/>
          </w:tcPr>
          <w:p>
            <w:pPr>
              <w:pStyle w:val="TableParagraph"/>
              <w:spacing w:line="320" w:lineRule="exact" w:before="24"/>
              <w:ind w:left="60" w:right="727"/>
              <w:jc w:val="left"/>
              <w:rPr>
                <w:sz w:val="18"/>
              </w:rPr>
            </w:pPr>
            <w:r>
              <w:rPr>
                <w:color w:val="25495F"/>
                <w:sz w:val="18"/>
              </w:rPr>
              <w:t>% within UISAKELUARGA</w:t>
            </w:r>
          </w:p>
        </w:tc>
        <w:tc>
          <w:tcPr>
            <w:tcW w:w="1263" w:type="dxa"/>
            <w:tcBorders>
              <w:left w:val="nil"/>
              <w:right w:val="single" w:sz="8" w:space="0" w:color="DFDFDF"/>
            </w:tcBorders>
          </w:tcPr>
          <w:p>
            <w:pPr>
              <w:pStyle w:val="TableParagraph"/>
              <w:spacing w:line="240" w:lineRule="auto"/>
              <w:ind w:right="55"/>
              <w:rPr>
                <w:sz w:val="18"/>
              </w:rPr>
            </w:pPr>
            <w:r>
              <w:rPr>
                <w:color w:val="000104"/>
                <w:sz w:val="18"/>
              </w:rPr>
              <w:t>100,0%</w:t>
            </w:r>
          </w:p>
        </w:tc>
        <w:tc>
          <w:tcPr>
            <w:tcW w:w="931" w:type="dxa"/>
            <w:tcBorders>
              <w:left w:val="single" w:sz="8" w:space="0" w:color="DFDFDF"/>
              <w:right w:val="single" w:sz="8" w:space="0" w:color="DFDFDF"/>
            </w:tcBorders>
          </w:tcPr>
          <w:p>
            <w:pPr>
              <w:pStyle w:val="TableParagraph"/>
              <w:spacing w:line="240" w:lineRule="auto"/>
              <w:ind w:right="57"/>
              <w:rPr>
                <w:sz w:val="18"/>
              </w:rPr>
            </w:pPr>
            <w:r>
              <w:rPr>
                <w:color w:val="000104"/>
                <w:sz w:val="18"/>
              </w:rPr>
              <w:t>100,0%</w:t>
            </w:r>
          </w:p>
        </w:tc>
        <w:tc>
          <w:tcPr>
            <w:tcW w:w="957" w:type="dxa"/>
            <w:tcBorders>
              <w:left w:val="single" w:sz="8" w:space="0" w:color="DFDFDF"/>
              <w:right w:val="single" w:sz="8" w:space="0" w:color="DFDFDF"/>
            </w:tcBorders>
          </w:tcPr>
          <w:p>
            <w:pPr>
              <w:pStyle w:val="TableParagraph"/>
              <w:spacing w:line="240" w:lineRule="auto"/>
              <w:ind w:right="54"/>
              <w:rPr>
                <w:sz w:val="18"/>
              </w:rPr>
            </w:pPr>
            <w:r>
              <w:rPr>
                <w:color w:val="000104"/>
                <w:sz w:val="18"/>
              </w:rPr>
              <w:t>100,0%</w:t>
            </w:r>
          </w:p>
        </w:tc>
        <w:tc>
          <w:tcPr>
            <w:tcW w:w="929" w:type="dxa"/>
            <w:tcBorders>
              <w:left w:val="single" w:sz="8" w:space="0" w:color="DFDFDF"/>
              <w:right w:val="nil"/>
            </w:tcBorders>
          </w:tcPr>
          <w:p>
            <w:pPr>
              <w:pStyle w:val="TableParagraph"/>
              <w:spacing w:line="240" w:lineRule="auto"/>
              <w:ind w:right="54"/>
              <w:rPr>
                <w:sz w:val="18"/>
              </w:rPr>
            </w:pPr>
            <w:r>
              <w:rPr>
                <w:color w:val="000104"/>
                <w:sz w:val="18"/>
              </w:rPr>
              <w:t>100,0%</w:t>
            </w:r>
          </w:p>
        </w:tc>
      </w:tr>
      <w:tr>
        <w:trPr>
          <w:trHeight w:val="296" w:hRule="atLeast"/>
        </w:trPr>
        <w:tc>
          <w:tcPr>
            <w:tcW w:w="1634" w:type="dxa"/>
            <w:vMerge/>
            <w:tcBorders>
              <w:top w:val="nil"/>
              <w:left w:val="nil"/>
              <w:bottom w:val="single" w:sz="8" w:space="0" w:color="152935"/>
              <w:right w:val="nil"/>
            </w:tcBorders>
            <w:shd w:val="clear" w:color="auto" w:fill="DFDFDF"/>
          </w:tcPr>
          <w:p>
            <w:pPr>
              <w:rPr>
                <w:sz w:val="2"/>
                <w:szCs w:val="2"/>
              </w:rPr>
            </w:pPr>
          </w:p>
        </w:tc>
        <w:tc>
          <w:tcPr>
            <w:tcW w:w="2208" w:type="dxa"/>
            <w:tcBorders>
              <w:left w:val="nil"/>
              <w:bottom w:val="single" w:sz="8" w:space="0" w:color="152935"/>
              <w:right w:val="nil"/>
            </w:tcBorders>
            <w:shd w:val="clear" w:color="auto" w:fill="DFDFDF"/>
          </w:tcPr>
          <w:p>
            <w:pPr>
              <w:pStyle w:val="TableParagraph"/>
              <w:spacing w:line="189" w:lineRule="exact" w:before="87"/>
              <w:ind w:left="60"/>
              <w:jc w:val="left"/>
              <w:rPr>
                <w:sz w:val="18"/>
              </w:rPr>
            </w:pPr>
            <w:r>
              <w:rPr>
                <w:color w:val="25495F"/>
                <w:sz w:val="18"/>
              </w:rPr>
              <w:t>% of Total</w:t>
            </w:r>
          </w:p>
        </w:tc>
        <w:tc>
          <w:tcPr>
            <w:tcW w:w="1263" w:type="dxa"/>
            <w:tcBorders>
              <w:left w:val="nil"/>
              <w:bottom w:val="single" w:sz="8" w:space="0" w:color="152935"/>
              <w:right w:val="single" w:sz="8" w:space="0" w:color="DFDFDF"/>
            </w:tcBorders>
          </w:tcPr>
          <w:p>
            <w:pPr>
              <w:pStyle w:val="TableParagraph"/>
              <w:spacing w:line="189" w:lineRule="exact" w:before="87"/>
              <w:ind w:right="55"/>
              <w:rPr>
                <w:sz w:val="18"/>
              </w:rPr>
            </w:pPr>
            <w:r>
              <w:rPr>
                <w:color w:val="000104"/>
                <w:w w:val="95"/>
                <w:sz w:val="18"/>
              </w:rPr>
              <w:t>13,8%</w:t>
            </w:r>
          </w:p>
        </w:tc>
        <w:tc>
          <w:tcPr>
            <w:tcW w:w="931" w:type="dxa"/>
            <w:tcBorders>
              <w:left w:val="single" w:sz="8" w:space="0" w:color="DFDFDF"/>
              <w:bottom w:val="single" w:sz="8" w:space="0" w:color="152935"/>
              <w:right w:val="single" w:sz="8" w:space="0" w:color="DFDFDF"/>
            </w:tcBorders>
          </w:tcPr>
          <w:p>
            <w:pPr>
              <w:pStyle w:val="TableParagraph"/>
              <w:spacing w:line="189" w:lineRule="exact" w:before="87"/>
              <w:ind w:right="57"/>
              <w:rPr>
                <w:sz w:val="18"/>
              </w:rPr>
            </w:pPr>
            <w:r>
              <w:rPr>
                <w:color w:val="000104"/>
                <w:w w:val="95"/>
                <w:sz w:val="18"/>
              </w:rPr>
              <w:t>31,3%</w:t>
            </w:r>
          </w:p>
        </w:tc>
        <w:tc>
          <w:tcPr>
            <w:tcW w:w="957" w:type="dxa"/>
            <w:tcBorders>
              <w:left w:val="single" w:sz="8" w:space="0" w:color="DFDFDF"/>
              <w:bottom w:val="single" w:sz="8" w:space="0" w:color="152935"/>
              <w:right w:val="single" w:sz="8" w:space="0" w:color="DFDFDF"/>
            </w:tcBorders>
          </w:tcPr>
          <w:p>
            <w:pPr>
              <w:pStyle w:val="TableParagraph"/>
              <w:spacing w:line="189" w:lineRule="exact" w:before="87"/>
              <w:ind w:right="54"/>
              <w:rPr>
                <w:sz w:val="18"/>
              </w:rPr>
            </w:pPr>
            <w:r>
              <w:rPr>
                <w:color w:val="000104"/>
                <w:w w:val="95"/>
                <w:sz w:val="18"/>
              </w:rPr>
              <w:t>55,0%</w:t>
            </w:r>
          </w:p>
        </w:tc>
        <w:tc>
          <w:tcPr>
            <w:tcW w:w="929" w:type="dxa"/>
            <w:tcBorders>
              <w:left w:val="single" w:sz="8" w:space="0" w:color="DFDFDF"/>
              <w:bottom w:val="single" w:sz="8" w:space="0" w:color="152935"/>
              <w:right w:val="nil"/>
            </w:tcBorders>
          </w:tcPr>
          <w:p>
            <w:pPr>
              <w:pStyle w:val="TableParagraph"/>
              <w:spacing w:line="189" w:lineRule="exact" w:before="87"/>
              <w:ind w:right="54"/>
              <w:rPr>
                <w:sz w:val="18"/>
              </w:rPr>
            </w:pPr>
            <w:r>
              <w:rPr>
                <w:color w:val="000104"/>
                <w:sz w:val="18"/>
              </w:rPr>
              <w:t>100,0%</w:t>
            </w:r>
          </w:p>
        </w:tc>
      </w:tr>
    </w:tbl>
    <w:p>
      <w:pPr>
        <w:pStyle w:val="BodyText"/>
        <w:rPr>
          <w:rFonts w:ascii="Arial"/>
          <w:b/>
          <w:sz w:val="20"/>
        </w:rPr>
      </w:pPr>
    </w:p>
    <w:p>
      <w:pPr>
        <w:pStyle w:val="BodyText"/>
        <w:rPr>
          <w:rFonts w:ascii="Arial"/>
          <w:b/>
          <w:sz w:val="20"/>
        </w:rPr>
      </w:pPr>
    </w:p>
    <w:p>
      <w:pPr>
        <w:pStyle w:val="BodyText"/>
        <w:spacing w:before="10"/>
        <w:rPr>
          <w:rFonts w:ascii="Arial"/>
          <w:b/>
          <w:sz w:val="15"/>
        </w:rPr>
      </w:pPr>
    </w:p>
    <w:p>
      <w:pPr>
        <w:spacing w:before="94" w:after="7"/>
        <w:ind w:left="2722" w:right="0" w:firstLine="0"/>
        <w:jc w:val="left"/>
        <w:rPr>
          <w:rFonts w:ascii="Arial"/>
          <w:b/>
          <w:sz w:val="22"/>
        </w:rPr>
      </w:pPr>
      <w:r>
        <w:rPr>
          <w:rFonts w:ascii="Arial"/>
          <w:b/>
          <w:color w:val="000104"/>
          <w:sz w:val="22"/>
        </w:rPr>
        <w:t>DK * PENGHASILAN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37"/>
        <w:gridCol w:w="1076"/>
        <w:gridCol w:w="2338"/>
        <w:gridCol w:w="1477"/>
        <w:gridCol w:w="1477"/>
        <w:gridCol w:w="1030"/>
      </w:tblGrid>
      <w:tr>
        <w:trPr>
          <w:trHeight w:val="309" w:hRule="atLeast"/>
        </w:trPr>
        <w:tc>
          <w:tcPr>
            <w:tcW w:w="7105" w:type="dxa"/>
            <w:gridSpan w:val="5"/>
            <w:tcBorders>
              <w:top w:val="nil"/>
              <w:left w:val="nil"/>
              <w:bottom w:val="nil"/>
            </w:tcBorders>
          </w:tcPr>
          <w:p>
            <w:pPr>
              <w:pStyle w:val="TableParagraph"/>
              <w:spacing w:line="177" w:lineRule="exact" w:before="112"/>
              <w:ind w:right="832"/>
              <w:rPr>
                <w:sz w:val="18"/>
              </w:rPr>
            </w:pPr>
            <w:r>
              <w:rPr>
                <w:color w:val="25495F"/>
                <w:sz w:val="18"/>
              </w:rPr>
              <w:t>PENGHASILAN</w:t>
            </w:r>
          </w:p>
        </w:tc>
        <w:tc>
          <w:tcPr>
            <w:tcW w:w="1030"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6"/>
              <w:jc w:val="left"/>
              <w:rPr>
                <w:b/>
                <w:sz w:val="17"/>
              </w:rPr>
            </w:pPr>
          </w:p>
          <w:p>
            <w:pPr>
              <w:pStyle w:val="TableParagraph"/>
              <w:spacing w:before="0"/>
              <w:ind w:left="307"/>
              <w:jc w:val="left"/>
              <w:rPr>
                <w:sz w:val="18"/>
              </w:rPr>
            </w:pPr>
            <w:r>
              <w:rPr>
                <w:color w:val="25495F"/>
                <w:sz w:val="18"/>
              </w:rPr>
              <w:t>Total</w:t>
            </w:r>
          </w:p>
        </w:tc>
      </w:tr>
      <w:tr>
        <w:trPr>
          <w:trHeight w:val="308" w:hRule="atLeast"/>
        </w:trPr>
        <w:tc>
          <w:tcPr>
            <w:tcW w:w="5628" w:type="dxa"/>
            <w:gridSpan w:val="4"/>
            <w:tcBorders>
              <w:top w:val="nil"/>
              <w:left w:val="nil"/>
              <w:bottom w:val="single" w:sz="8" w:space="0" w:color="152935"/>
            </w:tcBorders>
          </w:tcPr>
          <w:p>
            <w:pPr>
              <w:pStyle w:val="TableParagraph"/>
              <w:spacing w:before="102"/>
              <w:ind w:right="113"/>
              <w:rPr>
                <w:sz w:val="18"/>
              </w:rPr>
            </w:pPr>
            <w:r>
              <w:rPr>
                <w:color w:val="25495F"/>
                <w:sz w:val="18"/>
              </w:rPr>
              <w:t>&lt; Rp 1.851.083</w:t>
            </w:r>
          </w:p>
        </w:tc>
        <w:tc>
          <w:tcPr>
            <w:tcW w:w="1477" w:type="dxa"/>
            <w:tcBorders>
              <w:top w:val="nil"/>
              <w:bottom w:val="single" w:sz="8" w:space="0" w:color="152935"/>
            </w:tcBorders>
          </w:tcPr>
          <w:p>
            <w:pPr>
              <w:pStyle w:val="TableParagraph"/>
              <w:spacing w:before="102"/>
              <w:ind w:right="109"/>
              <w:rPr>
                <w:sz w:val="18"/>
              </w:rPr>
            </w:pPr>
            <w:r>
              <w:rPr>
                <w:color w:val="25495F"/>
                <w:sz w:val="18"/>
              </w:rPr>
              <w:t>&gt; Rp 1.851.083</w:t>
            </w:r>
          </w:p>
        </w:tc>
        <w:tc>
          <w:tcPr>
            <w:tcW w:w="1030" w:type="dxa"/>
            <w:vMerge/>
            <w:tcBorders>
              <w:top w:val="nil"/>
              <w:bottom w:val="single" w:sz="8" w:space="0" w:color="152935"/>
              <w:right w:val="nil"/>
            </w:tcBorders>
          </w:tcPr>
          <w:p>
            <w:pPr>
              <w:rPr>
                <w:sz w:val="2"/>
                <w:szCs w:val="2"/>
              </w:rPr>
            </w:pPr>
          </w:p>
        </w:tc>
      </w:tr>
      <w:tr>
        <w:trPr>
          <w:trHeight w:val="320" w:hRule="atLeast"/>
        </w:trPr>
        <w:tc>
          <w:tcPr>
            <w:tcW w:w="737"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DK</w:t>
            </w:r>
          </w:p>
        </w:tc>
        <w:tc>
          <w:tcPr>
            <w:tcW w:w="1076"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114"/>
              <w:ind w:left="59"/>
              <w:jc w:val="left"/>
              <w:rPr>
                <w:sz w:val="18"/>
              </w:rPr>
            </w:pPr>
            <w:r>
              <w:rPr>
                <w:color w:val="25495F"/>
                <w:sz w:val="18"/>
              </w:rPr>
              <w:t>KURANG</w:t>
            </w:r>
          </w:p>
        </w:tc>
        <w:tc>
          <w:tcPr>
            <w:tcW w:w="2338" w:type="dxa"/>
            <w:tcBorders>
              <w:top w:val="single" w:sz="8" w:space="0" w:color="152935"/>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477" w:type="dxa"/>
            <w:tcBorders>
              <w:top w:val="single" w:sz="8" w:space="0" w:color="152935"/>
              <w:left w:val="nil"/>
              <w:bottom w:val="single" w:sz="8" w:space="0" w:color="ADADAD"/>
            </w:tcBorders>
          </w:tcPr>
          <w:p>
            <w:pPr>
              <w:pStyle w:val="TableParagraph"/>
              <w:spacing w:before="114"/>
              <w:ind w:right="59"/>
              <w:rPr>
                <w:sz w:val="18"/>
              </w:rPr>
            </w:pPr>
            <w:r>
              <w:rPr>
                <w:color w:val="000104"/>
                <w:w w:val="99"/>
                <w:sz w:val="18"/>
              </w:rPr>
              <w:t>0</w:t>
            </w:r>
          </w:p>
        </w:tc>
        <w:tc>
          <w:tcPr>
            <w:tcW w:w="1477" w:type="dxa"/>
            <w:tcBorders>
              <w:top w:val="single" w:sz="8" w:space="0" w:color="152935"/>
              <w:bottom w:val="single" w:sz="8" w:space="0" w:color="ADADAD"/>
            </w:tcBorders>
          </w:tcPr>
          <w:p>
            <w:pPr>
              <w:pStyle w:val="TableParagraph"/>
              <w:spacing w:before="114"/>
              <w:ind w:right="60"/>
              <w:rPr>
                <w:sz w:val="18"/>
              </w:rPr>
            </w:pPr>
            <w:r>
              <w:rPr>
                <w:color w:val="000104"/>
                <w:w w:val="99"/>
                <w:sz w:val="18"/>
              </w:rPr>
              <w:t>5</w:t>
            </w:r>
          </w:p>
        </w:tc>
        <w:tc>
          <w:tcPr>
            <w:tcW w:w="1030" w:type="dxa"/>
            <w:tcBorders>
              <w:top w:val="single" w:sz="8" w:space="0" w:color="152935"/>
              <w:bottom w:val="single" w:sz="8" w:space="0" w:color="ADADAD"/>
              <w:right w:val="nil"/>
            </w:tcBorders>
          </w:tcPr>
          <w:p>
            <w:pPr>
              <w:pStyle w:val="TableParagraph"/>
              <w:spacing w:before="114"/>
              <w:ind w:right="60"/>
              <w:rPr>
                <w:sz w:val="18"/>
              </w:rPr>
            </w:pPr>
            <w:r>
              <w:rPr>
                <w:color w:val="000104"/>
                <w:w w:val="99"/>
                <w:sz w:val="18"/>
              </w:rPr>
              <w:t>5</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DK</w:t>
            </w:r>
          </w:p>
        </w:tc>
        <w:tc>
          <w:tcPr>
            <w:tcW w:w="1477"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0,0%</w:t>
            </w:r>
          </w:p>
        </w:tc>
        <w:tc>
          <w:tcPr>
            <w:tcW w:w="1477" w:type="dxa"/>
            <w:tcBorders>
              <w:top w:val="single" w:sz="8" w:space="0" w:color="ADADAD"/>
              <w:bottom w:val="single" w:sz="8" w:space="0" w:color="ADADAD"/>
            </w:tcBorders>
          </w:tcPr>
          <w:p>
            <w:pPr>
              <w:pStyle w:val="TableParagraph"/>
              <w:spacing w:line="189" w:lineRule="exact"/>
              <w:ind w:right="58"/>
              <w:rPr>
                <w:sz w:val="18"/>
              </w:rPr>
            </w:pPr>
            <w:r>
              <w:rPr>
                <w:color w:val="000104"/>
                <w:sz w:val="18"/>
              </w:rPr>
              <w:t>100,0%</w:t>
            </w:r>
          </w:p>
        </w:tc>
        <w:tc>
          <w:tcPr>
            <w:tcW w:w="1030" w:type="dxa"/>
            <w:tcBorders>
              <w:top w:val="single" w:sz="8" w:space="0" w:color="ADADAD"/>
              <w:bottom w:val="single" w:sz="8" w:space="0" w:color="ADADAD"/>
              <w:right w:val="nil"/>
            </w:tcBorders>
          </w:tcPr>
          <w:p>
            <w:pPr>
              <w:pStyle w:val="TableParagraph"/>
              <w:spacing w:line="189" w:lineRule="exact"/>
              <w:ind w:right="59"/>
              <w:rPr>
                <w:sz w:val="18"/>
              </w:rPr>
            </w:pPr>
            <w:r>
              <w:rPr>
                <w:color w:val="000104"/>
                <w:sz w:val="18"/>
              </w:rPr>
              <w:t>100,0%</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PENGHASILAN</w:t>
            </w:r>
          </w:p>
        </w:tc>
        <w:tc>
          <w:tcPr>
            <w:tcW w:w="1477" w:type="dxa"/>
            <w:tcBorders>
              <w:top w:val="single" w:sz="8" w:space="0" w:color="ADADAD"/>
              <w:left w:val="nil"/>
              <w:bottom w:val="single" w:sz="8" w:space="0" w:color="ADADAD"/>
            </w:tcBorders>
          </w:tcPr>
          <w:p>
            <w:pPr>
              <w:pStyle w:val="TableParagraph"/>
              <w:ind w:right="57"/>
              <w:rPr>
                <w:sz w:val="18"/>
              </w:rPr>
            </w:pPr>
            <w:r>
              <w:rPr>
                <w:color w:val="000104"/>
                <w:w w:val="95"/>
                <w:sz w:val="18"/>
              </w:rPr>
              <w:t>0,0%</w:t>
            </w:r>
          </w:p>
        </w:tc>
        <w:tc>
          <w:tcPr>
            <w:tcW w:w="1477" w:type="dxa"/>
            <w:tcBorders>
              <w:top w:val="single" w:sz="8" w:space="0" w:color="ADADAD"/>
              <w:bottom w:val="single" w:sz="8" w:space="0" w:color="ADADAD"/>
            </w:tcBorders>
          </w:tcPr>
          <w:p>
            <w:pPr>
              <w:pStyle w:val="TableParagraph"/>
              <w:ind w:right="58"/>
              <w:rPr>
                <w:sz w:val="18"/>
              </w:rPr>
            </w:pPr>
            <w:r>
              <w:rPr>
                <w:color w:val="000104"/>
                <w:w w:val="95"/>
                <w:sz w:val="18"/>
              </w:rPr>
              <w:t>7,7%</w:t>
            </w:r>
          </w:p>
        </w:tc>
        <w:tc>
          <w:tcPr>
            <w:tcW w:w="1030" w:type="dxa"/>
            <w:tcBorders>
              <w:top w:val="single" w:sz="8" w:space="0" w:color="ADADAD"/>
              <w:bottom w:val="single" w:sz="8" w:space="0" w:color="ADADAD"/>
              <w:right w:val="nil"/>
            </w:tcBorders>
          </w:tcPr>
          <w:p>
            <w:pPr>
              <w:pStyle w:val="TableParagraph"/>
              <w:ind w:right="58"/>
              <w:rPr>
                <w:sz w:val="18"/>
              </w:rPr>
            </w:pPr>
            <w:r>
              <w:rPr>
                <w:color w:val="000104"/>
                <w:w w:val="95"/>
                <w:sz w:val="18"/>
              </w:rPr>
              <w:t>3,1%</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of Total</w:t>
            </w:r>
          </w:p>
        </w:tc>
        <w:tc>
          <w:tcPr>
            <w:tcW w:w="1477"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0,0%</w:t>
            </w:r>
          </w:p>
        </w:tc>
        <w:tc>
          <w:tcPr>
            <w:tcW w:w="1477" w:type="dxa"/>
            <w:tcBorders>
              <w:top w:val="single" w:sz="8" w:space="0" w:color="ADADAD"/>
              <w:bottom w:val="single" w:sz="8" w:space="0" w:color="ADADAD"/>
            </w:tcBorders>
          </w:tcPr>
          <w:p>
            <w:pPr>
              <w:pStyle w:val="TableParagraph"/>
              <w:spacing w:before="114"/>
              <w:ind w:right="58"/>
              <w:rPr>
                <w:sz w:val="18"/>
              </w:rPr>
            </w:pPr>
            <w:r>
              <w:rPr>
                <w:color w:val="000104"/>
                <w:w w:val="95"/>
                <w:sz w:val="18"/>
              </w:rPr>
              <w:t>3,1%</w:t>
            </w:r>
          </w:p>
        </w:tc>
        <w:tc>
          <w:tcPr>
            <w:tcW w:w="1030" w:type="dxa"/>
            <w:tcBorders>
              <w:top w:val="single" w:sz="8" w:space="0" w:color="ADADAD"/>
              <w:bottom w:val="single" w:sz="8" w:space="0" w:color="ADADAD"/>
              <w:right w:val="nil"/>
            </w:tcBorders>
          </w:tcPr>
          <w:p>
            <w:pPr>
              <w:pStyle w:val="TableParagraph"/>
              <w:spacing w:before="114"/>
              <w:ind w:right="58"/>
              <w:rPr>
                <w:sz w:val="18"/>
              </w:rPr>
            </w:pPr>
            <w:r>
              <w:rPr>
                <w:color w:val="000104"/>
                <w:w w:val="95"/>
                <w:sz w:val="18"/>
              </w:rPr>
              <w:t>3,1%</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CUKUP</w:t>
            </w: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Count</w:t>
            </w:r>
          </w:p>
        </w:tc>
        <w:tc>
          <w:tcPr>
            <w:tcW w:w="1477" w:type="dxa"/>
            <w:tcBorders>
              <w:top w:val="single" w:sz="8" w:space="0" w:color="ADADAD"/>
              <w:left w:val="nil"/>
              <w:bottom w:val="single" w:sz="8" w:space="0" w:color="ADADAD"/>
            </w:tcBorders>
          </w:tcPr>
          <w:p>
            <w:pPr>
              <w:pStyle w:val="TableParagraph"/>
              <w:spacing w:line="189" w:lineRule="exact"/>
              <w:ind w:right="56"/>
              <w:rPr>
                <w:sz w:val="18"/>
              </w:rPr>
            </w:pPr>
            <w:r>
              <w:rPr>
                <w:color w:val="000104"/>
                <w:w w:val="95"/>
                <w:sz w:val="18"/>
              </w:rPr>
              <w:t>21</w:t>
            </w:r>
          </w:p>
        </w:tc>
        <w:tc>
          <w:tcPr>
            <w:tcW w:w="1477" w:type="dxa"/>
            <w:tcBorders>
              <w:top w:val="single" w:sz="8" w:space="0" w:color="ADADAD"/>
              <w:bottom w:val="single" w:sz="8" w:space="0" w:color="ADADAD"/>
            </w:tcBorders>
          </w:tcPr>
          <w:p>
            <w:pPr>
              <w:pStyle w:val="TableParagraph"/>
              <w:spacing w:line="189" w:lineRule="exact"/>
              <w:ind w:right="60"/>
              <w:rPr>
                <w:sz w:val="18"/>
              </w:rPr>
            </w:pPr>
            <w:r>
              <w:rPr>
                <w:color w:val="000104"/>
                <w:w w:val="99"/>
                <w:sz w:val="18"/>
              </w:rPr>
              <w:t>3</w:t>
            </w:r>
          </w:p>
        </w:tc>
        <w:tc>
          <w:tcPr>
            <w:tcW w:w="1030" w:type="dxa"/>
            <w:tcBorders>
              <w:top w:val="single" w:sz="8" w:space="0" w:color="ADADAD"/>
              <w:bottom w:val="single" w:sz="8" w:space="0" w:color="ADADAD"/>
              <w:right w:val="nil"/>
            </w:tcBorders>
          </w:tcPr>
          <w:p>
            <w:pPr>
              <w:pStyle w:val="TableParagraph"/>
              <w:spacing w:line="189" w:lineRule="exact"/>
              <w:ind w:right="57"/>
              <w:rPr>
                <w:sz w:val="18"/>
              </w:rPr>
            </w:pPr>
            <w:r>
              <w:rPr>
                <w:color w:val="000104"/>
                <w:w w:val="95"/>
                <w:sz w:val="18"/>
              </w:rPr>
              <w:t>24</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DK</w:t>
            </w:r>
          </w:p>
        </w:tc>
        <w:tc>
          <w:tcPr>
            <w:tcW w:w="1477" w:type="dxa"/>
            <w:tcBorders>
              <w:top w:val="single" w:sz="8" w:space="0" w:color="ADADAD"/>
              <w:left w:val="nil"/>
              <w:bottom w:val="single" w:sz="8" w:space="0" w:color="ADADAD"/>
            </w:tcBorders>
          </w:tcPr>
          <w:p>
            <w:pPr>
              <w:pStyle w:val="TableParagraph"/>
              <w:ind w:right="57"/>
              <w:rPr>
                <w:sz w:val="18"/>
              </w:rPr>
            </w:pPr>
            <w:r>
              <w:rPr>
                <w:color w:val="000104"/>
                <w:w w:val="95"/>
                <w:sz w:val="18"/>
              </w:rPr>
              <w:t>87,5%</w:t>
            </w:r>
          </w:p>
        </w:tc>
        <w:tc>
          <w:tcPr>
            <w:tcW w:w="1477" w:type="dxa"/>
            <w:tcBorders>
              <w:top w:val="single" w:sz="8" w:space="0" w:color="ADADAD"/>
              <w:bottom w:val="single" w:sz="8" w:space="0" w:color="ADADAD"/>
            </w:tcBorders>
          </w:tcPr>
          <w:p>
            <w:pPr>
              <w:pStyle w:val="TableParagraph"/>
              <w:ind w:right="58"/>
              <w:rPr>
                <w:sz w:val="18"/>
              </w:rPr>
            </w:pPr>
            <w:r>
              <w:rPr>
                <w:color w:val="000104"/>
                <w:w w:val="95"/>
                <w:sz w:val="18"/>
              </w:rPr>
              <w:t>12,5%</w:t>
            </w:r>
          </w:p>
        </w:tc>
        <w:tc>
          <w:tcPr>
            <w:tcW w:w="1030" w:type="dxa"/>
            <w:tcBorders>
              <w:top w:val="single" w:sz="8" w:space="0" w:color="ADADAD"/>
              <w:bottom w:val="single" w:sz="8" w:space="0" w:color="ADADAD"/>
              <w:right w:val="nil"/>
            </w:tcBorders>
          </w:tcPr>
          <w:p>
            <w:pPr>
              <w:pStyle w:val="TableParagraph"/>
              <w:ind w:right="59"/>
              <w:rPr>
                <w:sz w:val="18"/>
              </w:rPr>
            </w:pPr>
            <w:r>
              <w:rPr>
                <w:color w:val="000104"/>
                <w:sz w:val="18"/>
              </w:rPr>
              <w:t>100,0%</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PENGHASILAN</w:t>
            </w:r>
          </w:p>
        </w:tc>
        <w:tc>
          <w:tcPr>
            <w:tcW w:w="1477"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22,1%</w:t>
            </w:r>
          </w:p>
        </w:tc>
        <w:tc>
          <w:tcPr>
            <w:tcW w:w="1477" w:type="dxa"/>
            <w:tcBorders>
              <w:top w:val="single" w:sz="8" w:space="0" w:color="ADADAD"/>
              <w:bottom w:val="single" w:sz="8" w:space="0" w:color="ADADAD"/>
            </w:tcBorders>
          </w:tcPr>
          <w:p>
            <w:pPr>
              <w:pStyle w:val="TableParagraph"/>
              <w:spacing w:before="114"/>
              <w:ind w:right="58"/>
              <w:rPr>
                <w:sz w:val="18"/>
              </w:rPr>
            </w:pPr>
            <w:r>
              <w:rPr>
                <w:color w:val="000104"/>
                <w:w w:val="95"/>
                <w:sz w:val="18"/>
              </w:rPr>
              <w:t>4,6%</w:t>
            </w:r>
          </w:p>
        </w:tc>
        <w:tc>
          <w:tcPr>
            <w:tcW w:w="1030" w:type="dxa"/>
            <w:tcBorders>
              <w:top w:val="single" w:sz="8" w:space="0" w:color="ADADAD"/>
              <w:bottom w:val="single" w:sz="8" w:space="0" w:color="ADADAD"/>
              <w:right w:val="nil"/>
            </w:tcBorders>
          </w:tcPr>
          <w:p>
            <w:pPr>
              <w:pStyle w:val="TableParagraph"/>
              <w:spacing w:before="114"/>
              <w:ind w:right="59"/>
              <w:rPr>
                <w:sz w:val="18"/>
              </w:rPr>
            </w:pPr>
            <w:r>
              <w:rPr>
                <w:color w:val="000104"/>
                <w:w w:val="95"/>
                <w:sz w:val="18"/>
              </w:rPr>
              <w:t>15,0%</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of Total</w:t>
            </w:r>
          </w:p>
        </w:tc>
        <w:tc>
          <w:tcPr>
            <w:tcW w:w="1477"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13,1%</w:t>
            </w:r>
          </w:p>
        </w:tc>
        <w:tc>
          <w:tcPr>
            <w:tcW w:w="1477"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1,9%</w:t>
            </w:r>
          </w:p>
        </w:tc>
        <w:tc>
          <w:tcPr>
            <w:tcW w:w="1030" w:type="dxa"/>
            <w:tcBorders>
              <w:top w:val="single" w:sz="8" w:space="0" w:color="ADADAD"/>
              <w:bottom w:val="single" w:sz="8" w:space="0" w:color="ADADAD"/>
              <w:right w:val="nil"/>
            </w:tcBorders>
          </w:tcPr>
          <w:p>
            <w:pPr>
              <w:pStyle w:val="TableParagraph"/>
              <w:spacing w:line="189" w:lineRule="exact"/>
              <w:ind w:right="59"/>
              <w:rPr>
                <w:sz w:val="18"/>
              </w:rPr>
            </w:pPr>
            <w:r>
              <w:rPr>
                <w:color w:val="000104"/>
                <w:w w:val="95"/>
                <w:sz w:val="18"/>
              </w:rPr>
              <w:t>15,0%</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BAIK</w:t>
            </w:r>
          </w:p>
        </w:tc>
        <w:tc>
          <w:tcPr>
            <w:tcW w:w="233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477" w:type="dxa"/>
            <w:tcBorders>
              <w:top w:val="single" w:sz="8" w:space="0" w:color="ADADAD"/>
              <w:left w:val="nil"/>
              <w:bottom w:val="single" w:sz="8" w:space="0" w:color="ADADAD"/>
            </w:tcBorders>
          </w:tcPr>
          <w:p>
            <w:pPr>
              <w:pStyle w:val="TableParagraph"/>
              <w:ind w:right="56"/>
              <w:rPr>
                <w:sz w:val="18"/>
              </w:rPr>
            </w:pPr>
            <w:r>
              <w:rPr>
                <w:color w:val="000104"/>
                <w:w w:val="95"/>
                <w:sz w:val="18"/>
              </w:rPr>
              <w:t>74</w:t>
            </w:r>
          </w:p>
        </w:tc>
        <w:tc>
          <w:tcPr>
            <w:tcW w:w="1477" w:type="dxa"/>
            <w:tcBorders>
              <w:top w:val="single" w:sz="8" w:space="0" w:color="ADADAD"/>
              <w:bottom w:val="single" w:sz="8" w:space="0" w:color="ADADAD"/>
            </w:tcBorders>
          </w:tcPr>
          <w:p>
            <w:pPr>
              <w:pStyle w:val="TableParagraph"/>
              <w:ind w:right="57"/>
              <w:rPr>
                <w:sz w:val="18"/>
              </w:rPr>
            </w:pPr>
            <w:r>
              <w:rPr>
                <w:color w:val="000104"/>
                <w:w w:val="95"/>
                <w:sz w:val="18"/>
              </w:rPr>
              <w:t>57</w:t>
            </w:r>
          </w:p>
        </w:tc>
        <w:tc>
          <w:tcPr>
            <w:tcW w:w="1030" w:type="dxa"/>
            <w:tcBorders>
              <w:top w:val="single" w:sz="8" w:space="0" w:color="ADADAD"/>
              <w:bottom w:val="single" w:sz="8" w:space="0" w:color="ADADAD"/>
              <w:right w:val="nil"/>
            </w:tcBorders>
          </w:tcPr>
          <w:p>
            <w:pPr>
              <w:pStyle w:val="TableParagraph"/>
              <w:ind w:right="57"/>
              <w:rPr>
                <w:sz w:val="18"/>
              </w:rPr>
            </w:pPr>
            <w:r>
              <w:rPr>
                <w:color w:val="000104"/>
                <w:w w:val="95"/>
                <w:sz w:val="18"/>
              </w:rPr>
              <w:t>131</w:t>
            </w:r>
          </w:p>
        </w:tc>
      </w:tr>
      <w:tr>
        <w:trPr>
          <w:trHeight w:val="321"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DK</w:t>
            </w:r>
          </w:p>
        </w:tc>
        <w:tc>
          <w:tcPr>
            <w:tcW w:w="1477"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56,5%</w:t>
            </w:r>
          </w:p>
        </w:tc>
        <w:tc>
          <w:tcPr>
            <w:tcW w:w="1477" w:type="dxa"/>
            <w:tcBorders>
              <w:top w:val="single" w:sz="8" w:space="0" w:color="ADADAD"/>
              <w:bottom w:val="single" w:sz="8" w:space="0" w:color="ADADAD"/>
            </w:tcBorders>
          </w:tcPr>
          <w:p>
            <w:pPr>
              <w:pStyle w:val="TableParagraph"/>
              <w:spacing w:before="114"/>
              <w:ind w:right="58"/>
              <w:rPr>
                <w:sz w:val="18"/>
              </w:rPr>
            </w:pPr>
            <w:r>
              <w:rPr>
                <w:color w:val="000104"/>
                <w:w w:val="95"/>
                <w:sz w:val="18"/>
              </w:rPr>
              <w:t>43,5%</w:t>
            </w:r>
          </w:p>
        </w:tc>
        <w:tc>
          <w:tcPr>
            <w:tcW w:w="1030" w:type="dxa"/>
            <w:tcBorders>
              <w:top w:val="single" w:sz="8" w:space="0" w:color="ADADAD"/>
              <w:bottom w:val="single" w:sz="8" w:space="0" w:color="ADADAD"/>
              <w:right w:val="nil"/>
            </w:tcBorders>
          </w:tcPr>
          <w:p>
            <w:pPr>
              <w:pStyle w:val="TableParagraph"/>
              <w:spacing w:before="114"/>
              <w:ind w:right="59"/>
              <w:rPr>
                <w:sz w:val="18"/>
              </w:rPr>
            </w:pPr>
            <w:r>
              <w:rPr>
                <w:color w:val="000104"/>
                <w:sz w:val="18"/>
              </w:rPr>
              <w:t>100,0%</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PENGHASILAN</w:t>
            </w:r>
          </w:p>
        </w:tc>
        <w:tc>
          <w:tcPr>
            <w:tcW w:w="1477"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77,9%</w:t>
            </w:r>
          </w:p>
        </w:tc>
        <w:tc>
          <w:tcPr>
            <w:tcW w:w="1477"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87,7%</w:t>
            </w:r>
          </w:p>
        </w:tc>
        <w:tc>
          <w:tcPr>
            <w:tcW w:w="1030" w:type="dxa"/>
            <w:tcBorders>
              <w:top w:val="single" w:sz="8" w:space="0" w:color="ADADAD"/>
              <w:bottom w:val="single" w:sz="8" w:space="0" w:color="ADADAD"/>
              <w:right w:val="nil"/>
            </w:tcBorders>
          </w:tcPr>
          <w:p>
            <w:pPr>
              <w:pStyle w:val="TableParagraph"/>
              <w:spacing w:line="189" w:lineRule="exact"/>
              <w:ind w:right="59"/>
              <w:rPr>
                <w:sz w:val="18"/>
              </w:rPr>
            </w:pPr>
            <w:r>
              <w:rPr>
                <w:color w:val="000104"/>
                <w:w w:val="95"/>
                <w:sz w:val="18"/>
              </w:rPr>
              <w:t>81,9%</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of Total</w:t>
            </w:r>
          </w:p>
        </w:tc>
        <w:tc>
          <w:tcPr>
            <w:tcW w:w="1477" w:type="dxa"/>
            <w:tcBorders>
              <w:top w:val="single" w:sz="8" w:space="0" w:color="ADADAD"/>
              <w:left w:val="nil"/>
              <w:bottom w:val="single" w:sz="8" w:space="0" w:color="ADADAD"/>
            </w:tcBorders>
          </w:tcPr>
          <w:p>
            <w:pPr>
              <w:pStyle w:val="TableParagraph"/>
              <w:ind w:right="57"/>
              <w:rPr>
                <w:sz w:val="18"/>
              </w:rPr>
            </w:pPr>
            <w:r>
              <w:rPr>
                <w:color w:val="000104"/>
                <w:w w:val="95"/>
                <w:sz w:val="18"/>
              </w:rPr>
              <w:t>46,3%</w:t>
            </w:r>
          </w:p>
        </w:tc>
        <w:tc>
          <w:tcPr>
            <w:tcW w:w="1477" w:type="dxa"/>
            <w:tcBorders>
              <w:top w:val="single" w:sz="8" w:space="0" w:color="ADADAD"/>
              <w:bottom w:val="single" w:sz="8" w:space="0" w:color="ADADAD"/>
            </w:tcBorders>
          </w:tcPr>
          <w:p>
            <w:pPr>
              <w:pStyle w:val="TableParagraph"/>
              <w:ind w:right="58"/>
              <w:rPr>
                <w:sz w:val="18"/>
              </w:rPr>
            </w:pPr>
            <w:r>
              <w:rPr>
                <w:color w:val="000104"/>
                <w:w w:val="95"/>
                <w:sz w:val="18"/>
              </w:rPr>
              <w:t>35,6%</w:t>
            </w:r>
          </w:p>
        </w:tc>
        <w:tc>
          <w:tcPr>
            <w:tcW w:w="1030" w:type="dxa"/>
            <w:tcBorders>
              <w:top w:val="single" w:sz="8" w:space="0" w:color="ADADAD"/>
              <w:bottom w:val="single" w:sz="8" w:space="0" w:color="ADADAD"/>
              <w:right w:val="nil"/>
            </w:tcBorders>
          </w:tcPr>
          <w:p>
            <w:pPr>
              <w:pStyle w:val="TableParagraph"/>
              <w:ind w:right="59"/>
              <w:rPr>
                <w:sz w:val="18"/>
              </w:rPr>
            </w:pPr>
            <w:r>
              <w:rPr>
                <w:color w:val="000104"/>
                <w:w w:val="95"/>
                <w:sz w:val="18"/>
              </w:rPr>
              <w:t>81,9%</w:t>
            </w:r>
          </w:p>
        </w:tc>
      </w:tr>
      <w:tr>
        <w:trPr>
          <w:trHeight w:val="320" w:hRule="atLeast"/>
        </w:trPr>
        <w:tc>
          <w:tcPr>
            <w:tcW w:w="1813"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233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477" w:type="dxa"/>
            <w:tcBorders>
              <w:top w:val="single" w:sz="8" w:space="0" w:color="ADADAD"/>
              <w:left w:val="nil"/>
              <w:bottom w:val="single" w:sz="8" w:space="0" w:color="ADADAD"/>
            </w:tcBorders>
          </w:tcPr>
          <w:p>
            <w:pPr>
              <w:pStyle w:val="TableParagraph"/>
              <w:spacing w:before="114"/>
              <w:ind w:right="56"/>
              <w:rPr>
                <w:sz w:val="18"/>
              </w:rPr>
            </w:pPr>
            <w:r>
              <w:rPr>
                <w:color w:val="000104"/>
                <w:w w:val="95"/>
                <w:sz w:val="18"/>
              </w:rPr>
              <w:t>95</w:t>
            </w:r>
          </w:p>
        </w:tc>
        <w:tc>
          <w:tcPr>
            <w:tcW w:w="1477" w:type="dxa"/>
            <w:tcBorders>
              <w:top w:val="single" w:sz="8" w:space="0" w:color="ADADAD"/>
              <w:bottom w:val="single" w:sz="8" w:space="0" w:color="ADADAD"/>
            </w:tcBorders>
          </w:tcPr>
          <w:p>
            <w:pPr>
              <w:pStyle w:val="TableParagraph"/>
              <w:spacing w:before="114"/>
              <w:ind w:right="57"/>
              <w:rPr>
                <w:sz w:val="18"/>
              </w:rPr>
            </w:pPr>
            <w:r>
              <w:rPr>
                <w:color w:val="000104"/>
                <w:w w:val="95"/>
                <w:sz w:val="18"/>
              </w:rPr>
              <w:t>65</w:t>
            </w:r>
          </w:p>
        </w:tc>
        <w:tc>
          <w:tcPr>
            <w:tcW w:w="1030" w:type="dxa"/>
            <w:tcBorders>
              <w:top w:val="single" w:sz="8" w:space="0" w:color="ADADAD"/>
              <w:bottom w:val="single" w:sz="8" w:space="0" w:color="ADADAD"/>
              <w:right w:val="nil"/>
            </w:tcBorders>
          </w:tcPr>
          <w:p>
            <w:pPr>
              <w:pStyle w:val="TableParagraph"/>
              <w:spacing w:before="114"/>
              <w:ind w:right="57"/>
              <w:rPr>
                <w:sz w:val="18"/>
              </w:rPr>
            </w:pPr>
            <w:r>
              <w:rPr>
                <w:color w:val="000104"/>
                <w:w w:val="95"/>
                <w:sz w:val="18"/>
              </w:rPr>
              <w:t>160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DK</w:t>
            </w:r>
          </w:p>
        </w:tc>
        <w:tc>
          <w:tcPr>
            <w:tcW w:w="1477"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59,4%</w:t>
            </w:r>
          </w:p>
        </w:tc>
        <w:tc>
          <w:tcPr>
            <w:tcW w:w="1477"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40,6%</w:t>
            </w:r>
          </w:p>
        </w:tc>
        <w:tc>
          <w:tcPr>
            <w:tcW w:w="1030" w:type="dxa"/>
            <w:tcBorders>
              <w:top w:val="single" w:sz="8" w:space="0" w:color="ADADAD"/>
              <w:bottom w:val="single" w:sz="8" w:space="0" w:color="ADADAD"/>
              <w:right w:val="nil"/>
            </w:tcBorders>
          </w:tcPr>
          <w:p>
            <w:pPr>
              <w:pStyle w:val="TableParagraph"/>
              <w:spacing w:line="189" w:lineRule="exact"/>
              <w:ind w:right="59"/>
              <w:rPr>
                <w:sz w:val="18"/>
              </w:rPr>
            </w:pPr>
            <w:r>
              <w:rPr>
                <w:color w:val="000104"/>
                <w:sz w:val="18"/>
              </w:rPr>
              <w:t>100,0%</w:t>
            </w:r>
          </w:p>
        </w:tc>
      </w:tr>
      <w:tr>
        <w:trPr>
          <w:trHeight w:val="318"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PENGHASILAN</w:t>
            </w:r>
          </w:p>
        </w:tc>
        <w:tc>
          <w:tcPr>
            <w:tcW w:w="1477" w:type="dxa"/>
            <w:tcBorders>
              <w:top w:val="single" w:sz="8" w:space="0" w:color="ADADAD"/>
              <w:left w:val="nil"/>
              <w:bottom w:val="single" w:sz="8" w:space="0" w:color="ADADAD"/>
            </w:tcBorders>
          </w:tcPr>
          <w:p>
            <w:pPr>
              <w:pStyle w:val="TableParagraph"/>
              <w:ind w:right="57"/>
              <w:rPr>
                <w:sz w:val="18"/>
              </w:rPr>
            </w:pPr>
            <w:r>
              <w:rPr>
                <w:color w:val="000104"/>
                <w:sz w:val="18"/>
              </w:rPr>
              <w:t>100,0%</w:t>
            </w:r>
          </w:p>
        </w:tc>
        <w:tc>
          <w:tcPr>
            <w:tcW w:w="1477" w:type="dxa"/>
            <w:tcBorders>
              <w:top w:val="single" w:sz="8" w:space="0" w:color="ADADAD"/>
              <w:bottom w:val="single" w:sz="8" w:space="0" w:color="ADADAD"/>
            </w:tcBorders>
          </w:tcPr>
          <w:p>
            <w:pPr>
              <w:pStyle w:val="TableParagraph"/>
              <w:ind w:right="58"/>
              <w:rPr>
                <w:sz w:val="18"/>
              </w:rPr>
            </w:pPr>
            <w:r>
              <w:rPr>
                <w:color w:val="000104"/>
                <w:sz w:val="18"/>
              </w:rPr>
              <w:t>100,0%</w:t>
            </w:r>
          </w:p>
        </w:tc>
        <w:tc>
          <w:tcPr>
            <w:tcW w:w="1030" w:type="dxa"/>
            <w:tcBorders>
              <w:top w:val="single" w:sz="8" w:space="0" w:color="ADADAD"/>
              <w:bottom w:val="single" w:sz="8" w:space="0" w:color="ADADAD"/>
              <w:right w:val="nil"/>
            </w:tcBorders>
          </w:tcPr>
          <w:p>
            <w:pPr>
              <w:pStyle w:val="TableParagraph"/>
              <w:ind w:right="59"/>
              <w:rPr>
                <w:sz w:val="18"/>
              </w:rPr>
            </w:pPr>
            <w:r>
              <w:rPr>
                <w:color w:val="000104"/>
                <w:sz w:val="18"/>
              </w:rPr>
              <w:t>100,0%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2338" w:type="dxa"/>
            <w:tcBorders>
              <w:top w:val="single" w:sz="8" w:space="0" w:color="ADADAD"/>
              <w:left w:val="nil"/>
              <w:bottom w:val="single" w:sz="8" w:space="0" w:color="152935"/>
              <w:right w:val="nil"/>
            </w:tcBorders>
            <w:shd w:val="clear" w:color="auto" w:fill="DFDFDF"/>
          </w:tcPr>
          <w:p>
            <w:pPr>
              <w:pStyle w:val="TableParagraph"/>
              <w:spacing w:before="114"/>
              <w:ind w:left="59"/>
              <w:jc w:val="left"/>
              <w:rPr>
                <w:sz w:val="18"/>
              </w:rPr>
            </w:pPr>
            <w:r>
              <w:rPr>
                <w:color w:val="25495F"/>
                <w:sz w:val="18"/>
              </w:rPr>
              <w:t>% of Total</w:t>
            </w:r>
          </w:p>
        </w:tc>
        <w:tc>
          <w:tcPr>
            <w:tcW w:w="1477" w:type="dxa"/>
            <w:tcBorders>
              <w:top w:val="single" w:sz="8" w:space="0" w:color="ADADAD"/>
              <w:left w:val="nil"/>
              <w:bottom w:val="single" w:sz="8" w:space="0" w:color="152935"/>
            </w:tcBorders>
          </w:tcPr>
          <w:p>
            <w:pPr>
              <w:pStyle w:val="TableParagraph"/>
              <w:spacing w:before="114"/>
              <w:ind w:right="57"/>
              <w:rPr>
                <w:sz w:val="18"/>
              </w:rPr>
            </w:pPr>
            <w:r>
              <w:rPr>
                <w:color w:val="000104"/>
                <w:w w:val="95"/>
                <w:sz w:val="18"/>
              </w:rPr>
              <w:t>59,4%</w:t>
            </w:r>
          </w:p>
        </w:tc>
        <w:tc>
          <w:tcPr>
            <w:tcW w:w="1477" w:type="dxa"/>
            <w:tcBorders>
              <w:top w:val="single" w:sz="8" w:space="0" w:color="ADADAD"/>
              <w:bottom w:val="single" w:sz="8" w:space="0" w:color="152935"/>
            </w:tcBorders>
          </w:tcPr>
          <w:p>
            <w:pPr>
              <w:pStyle w:val="TableParagraph"/>
              <w:spacing w:before="114"/>
              <w:ind w:right="58"/>
              <w:rPr>
                <w:sz w:val="18"/>
              </w:rPr>
            </w:pPr>
            <w:r>
              <w:rPr>
                <w:color w:val="000104"/>
                <w:w w:val="95"/>
                <w:sz w:val="18"/>
              </w:rPr>
              <w:t>40,6%</w:t>
            </w:r>
          </w:p>
        </w:tc>
        <w:tc>
          <w:tcPr>
            <w:tcW w:w="1030" w:type="dxa"/>
            <w:tcBorders>
              <w:top w:val="single" w:sz="8" w:space="0" w:color="ADADAD"/>
              <w:bottom w:val="single" w:sz="8" w:space="0" w:color="152935"/>
              <w:right w:val="nil"/>
            </w:tcBorders>
          </w:tcPr>
          <w:p>
            <w:pPr>
              <w:pStyle w:val="TableParagraph"/>
              <w:spacing w:before="114"/>
              <w:ind w:right="59"/>
              <w:rPr>
                <w:sz w:val="18"/>
              </w:rPr>
            </w:pPr>
            <w:r>
              <w:rPr>
                <w:color w:val="000104"/>
                <w:sz w:val="18"/>
              </w:rPr>
              <w:t>100,0%</w:t>
            </w:r>
          </w:p>
        </w:tc>
      </w:tr>
    </w:tbl>
    <w:p>
      <w:pPr>
        <w:pStyle w:val="BodyText"/>
        <w:rPr>
          <w:rFonts w:ascii="Arial"/>
          <w:b/>
        </w:rPr>
      </w:pPr>
    </w:p>
    <w:p>
      <w:pPr>
        <w:pStyle w:val="BodyText"/>
        <w:rPr>
          <w:rFonts w:ascii="Arial"/>
          <w:b/>
        </w:rPr>
      </w:pPr>
    </w:p>
    <w:p>
      <w:pPr>
        <w:spacing w:before="209" w:after="5"/>
        <w:ind w:left="2388" w:right="0" w:firstLine="0"/>
        <w:jc w:val="left"/>
        <w:rPr>
          <w:rFonts w:ascii="Arial"/>
          <w:b/>
          <w:sz w:val="24"/>
        </w:rPr>
      </w:pPr>
      <w:r>
        <w:rPr>
          <w:rFonts w:ascii="Arial"/>
          <w:b/>
          <w:color w:val="000104"/>
          <w:sz w:val="24"/>
        </w:rPr>
        <w:t>DK * TIPEKELUARGA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470"/>
        <w:gridCol w:w="936"/>
        <w:gridCol w:w="1882"/>
        <w:gridCol w:w="797"/>
        <w:gridCol w:w="797"/>
        <w:gridCol w:w="1142"/>
        <w:gridCol w:w="1143"/>
        <w:gridCol w:w="797"/>
      </w:tblGrid>
      <w:tr>
        <w:trPr>
          <w:trHeight w:val="309" w:hRule="atLeast"/>
        </w:trPr>
        <w:tc>
          <w:tcPr>
            <w:tcW w:w="7167" w:type="dxa"/>
            <w:gridSpan w:val="7"/>
            <w:tcBorders>
              <w:top w:val="nil"/>
              <w:left w:val="nil"/>
              <w:bottom w:val="nil"/>
            </w:tcBorders>
          </w:tcPr>
          <w:p>
            <w:pPr>
              <w:pStyle w:val="TableParagraph"/>
              <w:spacing w:line="177" w:lineRule="exact" w:before="112"/>
              <w:ind w:left="4534"/>
              <w:jc w:val="left"/>
              <w:rPr>
                <w:sz w:val="18"/>
              </w:rPr>
            </w:pPr>
            <w:r>
              <w:rPr>
                <w:color w:val="25495F"/>
                <w:sz w:val="18"/>
              </w:rPr>
              <w:t>TIPEKELUARGA</w:t>
            </w:r>
          </w:p>
        </w:tc>
        <w:tc>
          <w:tcPr>
            <w:tcW w:w="797"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3"/>
              <w:jc w:val="left"/>
              <w:rPr>
                <w:b/>
                <w:sz w:val="25"/>
              </w:rPr>
            </w:pPr>
          </w:p>
          <w:p>
            <w:pPr>
              <w:pStyle w:val="TableParagraph"/>
              <w:spacing w:line="189" w:lineRule="exact" w:before="0"/>
              <w:ind w:left="192"/>
              <w:jc w:val="left"/>
              <w:rPr>
                <w:sz w:val="18"/>
              </w:rPr>
            </w:pPr>
            <w:r>
              <w:rPr>
                <w:color w:val="25495F"/>
                <w:sz w:val="18"/>
              </w:rPr>
              <w:t>Total</w:t>
            </w:r>
          </w:p>
        </w:tc>
      </w:tr>
      <w:tr>
        <w:trPr>
          <w:trHeight w:val="630" w:hRule="atLeast"/>
        </w:trPr>
        <w:tc>
          <w:tcPr>
            <w:tcW w:w="4085" w:type="dxa"/>
            <w:gridSpan w:val="4"/>
            <w:tcBorders>
              <w:top w:val="nil"/>
              <w:left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line="189" w:lineRule="exact" w:before="0"/>
              <w:ind w:right="223"/>
              <w:rPr>
                <w:sz w:val="18"/>
              </w:rPr>
            </w:pPr>
            <w:r>
              <w:rPr>
                <w:color w:val="25495F"/>
                <w:sz w:val="18"/>
              </w:rPr>
              <w:t>INTI</w:t>
            </w:r>
          </w:p>
        </w:tc>
        <w:tc>
          <w:tcPr>
            <w:tcW w:w="797"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line="189" w:lineRule="exact" w:before="0"/>
              <w:ind w:right="81"/>
              <w:rPr>
                <w:sz w:val="18"/>
              </w:rPr>
            </w:pPr>
            <w:r>
              <w:rPr>
                <w:color w:val="25495F"/>
                <w:w w:val="95"/>
                <w:sz w:val="18"/>
              </w:rPr>
              <w:t>BESAR</w:t>
            </w:r>
          </w:p>
        </w:tc>
        <w:tc>
          <w:tcPr>
            <w:tcW w:w="1142" w:type="dxa"/>
            <w:tcBorders>
              <w:top w:val="nil"/>
              <w:bottom w:val="single" w:sz="8" w:space="0" w:color="152935"/>
            </w:tcBorders>
          </w:tcPr>
          <w:p>
            <w:pPr>
              <w:pStyle w:val="TableParagraph"/>
              <w:spacing w:line="320" w:lineRule="exact" w:before="14"/>
              <w:ind w:left="146" w:right="92" w:hanging="36"/>
              <w:jc w:val="left"/>
              <w:rPr>
                <w:sz w:val="18"/>
              </w:rPr>
            </w:pPr>
            <w:r>
              <w:rPr>
                <w:color w:val="25495F"/>
                <w:sz w:val="18"/>
              </w:rPr>
              <w:t>ORANGTU A SINGLE</w:t>
            </w:r>
          </w:p>
        </w:tc>
        <w:tc>
          <w:tcPr>
            <w:tcW w:w="1143" w:type="dxa"/>
            <w:tcBorders>
              <w:top w:val="nil"/>
              <w:bottom w:val="single" w:sz="8" w:space="0" w:color="152935"/>
            </w:tcBorders>
          </w:tcPr>
          <w:p>
            <w:pPr>
              <w:pStyle w:val="TableParagraph"/>
              <w:spacing w:line="320" w:lineRule="exact" w:before="14"/>
              <w:ind w:left="170" w:right="152" w:firstLine="62"/>
              <w:jc w:val="left"/>
              <w:rPr>
                <w:sz w:val="18"/>
              </w:rPr>
            </w:pPr>
            <w:r>
              <w:rPr>
                <w:color w:val="25495F"/>
                <w:sz w:val="18"/>
              </w:rPr>
              <w:t>ORANG DEWASA</w:t>
            </w:r>
          </w:p>
        </w:tc>
        <w:tc>
          <w:tcPr>
            <w:tcW w:w="797" w:type="dxa"/>
            <w:vMerge/>
            <w:tcBorders>
              <w:top w:val="nil"/>
              <w:bottom w:val="single" w:sz="8" w:space="0" w:color="152935"/>
              <w:right w:val="nil"/>
            </w:tcBorders>
          </w:tcPr>
          <w:p>
            <w:pPr>
              <w:rPr>
                <w:sz w:val="2"/>
                <w:szCs w:val="2"/>
              </w:rPr>
            </w:pPr>
          </w:p>
        </w:tc>
      </w:tr>
      <w:tr>
        <w:trPr>
          <w:trHeight w:val="295" w:hRule="atLeast"/>
        </w:trPr>
        <w:tc>
          <w:tcPr>
            <w:tcW w:w="470" w:type="dxa"/>
            <w:tcBorders>
              <w:top w:val="single" w:sz="8" w:space="0" w:color="152935"/>
              <w:left w:val="nil"/>
              <w:bottom w:val="nil"/>
              <w:right w:val="nil"/>
            </w:tcBorders>
            <w:shd w:val="clear" w:color="auto" w:fill="DFDFDF"/>
          </w:tcPr>
          <w:p>
            <w:pPr>
              <w:pStyle w:val="TableParagraph"/>
              <w:spacing w:before="88"/>
              <w:ind w:left="60"/>
              <w:jc w:val="left"/>
              <w:rPr>
                <w:sz w:val="18"/>
              </w:rPr>
            </w:pPr>
            <w:r>
              <w:rPr>
                <w:color w:val="25495F"/>
                <w:sz w:val="18"/>
              </w:rPr>
              <w:t>DK</w:t>
            </w:r>
          </w:p>
        </w:tc>
        <w:tc>
          <w:tcPr>
            <w:tcW w:w="936" w:type="dxa"/>
            <w:vMerge w:val="restart"/>
            <w:tcBorders>
              <w:top w:val="single" w:sz="8" w:space="0" w:color="152935"/>
              <w:left w:val="nil"/>
              <w:bottom w:val="nil"/>
              <w:right w:val="nil"/>
            </w:tcBorders>
            <w:shd w:val="clear" w:color="auto" w:fill="DFDFDF"/>
          </w:tcPr>
          <w:p>
            <w:pPr>
              <w:pStyle w:val="TableParagraph"/>
              <w:spacing w:line="320" w:lineRule="exact" w:before="1"/>
              <w:ind w:left="161" w:right="124"/>
              <w:jc w:val="left"/>
              <w:rPr>
                <w:sz w:val="18"/>
              </w:rPr>
            </w:pPr>
            <w:r>
              <w:rPr>
                <w:color w:val="25495F"/>
                <w:sz w:val="18"/>
              </w:rPr>
              <w:t>KURAN</w:t>
            </w:r>
            <w:r>
              <w:rPr>
                <w:color w:val="25495F"/>
                <w:w w:val="99"/>
                <w:sz w:val="18"/>
              </w:rPr>
              <w:t> </w:t>
            </w:r>
            <w:r>
              <w:rPr>
                <w:color w:val="25495F"/>
                <w:sz w:val="18"/>
              </w:rPr>
              <w:t>G</w:t>
            </w:r>
          </w:p>
        </w:tc>
        <w:tc>
          <w:tcPr>
            <w:tcW w:w="1882" w:type="dxa"/>
            <w:tcBorders>
              <w:top w:val="single" w:sz="8" w:space="0" w:color="152935"/>
              <w:left w:val="nil"/>
              <w:bottom w:val="single" w:sz="8" w:space="0" w:color="ADADAD"/>
              <w:right w:val="nil"/>
            </w:tcBorders>
            <w:shd w:val="clear" w:color="auto" w:fill="DFDFDF"/>
          </w:tcPr>
          <w:p>
            <w:pPr>
              <w:pStyle w:val="TableParagraph"/>
              <w:spacing w:before="88"/>
              <w:ind w:left="60"/>
              <w:jc w:val="left"/>
              <w:rPr>
                <w:sz w:val="18"/>
              </w:rPr>
            </w:pPr>
            <w:r>
              <w:rPr>
                <w:color w:val="25495F"/>
                <w:sz w:val="18"/>
              </w:rPr>
              <w:t>Count</w:t>
            </w:r>
          </w:p>
        </w:tc>
        <w:tc>
          <w:tcPr>
            <w:tcW w:w="797" w:type="dxa"/>
            <w:tcBorders>
              <w:top w:val="single" w:sz="8" w:space="0" w:color="152935"/>
              <w:left w:val="nil"/>
              <w:bottom w:val="single" w:sz="8" w:space="0" w:color="ADADAD"/>
            </w:tcBorders>
          </w:tcPr>
          <w:p>
            <w:pPr>
              <w:pStyle w:val="TableParagraph"/>
              <w:spacing w:before="88"/>
              <w:ind w:right="57"/>
              <w:rPr>
                <w:sz w:val="18"/>
              </w:rPr>
            </w:pPr>
            <w:r>
              <w:rPr>
                <w:color w:val="000104"/>
                <w:w w:val="99"/>
                <w:sz w:val="18"/>
              </w:rPr>
              <w:t>3</w:t>
            </w:r>
          </w:p>
        </w:tc>
        <w:tc>
          <w:tcPr>
            <w:tcW w:w="797" w:type="dxa"/>
            <w:tcBorders>
              <w:top w:val="single" w:sz="8" w:space="0" w:color="152935"/>
              <w:bottom w:val="single" w:sz="8" w:space="0" w:color="ADADAD"/>
            </w:tcBorders>
          </w:tcPr>
          <w:p>
            <w:pPr>
              <w:pStyle w:val="TableParagraph"/>
              <w:spacing w:before="88"/>
              <w:ind w:right="57"/>
              <w:rPr>
                <w:sz w:val="18"/>
              </w:rPr>
            </w:pPr>
            <w:r>
              <w:rPr>
                <w:color w:val="000104"/>
                <w:w w:val="99"/>
                <w:sz w:val="18"/>
              </w:rPr>
              <w:t>0</w:t>
            </w:r>
          </w:p>
        </w:tc>
        <w:tc>
          <w:tcPr>
            <w:tcW w:w="1142" w:type="dxa"/>
            <w:tcBorders>
              <w:top w:val="single" w:sz="8" w:space="0" w:color="152935"/>
              <w:bottom w:val="single" w:sz="8" w:space="0" w:color="ADADAD"/>
            </w:tcBorders>
          </w:tcPr>
          <w:p>
            <w:pPr>
              <w:pStyle w:val="TableParagraph"/>
              <w:spacing w:before="88"/>
              <w:ind w:right="57"/>
              <w:rPr>
                <w:sz w:val="18"/>
              </w:rPr>
            </w:pPr>
            <w:r>
              <w:rPr>
                <w:color w:val="000104"/>
                <w:w w:val="99"/>
                <w:sz w:val="18"/>
              </w:rPr>
              <w:t>2</w:t>
            </w:r>
          </w:p>
        </w:tc>
        <w:tc>
          <w:tcPr>
            <w:tcW w:w="1143" w:type="dxa"/>
            <w:tcBorders>
              <w:top w:val="single" w:sz="8" w:space="0" w:color="152935"/>
              <w:bottom w:val="single" w:sz="8" w:space="0" w:color="ADADAD"/>
            </w:tcBorders>
          </w:tcPr>
          <w:p>
            <w:pPr>
              <w:pStyle w:val="TableParagraph"/>
              <w:spacing w:before="88"/>
              <w:ind w:right="57"/>
              <w:rPr>
                <w:sz w:val="18"/>
              </w:rPr>
            </w:pPr>
            <w:r>
              <w:rPr>
                <w:color w:val="000104"/>
                <w:w w:val="99"/>
                <w:sz w:val="18"/>
              </w:rPr>
              <w:t>0</w:t>
            </w:r>
          </w:p>
        </w:tc>
        <w:tc>
          <w:tcPr>
            <w:tcW w:w="797" w:type="dxa"/>
            <w:tcBorders>
              <w:top w:val="single" w:sz="8" w:space="0" w:color="152935"/>
              <w:bottom w:val="single" w:sz="8" w:space="0" w:color="ADADAD"/>
              <w:right w:val="nil"/>
            </w:tcBorders>
          </w:tcPr>
          <w:p>
            <w:pPr>
              <w:pStyle w:val="TableParagraph"/>
              <w:spacing w:before="88"/>
              <w:ind w:right="57"/>
              <w:rPr>
                <w:sz w:val="18"/>
              </w:rPr>
            </w:pPr>
            <w:r>
              <w:rPr>
                <w:color w:val="000104"/>
                <w:w w:val="99"/>
                <w:sz w:val="18"/>
              </w:rPr>
              <w:t>5</w:t>
            </w:r>
          </w:p>
        </w:tc>
      </w:tr>
      <w:tr>
        <w:trPr>
          <w:trHeight w:val="320" w:hRule="atLeast"/>
        </w:trPr>
        <w:tc>
          <w:tcPr>
            <w:tcW w:w="470" w:type="dxa"/>
            <w:tcBorders>
              <w:top w:val="nil"/>
              <w:left w:val="nil"/>
              <w:bottom w:val="nil"/>
              <w:right w:val="nil"/>
            </w:tcBorders>
            <w:shd w:val="clear" w:color="auto" w:fill="DFDFDF"/>
          </w:tcPr>
          <w:p>
            <w:pPr>
              <w:pStyle w:val="TableParagraph"/>
              <w:spacing w:line="240" w:lineRule="auto" w:before="0"/>
              <w:jc w:val="left"/>
              <w:rPr>
                <w:rFonts w:ascii="Times New Roman"/>
                <w:sz w:val="18"/>
              </w:rPr>
            </w:pPr>
          </w:p>
        </w:tc>
        <w:tc>
          <w:tcPr>
            <w:tcW w:w="936" w:type="dxa"/>
            <w:vMerge/>
            <w:tcBorders>
              <w:top w:val="nil"/>
              <w:left w:val="nil"/>
              <w:bottom w:val="nil"/>
              <w:right w:val="nil"/>
            </w:tcBorders>
            <w:shd w:val="clear" w:color="auto" w:fill="DFDFDF"/>
          </w:tcPr>
          <w:p>
            <w:pPr>
              <w:rPr>
                <w:sz w:val="2"/>
                <w:szCs w:val="2"/>
              </w:rPr>
            </w:pPr>
          </w:p>
        </w:tc>
        <w:tc>
          <w:tcPr>
            <w:tcW w:w="1882"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 within DK</w:t>
            </w:r>
          </w:p>
        </w:tc>
        <w:tc>
          <w:tcPr>
            <w:tcW w:w="797" w:type="dxa"/>
            <w:tcBorders>
              <w:top w:val="single" w:sz="8" w:space="0" w:color="ADADAD"/>
              <w:left w:val="nil"/>
              <w:bottom w:val="single" w:sz="8" w:space="0" w:color="ADADAD"/>
            </w:tcBorders>
          </w:tcPr>
          <w:p>
            <w:pPr>
              <w:pStyle w:val="TableParagraph"/>
              <w:spacing w:before="114"/>
              <w:ind w:right="56"/>
              <w:rPr>
                <w:sz w:val="18"/>
              </w:rPr>
            </w:pPr>
            <w:r>
              <w:rPr>
                <w:color w:val="000104"/>
                <w:w w:val="95"/>
                <w:sz w:val="18"/>
              </w:rPr>
              <w:t>60,0%</w:t>
            </w:r>
          </w:p>
        </w:tc>
        <w:tc>
          <w:tcPr>
            <w:tcW w:w="797" w:type="dxa"/>
            <w:tcBorders>
              <w:top w:val="single" w:sz="8" w:space="0" w:color="ADADAD"/>
              <w:bottom w:val="single" w:sz="8" w:space="0" w:color="ADADAD"/>
            </w:tcBorders>
          </w:tcPr>
          <w:p>
            <w:pPr>
              <w:pStyle w:val="TableParagraph"/>
              <w:spacing w:before="114"/>
              <w:ind w:right="55"/>
              <w:rPr>
                <w:sz w:val="18"/>
              </w:rPr>
            </w:pPr>
            <w:r>
              <w:rPr>
                <w:color w:val="000104"/>
                <w:w w:val="95"/>
                <w:sz w:val="18"/>
              </w:rPr>
              <w:t>0,0%</w:t>
            </w:r>
          </w:p>
        </w:tc>
        <w:tc>
          <w:tcPr>
            <w:tcW w:w="1142" w:type="dxa"/>
            <w:tcBorders>
              <w:top w:val="single" w:sz="8" w:space="0" w:color="ADADAD"/>
              <w:bottom w:val="single" w:sz="8" w:space="0" w:color="ADADAD"/>
            </w:tcBorders>
          </w:tcPr>
          <w:p>
            <w:pPr>
              <w:pStyle w:val="TableParagraph"/>
              <w:spacing w:before="114"/>
              <w:ind w:right="55"/>
              <w:rPr>
                <w:sz w:val="18"/>
              </w:rPr>
            </w:pPr>
            <w:r>
              <w:rPr>
                <w:color w:val="000104"/>
                <w:w w:val="95"/>
                <w:sz w:val="18"/>
              </w:rPr>
              <w:t>40,0%</w:t>
            </w:r>
          </w:p>
        </w:tc>
        <w:tc>
          <w:tcPr>
            <w:tcW w:w="1143" w:type="dxa"/>
            <w:tcBorders>
              <w:top w:val="single" w:sz="8" w:space="0" w:color="ADADAD"/>
              <w:bottom w:val="single" w:sz="8" w:space="0" w:color="ADADAD"/>
            </w:tcBorders>
          </w:tcPr>
          <w:p>
            <w:pPr>
              <w:pStyle w:val="TableParagraph"/>
              <w:spacing w:before="114"/>
              <w:ind w:right="55"/>
              <w:rPr>
                <w:sz w:val="18"/>
              </w:rPr>
            </w:pPr>
            <w:r>
              <w:rPr>
                <w:color w:val="000104"/>
                <w:w w:val="95"/>
                <w:sz w:val="18"/>
              </w:rPr>
              <w:t>0,0%</w:t>
            </w:r>
          </w:p>
        </w:tc>
        <w:tc>
          <w:tcPr>
            <w:tcW w:w="797" w:type="dxa"/>
            <w:tcBorders>
              <w:top w:val="single" w:sz="8" w:space="0" w:color="ADADAD"/>
              <w:bottom w:val="single" w:sz="8" w:space="0" w:color="ADADAD"/>
              <w:right w:val="nil"/>
            </w:tcBorders>
          </w:tcPr>
          <w:p>
            <w:pPr>
              <w:pStyle w:val="TableParagraph"/>
              <w:spacing w:before="114"/>
              <w:ind w:right="56"/>
              <w:rPr>
                <w:sz w:val="18"/>
              </w:rPr>
            </w:pPr>
            <w:r>
              <w:rPr>
                <w:color w:val="000104"/>
                <w:sz w:val="18"/>
              </w:rPr>
              <w:t>100,0%</w:t>
            </w:r>
          </w:p>
        </w:tc>
      </w:tr>
      <w:tr>
        <w:trPr>
          <w:trHeight w:val="634" w:hRule="atLeast"/>
        </w:trPr>
        <w:tc>
          <w:tcPr>
            <w:tcW w:w="470" w:type="dxa"/>
            <w:tcBorders>
              <w:top w:val="nil"/>
              <w:left w:val="nil"/>
              <w:bottom w:val="nil"/>
              <w:right w:val="nil"/>
            </w:tcBorders>
            <w:shd w:val="clear" w:color="auto" w:fill="DFDFDF"/>
          </w:tcPr>
          <w:p>
            <w:pPr>
              <w:pStyle w:val="TableParagraph"/>
              <w:spacing w:line="240" w:lineRule="auto" w:before="0"/>
              <w:jc w:val="left"/>
              <w:rPr>
                <w:rFonts w:ascii="Times New Roman"/>
                <w:sz w:val="18"/>
              </w:rPr>
            </w:pPr>
          </w:p>
        </w:tc>
        <w:tc>
          <w:tcPr>
            <w:tcW w:w="936" w:type="dxa"/>
            <w:tcBorders>
              <w:top w:val="nil"/>
              <w:left w:val="nil"/>
              <w:bottom w:val="nil"/>
              <w:right w:val="nil"/>
            </w:tcBorders>
            <w:shd w:val="clear" w:color="auto" w:fill="DFDFDF"/>
          </w:tcPr>
          <w:p>
            <w:pPr>
              <w:pStyle w:val="TableParagraph"/>
              <w:spacing w:line="240" w:lineRule="auto" w:before="0"/>
              <w:jc w:val="left"/>
              <w:rPr>
                <w:rFonts w:ascii="Times New Roman"/>
                <w:sz w:val="18"/>
              </w:rPr>
            </w:pPr>
          </w:p>
        </w:tc>
        <w:tc>
          <w:tcPr>
            <w:tcW w:w="1882" w:type="dxa"/>
            <w:tcBorders>
              <w:top w:val="single" w:sz="8" w:space="0" w:color="ADADAD"/>
              <w:left w:val="nil"/>
              <w:bottom w:val="single" w:sz="8" w:space="0" w:color="ADADAD"/>
              <w:right w:val="nil"/>
            </w:tcBorders>
            <w:shd w:val="clear" w:color="auto" w:fill="DFDFDF"/>
          </w:tcPr>
          <w:p>
            <w:pPr>
              <w:pStyle w:val="TableParagraph"/>
              <w:spacing w:line="322" w:lineRule="exact" w:before="18"/>
              <w:ind w:left="60"/>
              <w:jc w:val="left"/>
              <w:rPr>
                <w:sz w:val="18"/>
              </w:rPr>
            </w:pPr>
            <w:r>
              <w:rPr>
                <w:color w:val="25495F"/>
                <w:sz w:val="18"/>
              </w:rPr>
              <w:t>% within TIPEKELUARGA</w:t>
            </w:r>
          </w:p>
        </w:tc>
        <w:tc>
          <w:tcPr>
            <w:tcW w:w="797" w:type="dxa"/>
            <w:tcBorders>
              <w:top w:val="single" w:sz="8" w:space="0" w:color="ADADAD"/>
              <w:left w:val="nil"/>
              <w:bottom w:val="single" w:sz="8" w:space="0" w:color="ADADAD"/>
            </w:tcBorders>
          </w:tcPr>
          <w:p>
            <w:pPr>
              <w:pStyle w:val="TableParagraph"/>
              <w:spacing w:line="240" w:lineRule="auto" w:before="106"/>
              <w:ind w:right="55"/>
              <w:rPr>
                <w:sz w:val="18"/>
              </w:rPr>
            </w:pPr>
            <w:r>
              <w:rPr>
                <w:color w:val="000104"/>
                <w:w w:val="95"/>
                <w:sz w:val="18"/>
              </w:rPr>
              <w:t>3,1%</w:t>
            </w:r>
          </w:p>
        </w:tc>
        <w:tc>
          <w:tcPr>
            <w:tcW w:w="797" w:type="dxa"/>
            <w:tcBorders>
              <w:top w:val="single" w:sz="8" w:space="0" w:color="ADADAD"/>
              <w:bottom w:val="single" w:sz="8" w:space="0" w:color="ADADAD"/>
            </w:tcBorders>
          </w:tcPr>
          <w:p>
            <w:pPr>
              <w:pStyle w:val="TableParagraph"/>
              <w:spacing w:line="240" w:lineRule="auto" w:before="106"/>
              <w:ind w:right="55"/>
              <w:rPr>
                <w:sz w:val="18"/>
              </w:rPr>
            </w:pPr>
            <w:r>
              <w:rPr>
                <w:color w:val="000104"/>
                <w:w w:val="95"/>
                <w:sz w:val="18"/>
              </w:rPr>
              <w:t>0,0%</w:t>
            </w:r>
          </w:p>
        </w:tc>
        <w:tc>
          <w:tcPr>
            <w:tcW w:w="1142" w:type="dxa"/>
            <w:tcBorders>
              <w:top w:val="single" w:sz="8" w:space="0" w:color="ADADAD"/>
              <w:bottom w:val="single" w:sz="8" w:space="0" w:color="ADADAD"/>
            </w:tcBorders>
          </w:tcPr>
          <w:p>
            <w:pPr>
              <w:pStyle w:val="TableParagraph"/>
              <w:spacing w:line="240" w:lineRule="auto" w:before="106"/>
              <w:ind w:right="55"/>
              <w:rPr>
                <w:sz w:val="18"/>
              </w:rPr>
            </w:pPr>
            <w:r>
              <w:rPr>
                <w:color w:val="000104"/>
                <w:w w:val="95"/>
                <w:sz w:val="18"/>
              </w:rPr>
              <w:t>11,1%</w:t>
            </w:r>
          </w:p>
        </w:tc>
        <w:tc>
          <w:tcPr>
            <w:tcW w:w="1143" w:type="dxa"/>
            <w:tcBorders>
              <w:top w:val="single" w:sz="8" w:space="0" w:color="ADADAD"/>
              <w:bottom w:val="single" w:sz="8" w:space="0" w:color="ADADAD"/>
            </w:tcBorders>
          </w:tcPr>
          <w:p>
            <w:pPr>
              <w:pStyle w:val="TableParagraph"/>
              <w:spacing w:line="240" w:lineRule="auto" w:before="106"/>
              <w:ind w:right="55"/>
              <w:rPr>
                <w:sz w:val="18"/>
              </w:rPr>
            </w:pPr>
            <w:r>
              <w:rPr>
                <w:color w:val="000104"/>
                <w:w w:val="95"/>
                <w:sz w:val="18"/>
              </w:rPr>
              <w:t>0,0%</w:t>
            </w:r>
          </w:p>
        </w:tc>
        <w:tc>
          <w:tcPr>
            <w:tcW w:w="797" w:type="dxa"/>
            <w:tcBorders>
              <w:top w:val="single" w:sz="8" w:space="0" w:color="ADADAD"/>
              <w:bottom w:val="single" w:sz="8" w:space="0" w:color="ADADAD"/>
              <w:right w:val="nil"/>
            </w:tcBorders>
          </w:tcPr>
          <w:p>
            <w:pPr>
              <w:pStyle w:val="TableParagraph"/>
              <w:spacing w:line="240" w:lineRule="auto" w:before="106"/>
              <w:ind w:right="55"/>
              <w:rPr>
                <w:sz w:val="18"/>
              </w:rPr>
            </w:pPr>
            <w:r>
              <w:rPr>
                <w:color w:val="000104"/>
                <w:w w:val="95"/>
                <w:sz w:val="18"/>
              </w:rPr>
              <w:t>3,1%</w:t>
            </w:r>
          </w:p>
        </w:tc>
      </w:tr>
    </w:tbl>
    <w:p>
      <w:pPr>
        <w:spacing w:after="0" w:line="240" w:lineRule="auto"/>
        <w:rPr>
          <w:sz w:val="18"/>
        </w:rPr>
        <w:sectPr>
          <w:headerReference w:type="default" r:id="rId283"/>
          <w:footerReference w:type="default" r:id="rId284"/>
          <w:pgSz w:w="11910" w:h="16840"/>
          <w:pgMar w:header="710" w:footer="0" w:top="960" w:bottom="280" w:left="1680" w:right="400"/>
          <w:pgNumType w:start="116"/>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571"/>
        <w:gridCol w:w="835"/>
        <w:gridCol w:w="1882"/>
        <w:gridCol w:w="797"/>
        <w:gridCol w:w="797"/>
        <w:gridCol w:w="1142"/>
        <w:gridCol w:w="1143"/>
        <w:gridCol w:w="797"/>
      </w:tblGrid>
      <w:tr>
        <w:trPr>
          <w:trHeight w:val="318" w:hRule="atLeast"/>
        </w:trPr>
        <w:tc>
          <w:tcPr>
            <w:tcW w:w="571" w:type="dxa"/>
            <w:vMerge w:val="restart"/>
            <w:tcBorders>
              <w:left w:val="nil"/>
              <w:bottom w:val="single" w:sz="8" w:space="0" w:color="ADADAD"/>
              <w:right w:val="nil"/>
            </w:tcBorders>
            <w:shd w:val="clear" w:color="auto" w:fill="DFDFDF"/>
          </w:tcPr>
          <w:p>
            <w:pPr>
              <w:pStyle w:val="TableParagraph"/>
              <w:spacing w:line="240" w:lineRule="auto" w:before="0"/>
              <w:jc w:val="left"/>
              <w:rPr>
                <w:rFonts w:ascii="Times New Roman"/>
                <w:sz w:val="18"/>
              </w:rPr>
            </w:pPr>
          </w:p>
        </w:tc>
        <w:tc>
          <w:tcPr>
            <w:tcW w:w="2717" w:type="dxa"/>
            <w:gridSpan w:val="2"/>
            <w:tcBorders>
              <w:top w:val="single" w:sz="8" w:space="0" w:color="ADADAD"/>
              <w:left w:val="nil"/>
              <w:bottom w:val="single" w:sz="8" w:space="0" w:color="ADADAD"/>
              <w:right w:val="nil"/>
            </w:tcBorders>
            <w:shd w:val="clear" w:color="auto" w:fill="DFDFDF"/>
          </w:tcPr>
          <w:p>
            <w:pPr>
              <w:pStyle w:val="TableParagraph"/>
              <w:spacing w:before="112"/>
              <w:ind w:left="895"/>
              <w:jc w:val="left"/>
              <w:rPr>
                <w:sz w:val="18"/>
              </w:rPr>
            </w:pPr>
            <w:r>
              <w:rPr>
                <w:color w:val="25495F"/>
                <w:sz w:val="18"/>
              </w:rPr>
              <w:t>% of Total</w:t>
            </w:r>
          </w:p>
        </w:tc>
        <w:tc>
          <w:tcPr>
            <w:tcW w:w="797" w:type="dxa"/>
            <w:tcBorders>
              <w:top w:val="single" w:sz="8" w:space="0" w:color="ADADAD"/>
              <w:left w:val="nil"/>
              <w:bottom w:val="single" w:sz="8" w:space="0" w:color="ADADAD"/>
              <w:right w:val="single" w:sz="8" w:space="0" w:color="DFDFDF"/>
            </w:tcBorders>
          </w:tcPr>
          <w:p>
            <w:pPr>
              <w:pStyle w:val="TableParagraph"/>
              <w:spacing w:before="112"/>
              <w:ind w:right="55"/>
              <w:rPr>
                <w:sz w:val="18"/>
              </w:rPr>
            </w:pPr>
            <w:r>
              <w:rPr>
                <w:color w:val="000104"/>
                <w:w w:val="95"/>
                <w:sz w:val="18"/>
              </w:rPr>
              <w:t>1,9%</w:t>
            </w:r>
          </w:p>
        </w:tc>
        <w:tc>
          <w:tcPr>
            <w:tcW w:w="797" w:type="dxa"/>
            <w:tcBorders>
              <w:top w:val="single" w:sz="8" w:space="0" w:color="ADADAD"/>
              <w:left w:val="single" w:sz="8" w:space="0" w:color="DFDFDF"/>
              <w:bottom w:val="single" w:sz="8" w:space="0" w:color="ADADAD"/>
              <w:right w:val="single" w:sz="8" w:space="0" w:color="DFDFDF"/>
            </w:tcBorders>
          </w:tcPr>
          <w:p>
            <w:pPr>
              <w:pStyle w:val="TableParagraph"/>
              <w:spacing w:before="112"/>
              <w:ind w:right="55"/>
              <w:rPr>
                <w:sz w:val="18"/>
              </w:rPr>
            </w:pPr>
            <w:r>
              <w:rPr>
                <w:color w:val="000104"/>
                <w:w w:val="95"/>
                <w:sz w:val="18"/>
              </w:rPr>
              <w:t>0,0%</w:t>
            </w:r>
          </w:p>
        </w:tc>
        <w:tc>
          <w:tcPr>
            <w:tcW w:w="1142" w:type="dxa"/>
            <w:tcBorders>
              <w:top w:val="single" w:sz="8" w:space="0" w:color="ADADAD"/>
              <w:left w:val="single" w:sz="8" w:space="0" w:color="DFDFDF"/>
              <w:bottom w:val="single" w:sz="8" w:space="0" w:color="ADADAD"/>
              <w:right w:val="single" w:sz="8" w:space="0" w:color="DFDFDF"/>
            </w:tcBorders>
          </w:tcPr>
          <w:p>
            <w:pPr>
              <w:pStyle w:val="TableParagraph"/>
              <w:spacing w:before="112"/>
              <w:ind w:right="55"/>
              <w:rPr>
                <w:sz w:val="18"/>
              </w:rPr>
            </w:pPr>
            <w:r>
              <w:rPr>
                <w:color w:val="000104"/>
                <w:w w:val="95"/>
                <w:sz w:val="18"/>
              </w:rPr>
              <w:t>1,3%</w:t>
            </w:r>
          </w:p>
        </w:tc>
        <w:tc>
          <w:tcPr>
            <w:tcW w:w="1143" w:type="dxa"/>
            <w:tcBorders>
              <w:top w:val="single" w:sz="8" w:space="0" w:color="ADADAD"/>
              <w:left w:val="single" w:sz="8" w:space="0" w:color="DFDFDF"/>
              <w:bottom w:val="single" w:sz="8" w:space="0" w:color="ADADAD"/>
              <w:right w:val="single" w:sz="8" w:space="0" w:color="DFDFDF"/>
            </w:tcBorders>
          </w:tcPr>
          <w:p>
            <w:pPr>
              <w:pStyle w:val="TableParagraph"/>
              <w:spacing w:before="112"/>
              <w:ind w:right="55"/>
              <w:rPr>
                <w:sz w:val="18"/>
              </w:rPr>
            </w:pPr>
            <w:r>
              <w:rPr>
                <w:color w:val="000104"/>
                <w:w w:val="95"/>
                <w:sz w:val="18"/>
              </w:rPr>
              <w:t>0,0%</w:t>
            </w:r>
          </w:p>
        </w:tc>
        <w:tc>
          <w:tcPr>
            <w:tcW w:w="797" w:type="dxa"/>
            <w:tcBorders>
              <w:top w:val="single" w:sz="8" w:space="0" w:color="ADADAD"/>
              <w:left w:val="single" w:sz="8" w:space="0" w:color="DFDFDF"/>
              <w:bottom w:val="single" w:sz="8" w:space="0" w:color="ADADAD"/>
              <w:right w:val="nil"/>
            </w:tcBorders>
          </w:tcPr>
          <w:p>
            <w:pPr>
              <w:pStyle w:val="TableParagraph"/>
              <w:spacing w:before="112"/>
              <w:ind w:right="55"/>
              <w:rPr>
                <w:sz w:val="18"/>
              </w:rPr>
            </w:pPr>
            <w:r>
              <w:rPr>
                <w:color w:val="000104"/>
                <w:w w:val="95"/>
                <w:sz w:val="18"/>
              </w:rPr>
              <w:t>3,1%</w:t>
            </w:r>
          </w:p>
        </w:tc>
      </w:tr>
      <w:tr>
        <w:trPr>
          <w:trHeight w:val="320" w:hRule="atLeast"/>
        </w:trPr>
        <w:tc>
          <w:tcPr>
            <w:tcW w:w="571" w:type="dxa"/>
            <w:vMerge/>
            <w:tcBorders>
              <w:top w:val="nil"/>
              <w:left w:val="nil"/>
              <w:bottom w:val="single" w:sz="8" w:space="0" w:color="ADADAD"/>
              <w:right w:val="nil"/>
            </w:tcBorders>
            <w:shd w:val="clear" w:color="auto" w:fill="DFDFDF"/>
          </w:tcPr>
          <w:p>
            <w:pPr>
              <w:rPr>
                <w:sz w:val="2"/>
                <w:szCs w:val="2"/>
              </w:rPr>
            </w:pPr>
          </w:p>
        </w:tc>
        <w:tc>
          <w:tcPr>
            <w:tcW w:w="835"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CUKUP</w:t>
            </w:r>
          </w:p>
        </w:tc>
        <w:tc>
          <w:tcPr>
            <w:tcW w:w="1882"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797" w:type="dxa"/>
            <w:tcBorders>
              <w:top w:val="single" w:sz="8" w:space="0" w:color="ADADAD"/>
              <w:left w:val="nil"/>
              <w:bottom w:val="single" w:sz="8" w:space="0" w:color="ADADAD"/>
              <w:right w:val="single" w:sz="8" w:space="0" w:color="DFDFDF"/>
            </w:tcBorders>
          </w:tcPr>
          <w:p>
            <w:pPr>
              <w:pStyle w:val="TableParagraph"/>
              <w:spacing w:before="114"/>
              <w:ind w:right="55"/>
              <w:rPr>
                <w:sz w:val="18"/>
              </w:rPr>
            </w:pPr>
            <w:r>
              <w:rPr>
                <w:color w:val="000104"/>
                <w:w w:val="95"/>
                <w:sz w:val="18"/>
              </w:rPr>
              <w:t>21</w:t>
            </w:r>
          </w:p>
        </w:tc>
        <w:tc>
          <w:tcPr>
            <w:tcW w:w="797" w:type="dxa"/>
            <w:tcBorders>
              <w:top w:val="single" w:sz="8" w:space="0" w:color="ADADAD"/>
              <w:left w:val="single" w:sz="8" w:space="0" w:color="DFDFDF"/>
              <w:bottom w:val="single" w:sz="8" w:space="0" w:color="ADADAD"/>
              <w:right w:val="single" w:sz="8" w:space="0" w:color="DFDFDF"/>
            </w:tcBorders>
          </w:tcPr>
          <w:p>
            <w:pPr>
              <w:pStyle w:val="TableParagraph"/>
              <w:spacing w:before="114"/>
              <w:ind w:right="57"/>
              <w:rPr>
                <w:sz w:val="18"/>
              </w:rPr>
            </w:pPr>
            <w:r>
              <w:rPr>
                <w:color w:val="000104"/>
                <w:w w:val="99"/>
                <w:sz w:val="18"/>
              </w:rPr>
              <w:t>2</w:t>
            </w:r>
          </w:p>
        </w:tc>
        <w:tc>
          <w:tcPr>
            <w:tcW w:w="1142" w:type="dxa"/>
            <w:tcBorders>
              <w:top w:val="single" w:sz="8" w:space="0" w:color="ADADAD"/>
              <w:left w:val="single" w:sz="8" w:space="0" w:color="DFDFDF"/>
              <w:bottom w:val="single" w:sz="8" w:space="0" w:color="ADADAD"/>
              <w:right w:val="single" w:sz="8" w:space="0" w:color="DFDFDF"/>
            </w:tcBorders>
          </w:tcPr>
          <w:p>
            <w:pPr>
              <w:pStyle w:val="TableParagraph"/>
              <w:spacing w:before="114"/>
              <w:ind w:right="57"/>
              <w:rPr>
                <w:sz w:val="18"/>
              </w:rPr>
            </w:pPr>
            <w:r>
              <w:rPr>
                <w:color w:val="000104"/>
                <w:w w:val="99"/>
                <w:sz w:val="18"/>
              </w:rPr>
              <w:t>1</w:t>
            </w:r>
          </w:p>
        </w:tc>
        <w:tc>
          <w:tcPr>
            <w:tcW w:w="1143" w:type="dxa"/>
            <w:tcBorders>
              <w:top w:val="single" w:sz="8" w:space="0" w:color="ADADAD"/>
              <w:left w:val="single" w:sz="8" w:space="0" w:color="DFDFDF"/>
              <w:bottom w:val="single" w:sz="8" w:space="0" w:color="ADADAD"/>
              <w:right w:val="single" w:sz="8" w:space="0" w:color="DFDFDF"/>
            </w:tcBorders>
          </w:tcPr>
          <w:p>
            <w:pPr>
              <w:pStyle w:val="TableParagraph"/>
              <w:spacing w:before="114"/>
              <w:ind w:right="57"/>
              <w:rPr>
                <w:sz w:val="18"/>
              </w:rPr>
            </w:pPr>
            <w:r>
              <w:rPr>
                <w:color w:val="000104"/>
                <w:w w:val="99"/>
                <w:sz w:val="18"/>
              </w:rPr>
              <w:t>0</w:t>
            </w:r>
          </w:p>
        </w:tc>
        <w:tc>
          <w:tcPr>
            <w:tcW w:w="797" w:type="dxa"/>
            <w:tcBorders>
              <w:top w:val="single" w:sz="8" w:space="0" w:color="ADADAD"/>
              <w:left w:val="single" w:sz="8" w:space="0" w:color="DFDFDF"/>
              <w:bottom w:val="single" w:sz="8" w:space="0" w:color="ADADAD"/>
              <w:right w:val="nil"/>
            </w:tcBorders>
          </w:tcPr>
          <w:p>
            <w:pPr>
              <w:pStyle w:val="TableParagraph"/>
              <w:spacing w:before="114"/>
              <w:ind w:right="54"/>
              <w:rPr>
                <w:sz w:val="18"/>
              </w:rPr>
            </w:pPr>
            <w:r>
              <w:rPr>
                <w:color w:val="000104"/>
                <w:w w:val="95"/>
                <w:sz w:val="18"/>
              </w:rPr>
              <w:t>24</w:t>
            </w:r>
          </w:p>
        </w:tc>
      </w:tr>
      <w:tr>
        <w:trPr>
          <w:trHeight w:val="320" w:hRule="atLeast"/>
        </w:trPr>
        <w:tc>
          <w:tcPr>
            <w:tcW w:w="571" w:type="dxa"/>
            <w:vMerge/>
            <w:tcBorders>
              <w:top w:val="nil"/>
              <w:left w:val="nil"/>
              <w:bottom w:val="single" w:sz="8" w:space="0" w:color="ADADAD"/>
              <w:right w:val="nil"/>
            </w:tcBorders>
            <w:shd w:val="clear" w:color="auto" w:fill="DFDFDF"/>
          </w:tcPr>
          <w:p>
            <w:pPr>
              <w:rPr>
                <w:sz w:val="2"/>
                <w:szCs w:val="2"/>
              </w:rPr>
            </w:pPr>
          </w:p>
        </w:tc>
        <w:tc>
          <w:tcPr>
            <w:tcW w:w="835" w:type="dxa"/>
            <w:vMerge/>
            <w:tcBorders>
              <w:top w:val="nil"/>
              <w:left w:val="nil"/>
              <w:bottom w:val="single" w:sz="8" w:space="0" w:color="ADADAD"/>
              <w:right w:val="nil"/>
            </w:tcBorders>
            <w:shd w:val="clear" w:color="auto" w:fill="DFDFDF"/>
          </w:tcPr>
          <w:p>
            <w:pPr>
              <w:rPr>
                <w:sz w:val="2"/>
                <w:szCs w:val="2"/>
              </w:rPr>
            </w:pPr>
          </w:p>
        </w:tc>
        <w:tc>
          <w:tcPr>
            <w:tcW w:w="1882"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DK</w:t>
            </w:r>
          </w:p>
        </w:tc>
        <w:tc>
          <w:tcPr>
            <w:tcW w:w="797" w:type="dxa"/>
            <w:tcBorders>
              <w:top w:val="single" w:sz="8" w:space="0" w:color="ADADAD"/>
              <w:left w:val="nil"/>
              <w:bottom w:val="single" w:sz="8" w:space="0" w:color="ADADAD"/>
              <w:right w:val="single" w:sz="8" w:space="0" w:color="DFDFDF"/>
            </w:tcBorders>
          </w:tcPr>
          <w:p>
            <w:pPr>
              <w:pStyle w:val="TableParagraph"/>
              <w:spacing w:line="189" w:lineRule="exact"/>
              <w:ind w:right="56"/>
              <w:rPr>
                <w:sz w:val="18"/>
              </w:rPr>
            </w:pPr>
            <w:r>
              <w:rPr>
                <w:color w:val="000104"/>
                <w:w w:val="95"/>
                <w:sz w:val="18"/>
              </w:rPr>
              <w:t>87,5%</w:t>
            </w:r>
          </w:p>
        </w:tc>
        <w:tc>
          <w:tcPr>
            <w:tcW w:w="79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5"/>
              <w:rPr>
                <w:sz w:val="18"/>
              </w:rPr>
            </w:pPr>
            <w:r>
              <w:rPr>
                <w:color w:val="000104"/>
                <w:w w:val="95"/>
                <w:sz w:val="18"/>
              </w:rPr>
              <w:t>8,3%</w:t>
            </w:r>
          </w:p>
        </w:tc>
        <w:tc>
          <w:tcPr>
            <w:tcW w:w="1142"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5"/>
              <w:rPr>
                <w:sz w:val="18"/>
              </w:rPr>
            </w:pPr>
            <w:r>
              <w:rPr>
                <w:color w:val="000104"/>
                <w:w w:val="95"/>
                <w:sz w:val="18"/>
              </w:rPr>
              <w:t>4,2%</w:t>
            </w:r>
          </w:p>
        </w:tc>
        <w:tc>
          <w:tcPr>
            <w:tcW w:w="1143"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5"/>
              <w:rPr>
                <w:sz w:val="18"/>
              </w:rPr>
            </w:pPr>
            <w:r>
              <w:rPr>
                <w:color w:val="000104"/>
                <w:w w:val="95"/>
                <w:sz w:val="18"/>
              </w:rPr>
              <w:t>0,0%</w:t>
            </w:r>
          </w:p>
        </w:tc>
        <w:tc>
          <w:tcPr>
            <w:tcW w:w="797" w:type="dxa"/>
            <w:tcBorders>
              <w:top w:val="single" w:sz="8" w:space="0" w:color="ADADAD"/>
              <w:left w:val="single" w:sz="8" w:space="0" w:color="DFDFDF"/>
              <w:bottom w:val="single" w:sz="8" w:space="0" w:color="ADADAD"/>
              <w:right w:val="nil"/>
            </w:tcBorders>
          </w:tcPr>
          <w:p>
            <w:pPr>
              <w:pStyle w:val="TableParagraph"/>
              <w:spacing w:line="189" w:lineRule="exact"/>
              <w:ind w:right="56"/>
              <w:rPr>
                <w:sz w:val="18"/>
              </w:rPr>
            </w:pPr>
            <w:r>
              <w:rPr>
                <w:color w:val="000104"/>
                <w:sz w:val="18"/>
              </w:rPr>
              <w:t>100,0%</w:t>
            </w:r>
          </w:p>
        </w:tc>
      </w:tr>
      <w:tr>
        <w:trPr>
          <w:trHeight w:val="640" w:hRule="atLeast"/>
        </w:trPr>
        <w:tc>
          <w:tcPr>
            <w:tcW w:w="571" w:type="dxa"/>
            <w:vMerge/>
            <w:tcBorders>
              <w:top w:val="nil"/>
              <w:left w:val="nil"/>
              <w:bottom w:val="single" w:sz="8" w:space="0" w:color="ADADAD"/>
              <w:right w:val="nil"/>
            </w:tcBorders>
            <w:shd w:val="clear" w:color="auto" w:fill="DFDFDF"/>
          </w:tcPr>
          <w:p>
            <w:pPr>
              <w:rPr>
                <w:sz w:val="2"/>
                <w:szCs w:val="2"/>
              </w:rPr>
            </w:pPr>
          </w:p>
        </w:tc>
        <w:tc>
          <w:tcPr>
            <w:tcW w:w="835" w:type="dxa"/>
            <w:vMerge/>
            <w:tcBorders>
              <w:top w:val="nil"/>
              <w:left w:val="nil"/>
              <w:bottom w:val="single" w:sz="8" w:space="0" w:color="ADADAD"/>
              <w:right w:val="nil"/>
            </w:tcBorders>
            <w:shd w:val="clear" w:color="auto" w:fill="DFDFDF"/>
          </w:tcPr>
          <w:p>
            <w:pPr>
              <w:rPr>
                <w:sz w:val="2"/>
                <w:szCs w:val="2"/>
              </w:rPr>
            </w:pPr>
          </w:p>
        </w:tc>
        <w:tc>
          <w:tcPr>
            <w:tcW w:w="1882"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jc w:val="left"/>
              <w:rPr>
                <w:sz w:val="18"/>
              </w:rPr>
            </w:pPr>
            <w:r>
              <w:rPr>
                <w:color w:val="25495F"/>
                <w:sz w:val="18"/>
              </w:rPr>
              <w:t>% within TIPEKELUARGA</w:t>
            </w:r>
          </w:p>
        </w:tc>
        <w:tc>
          <w:tcPr>
            <w:tcW w:w="797" w:type="dxa"/>
            <w:tcBorders>
              <w:top w:val="single" w:sz="8" w:space="0" w:color="ADADAD"/>
              <w:left w:val="nil"/>
              <w:bottom w:val="single" w:sz="8" w:space="0" w:color="ADADAD"/>
              <w:right w:val="single" w:sz="8" w:space="0" w:color="DFDFDF"/>
            </w:tcBorders>
          </w:tcPr>
          <w:p>
            <w:pPr>
              <w:pStyle w:val="TableParagraph"/>
              <w:spacing w:line="240" w:lineRule="auto"/>
              <w:ind w:right="56"/>
              <w:rPr>
                <w:sz w:val="18"/>
              </w:rPr>
            </w:pPr>
            <w:r>
              <w:rPr>
                <w:color w:val="000104"/>
                <w:w w:val="95"/>
                <w:sz w:val="18"/>
              </w:rPr>
              <w:t>21,6%</w:t>
            </w:r>
          </w:p>
        </w:tc>
        <w:tc>
          <w:tcPr>
            <w:tcW w:w="797"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5"/>
              <w:rPr>
                <w:sz w:val="18"/>
              </w:rPr>
            </w:pPr>
            <w:r>
              <w:rPr>
                <w:color w:val="000104"/>
                <w:w w:val="95"/>
                <w:sz w:val="18"/>
              </w:rPr>
              <w:t>5,0%</w:t>
            </w:r>
          </w:p>
        </w:tc>
        <w:tc>
          <w:tcPr>
            <w:tcW w:w="1142"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5"/>
              <w:rPr>
                <w:sz w:val="18"/>
              </w:rPr>
            </w:pPr>
            <w:r>
              <w:rPr>
                <w:color w:val="000104"/>
                <w:w w:val="95"/>
                <w:sz w:val="18"/>
              </w:rPr>
              <w:t>5,6%</w:t>
            </w:r>
          </w:p>
        </w:tc>
        <w:tc>
          <w:tcPr>
            <w:tcW w:w="1143"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5"/>
              <w:rPr>
                <w:sz w:val="18"/>
              </w:rPr>
            </w:pPr>
            <w:r>
              <w:rPr>
                <w:color w:val="000104"/>
                <w:w w:val="95"/>
                <w:sz w:val="18"/>
              </w:rPr>
              <w:t>0,0%</w:t>
            </w:r>
          </w:p>
        </w:tc>
        <w:tc>
          <w:tcPr>
            <w:tcW w:w="797" w:type="dxa"/>
            <w:tcBorders>
              <w:top w:val="single" w:sz="8" w:space="0" w:color="ADADAD"/>
              <w:left w:val="single" w:sz="8" w:space="0" w:color="DFDFDF"/>
              <w:bottom w:val="single" w:sz="8" w:space="0" w:color="ADADAD"/>
              <w:right w:val="nil"/>
            </w:tcBorders>
          </w:tcPr>
          <w:p>
            <w:pPr>
              <w:pStyle w:val="TableParagraph"/>
              <w:spacing w:line="240" w:lineRule="auto"/>
              <w:ind w:right="56"/>
              <w:rPr>
                <w:sz w:val="18"/>
              </w:rPr>
            </w:pPr>
            <w:r>
              <w:rPr>
                <w:color w:val="000104"/>
                <w:w w:val="95"/>
                <w:sz w:val="18"/>
              </w:rPr>
              <w:t>15,0%</w:t>
            </w:r>
          </w:p>
        </w:tc>
      </w:tr>
      <w:tr>
        <w:trPr>
          <w:trHeight w:val="294" w:hRule="atLeast"/>
        </w:trPr>
        <w:tc>
          <w:tcPr>
            <w:tcW w:w="571" w:type="dxa"/>
            <w:vMerge/>
            <w:tcBorders>
              <w:top w:val="nil"/>
              <w:left w:val="nil"/>
              <w:bottom w:val="single" w:sz="8" w:space="0" w:color="ADADAD"/>
              <w:right w:val="nil"/>
            </w:tcBorders>
            <w:shd w:val="clear" w:color="auto" w:fill="DFDFDF"/>
          </w:tcPr>
          <w:p>
            <w:pPr>
              <w:rPr>
                <w:sz w:val="2"/>
                <w:szCs w:val="2"/>
              </w:rPr>
            </w:pPr>
          </w:p>
        </w:tc>
        <w:tc>
          <w:tcPr>
            <w:tcW w:w="835" w:type="dxa"/>
            <w:vMerge/>
            <w:tcBorders>
              <w:top w:val="nil"/>
              <w:left w:val="nil"/>
              <w:bottom w:val="single" w:sz="8" w:space="0" w:color="ADADAD"/>
              <w:right w:val="nil"/>
            </w:tcBorders>
            <w:shd w:val="clear" w:color="auto" w:fill="DFDFDF"/>
          </w:tcPr>
          <w:p>
            <w:pPr>
              <w:rPr>
                <w:sz w:val="2"/>
                <w:szCs w:val="2"/>
              </w:rPr>
            </w:pPr>
          </w:p>
        </w:tc>
        <w:tc>
          <w:tcPr>
            <w:tcW w:w="1882" w:type="dxa"/>
            <w:tcBorders>
              <w:top w:val="single" w:sz="8" w:space="0" w:color="ADADAD"/>
              <w:left w:val="nil"/>
              <w:bottom w:val="single" w:sz="8" w:space="0" w:color="ADADAD"/>
              <w:right w:val="nil"/>
            </w:tcBorders>
            <w:shd w:val="clear" w:color="auto" w:fill="DFDFDF"/>
          </w:tcPr>
          <w:p>
            <w:pPr>
              <w:pStyle w:val="TableParagraph"/>
              <w:spacing w:before="87"/>
              <w:ind w:left="60"/>
              <w:jc w:val="left"/>
              <w:rPr>
                <w:sz w:val="18"/>
              </w:rPr>
            </w:pPr>
            <w:r>
              <w:rPr>
                <w:color w:val="25495F"/>
                <w:sz w:val="18"/>
              </w:rPr>
              <w:t>% of Total</w:t>
            </w:r>
          </w:p>
        </w:tc>
        <w:tc>
          <w:tcPr>
            <w:tcW w:w="797" w:type="dxa"/>
            <w:tcBorders>
              <w:top w:val="single" w:sz="8" w:space="0" w:color="ADADAD"/>
              <w:left w:val="nil"/>
              <w:bottom w:val="single" w:sz="8" w:space="0" w:color="ADADAD"/>
              <w:right w:val="single" w:sz="8" w:space="0" w:color="DFDFDF"/>
            </w:tcBorders>
          </w:tcPr>
          <w:p>
            <w:pPr>
              <w:pStyle w:val="TableParagraph"/>
              <w:spacing w:before="87"/>
              <w:ind w:right="56"/>
              <w:rPr>
                <w:sz w:val="18"/>
              </w:rPr>
            </w:pPr>
            <w:r>
              <w:rPr>
                <w:color w:val="000104"/>
                <w:w w:val="95"/>
                <w:sz w:val="18"/>
              </w:rPr>
              <w:t>13,1%</w:t>
            </w:r>
          </w:p>
        </w:tc>
        <w:tc>
          <w:tcPr>
            <w:tcW w:w="797" w:type="dxa"/>
            <w:tcBorders>
              <w:top w:val="single" w:sz="8" w:space="0" w:color="ADADAD"/>
              <w:left w:val="single" w:sz="8" w:space="0" w:color="DFDFDF"/>
              <w:bottom w:val="single" w:sz="8" w:space="0" w:color="ADADAD"/>
              <w:right w:val="single" w:sz="8" w:space="0" w:color="DFDFDF"/>
            </w:tcBorders>
          </w:tcPr>
          <w:p>
            <w:pPr>
              <w:pStyle w:val="TableParagraph"/>
              <w:spacing w:before="87"/>
              <w:ind w:right="55"/>
              <w:rPr>
                <w:sz w:val="18"/>
              </w:rPr>
            </w:pPr>
            <w:r>
              <w:rPr>
                <w:color w:val="000104"/>
                <w:w w:val="95"/>
                <w:sz w:val="18"/>
              </w:rPr>
              <w:t>1,3%</w:t>
            </w:r>
          </w:p>
        </w:tc>
        <w:tc>
          <w:tcPr>
            <w:tcW w:w="1142" w:type="dxa"/>
            <w:tcBorders>
              <w:top w:val="single" w:sz="8" w:space="0" w:color="ADADAD"/>
              <w:left w:val="single" w:sz="8" w:space="0" w:color="DFDFDF"/>
              <w:bottom w:val="single" w:sz="8" w:space="0" w:color="ADADAD"/>
              <w:right w:val="single" w:sz="8" w:space="0" w:color="DFDFDF"/>
            </w:tcBorders>
          </w:tcPr>
          <w:p>
            <w:pPr>
              <w:pStyle w:val="TableParagraph"/>
              <w:spacing w:before="87"/>
              <w:ind w:right="55"/>
              <w:rPr>
                <w:sz w:val="18"/>
              </w:rPr>
            </w:pPr>
            <w:r>
              <w:rPr>
                <w:color w:val="000104"/>
                <w:w w:val="95"/>
                <w:sz w:val="18"/>
              </w:rPr>
              <w:t>0,6%</w:t>
            </w:r>
          </w:p>
        </w:tc>
        <w:tc>
          <w:tcPr>
            <w:tcW w:w="1143" w:type="dxa"/>
            <w:tcBorders>
              <w:top w:val="single" w:sz="8" w:space="0" w:color="ADADAD"/>
              <w:left w:val="single" w:sz="8" w:space="0" w:color="DFDFDF"/>
              <w:bottom w:val="single" w:sz="8" w:space="0" w:color="ADADAD"/>
              <w:right w:val="single" w:sz="8" w:space="0" w:color="DFDFDF"/>
            </w:tcBorders>
          </w:tcPr>
          <w:p>
            <w:pPr>
              <w:pStyle w:val="TableParagraph"/>
              <w:spacing w:before="87"/>
              <w:ind w:right="55"/>
              <w:rPr>
                <w:sz w:val="18"/>
              </w:rPr>
            </w:pPr>
            <w:r>
              <w:rPr>
                <w:color w:val="000104"/>
                <w:w w:val="95"/>
                <w:sz w:val="18"/>
              </w:rPr>
              <w:t>0,0%</w:t>
            </w:r>
          </w:p>
        </w:tc>
        <w:tc>
          <w:tcPr>
            <w:tcW w:w="797" w:type="dxa"/>
            <w:tcBorders>
              <w:top w:val="single" w:sz="8" w:space="0" w:color="ADADAD"/>
              <w:left w:val="single" w:sz="8" w:space="0" w:color="DFDFDF"/>
              <w:bottom w:val="single" w:sz="8" w:space="0" w:color="ADADAD"/>
              <w:right w:val="nil"/>
            </w:tcBorders>
          </w:tcPr>
          <w:p>
            <w:pPr>
              <w:pStyle w:val="TableParagraph"/>
              <w:spacing w:before="87"/>
              <w:ind w:right="56"/>
              <w:rPr>
                <w:sz w:val="18"/>
              </w:rPr>
            </w:pPr>
            <w:r>
              <w:rPr>
                <w:color w:val="000104"/>
                <w:w w:val="95"/>
                <w:sz w:val="18"/>
              </w:rPr>
              <w:t>15,0%</w:t>
            </w:r>
          </w:p>
        </w:tc>
      </w:tr>
      <w:tr>
        <w:trPr>
          <w:trHeight w:val="320" w:hRule="atLeast"/>
        </w:trPr>
        <w:tc>
          <w:tcPr>
            <w:tcW w:w="571" w:type="dxa"/>
            <w:vMerge/>
            <w:tcBorders>
              <w:top w:val="nil"/>
              <w:left w:val="nil"/>
              <w:bottom w:val="single" w:sz="8" w:space="0" w:color="ADADAD"/>
              <w:right w:val="nil"/>
            </w:tcBorders>
            <w:shd w:val="clear" w:color="auto" w:fill="DFDFDF"/>
          </w:tcPr>
          <w:p>
            <w:pPr>
              <w:rPr>
                <w:sz w:val="2"/>
                <w:szCs w:val="2"/>
              </w:rPr>
            </w:pPr>
          </w:p>
        </w:tc>
        <w:tc>
          <w:tcPr>
            <w:tcW w:w="835"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BAIK</w:t>
            </w:r>
          </w:p>
        </w:tc>
        <w:tc>
          <w:tcPr>
            <w:tcW w:w="1882"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797" w:type="dxa"/>
            <w:tcBorders>
              <w:top w:val="single" w:sz="8" w:space="0" w:color="ADADAD"/>
              <w:left w:val="nil"/>
              <w:bottom w:val="single" w:sz="8" w:space="0" w:color="ADADAD"/>
              <w:right w:val="single" w:sz="8" w:space="0" w:color="DFDFDF"/>
            </w:tcBorders>
          </w:tcPr>
          <w:p>
            <w:pPr>
              <w:pStyle w:val="TableParagraph"/>
              <w:spacing w:before="114"/>
              <w:ind w:right="54"/>
              <w:rPr>
                <w:sz w:val="18"/>
              </w:rPr>
            </w:pPr>
            <w:r>
              <w:rPr>
                <w:color w:val="000104"/>
                <w:w w:val="95"/>
                <w:sz w:val="18"/>
              </w:rPr>
              <w:t>73</w:t>
            </w:r>
          </w:p>
        </w:tc>
        <w:tc>
          <w:tcPr>
            <w:tcW w:w="797" w:type="dxa"/>
            <w:tcBorders>
              <w:top w:val="single" w:sz="8" w:space="0" w:color="ADADAD"/>
              <w:left w:val="single" w:sz="8" w:space="0" w:color="DFDFDF"/>
              <w:bottom w:val="single" w:sz="8" w:space="0" w:color="ADADAD"/>
              <w:right w:val="single" w:sz="8" w:space="0" w:color="DFDFDF"/>
            </w:tcBorders>
          </w:tcPr>
          <w:p>
            <w:pPr>
              <w:pStyle w:val="TableParagraph"/>
              <w:spacing w:before="114"/>
              <w:ind w:right="54"/>
              <w:rPr>
                <w:sz w:val="18"/>
              </w:rPr>
            </w:pPr>
            <w:r>
              <w:rPr>
                <w:color w:val="000104"/>
                <w:w w:val="95"/>
                <w:sz w:val="18"/>
              </w:rPr>
              <w:t>38</w:t>
            </w:r>
          </w:p>
        </w:tc>
        <w:tc>
          <w:tcPr>
            <w:tcW w:w="1142" w:type="dxa"/>
            <w:tcBorders>
              <w:top w:val="single" w:sz="8" w:space="0" w:color="ADADAD"/>
              <w:left w:val="single" w:sz="8" w:space="0" w:color="DFDFDF"/>
              <w:bottom w:val="single" w:sz="8" w:space="0" w:color="ADADAD"/>
              <w:right w:val="single" w:sz="8" w:space="0" w:color="DFDFDF"/>
            </w:tcBorders>
          </w:tcPr>
          <w:p>
            <w:pPr>
              <w:pStyle w:val="TableParagraph"/>
              <w:spacing w:before="114"/>
              <w:ind w:right="54"/>
              <w:rPr>
                <w:sz w:val="18"/>
              </w:rPr>
            </w:pPr>
            <w:r>
              <w:rPr>
                <w:color w:val="000104"/>
                <w:w w:val="95"/>
                <w:sz w:val="18"/>
              </w:rPr>
              <w:t>15</w:t>
            </w:r>
          </w:p>
        </w:tc>
        <w:tc>
          <w:tcPr>
            <w:tcW w:w="1143" w:type="dxa"/>
            <w:tcBorders>
              <w:top w:val="single" w:sz="8" w:space="0" w:color="ADADAD"/>
              <w:left w:val="single" w:sz="8" w:space="0" w:color="DFDFDF"/>
              <w:bottom w:val="single" w:sz="8" w:space="0" w:color="ADADAD"/>
              <w:right w:val="single" w:sz="8" w:space="0" w:color="DFDFDF"/>
            </w:tcBorders>
          </w:tcPr>
          <w:p>
            <w:pPr>
              <w:pStyle w:val="TableParagraph"/>
              <w:spacing w:before="114"/>
              <w:ind w:right="57"/>
              <w:rPr>
                <w:sz w:val="18"/>
              </w:rPr>
            </w:pPr>
            <w:r>
              <w:rPr>
                <w:color w:val="000104"/>
                <w:w w:val="99"/>
                <w:sz w:val="18"/>
              </w:rPr>
              <w:t>5</w:t>
            </w:r>
          </w:p>
        </w:tc>
        <w:tc>
          <w:tcPr>
            <w:tcW w:w="797" w:type="dxa"/>
            <w:tcBorders>
              <w:top w:val="single" w:sz="8" w:space="0" w:color="ADADAD"/>
              <w:left w:val="single" w:sz="8" w:space="0" w:color="DFDFDF"/>
              <w:bottom w:val="single" w:sz="8" w:space="0" w:color="ADADAD"/>
              <w:right w:val="nil"/>
            </w:tcBorders>
          </w:tcPr>
          <w:p>
            <w:pPr>
              <w:pStyle w:val="TableParagraph"/>
              <w:spacing w:before="114"/>
              <w:ind w:right="54"/>
              <w:rPr>
                <w:sz w:val="18"/>
              </w:rPr>
            </w:pPr>
            <w:r>
              <w:rPr>
                <w:color w:val="000104"/>
                <w:w w:val="95"/>
                <w:sz w:val="18"/>
              </w:rPr>
              <w:t>131</w:t>
            </w:r>
          </w:p>
        </w:tc>
      </w:tr>
      <w:tr>
        <w:trPr>
          <w:trHeight w:val="320" w:hRule="atLeast"/>
        </w:trPr>
        <w:tc>
          <w:tcPr>
            <w:tcW w:w="571" w:type="dxa"/>
            <w:vMerge/>
            <w:tcBorders>
              <w:top w:val="nil"/>
              <w:left w:val="nil"/>
              <w:bottom w:val="single" w:sz="8" w:space="0" w:color="ADADAD"/>
              <w:right w:val="nil"/>
            </w:tcBorders>
            <w:shd w:val="clear" w:color="auto" w:fill="DFDFDF"/>
          </w:tcPr>
          <w:p>
            <w:pPr>
              <w:rPr>
                <w:sz w:val="2"/>
                <w:szCs w:val="2"/>
              </w:rPr>
            </w:pPr>
          </w:p>
        </w:tc>
        <w:tc>
          <w:tcPr>
            <w:tcW w:w="835" w:type="dxa"/>
            <w:vMerge/>
            <w:tcBorders>
              <w:top w:val="nil"/>
              <w:left w:val="nil"/>
              <w:bottom w:val="single" w:sz="8" w:space="0" w:color="ADADAD"/>
              <w:right w:val="nil"/>
            </w:tcBorders>
            <w:shd w:val="clear" w:color="auto" w:fill="DFDFDF"/>
          </w:tcPr>
          <w:p>
            <w:pPr>
              <w:rPr>
                <w:sz w:val="2"/>
                <w:szCs w:val="2"/>
              </w:rPr>
            </w:pPr>
          </w:p>
        </w:tc>
        <w:tc>
          <w:tcPr>
            <w:tcW w:w="1882"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DK</w:t>
            </w:r>
          </w:p>
        </w:tc>
        <w:tc>
          <w:tcPr>
            <w:tcW w:w="797" w:type="dxa"/>
            <w:tcBorders>
              <w:top w:val="single" w:sz="8" w:space="0" w:color="ADADAD"/>
              <w:left w:val="nil"/>
              <w:bottom w:val="single" w:sz="8" w:space="0" w:color="ADADAD"/>
              <w:right w:val="single" w:sz="8" w:space="0" w:color="DFDFDF"/>
            </w:tcBorders>
          </w:tcPr>
          <w:p>
            <w:pPr>
              <w:pStyle w:val="TableParagraph"/>
              <w:spacing w:line="189" w:lineRule="exact"/>
              <w:ind w:right="56"/>
              <w:rPr>
                <w:sz w:val="18"/>
              </w:rPr>
            </w:pPr>
            <w:r>
              <w:rPr>
                <w:color w:val="000104"/>
                <w:w w:val="95"/>
                <w:sz w:val="18"/>
              </w:rPr>
              <w:t>55,7%</w:t>
            </w:r>
          </w:p>
        </w:tc>
        <w:tc>
          <w:tcPr>
            <w:tcW w:w="79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6"/>
              <w:rPr>
                <w:sz w:val="18"/>
              </w:rPr>
            </w:pPr>
            <w:r>
              <w:rPr>
                <w:color w:val="000104"/>
                <w:w w:val="95"/>
                <w:sz w:val="18"/>
              </w:rPr>
              <w:t>29,0%</w:t>
            </w:r>
          </w:p>
        </w:tc>
        <w:tc>
          <w:tcPr>
            <w:tcW w:w="1142"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5"/>
              <w:rPr>
                <w:sz w:val="18"/>
              </w:rPr>
            </w:pPr>
            <w:r>
              <w:rPr>
                <w:color w:val="000104"/>
                <w:w w:val="95"/>
                <w:sz w:val="18"/>
              </w:rPr>
              <w:t>11,5%</w:t>
            </w:r>
          </w:p>
        </w:tc>
        <w:tc>
          <w:tcPr>
            <w:tcW w:w="1143"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5"/>
              <w:rPr>
                <w:sz w:val="18"/>
              </w:rPr>
            </w:pPr>
            <w:r>
              <w:rPr>
                <w:color w:val="000104"/>
                <w:w w:val="95"/>
                <w:sz w:val="18"/>
              </w:rPr>
              <w:t>3,8%</w:t>
            </w:r>
          </w:p>
        </w:tc>
        <w:tc>
          <w:tcPr>
            <w:tcW w:w="797" w:type="dxa"/>
            <w:tcBorders>
              <w:top w:val="single" w:sz="8" w:space="0" w:color="ADADAD"/>
              <w:left w:val="single" w:sz="8" w:space="0" w:color="DFDFDF"/>
              <w:bottom w:val="single" w:sz="8" w:space="0" w:color="ADADAD"/>
              <w:right w:val="nil"/>
            </w:tcBorders>
          </w:tcPr>
          <w:p>
            <w:pPr>
              <w:pStyle w:val="TableParagraph"/>
              <w:spacing w:line="189" w:lineRule="exact"/>
              <w:ind w:right="56"/>
              <w:rPr>
                <w:sz w:val="18"/>
              </w:rPr>
            </w:pPr>
            <w:r>
              <w:rPr>
                <w:color w:val="000104"/>
                <w:sz w:val="18"/>
              </w:rPr>
              <w:t>100,0%</w:t>
            </w:r>
          </w:p>
        </w:tc>
      </w:tr>
      <w:tr>
        <w:trPr>
          <w:trHeight w:val="640" w:hRule="atLeast"/>
        </w:trPr>
        <w:tc>
          <w:tcPr>
            <w:tcW w:w="571" w:type="dxa"/>
            <w:vMerge/>
            <w:tcBorders>
              <w:top w:val="nil"/>
              <w:left w:val="nil"/>
              <w:bottom w:val="single" w:sz="8" w:space="0" w:color="ADADAD"/>
              <w:right w:val="nil"/>
            </w:tcBorders>
            <w:shd w:val="clear" w:color="auto" w:fill="DFDFDF"/>
          </w:tcPr>
          <w:p>
            <w:pPr>
              <w:rPr>
                <w:sz w:val="2"/>
                <w:szCs w:val="2"/>
              </w:rPr>
            </w:pPr>
          </w:p>
        </w:tc>
        <w:tc>
          <w:tcPr>
            <w:tcW w:w="835" w:type="dxa"/>
            <w:vMerge/>
            <w:tcBorders>
              <w:top w:val="nil"/>
              <w:left w:val="nil"/>
              <w:bottom w:val="single" w:sz="8" w:space="0" w:color="ADADAD"/>
              <w:right w:val="nil"/>
            </w:tcBorders>
            <w:shd w:val="clear" w:color="auto" w:fill="DFDFDF"/>
          </w:tcPr>
          <w:p>
            <w:pPr>
              <w:rPr>
                <w:sz w:val="2"/>
                <w:szCs w:val="2"/>
              </w:rPr>
            </w:pPr>
          </w:p>
        </w:tc>
        <w:tc>
          <w:tcPr>
            <w:tcW w:w="1882"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jc w:val="left"/>
              <w:rPr>
                <w:sz w:val="18"/>
              </w:rPr>
            </w:pPr>
            <w:r>
              <w:rPr>
                <w:color w:val="25495F"/>
                <w:sz w:val="18"/>
              </w:rPr>
              <w:t>% within TIPEKELUARGA</w:t>
            </w:r>
          </w:p>
        </w:tc>
        <w:tc>
          <w:tcPr>
            <w:tcW w:w="797" w:type="dxa"/>
            <w:tcBorders>
              <w:top w:val="single" w:sz="8" w:space="0" w:color="ADADAD"/>
              <w:left w:val="nil"/>
              <w:bottom w:val="single" w:sz="8" w:space="0" w:color="ADADAD"/>
              <w:right w:val="single" w:sz="8" w:space="0" w:color="DFDFDF"/>
            </w:tcBorders>
          </w:tcPr>
          <w:p>
            <w:pPr>
              <w:pStyle w:val="TableParagraph"/>
              <w:spacing w:line="240" w:lineRule="auto"/>
              <w:ind w:right="56"/>
              <w:rPr>
                <w:sz w:val="18"/>
              </w:rPr>
            </w:pPr>
            <w:r>
              <w:rPr>
                <w:color w:val="000104"/>
                <w:w w:val="95"/>
                <w:sz w:val="18"/>
              </w:rPr>
              <w:t>75,3%</w:t>
            </w:r>
          </w:p>
        </w:tc>
        <w:tc>
          <w:tcPr>
            <w:tcW w:w="797"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6"/>
              <w:rPr>
                <w:sz w:val="18"/>
              </w:rPr>
            </w:pPr>
            <w:r>
              <w:rPr>
                <w:color w:val="000104"/>
                <w:w w:val="95"/>
                <w:sz w:val="18"/>
              </w:rPr>
              <w:t>95,0%</w:t>
            </w:r>
          </w:p>
        </w:tc>
        <w:tc>
          <w:tcPr>
            <w:tcW w:w="1142"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5"/>
              <w:rPr>
                <w:sz w:val="18"/>
              </w:rPr>
            </w:pPr>
            <w:r>
              <w:rPr>
                <w:color w:val="000104"/>
                <w:w w:val="95"/>
                <w:sz w:val="18"/>
              </w:rPr>
              <w:t>83,3%</w:t>
            </w:r>
          </w:p>
        </w:tc>
        <w:tc>
          <w:tcPr>
            <w:tcW w:w="1143"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6"/>
              <w:rPr>
                <w:sz w:val="18"/>
              </w:rPr>
            </w:pPr>
            <w:r>
              <w:rPr>
                <w:color w:val="000104"/>
                <w:sz w:val="18"/>
              </w:rPr>
              <w:t>100,0%</w:t>
            </w:r>
          </w:p>
        </w:tc>
        <w:tc>
          <w:tcPr>
            <w:tcW w:w="797" w:type="dxa"/>
            <w:tcBorders>
              <w:top w:val="single" w:sz="8" w:space="0" w:color="ADADAD"/>
              <w:left w:val="single" w:sz="8" w:space="0" w:color="DFDFDF"/>
              <w:bottom w:val="single" w:sz="8" w:space="0" w:color="ADADAD"/>
              <w:right w:val="nil"/>
            </w:tcBorders>
          </w:tcPr>
          <w:p>
            <w:pPr>
              <w:pStyle w:val="TableParagraph"/>
              <w:spacing w:line="240" w:lineRule="auto"/>
              <w:ind w:right="56"/>
              <w:rPr>
                <w:sz w:val="18"/>
              </w:rPr>
            </w:pPr>
            <w:r>
              <w:rPr>
                <w:color w:val="000104"/>
                <w:w w:val="95"/>
                <w:sz w:val="18"/>
              </w:rPr>
              <w:t>81,9%</w:t>
            </w:r>
          </w:p>
        </w:tc>
      </w:tr>
      <w:tr>
        <w:trPr>
          <w:trHeight w:val="294" w:hRule="atLeast"/>
        </w:trPr>
        <w:tc>
          <w:tcPr>
            <w:tcW w:w="571" w:type="dxa"/>
            <w:vMerge/>
            <w:tcBorders>
              <w:top w:val="nil"/>
              <w:left w:val="nil"/>
              <w:bottom w:val="single" w:sz="8" w:space="0" w:color="ADADAD"/>
              <w:right w:val="nil"/>
            </w:tcBorders>
            <w:shd w:val="clear" w:color="auto" w:fill="DFDFDF"/>
          </w:tcPr>
          <w:p>
            <w:pPr>
              <w:rPr>
                <w:sz w:val="2"/>
                <w:szCs w:val="2"/>
              </w:rPr>
            </w:pPr>
          </w:p>
        </w:tc>
        <w:tc>
          <w:tcPr>
            <w:tcW w:w="835" w:type="dxa"/>
            <w:vMerge/>
            <w:tcBorders>
              <w:top w:val="nil"/>
              <w:left w:val="nil"/>
              <w:bottom w:val="single" w:sz="8" w:space="0" w:color="ADADAD"/>
              <w:right w:val="nil"/>
            </w:tcBorders>
            <w:shd w:val="clear" w:color="auto" w:fill="DFDFDF"/>
          </w:tcPr>
          <w:p>
            <w:pPr>
              <w:rPr>
                <w:sz w:val="2"/>
                <w:szCs w:val="2"/>
              </w:rPr>
            </w:pPr>
          </w:p>
        </w:tc>
        <w:tc>
          <w:tcPr>
            <w:tcW w:w="1882" w:type="dxa"/>
            <w:tcBorders>
              <w:top w:val="single" w:sz="8" w:space="0" w:color="ADADAD"/>
              <w:left w:val="nil"/>
              <w:bottom w:val="single" w:sz="8" w:space="0" w:color="ADADAD"/>
              <w:right w:val="nil"/>
            </w:tcBorders>
            <w:shd w:val="clear" w:color="auto" w:fill="DFDFDF"/>
          </w:tcPr>
          <w:p>
            <w:pPr>
              <w:pStyle w:val="TableParagraph"/>
              <w:spacing w:before="87"/>
              <w:ind w:left="60"/>
              <w:jc w:val="left"/>
              <w:rPr>
                <w:sz w:val="18"/>
              </w:rPr>
            </w:pPr>
            <w:r>
              <w:rPr>
                <w:color w:val="25495F"/>
                <w:sz w:val="18"/>
              </w:rPr>
              <w:t>% of Total</w:t>
            </w:r>
          </w:p>
        </w:tc>
        <w:tc>
          <w:tcPr>
            <w:tcW w:w="797" w:type="dxa"/>
            <w:tcBorders>
              <w:top w:val="single" w:sz="8" w:space="0" w:color="ADADAD"/>
              <w:left w:val="nil"/>
              <w:bottom w:val="single" w:sz="8" w:space="0" w:color="ADADAD"/>
              <w:right w:val="single" w:sz="8" w:space="0" w:color="DFDFDF"/>
            </w:tcBorders>
          </w:tcPr>
          <w:p>
            <w:pPr>
              <w:pStyle w:val="TableParagraph"/>
              <w:spacing w:before="87"/>
              <w:ind w:right="56"/>
              <w:rPr>
                <w:sz w:val="18"/>
              </w:rPr>
            </w:pPr>
            <w:r>
              <w:rPr>
                <w:color w:val="000104"/>
                <w:w w:val="95"/>
                <w:sz w:val="18"/>
              </w:rPr>
              <w:t>45,6%</w:t>
            </w:r>
          </w:p>
        </w:tc>
        <w:tc>
          <w:tcPr>
            <w:tcW w:w="797" w:type="dxa"/>
            <w:tcBorders>
              <w:top w:val="single" w:sz="8" w:space="0" w:color="ADADAD"/>
              <w:left w:val="single" w:sz="8" w:space="0" w:color="DFDFDF"/>
              <w:bottom w:val="single" w:sz="8" w:space="0" w:color="ADADAD"/>
              <w:right w:val="single" w:sz="8" w:space="0" w:color="DFDFDF"/>
            </w:tcBorders>
          </w:tcPr>
          <w:p>
            <w:pPr>
              <w:pStyle w:val="TableParagraph"/>
              <w:spacing w:before="87"/>
              <w:ind w:right="56"/>
              <w:rPr>
                <w:sz w:val="18"/>
              </w:rPr>
            </w:pPr>
            <w:r>
              <w:rPr>
                <w:color w:val="000104"/>
                <w:w w:val="95"/>
                <w:sz w:val="18"/>
              </w:rPr>
              <w:t>23,8%</w:t>
            </w:r>
          </w:p>
        </w:tc>
        <w:tc>
          <w:tcPr>
            <w:tcW w:w="1142" w:type="dxa"/>
            <w:tcBorders>
              <w:top w:val="single" w:sz="8" w:space="0" w:color="ADADAD"/>
              <w:left w:val="single" w:sz="8" w:space="0" w:color="DFDFDF"/>
              <w:bottom w:val="single" w:sz="8" w:space="0" w:color="ADADAD"/>
              <w:right w:val="single" w:sz="8" w:space="0" w:color="DFDFDF"/>
            </w:tcBorders>
          </w:tcPr>
          <w:p>
            <w:pPr>
              <w:pStyle w:val="TableParagraph"/>
              <w:spacing w:before="87"/>
              <w:ind w:right="55"/>
              <w:rPr>
                <w:sz w:val="18"/>
              </w:rPr>
            </w:pPr>
            <w:r>
              <w:rPr>
                <w:color w:val="000104"/>
                <w:w w:val="95"/>
                <w:sz w:val="18"/>
              </w:rPr>
              <w:t>9,4%</w:t>
            </w:r>
          </w:p>
        </w:tc>
        <w:tc>
          <w:tcPr>
            <w:tcW w:w="1143" w:type="dxa"/>
            <w:tcBorders>
              <w:top w:val="single" w:sz="8" w:space="0" w:color="ADADAD"/>
              <w:left w:val="single" w:sz="8" w:space="0" w:color="DFDFDF"/>
              <w:bottom w:val="single" w:sz="8" w:space="0" w:color="ADADAD"/>
              <w:right w:val="single" w:sz="8" w:space="0" w:color="DFDFDF"/>
            </w:tcBorders>
          </w:tcPr>
          <w:p>
            <w:pPr>
              <w:pStyle w:val="TableParagraph"/>
              <w:spacing w:before="87"/>
              <w:ind w:right="55"/>
              <w:rPr>
                <w:sz w:val="18"/>
              </w:rPr>
            </w:pPr>
            <w:r>
              <w:rPr>
                <w:color w:val="000104"/>
                <w:w w:val="95"/>
                <w:sz w:val="18"/>
              </w:rPr>
              <w:t>3,1%</w:t>
            </w:r>
          </w:p>
        </w:tc>
        <w:tc>
          <w:tcPr>
            <w:tcW w:w="797" w:type="dxa"/>
            <w:tcBorders>
              <w:top w:val="single" w:sz="8" w:space="0" w:color="ADADAD"/>
              <w:left w:val="single" w:sz="8" w:space="0" w:color="DFDFDF"/>
              <w:bottom w:val="single" w:sz="8" w:space="0" w:color="ADADAD"/>
              <w:right w:val="nil"/>
            </w:tcBorders>
          </w:tcPr>
          <w:p>
            <w:pPr>
              <w:pStyle w:val="TableParagraph"/>
              <w:spacing w:before="87"/>
              <w:ind w:right="56"/>
              <w:rPr>
                <w:sz w:val="18"/>
              </w:rPr>
            </w:pPr>
            <w:r>
              <w:rPr>
                <w:color w:val="000104"/>
                <w:w w:val="95"/>
                <w:sz w:val="18"/>
              </w:rPr>
              <w:t>81,9%</w:t>
            </w:r>
          </w:p>
        </w:tc>
      </w:tr>
      <w:tr>
        <w:trPr>
          <w:trHeight w:val="321" w:hRule="atLeast"/>
        </w:trPr>
        <w:tc>
          <w:tcPr>
            <w:tcW w:w="1406" w:type="dxa"/>
            <w:gridSpan w:val="2"/>
            <w:vMerge w:val="restart"/>
            <w:tcBorders>
              <w:top w:val="single" w:sz="8" w:space="0" w:color="ADADAD"/>
              <w:left w:val="nil"/>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1882"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797" w:type="dxa"/>
            <w:tcBorders>
              <w:top w:val="single" w:sz="8" w:space="0" w:color="ADADAD"/>
              <w:left w:val="nil"/>
              <w:bottom w:val="single" w:sz="8" w:space="0" w:color="ADADAD"/>
              <w:right w:val="single" w:sz="8" w:space="0" w:color="DFDFDF"/>
            </w:tcBorders>
          </w:tcPr>
          <w:p>
            <w:pPr>
              <w:pStyle w:val="TableParagraph"/>
              <w:spacing w:before="114"/>
              <w:ind w:right="54"/>
              <w:rPr>
                <w:sz w:val="18"/>
              </w:rPr>
            </w:pPr>
            <w:r>
              <w:rPr>
                <w:color w:val="000104"/>
                <w:w w:val="95"/>
                <w:sz w:val="18"/>
              </w:rPr>
              <w:t>97</w:t>
            </w:r>
          </w:p>
        </w:tc>
        <w:tc>
          <w:tcPr>
            <w:tcW w:w="797" w:type="dxa"/>
            <w:tcBorders>
              <w:top w:val="single" w:sz="8" w:space="0" w:color="ADADAD"/>
              <w:left w:val="single" w:sz="8" w:space="0" w:color="DFDFDF"/>
              <w:bottom w:val="single" w:sz="8" w:space="0" w:color="ADADAD"/>
              <w:right w:val="single" w:sz="8" w:space="0" w:color="DFDFDF"/>
            </w:tcBorders>
          </w:tcPr>
          <w:p>
            <w:pPr>
              <w:pStyle w:val="TableParagraph"/>
              <w:spacing w:before="114"/>
              <w:ind w:right="54"/>
              <w:rPr>
                <w:sz w:val="18"/>
              </w:rPr>
            </w:pPr>
            <w:r>
              <w:rPr>
                <w:color w:val="000104"/>
                <w:w w:val="95"/>
                <w:sz w:val="18"/>
              </w:rPr>
              <w:t>40</w:t>
            </w:r>
          </w:p>
        </w:tc>
        <w:tc>
          <w:tcPr>
            <w:tcW w:w="1142" w:type="dxa"/>
            <w:tcBorders>
              <w:top w:val="single" w:sz="8" w:space="0" w:color="ADADAD"/>
              <w:left w:val="single" w:sz="8" w:space="0" w:color="DFDFDF"/>
              <w:bottom w:val="single" w:sz="8" w:space="0" w:color="ADADAD"/>
              <w:right w:val="single" w:sz="8" w:space="0" w:color="DFDFDF"/>
            </w:tcBorders>
          </w:tcPr>
          <w:p>
            <w:pPr>
              <w:pStyle w:val="TableParagraph"/>
              <w:spacing w:before="114"/>
              <w:ind w:right="54"/>
              <w:rPr>
                <w:sz w:val="18"/>
              </w:rPr>
            </w:pPr>
            <w:r>
              <w:rPr>
                <w:color w:val="000104"/>
                <w:w w:val="95"/>
                <w:sz w:val="18"/>
              </w:rPr>
              <w:t>18</w:t>
            </w:r>
          </w:p>
        </w:tc>
        <w:tc>
          <w:tcPr>
            <w:tcW w:w="1143" w:type="dxa"/>
            <w:tcBorders>
              <w:top w:val="single" w:sz="8" w:space="0" w:color="ADADAD"/>
              <w:left w:val="single" w:sz="8" w:space="0" w:color="DFDFDF"/>
              <w:bottom w:val="single" w:sz="8" w:space="0" w:color="ADADAD"/>
              <w:right w:val="single" w:sz="8" w:space="0" w:color="DFDFDF"/>
            </w:tcBorders>
          </w:tcPr>
          <w:p>
            <w:pPr>
              <w:pStyle w:val="TableParagraph"/>
              <w:spacing w:before="114"/>
              <w:ind w:right="57"/>
              <w:rPr>
                <w:sz w:val="18"/>
              </w:rPr>
            </w:pPr>
            <w:r>
              <w:rPr>
                <w:color w:val="000104"/>
                <w:w w:val="99"/>
                <w:sz w:val="18"/>
              </w:rPr>
              <w:t>5</w:t>
            </w:r>
          </w:p>
        </w:tc>
        <w:tc>
          <w:tcPr>
            <w:tcW w:w="797" w:type="dxa"/>
            <w:tcBorders>
              <w:top w:val="single" w:sz="8" w:space="0" w:color="ADADAD"/>
              <w:left w:val="single" w:sz="8" w:space="0" w:color="DFDFDF"/>
              <w:bottom w:val="single" w:sz="8" w:space="0" w:color="ADADAD"/>
              <w:right w:val="nil"/>
            </w:tcBorders>
          </w:tcPr>
          <w:p>
            <w:pPr>
              <w:pStyle w:val="TableParagraph"/>
              <w:spacing w:before="114"/>
              <w:ind w:right="54"/>
              <w:rPr>
                <w:sz w:val="18"/>
              </w:rPr>
            </w:pPr>
            <w:r>
              <w:rPr>
                <w:color w:val="000104"/>
                <w:w w:val="95"/>
                <w:sz w:val="18"/>
              </w:rPr>
              <w:t>160</w:t>
            </w:r>
          </w:p>
        </w:tc>
      </w:tr>
      <w:tr>
        <w:trPr>
          <w:trHeight w:val="320" w:hRule="atLeast"/>
        </w:trPr>
        <w:tc>
          <w:tcPr>
            <w:tcW w:w="1406" w:type="dxa"/>
            <w:gridSpan w:val="2"/>
            <w:vMerge/>
            <w:tcBorders>
              <w:top w:val="nil"/>
              <w:left w:val="nil"/>
              <w:right w:val="nil"/>
            </w:tcBorders>
            <w:shd w:val="clear" w:color="auto" w:fill="DFDFDF"/>
          </w:tcPr>
          <w:p>
            <w:pPr>
              <w:rPr>
                <w:sz w:val="2"/>
                <w:szCs w:val="2"/>
              </w:rPr>
            </w:pPr>
          </w:p>
        </w:tc>
        <w:tc>
          <w:tcPr>
            <w:tcW w:w="1882"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DK</w:t>
            </w:r>
          </w:p>
        </w:tc>
        <w:tc>
          <w:tcPr>
            <w:tcW w:w="797" w:type="dxa"/>
            <w:tcBorders>
              <w:top w:val="single" w:sz="8" w:space="0" w:color="ADADAD"/>
              <w:left w:val="nil"/>
              <w:bottom w:val="single" w:sz="8" w:space="0" w:color="ADADAD"/>
              <w:right w:val="single" w:sz="8" w:space="0" w:color="DFDFDF"/>
            </w:tcBorders>
          </w:tcPr>
          <w:p>
            <w:pPr>
              <w:pStyle w:val="TableParagraph"/>
              <w:spacing w:line="189" w:lineRule="exact"/>
              <w:ind w:right="56"/>
              <w:rPr>
                <w:sz w:val="18"/>
              </w:rPr>
            </w:pPr>
            <w:r>
              <w:rPr>
                <w:color w:val="000104"/>
                <w:w w:val="95"/>
                <w:sz w:val="18"/>
              </w:rPr>
              <w:t>60,6%</w:t>
            </w:r>
          </w:p>
        </w:tc>
        <w:tc>
          <w:tcPr>
            <w:tcW w:w="797"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6"/>
              <w:rPr>
                <w:sz w:val="18"/>
              </w:rPr>
            </w:pPr>
            <w:r>
              <w:rPr>
                <w:color w:val="000104"/>
                <w:w w:val="95"/>
                <w:sz w:val="18"/>
              </w:rPr>
              <w:t>25,0%</w:t>
            </w:r>
          </w:p>
        </w:tc>
        <w:tc>
          <w:tcPr>
            <w:tcW w:w="1142"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5"/>
              <w:rPr>
                <w:sz w:val="18"/>
              </w:rPr>
            </w:pPr>
            <w:r>
              <w:rPr>
                <w:color w:val="000104"/>
                <w:w w:val="95"/>
                <w:sz w:val="18"/>
              </w:rPr>
              <w:t>11,3%</w:t>
            </w:r>
          </w:p>
        </w:tc>
        <w:tc>
          <w:tcPr>
            <w:tcW w:w="1143" w:type="dxa"/>
            <w:tcBorders>
              <w:top w:val="single" w:sz="8" w:space="0" w:color="ADADAD"/>
              <w:left w:val="single" w:sz="8" w:space="0" w:color="DFDFDF"/>
              <w:bottom w:val="single" w:sz="8" w:space="0" w:color="ADADAD"/>
              <w:right w:val="single" w:sz="8" w:space="0" w:color="DFDFDF"/>
            </w:tcBorders>
          </w:tcPr>
          <w:p>
            <w:pPr>
              <w:pStyle w:val="TableParagraph"/>
              <w:spacing w:line="189" w:lineRule="exact"/>
              <w:ind w:right="55"/>
              <w:rPr>
                <w:sz w:val="18"/>
              </w:rPr>
            </w:pPr>
            <w:r>
              <w:rPr>
                <w:color w:val="000104"/>
                <w:w w:val="95"/>
                <w:sz w:val="18"/>
              </w:rPr>
              <w:t>3,1%</w:t>
            </w:r>
          </w:p>
        </w:tc>
        <w:tc>
          <w:tcPr>
            <w:tcW w:w="797" w:type="dxa"/>
            <w:tcBorders>
              <w:top w:val="single" w:sz="8" w:space="0" w:color="ADADAD"/>
              <w:left w:val="single" w:sz="8" w:space="0" w:color="DFDFDF"/>
              <w:bottom w:val="single" w:sz="8" w:space="0" w:color="ADADAD"/>
              <w:right w:val="nil"/>
            </w:tcBorders>
          </w:tcPr>
          <w:p>
            <w:pPr>
              <w:pStyle w:val="TableParagraph"/>
              <w:spacing w:line="189" w:lineRule="exact"/>
              <w:ind w:right="56"/>
              <w:rPr>
                <w:sz w:val="18"/>
              </w:rPr>
            </w:pPr>
            <w:r>
              <w:rPr>
                <w:color w:val="000104"/>
                <w:sz w:val="18"/>
              </w:rPr>
              <w:t>100,0%</w:t>
            </w:r>
          </w:p>
        </w:tc>
      </w:tr>
      <w:tr>
        <w:trPr>
          <w:trHeight w:val="640" w:hRule="atLeast"/>
        </w:trPr>
        <w:tc>
          <w:tcPr>
            <w:tcW w:w="1406" w:type="dxa"/>
            <w:gridSpan w:val="2"/>
            <w:vMerge/>
            <w:tcBorders>
              <w:top w:val="nil"/>
              <w:left w:val="nil"/>
              <w:right w:val="nil"/>
            </w:tcBorders>
            <w:shd w:val="clear" w:color="auto" w:fill="DFDFDF"/>
          </w:tcPr>
          <w:p>
            <w:pPr>
              <w:rPr>
                <w:sz w:val="2"/>
                <w:szCs w:val="2"/>
              </w:rPr>
            </w:pPr>
          </w:p>
        </w:tc>
        <w:tc>
          <w:tcPr>
            <w:tcW w:w="1882"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jc w:val="left"/>
              <w:rPr>
                <w:sz w:val="18"/>
              </w:rPr>
            </w:pPr>
            <w:r>
              <w:rPr>
                <w:color w:val="25495F"/>
                <w:sz w:val="18"/>
              </w:rPr>
              <w:t>% within TIPEKELUARGA</w:t>
            </w:r>
          </w:p>
        </w:tc>
        <w:tc>
          <w:tcPr>
            <w:tcW w:w="797" w:type="dxa"/>
            <w:tcBorders>
              <w:top w:val="single" w:sz="8" w:space="0" w:color="ADADAD"/>
              <w:left w:val="nil"/>
              <w:bottom w:val="single" w:sz="8" w:space="0" w:color="ADADAD"/>
              <w:right w:val="single" w:sz="8" w:space="0" w:color="DFDFDF"/>
            </w:tcBorders>
          </w:tcPr>
          <w:p>
            <w:pPr>
              <w:pStyle w:val="TableParagraph"/>
              <w:spacing w:line="240" w:lineRule="auto"/>
              <w:ind w:right="56"/>
              <w:rPr>
                <w:sz w:val="18"/>
              </w:rPr>
            </w:pPr>
            <w:r>
              <w:rPr>
                <w:color w:val="000104"/>
                <w:sz w:val="18"/>
              </w:rPr>
              <w:t>100,0%</w:t>
            </w:r>
          </w:p>
        </w:tc>
        <w:tc>
          <w:tcPr>
            <w:tcW w:w="797"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6"/>
              <w:rPr>
                <w:sz w:val="18"/>
              </w:rPr>
            </w:pPr>
            <w:r>
              <w:rPr>
                <w:color w:val="000104"/>
                <w:sz w:val="18"/>
              </w:rPr>
              <w:t>100,0%</w:t>
            </w:r>
          </w:p>
        </w:tc>
        <w:tc>
          <w:tcPr>
            <w:tcW w:w="1142"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5"/>
              <w:rPr>
                <w:sz w:val="18"/>
              </w:rPr>
            </w:pPr>
            <w:r>
              <w:rPr>
                <w:color w:val="000104"/>
                <w:sz w:val="18"/>
              </w:rPr>
              <w:t>100,0%</w:t>
            </w:r>
          </w:p>
        </w:tc>
        <w:tc>
          <w:tcPr>
            <w:tcW w:w="1143" w:type="dxa"/>
            <w:tcBorders>
              <w:top w:val="single" w:sz="8" w:space="0" w:color="ADADAD"/>
              <w:left w:val="single" w:sz="8" w:space="0" w:color="DFDFDF"/>
              <w:bottom w:val="single" w:sz="8" w:space="0" w:color="ADADAD"/>
              <w:right w:val="single" w:sz="8" w:space="0" w:color="DFDFDF"/>
            </w:tcBorders>
          </w:tcPr>
          <w:p>
            <w:pPr>
              <w:pStyle w:val="TableParagraph"/>
              <w:spacing w:line="240" w:lineRule="auto"/>
              <w:ind w:right="56"/>
              <w:rPr>
                <w:sz w:val="18"/>
              </w:rPr>
            </w:pPr>
            <w:r>
              <w:rPr>
                <w:color w:val="000104"/>
                <w:sz w:val="18"/>
              </w:rPr>
              <w:t>100,0%</w:t>
            </w:r>
          </w:p>
        </w:tc>
        <w:tc>
          <w:tcPr>
            <w:tcW w:w="797" w:type="dxa"/>
            <w:tcBorders>
              <w:top w:val="single" w:sz="8" w:space="0" w:color="ADADAD"/>
              <w:left w:val="single" w:sz="8" w:space="0" w:color="DFDFDF"/>
              <w:bottom w:val="single" w:sz="8" w:space="0" w:color="ADADAD"/>
              <w:right w:val="nil"/>
            </w:tcBorders>
          </w:tcPr>
          <w:p>
            <w:pPr>
              <w:pStyle w:val="TableParagraph"/>
              <w:spacing w:line="240" w:lineRule="auto"/>
              <w:ind w:right="56"/>
              <w:rPr>
                <w:sz w:val="18"/>
              </w:rPr>
            </w:pPr>
            <w:r>
              <w:rPr>
                <w:color w:val="000104"/>
                <w:sz w:val="18"/>
              </w:rPr>
              <w:t>100,0%</w:t>
            </w:r>
          </w:p>
        </w:tc>
      </w:tr>
      <w:tr>
        <w:trPr>
          <w:trHeight w:val="296" w:hRule="atLeast"/>
        </w:trPr>
        <w:tc>
          <w:tcPr>
            <w:tcW w:w="1406" w:type="dxa"/>
            <w:gridSpan w:val="2"/>
            <w:vMerge/>
            <w:tcBorders>
              <w:top w:val="nil"/>
              <w:left w:val="nil"/>
              <w:right w:val="nil"/>
            </w:tcBorders>
            <w:shd w:val="clear" w:color="auto" w:fill="DFDFDF"/>
          </w:tcPr>
          <w:p>
            <w:pPr>
              <w:rPr>
                <w:sz w:val="2"/>
                <w:szCs w:val="2"/>
              </w:rPr>
            </w:pPr>
          </w:p>
        </w:tc>
        <w:tc>
          <w:tcPr>
            <w:tcW w:w="1882" w:type="dxa"/>
            <w:tcBorders>
              <w:top w:val="single" w:sz="8" w:space="0" w:color="ADADAD"/>
              <w:left w:val="nil"/>
              <w:right w:val="nil"/>
            </w:tcBorders>
            <w:shd w:val="clear" w:color="auto" w:fill="DFDFDF"/>
          </w:tcPr>
          <w:p>
            <w:pPr>
              <w:pStyle w:val="TableParagraph"/>
              <w:spacing w:line="189" w:lineRule="exact" w:before="87"/>
              <w:ind w:left="60"/>
              <w:jc w:val="left"/>
              <w:rPr>
                <w:sz w:val="18"/>
              </w:rPr>
            </w:pPr>
            <w:r>
              <w:rPr>
                <w:color w:val="25495F"/>
                <w:sz w:val="18"/>
              </w:rPr>
              <w:t>% of Total</w:t>
            </w:r>
          </w:p>
        </w:tc>
        <w:tc>
          <w:tcPr>
            <w:tcW w:w="797" w:type="dxa"/>
            <w:tcBorders>
              <w:top w:val="single" w:sz="8" w:space="0" w:color="ADADAD"/>
              <w:left w:val="nil"/>
              <w:right w:val="single" w:sz="8" w:space="0" w:color="DFDFDF"/>
            </w:tcBorders>
          </w:tcPr>
          <w:p>
            <w:pPr>
              <w:pStyle w:val="TableParagraph"/>
              <w:spacing w:line="189" w:lineRule="exact" w:before="87"/>
              <w:ind w:right="56"/>
              <w:rPr>
                <w:sz w:val="18"/>
              </w:rPr>
            </w:pPr>
            <w:r>
              <w:rPr>
                <w:color w:val="000104"/>
                <w:w w:val="95"/>
                <w:sz w:val="18"/>
              </w:rPr>
              <w:t>60,6%</w:t>
            </w:r>
          </w:p>
        </w:tc>
        <w:tc>
          <w:tcPr>
            <w:tcW w:w="797" w:type="dxa"/>
            <w:tcBorders>
              <w:top w:val="single" w:sz="8" w:space="0" w:color="ADADAD"/>
              <w:left w:val="single" w:sz="8" w:space="0" w:color="DFDFDF"/>
              <w:right w:val="single" w:sz="8" w:space="0" w:color="DFDFDF"/>
            </w:tcBorders>
          </w:tcPr>
          <w:p>
            <w:pPr>
              <w:pStyle w:val="TableParagraph"/>
              <w:spacing w:line="189" w:lineRule="exact" w:before="87"/>
              <w:ind w:right="56"/>
              <w:rPr>
                <w:sz w:val="18"/>
              </w:rPr>
            </w:pPr>
            <w:r>
              <w:rPr>
                <w:color w:val="000104"/>
                <w:w w:val="95"/>
                <w:sz w:val="18"/>
              </w:rPr>
              <w:t>25,0%</w:t>
            </w:r>
          </w:p>
        </w:tc>
        <w:tc>
          <w:tcPr>
            <w:tcW w:w="1142" w:type="dxa"/>
            <w:tcBorders>
              <w:top w:val="single" w:sz="8" w:space="0" w:color="ADADAD"/>
              <w:left w:val="single" w:sz="8" w:space="0" w:color="DFDFDF"/>
              <w:right w:val="single" w:sz="8" w:space="0" w:color="DFDFDF"/>
            </w:tcBorders>
          </w:tcPr>
          <w:p>
            <w:pPr>
              <w:pStyle w:val="TableParagraph"/>
              <w:spacing w:line="189" w:lineRule="exact" w:before="87"/>
              <w:ind w:right="55"/>
              <w:rPr>
                <w:sz w:val="18"/>
              </w:rPr>
            </w:pPr>
            <w:r>
              <w:rPr>
                <w:color w:val="000104"/>
                <w:w w:val="95"/>
                <w:sz w:val="18"/>
              </w:rPr>
              <w:t>11,3%</w:t>
            </w:r>
          </w:p>
        </w:tc>
        <w:tc>
          <w:tcPr>
            <w:tcW w:w="1143" w:type="dxa"/>
            <w:tcBorders>
              <w:top w:val="single" w:sz="8" w:space="0" w:color="ADADAD"/>
              <w:left w:val="single" w:sz="8" w:space="0" w:color="DFDFDF"/>
              <w:right w:val="single" w:sz="8" w:space="0" w:color="DFDFDF"/>
            </w:tcBorders>
          </w:tcPr>
          <w:p>
            <w:pPr>
              <w:pStyle w:val="TableParagraph"/>
              <w:spacing w:line="189" w:lineRule="exact" w:before="87"/>
              <w:ind w:right="55"/>
              <w:rPr>
                <w:sz w:val="18"/>
              </w:rPr>
            </w:pPr>
            <w:r>
              <w:rPr>
                <w:color w:val="000104"/>
                <w:w w:val="95"/>
                <w:sz w:val="18"/>
              </w:rPr>
              <w:t>3,1%</w:t>
            </w:r>
          </w:p>
        </w:tc>
        <w:tc>
          <w:tcPr>
            <w:tcW w:w="797" w:type="dxa"/>
            <w:tcBorders>
              <w:top w:val="single" w:sz="8" w:space="0" w:color="ADADAD"/>
              <w:left w:val="single" w:sz="8" w:space="0" w:color="DFDFDF"/>
              <w:right w:val="nil"/>
            </w:tcBorders>
          </w:tcPr>
          <w:p>
            <w:pPr>
              <w:pStyle w:val="TableParagraph"/>
              <w:spacing w:line="189" w:lineRule="exact" w:before="87"/>
              <w:ind w:right="56"/>
              <w:rPr>
                <w:sz w:val="18"/>
              </w:rPr>
            </w:pPr>
            <w:r>
              <w:rPr>
                <w:color w:val="000104"/>
                <w:sz w:val="18"/>
              </w:rPr>
              <w:t>100,0%</w:t>
            </w:r>
          </w:p>
        </w:tc>
      </w:tr>
    </w:tbl>
    <w:p>
      <w:pPr>
        <w:pStyle w:val="BodyText"/>
        <w:rPr>
          <w:rFonts w:ascii="Arial"/>
          <w:b/>
          <w:sz w:val="20"/>
        </w:rPr>
      </w:pPr>
    </w:p>
    <w:p>
      <w:pPr>
        <w:pStyle w:val="BodyText"/>
        <w:rPr>
          <w:rFonts w:ascii="Arial"/>
          <w:b/>
          <w:sz w:val="20"/>
        </w:rPr>
      </w:pPr>
    </w:p>
    <w:p>
      <w:pPr>
        <w:pStyle w:val="BodyText"/>
        <w:rPr>
          <w:rFonts w:ascii="Arial"/>
          <w:b/>
          <w:sz w:val="25"/>
        </w:rPr>
      </w:pPr>
    </w:p>
    <w:p>
      <w:pPr>
        <w:spacing w:before="93"/>
        <w:ind w:left="1142" w:right="1656" w:firstLine="0"/>
        <w:jc w:val="center"/>
        <w:rPr>
          <w:rFonts w:ascii="Arial"/>
          <w:b/>
          <w:sz w:val="24"/>
        </w:rPr>
      </w:pPr>
      <w:r>
        <w:rPr>
          <w:rFonts w:ascii="Arial"/>
          <w:b/>
          <w:color w:val="000104"/>
          <w:sz w:val="24"/>
        </w:rPr>
        <w:t>DK * HUBUNGANDENGANPASIEN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581"/>
        <w:gridCol w:w="845"/>
        <w:gridCol w:w="1930"/>
        <w:gridCol w:w="905"/>
        <w:gridCol w:w="1100"/>
        <w:gridCol w:w="807"/>
        <w:gridCol w:w="1160"/>
        <w:gridCol w:w="807"/>
      </w:tblGrid>
      <w:tr>
        <w:trPr>
          <w:trHeight w:val="311" w:hRule="atLeast"/>
        </w:trPr>
        <w:tc>
          <w:tcPr>
            <w:tcW w:w="7328" w:type="dxa"/>
            <w:gridSpan w:val="7"/>
            <w:tcBorders>
              <w:top w:val="nil"/>
              <w:left w:val="nil"/>
              <w:bottom w:val="nil"/>
            </w:tcBorders>
          </w:tcPr>
          <w:p>
            <w:pPr>
              <w:pStyle w:val="TableParagraph"/>
              <w:spacing w:line="180" w:lineRule="exact" w:before="112"/>
              <w:ind w:left="4104"/>
              <w:jc w:val="left"/>
              <w:rPr>
                <w:sz w:val="18"/>
              </w:rPr>
            </w:pPr>
            <w:r>
              <w:rPr>
                <w:color w:val="25495F"/>
                <w:sz w:val="18"/>
              </w:rPr>
              <w:t>HUBUNGANDENGANPASIEN</w:t>
            </w:r>
          </w:p>
        </w:tc>
        <w:tc>
          <w:tcPr>
            <w:tcW w:w="807"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5"/>
              <w:jc w:val="left"/>
              <w:rPr>
                <w:b/>
                <w:sz w:val="25"/>
              </w:rPr>
            </w:pPr>
          </w:p>
          <w:p>
            <w:pPr>
              <w:pStyle w:val="TableParagraph"/>
              <w:spacing w:before="0"/>
              <w:ind w:left="194"/>
              <w:jc w:val="left"/>
              <w:rPr>
                <w:sz w:val="18"/>
              </w:rPr>
            </w:pPr>
            <w:r>
              <w:rPr>
                <w:color w:val="25495F"/>
                <w:sz w:val="18"/>
              </w:rPr>
              <w:t>Total</w:t>
            </w:r>
          </w:p>
        </w:tc>
      </w:tr>
      <w:tr>
        <w:trPr>
          <w:trHeight w:val="628" w:hRule="atLeast"/>
        </w:trPr>
        <w:tc>
          <w:tcPr>
            <w:tcW w:w="4261" w:type="dxa"/>
            <w:gridSpan w:val="4"/>
            <w:tcBorders>
              <w:top w:val="nil"/>
              <w:left w:val="nil"/>
              <w:bottom w:val="single" w:sz="8" w:space="0" w:color="152935"/>
            </w:tcBorders>
          </w:tcPr>
          <w:p>
            <w:pPr>
              <w:pStyle w:val="TableParagraph"/>
              <w:spacing w:line="320" w:lineRule="exact" w:before="15"/>
              <w:ind w:left="3651" w:right="157" w:hanging="118"/>
              <w:jc w:val="left"/>
              <w:rPr>
                <w:sz w:val="18"/>
              </w:rPr>
            </w:pPr>
            <w:r>
              <w:rPr>
                <w:color w:val="25495F"/>
                <w:sz w:val="18"/>
              </w:rPr>
              <w:t>AYAH/ IBU</w:t>
            </w:r>
          </w:p>
        </w:tc>
        <w:tc>
          <w:tcPr>
            <w:tcW w:w="1100" w:type="dxa"/>
            <w:tcBorders>
              <w:top w:val="nil"/>
              <w:bottom w:val="single" w:sz="8" w:space="0" w:color="152935"/>
            </w:tcBorders>
          </w:tcPr>
          <w:p>
            <w:pPr>
              <w:pStyle w:val="TableParagraph"/>
              <w:spacing w:line="320" w:lineRule="exact" w:before="15"/>
              <w:ind w:left="306" w:right="213" w:hanging="80"/>
              <w:jc w:val="left"/>
              <w:rPr>
                <w:sz w:val="18"/>
              </w:rPr>
            </w:pPr>
            <w:r>
              <w:rPr>
                <w:color w:val="25495F"/>
                <w:sz w:val="18"/>
              </w:rPr>
              <w:t>SUAMI/</w:t>
            </w:r>
            <w:r>
              <w:rPr>
                <w:color w:val="25495F"/>
                <w:w w:val="100"/>
                <w:sz w:val="18"/>
              </w:rPr>
              <w:t> </w:t>
            </w:r>
            <w:r>
              <w:rPr>
                <w:color w:val="25495F"/>
                <w:sz w:val="18"/>
              </w:rPr>
              <w:t>ISTRI</w:t>
            </w:r>
          </w:p>
        </w:tc>
        <w:tc>
          <w:tcPr>
            <w:tcW w:w="807"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before="0"/>
              <w:ind w:left="147"/>
              <w:jc w:val="left"/>
              <w:rPr>
                <w:sz w:val="18"/>
              </w:rPr>
            </w:pPr>
            <w:r>
              <w:rPr>
                <w:color w:val="25495F"/>
                <w:sz w:val="18"/>
              </w:rPr>
              <w:t>ANAK</w:t>
            </w:r>
          </w:p>
        </w:tc>
        <w:tc>
          <w:tcPr>
            <w:tcW w:w="1160" w:type="dxa"/>
            <w:tcBorders>
              <w:top w:val="nil"/>
              <w:bottom w:val="single" w:sz="8" w:space="0" w:color="152935"/>
            </w:tcBorders>
          </w:tcPr>
          <w:p>
            <w:pPr>
              <w:pStyle w:val="TableParagraph"/>
              <w:spacing w:line="320" w:lineRule="exact" w:before="15"/>
              <w:ind w:left="115" w:right="104" w:firstLine="16"/>
              <w:jc w:val="left"/>
              <w:rPr>
                <w:sz w:val="18"/>
              </w:rPr>
            </w:pPr>
            <w:r>
              <w:rPr>
                <w:color w:val="25495F"/>
                <w:sz w:val="18"/>
              </w:rPr>
              <w:t>SAUDARA KANDUNG</w:t>
            </w:r>
          </w:p>
        </w:tc>
        <w:tc>
          <w:tcPr>
            <w:tcW w:w="807" w:type="dxa"/>
            <w:vMerge/>
            <w:tcBorders>
              <w:top w:val="nil"/>
              <w:bottom w:val="single" w:sz="8" w:space="0" w:color="152935"/>
              <w:right w:val="nil"/>
            </w:tcBorders>
          </w:tcPr>
          <w:p>
            <w:pPr>
              <w:rPr>
                <w:sz w:val="2"/>
                <w:szCs w:val="2"/>
              </w:rPr>
            </w:pPr>
          </w:p>
        </w:tc>
      </w:tr>
      <w:tr>
        <w:trPr>
          <w:trHeight w:val="294" w:hRule="atLeast"/>
        </w:trPr>
        <w:tc>
          <w:tcPr>
            <w:tcW w:w="581" w:type="dxa"/>
            <w:vMerge w:val="restart"/>
            <w:tcBorders>
              <w:top w:val="single" w:sz="8" w:space="0" w:color="152935"/>
              <w:left w:val="nil"/>
              <w:bottom w:val="nil"/>
              <w:right w:val="nil"/>
            </w:tcBorders>
            <w:shd w:val="clear" w:color="auto" w:fill="DFDFDF"/>
          </w:tcPr>
          <w:p>
            <w:pPr>
              <w:pStyle w:val="TableParagraph"/>
              <w:spacing w:line="240" w:lineRule="auto" w:before="87"/>
              <w:ind w:left="60"/>
              <w:jc w:val="left"/>
              <w:rPr>
                <w:sz w:val="18"/>
              </w:rPr>
            </w:pPr>
            <w:r>
              <w:rPr>
                <w:color w:val="25495F"/>
                <w:sz w:val="18"/>
              </w:rPr>
              <w:t>DK</w:t>
            </w:r>
          </w:p>
        </w:tc>
        <w:tc>
          <w:tcPr>
            <w:tcW w:w="845" w:type="dxa"/>
            <w:vMerge w:val="restart"/>
            <w:tcBorders>
              <w:top w:val="single" w:sz="8" w:space="0" w:color="152935"/>
              <w:left w:val="nil"/>
              <w:bottom w:val="single" w:sz="8" w:space="0" w:color="ADADAD"/>
              <w:right w:val="nil"/>
            </w:tcBorders>
            <w:shd w:val="clear" w:color="auto" w:fill="DFDFDF"/>
          </w:tcPr>
          <w:p>
            <w:pPr>
              <w:pStyle w:val="TableParagraph"/>
              <w:spacing w:line="369" w:lineRule="auto" w:before="87"/>
              <w:ind w:left="59" w:right="135"/>
              <w:jc w:val="left"/>
              <w:rPr>
                <w:sz w:val="18"/>
              </w:rPr>
            </w:pPr>
            <w:r>
              <w:rPr>
                <w:color w:val="25495F"/>
                <w:sz w:val="18"/>
              </w:rPr>
              <w:t>KURAN G</w:t>
            </w:r>
          </w:p>
        </w:tc>
        <w:tc>
          <w:tcPr>
            <w:tcW w:w="1930" w:type="dxa"/>
            <w:tcBorders>
              <w:top w:val="single" w:sz="8" w:space="0" w:color="152935"/>
              <w:left w:val="nil"/>
              <w:bottom w:val="single" w:sz="8" w:space="0" w:color="ADADAD"/>
              <w:right w:val="nil"/>
            </w:tcBorders>
            <w:shd w:val="clear" w:color="auto" w:fill="DFDFDF"/>
          </w:tcPr>
          <w:p>
            <w:pPr>
              <w:pStyle w:val="TableParagraph"/>
              <w:spacing w:before="87"/>
              <w:ind w:left="59"/>
              <w:jc w:val="left"/>
              <w:rPr>
                <w:sz w:val="18"/>
              </w:rPr>
            </w:pPr>
            <w:r>
              <w:rPr>
                <w:color w:val="25495F"/>
                <w:sz w:val="18"/>
              </w:rPr>
              <w:t>Count</w:t>
            </w:r>
          </w:p>
        </w:tc>
        <w:tc>
          <w:tcPr>
            <w:tcW w:w="905" w:type="dxa"/>
            <w:tcBorders>
              <w:top w:val="single" w:sz="8" w:space="0" w:color="152935"/>
              <w:left w:val="nil"/>
              <w:bottom w:val="single" w:sz="8" w:space="0" w:color="ADADAD"/>
            </w:tcBorders>
          </w:tcPr>
          <w:p>
            <w:pPr>
              <w:pStyle w:val="TableParagraph"/>
              <w:spacing w:before="87"/>
              <w:ind w:right="61"/>
              <w:rPr>
                <w:sz w:val="18"/>
              </w:rPr>
            </w:pPr>
            <w:r>
              <w:rPr>
                <w:color w:val="000104"/>
                <w:w w:val="99"/>
                <w:sz w:val="18"/>
              </w:rPr>
              <w:t>1</w:t>
            </w:r>
          </w:p>
        </w:tc>
        <w:tc>
          <w:tcPr>
            <w:tcW w:w="1100" w:type="dxa"/>
            <w:tcBorders>
              <w:top w:val="single" w:sz="8" w:space="0" w:color="152935"/>
              <w:bottom w:val="single" w:sz="8" w:space="0" w:color="ADADAD"/>
            </w:tcBorders>
          </w:tcPr>
          <w:p>
            <w:pPr>
              <w:pStyle w:val="TableParagraph"/>
              <w:spacing w:before="87"/>
              <w:ind w:right="61"/>
              <w:rPr>
                <w:sz w:val="18"/>
              </w:rPr>
            </w:pPr>
            <w:r>
              <w:rPr>
                <w:color w:val="000104"/>
                <w:w w:val="99"/>
                <w:sz w:val="18"/>
              </w:rPr>
              <w:t>1</w:t>
            </w:r>
          </w:p>
        </w:tc>
        <w:tc>
          <w:tcPr>
            <w:tcW w:w="807" w:type="dxa"/>
            <w:tcBorders>
              <w:top w:val="single" w:sz="8" w:space="0" w:color="152935"/>
              <w:bottom w:val="single" w:sz="8" w:space="0" w:color="ADADAD"/>
            </w:tcBorders>
          </w:tcPr>
          <w:p>
            <w:pPr>
              <w:pStyle w:val="TableParagraph"/>
              <w:spacing w:before="87"/>
              <w:ind w:right="59"/>
              <w:rPr>
                <w:sz w:val="18"/>
              </w:rPr>
            </w:pPr>
            <w:r>
              <w:rPr>
                <w:color w:val="000104"/>
                <w:w w:val="99"/>
                <w:sz w:val="18"/>
              </w:rPr>
              <w:t>3</w:t>
            </w:r>
          </w:p>
        </w:tc>
        <w:tc>
          <w:tcPr>
            <w:tcW w:w="1160" w:type="dxa"/>
            <w:tcBorders>
              <w:top w:val="single" w:sz="8" w:space="0" w:color="152935"/>
              <w:bottom w:val="single" w:sz="8" w:space="0" w:color="ADADAD"/>
            </w:tcBorders>
          </w:tcPr>
          <w:p>
            <w:pPr>
              <w:pStyle w:val="TableParagraph"/>
              <w:spacing w:before="87"/>
              <w:ind w:right="62"/>
              <w:rPr>
                <w:sz w:val="18"/>
              </w:rPr>
            </w:pPr>
            <w:r>
              <w:rPr>
                <w:color w:val="000104"/>
                <w:w w:val="99"/>
                <w:sz w:val="18"/>
              </w:rPr>
              <w:t>0</w:t>
            </w:r>
          </w:p>
        </w:tc>
        <w:tc>
          <w:tcPr>
            <w:tcW w:w="807" w:type="dxa"/>
            <w:tcBorders>
              <w:top w:val="single" w:sz="8" w:space="0" w:color="152935"/>
              <w:bottom w:val="single" w:sz="8" w:space="0" w:color="ADADAD"/>
              <w:right w:val="nil"/>
            </w:tcBorders>
          </w:tcPr>
          <w:p>
            <w:pPr>
              <w:pStyle w:val="TableParagraph"/>
              <w:spacing w:before="87"/>
              <w:ind w:right="60"/>
              <w:rPr>
                <w:sz w:val="18"/>
              </w:rPr>
            </w:pPr>
            <w:r>
              <w:rPr>
                <w:color w:val="000104"/>
                <w:w w:val="99"/>
                <w:sz w:val="18"/>
              </w:rPr>
              <w:t>5</w:t>
            </w:r>
          </w:p>
        </w:tc>
      </w:tr>
      <w:tr>
        <w:trPr>
          <w:trHeight w:val="320" w:hRule="atLeast"/>
        </w:trPr>
        <w:tc>
          <w:tcPr>
            <w:tcW w:w="581" w:type="dxa"/>
            <w:vMerge/>
            <w:tcBorders>
              <w:top w:val="nil"/>
              <w:left w:val="nil"/>
              <w:bottom w:val="nil"/>
              <w:right w:val="nil"/>
            </w:tcBorders>
            <w:shd w:val="clear" w:color="auto" w:fill="DFDFDF"/>
          </w:tcPr>
          <w:p>
            <w:pPr>
              <w:rPr>
                <w:sz w:val="2"/>
                <w:szCs w:val="2"/>
              </w:rPr>
            </w:pPr>
          </w:p>
        </w:tc>
        <w:tc>
          <w:tcPr>
            <w:tcW w:w="845" w:type="dxa"/>
            <w:vMerge/>
            <w:tcBorders>
              <w:top w:val="nil"/>
              <w:left w:val="nil"/>
              <w:bottom w:val="single" w:sz="8" w:space="0" w:color="ADADAD"/>
              <w:right w:val="nil"/>
            </w:tcBorders>
            <w:shd w:val="clear" w:color="auto" w:fill="DFDFDF"/>
          </w:tcPr>
          <w:p>
            <w:pPr>
              <w:rPr>
                <w:sz w:val="2"/>
                <w:szCs w:val="2"/>
              </w:rPr>
            </w:pPr>
          </w:p>
        </w:tc>
        <w:tc>
          <w:tcPr>
            <w:tcW w:w="1930"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DK</w:t>
            </w:r>
          </w:p>
        </w:tc>
        <w:tc>
          <w:tcPr>
            <w:tcW w:w="905" w:type="dxa"/>
            <w:tcBorders>
              <w:top w:val="single" w:sz="8" w:space="0" w:color="ADADAD"/>
              <w:left w:val="nil"/>
              <w:bottom w:val="single" w:sz="8" w:space="0" w:color="ADADAD"/>
            </w:tcBorders>
          </w:tcPr>
          <w:p>
            <w:pPr>
              <w:pStyle w:val="TableParagraph"/>
              <w:spacing w:line="189" w:lineRule="exact"/>
              <w:ind w:right="59"/>
              <w:rPr>
                <w:sz w:val="18"/>
              </w:rPr>
            </w:pPr>
            <w:r>
              <w:rPr>
                <w:color w:val="000104"/>
                <w:w w:val="95"/>
                <w:sz w:val="18"/>
              </w:rPr>
              <w:t>20,0%</w:t>
            </w:r>
          </w:p>
        </w:tc>
        <w:tc>
          <w:tcPr>
            <w:tcW w:w="1100"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20,0%</w:t>
            </w:r>
          </w:p>
        </w:tc>
        <w:tc>
          <w:tcPr>
            <w:tcW w:w="807"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60,0%</w:t>
            </w:r>
          </w:p>
        </w:tc>
        <w:tc>
          <w:tcPr>
            <w:tcW w:w="1160" w:type="dxa"/>
            <w:tcBorders>
              <w:top w:val="single" w:sz="8" w:space="0" w:color="ADADAD"/>
              <w:bottom w:val="single" w:sz="8" w:space="0" w:color="ADADAD"/>
            </w:tcBorders>
          </w:tcPr>
          <w:p>
            <w:pPr>
              <w:pStyle w:val="TableParagraph"/>
              <w:spacing w:line="189" w:lineRule="exact"/>
              <w:ind w:right="60"/>
              <w:rPr>
                <w:sz w:val="18"/>
              </w:rPr>
            </w:pPr>
            <w:r>
              <w:rPr>
                <w:color w:val="000104"/>
                <w:w w:val="95"/>
                <w:sz w:val="18"/>
              </w:rPr>
              <w:t>0,0%</w:t>
            </w:r>
          </w:p>
        </w:tc>
        <w:tc>
          <w:tcPr>
            <w:tcW w:w="807" w:type="dxa"/>
            <w:tcBorders>
              <w:top w:val="single" w:sz="8" w:space="0" w:color="ADADAD"/>
              <w:bottom w:val="single" w:sz="8" w:space="0" w:color="ADADAD"/>
              <w:right w:val="nil"/>
            </w:tcBorders>
          </w:tcPr>
          <w:p>
            <w:pPr>
              <w:pStyle w:val="TableParagraph"/>
              <w:spacing w:line="189" w:lineRule="exact"/>
              <w:ind w:right="59"/>
              <w:rPr>
                <w:sz w:val="18"/>
              </w:rPr>
            </w:pPr>
            <w:r>
              <w:rPr>
                <w:color w:val="000104"/>
                <w:sz w:val="18"/>
              </w:rPr>
              <w:t>100,0%</w:t>
            </w:r>
          </w:p>
        </w:tc>
      </w:tr>
      <w:tr>
        <w:trPr>
          <w:trHeight w:val="959" w:hRule="atLeast"/>
        </w:trPr>
        <w:tc>
          <w:tcPr>
            <w:tcW w:w="581" w:type="dxa"/>
            <w:vMerge/>
            <w:tcBorders>
              <w:top w:val="nil"/>
              <w:left w:val="nil"/>
              <w:bottom w:val="nil"/>
              <w:right w:val="nil"/>
            </w:tcBorders>
            <w:shd w:val="clear" w:color="auto" w:fill="DFDFDF"/>
          </w:tcPr>
          <w:p>
            <w:pPr>
              <w:rPr>
                <w:sz w:val="2"/>
                <w:szCs w:val="2"/>
              </w:rPr>
            </w:pPr>
          </w:p>
        </w:tc>
        <w:tc>
          <w:tcPr>
            <w:tcW w:w="845" w:type="dxa"/>
            <w:vMerge/>
            <w:tcBorders>
              <w:top w:val="nil"/>
              <w:left w:val="nil"/>
              <w:bottom w:val="single" w:sz="8" w:space="0" w:color="ADADAD"/>
              <w:right w:val="nil"/>
            </w:tcBorders>
            <w:shd w:val="clear" w:color="auto" w:fill="DFDFDF"/>
          </w:tcPr>
          <w:p>
            <w:pPr>
              <w:rPr>
                <w:sz w:val="2"/>
                <w:szCs w:val="2"/>
              </w:rPr>
            </w:pPr>
          </w:p>
        </w:tc>
        <w:tc>
          <w:tcPr>
            <w:tcW w:w="1930" w:type="dxa"/>
            <w:tcBorders>
              <w:top w:val="single" w:sz="8" w:space="0" w:color="ADADAD"/>
              <w:left w:val="nil"/>
              <w:bottom w:val="single" w:sz="8" w:space="0" w:color="ADADAD"/>
              <w:right w:val="nil"/>
            </w:tcBorders>
            <w:shd w:val="clear" w:color="auto" w:fill="DFDFDF"/>
          </w:tcPr>
          <w:p>
            <w:pPr>
              <w:pStyle w:val="TableParagraph"/>
              <w:spacing w:line="369" w:lineRule="auto"/>
              <w:ind w:left="59" w:right="50"/>
              <w:jc w:val="left"/>
              <w:rPr>
                <w:sz w:val="18"/>
              </w:rPr>
            </w:pPr>
            <w:r>
              <w:rPr>
                <w:color w:val="25495F"/>
                <w:sz w:val="18"/>
              </w:rPr>
              <w:t>% within HUBUNGANDENGAN</w:t>
            </w:r>
          </w:p>
          <w:p>
            <w:pPr>
              <w:pStyle w:val="TableParagraph"/>
              <w:spacing w:before="4"/>
              <w:ind w:left="59"/>
              <w:jc w:val="left"/>
              <w:rPr>
                <w:sz w:val="18"/>
              </w:rPr>
            </w:pPr>
            <w:r>
              <w:rPr>
                <w:color w:val="25495F"/>
                <w:sz w:val="18"/>
              </w:rPr>
              <w:t>PASIEN</w:t>
            </w:r>
          </w:p>
        </w:tc>
        <w:tc>
          <w:tcPr>
            <w:tcW w:w="905" w:type="dxa"/>
            <w:tcBorders>
              <w:top w:val="single" w:sz="8" w:space="0" w:color="ADADAD"/>
              <w:left w:val="nil"/>
              <w:bottom w:val="single" w:sz="8" w:space="0" w:color="ADADAD"/>
            </w:tcBorders>
          </w:tcPr>
          <w:p>
            <w:pPr>
              <w:pStyle w:val="TableParagraph"/>
              <w:spacing w:line="240" w:lineRule="auto"/>
              <w:ind w:right="59"/>
              <w:rPr>
                <w:sz w:val="18"/>
              </w:rPr>
            </w:pPr>
            <w:r>
              <w:rPr>
                <w:color w:val="000104"/>
                <w:w w:val="95"/>
                <w:sz w:val="18"/>
              </w:rPr>
              <w:t>1,4%</w:t>
            </w:r>
          </w:p>
        </w:tc>
        <w:tc>
          <w:tcPr>
            <w:tcW w:w="1100"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5,3%</w:t>
            </w:r>
          </w:p>
        </w:tc>
        <w:tc>
          <w:tcPr>
            <w:tcW w:w="807" w:type="dxa"/>
            <w:tcBorders>
              <w:top w:val="single" w:sz="8" w:space="0" w:color="ADADAD"/>
              <w:bottom w:val="single" w:sz="8" w:space="0" w:color="ADADAD"/>
            </w:tcBorders>
          </w:tcPr>
          <w:p>
            <w:pPr>
              <w:pStyle w:val="TableParagraph"/>
              <w:spacing w:line="240" w:lineRule="auto"/>
              <w:ind w:right="57"/>
              <w:rPr>
                <w:sz w:val="18"/>
              </w:rPr>
            </w:pPr>
            <w:r>
              <w:rPr>
                <w:color w:val="000104"/>
                <w:w w:val="95"/>
                <w:sz w:val="18"/>
              </w:rPr>
              <w:t>17,6%</w:t>
            </w:r>
          </w:p>
        </w:tc>
        <w:tc>
          <w:tcPr>
            <w:tcW w:w="1160" w:type="dxa"/>
            <w:tcBorders>
              <w:top w:val="single" w:sz="8" w:space="0" w:color="ADADAD"/>
              <w:bottom w:val="single" w:sz="8" w:space="0" w:color="ADADAD"/>
            </w:tcBorders>
          </w:tcPr>
          <w:p>
            <w:pPr>
              <w:pStyle w:val="TableParagraph"/>
              <w:spacing w:line="240" w:lineRule="auto"/>
              <w:ind w:right="60"/>
              <w:rPr>
                <w:sz w:val="18"/>
              </w:rPr>
            </w:pPr>
            <w:r>
              <w:rPr>
                <w:color w:val="000104"/>
                <w:w w:val="95"/>
                <w:sz w:val="18"/>
              </w:rPr>
              <w:t>0,0%</w:t>
            </w:r>
          </w:p>
        </w:tc>
        <w:tc>
          <w:tcPr>
            <w:tcW w:w="807" w:type="dxa"/>
            <w:tcBorders>
              <w:top w:val="single" w:sz="8" w:space="0" w:color="ADADAD"/>
              <w:bottom w:val="single" w:sz="8" w:space="0" w:color="ADADAD"/>
              <w:right w:val="nil"/>
            </w:tcBorders>
          </w:tcPr>
          <w:p>
            <w:pPr>
              <w:pStyle w:val="TableParagraph"/>
              <w:spacing w:line="240" w:lineRule="auto"/>
              <w:ind w:right="58"/>
              <w:rPr>
                <w:sz w:val="18"/>
              </w:rPr>
            </w:pPr>
            <w:r>
              <w:rPr>
                <w:color w:val="000104"/>
                <w:w w:val="95"/>
                <w:sz w:val="18"/>
              </w:rPr>
              <w:t>3,1%</w:t>
            </w:r>
          </w:p>
        </w:tc>
      </w:tr>
      <w:tr>
        <w:trPr>
          <w:trHeight w:val="320" w:hRule="atLeast"/>
        </w:trPr>
        <w:tc>
          <w:tcPr>
            <w:tcW w:w="581" w:type="dxa"/>
            <w:vMerge/>
            <w:tcBorders>
              <w:top w:val="nil"/>
              <w:left w:val="nil"/>
              <w:bottom w:val="nil"/>
              <w:right w:val="nil"/>
            </w:tcBorders>
            <w:shd w:val="clear" w:color="auto" w:fill="DFDFDF"/>
          </w:tcPr>
          <w:p>
            <w:pPr>
              <w:rPr>
                <w:sz w:val="2"/>
                <w:szCs w:val="2"/>
              </w:rPr>
            </w:pPr>
          </w:p>
        </w:tc>
        <w:tc>
          <w:tcPr>
            <w:tcW w:w="845" w:type="dxa"/>
            <w:vMerge/>
            <w:tcBorders>
              <w:top w:val="nil"/>
              <w:left w:val="nil"/>
              <w:bottom w:val="single" w:sz="8" w:space="0" w:color="ADADAD"/>
              <w:right w:val="nil"/>
            </w:tcBorders>
            <w:shd w:val="clear" w:color="auto" w:fill="DFDFDF"/>
          </w:tcPr>
          <w:p>
            <w:pPr>
              <w:rPr>
                <w:sz w:val="2"/>
                <w:szCs w:val="2"/>
              </w:rPr>
            </w:pPr>
          </w:p>
        </w:tc>
        <w:tc>
          <w:tcPr>
            <w:tcW w:w="1930"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of Total</w:t>
            </w:r>
          </w:p>
        </w:tc>
        <w:tc>
          <w:tcPr>
            <w:tcW w:w="905" w:type="dxa"/>
            <w:tcBorders>
              <w:top w:val="single" w:sz="8" w:space="0" w:color="ADADAD"/>
              <w:left w:val="nil"/>
              <w:bottom w:val="single" w:sz="8" w:space="0" w:color="ADADAD"/>
            </w:tcBorders>
          </w:tcPr>
          <w:p>
            <w:pPr>
              <w:pStyle w:val="TableParagraph"/>
              <w:spacing w:line="189" w:lineRule="exact"/>
              <w:ind w:right="59"/>
              <w:rPr>
                <w:sz w:val="18"/>
              </w:rPr>
            </w:pPr>
            <w:r>
              <w:rPr>
                <w:color w:val="000104"/>
                <w:w w:val="95"/>
                <w:sz w:val="18"/>
              </w:rPr>
              <w:t>0,6%</w:t>
            </w:r>
          </w:p>
        </w:tc>
        <w:tc>
          <w:tcPr>
            <w:tcW w:w="1100"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0,6%</w:t>
            </w:r>
          </w:p>
        </w:tc>
        <w:tc>
          <w:tcPr>
            <w:tcW w:w="807"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1,9%</w:t>
            </w:r>
          </w:p>
        </w:tc>
        <w:tc>
          <w:tcPr>
            <w:tcW w:w="1160" w:type="dxa"/>
            <w:tcBorders>
              <w:top w:val="single" w:sz="8" w:space="0" w:color="ADADAD"/>
              <w:bottom w:val="single" w:sz="8" w:space="0" w:color="ADADAD"/>
            </w:tcBorders>
          </w:tcPr>
          <w:p>
            <w:pPr>
              <w:pStyle w:val="TableParagraph"/>
              <w:spacing w:line="189" w:lineRule="exact"/>
              <w:ind w:right="60"/>
              <w:rPr>
                <w:sz w:val="18"/>
              </w:rPr>
            </w:pPr>
            <w:r>
              <w:rPr>
                <w:color w:val="000104"/>
                <w:w w:val="95"/>
                <w:sz w:val="18"/>
              </w:rPr>
              <w:t>0,0%</w:t>
            </w:r>
          </w:p>
        </w:tc>
        <w:tc>
          <w:tcPr>
            <w:tcW w:w="807" w:type="dxa"/>
            <w:tcBorders>
              <w:top w:val="single" w:sz="8" w:space="0" w:color="ADADAD"/>
              <w:bottom w:val="single" w:sz="8" w:space="0" w:color="ADADAD"/>
              <w:right w:val="nil"/>
            </w:tcBorders>
          </w:tcPr>
          <w:p>
            <w:pPr>
              <w:pStyle w:val="TableParagraph"/>
              <w:spacing w:line="189" w:lineRule="exact"/>
              <w:ind w:right="58"/>
              <w:rPr>
                <w:sz w:val="18"/>
              </w:rPr>
            </w:pPr>
            <w:r>
              <w:rPr>
                <w:color w:val="000104"/>
                <w:w w:val="95"/>
                <w:sz w:val="18"/>
              </w:rPr>
              <w:t>3,1%</w:t>
            </w:r>
          </w:p>
        </w:tc>
      </w:tr>
      <w:tr>
        <w:trPr>
          <w:trHeight w:val="318" w:hRule="atLeast"/>
        </w:trPr>
        <w:tc>
          <w:tcPr>
            <w:tcW w:w="581" w:type="dxa"/>
            <w:vMerge/>
            <w:tcBorders>
              <w:top w:val="nil"/>
              <w:left w:val="nil"/>
              <w:bottom w:val="nil"/>
              <w:right w:val="nil"/>
            </w:tcBorders>
            <w:shd w:val="clear" w:color="auto" w:fill="DFDFDF"/>
          </w:tcPr>
          <w:p>
            <w:pPr>
              <w:rPr>
                <w:sz w:val="2"/>
                <w:szCs w:val="2"/>
              </w:rPr>
            </w:pPr>
          </w:p>
        </w:tc>
        <w:tc>
          <w:tcPr>
            <w:tcW w:w="845"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CUKUP</w:t>
            </w:r>
          </w:p>
        </w:tc>
        <w:tc>
          <w:tcPr>
            <w:tcW w:w="1930"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905" w:type="dxa"/>
            <w:tcBorders>
              <w:top w:val="single" w:sz="8" w:space="0" w:color="ADADAD"/>
              <w:left w:val="nil"/>
              <w:bottom w:val="single" w:sz="8" w:space="0" w:color="ADADAD"/>
            </w:tcBorders>
          </w:tcPr>
          <w:p>
            <w:pPr>
              <w:pStyle w:val="TableParagraph"/>
              <w:ind w:right="59"/>
              <w:rPr>
                <w:sz w:val="18"/>
              </w:rPr>
            </w:pPr>
            <w:r>
              <w:rPr>
                <w:color w:val="000104"/>
                <w:w w:val="95"/>
                <w:sz w:val="18"/>
              </w:rPr>
              <w:t>14</w:t>
            </w:r>
          </w:p>
        </w:tc>
        <w:tc>
          <w:tcPr>
            <w:tcW w:w="1100" w:type="dxa"/>
            <w:tcBorders>
              <w:top w:val="single" w:sz="8" w:space="0" w:color="ADADAD"/>
              <w:bottom w:val="single" w:sz="8" w:space="0" w:color="ADADAD"/>
            </w:tcBorders>
          </w:tcPr>
          <w:p>
            <w:pPr>
              <w:pStyle w:val="TableParagraph"/>
              <w:ind w:right="61"/>
              <w:rPr>
                <w:sz w:val="18"/>
              </w:rPr>
            </w:pPr>
            <w:r>
              <w:rPr>
                <w:color w:val="000104"/>
                <w:w w:val="99"/>
                <w:sz w:val="18"/>
              </w:rPr>
              <w:t>0</w:t>
            </w:r>
          </w:p>
        </w:tc>
        <w:tc>
          <w:tcPr>
            <w:tcW w:w="807" w:type="dxa"/>
            <w:tcBorders>
              <w:top w:val="single" w:sz="8" w:space="0" w:color="ADADAD"/>
              <w:bottom w:val="single" w:sz="8" w:space="0" w:color="ADADAD"/>
            </w:tcBorders>
          </w:tcPr>
          <w:p>
            <w:pPr>
              <w:pStyle w:val="TableParagraph"/>
              <w:ind w:right="59"/>
              <w:rPr>
                <w:sz w:val="18"/>
              </w:rPr>
            </w:pPr>
            <w:r>
              <w:rPr>
                <w:color w:val="000104"/>
                <w:w w:val="99"/>
                <w:sz w:val="18"/>
              </w:rPr>
              <w:t>3</w:t>
            </w:r>
          </w:p>
        </w:tc>
        <w:tc>
          <w:tcPr>
            <w:tcW w:w="1160" w:type="dxa"/>
            <w:tcBorders>
              <w:top w:val="single" w:sz="8" w:space="0" w:color="ADADAD"/>
              <w:bottom w:val="single" w:sz="8" w:space="0" w:color="ADADAD"/>
            </w:tcBorders>
          </w:tcPr>
          <w:p>
            <w:pPr>
              <w:pStyle w:val="TableParagraph"/>
              <w:ind w:right="62"/>
              <w:rPr>
                <w:sz w:val="18"/>
              </w:rPr>
            </w:pPr>
            <w:r>
              <w:rPr>
                <w:color w:val="000104"/>
                <w:w w:val="99"/>
                <w:sz w:val="18"/>
              </w:rPr>
              <w:t>7</w:t>
            </w:r>
          </w:p>
        </w:tc>
        <w:tc>
          <w:tcPr>
            <w:tcW w:w="807" w:type="dxa"/>
            <w:tcBorders>
              <w:top w:val="single" w:sz="8" w:space="0" w:color="ADADAD"/>
              <w:bottom w:val="single" w:sz="8" w:space="0" w:color="ADADAD"/>
              <w:right w:val="nil"/>
            </w:tcBorders>
          </w:tcPr>
          <w:p>
            <w:pPr>
              <w:pStyle w:val="TableParagraph"/>
              <w:ind w:right="57"/>
              <w:rPr>
                <w:sz w:val="18"/>
              </w:rPr>
            </w:pPr>
            <w:r>
              <w:rPr>
                <w:color w:val="000104"/>
                <w:w w:val="95"/>
                <w:sz w:val="18"/>
              </w:rPr>
              <w:t>24</w:t>
            </w:r>
          </w:p>
        </w:tc>
      </w:tr>
      <w:tr>
        <w:trPr>
          <w:trHeight w:val="320" w:hRule="atLeast"/>
        </w:trPr>
        <w:tc>
          <w:tcPr>
            <w:tcW w:w="581" w:type="dxa"/>
            <w:vMerge/>
            <w:tcBorders>
              <w:top w:val="nil"/>
              <w:left w:val="nil"/>
              <w:bottom w:val="nil"/>
              <w:right w:val="nil"/>
            </w:tcBorders>
            <w:shd w:val="clear" w:color="auto" w:fill="DFDFDF"/>
          </w:tcPr>
          <w:p>
            <w:pPr>
              <w:rPr>
                <w:sz w:val="2"/>
                <w:szCs w:val="2"/>
              </w:rPr>
            </w:pPr>
          </w:p>
        </w:tc>
        <w:tc>
          <w:tcPr>
            <w:tcW w:w="845" w:type="dxa"/>
            <w:vMerge/>
            <w:tcBorders>
              <w:top w:val="nil"/>
              <w:left w:val="nil"/>
              <w:bottom w:val="single" w:sz="8" w:space="0" w:color="ADADAD"/>
              <w:right w:val="nil"/>
            </w:tcBorders>
            <w:shd w:val="clear" w:color="auto" w:fill="DFDFDF"/>
          </w:tcPr>
          <w:p>
            <w:pPr>
              <w:rPr>
                <w:sz w:val="2"/>
                <w:szCs w:val="2"/>
              </w:rPr>
            </w:pPr>
          </w:p>
        </w:tc>
        <w:tc>
          <w:tcPr>
            <w:tcW w:w="193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DK</w:t>
            </w:r>
          </w:p>
        </w:tc>
        <w:tc>
          <w:tcPr>
            <w:tcW w:w="905" w:type="dxa"/>
            <w:tcBorders>
              <w:top w:val="single" w:sz="8" w:space="0" w:color="ADADAD"/>
              <w:left w:val="nil"/>
              <w:bottom w:val="single" w:sz="8" w:space="0" w:color="ADADAD"/>
            </w:tcBorders>
          </w:tcPr>
          <w:p>
            <w:pPr>
              <w:pStyle w:val="TableParagraph"/>
              <w:spacing w:before="114"/>
              <w:ind w:right="59"/>
              <w:rPr>
                <w:sz w:val="18"/>
              </w:rPr>
            </w:pPr>
            <w:r>
              <w:rPr>
                <w:color w:val="000104"/>
                <w:w w:val="95"/>
                <w:sz w:val="18"/>
              </w:rPr>
              <w:t>58,3%</w:t>
            </w:r>
          </w:p>
        </w:tc>
        <w:tc>
          <w:tcPr>
            <w:tcW w:w="1100" w:type="dxa"/>
            <w:tcBorders>
              <w:top w:val="single" w:sz="8" w:space="0" w:color="ADADAD"/>
              <w:bottom w:val="single" w:sz="8" w:space="0" w:color="ADADAD"/>
            </w:tcBorders>
          </w:tcPr>
          <w:p>
            <w:pPr>
              <w:pStyle w:val="TableParagraph"/>
              <w:spacing w:before="114"/>
              <w:ind w:right="59"/>
              <w:rPr>
                <w:sz w:val="18"/>
              </w:rPr>
            </w:pPr>
            <w:r>
              <w:rPr>
                <w:color w:val="000104"/>
                <w:w w:val="95"/>
                <w:sz w:val="18"/>
              </w:rPr>
              <w:t>0,0%</w:t>
            </w:r>
          </w:p>
        </w:tc>
        <w:tc>
          <w:tcPr>
            <w:tcW w:w="807" w:type="dxa"/>
            <w:tcBorders>
              <w:top w:val="single" w:sz="8" w:space="0" w:color="ADADAD"/>
              <w:bottom w:val="single" w:sz="8" w:space="0" w:color="ADADAD"/>
            </w:tcBorders>
          </w:tcPr>
          <w:p>
            <w:pPr>
              <w:pStyle w:val="TableParagraph"/>
              <w:spacing w:before="114"/>
              <w:ind w:right="57"/>
              <w:rPr>
                <w:sz w:val="18"/>
              </w:rPr>
            </w:pPr>
            <w:r>
              <w:rPr>
                <w:color w:val="000104"/>
                <w:w w:val="95"/>
                <w:sz w:val="18"/>
              </w:rPr>
              <w:t>12,5%</w:t>
            </w:r>
          </w:p>
        </w:tc>
        <w:tc>
          <w:tcPr>
            <w:tcW w:w="1160" w:type="dxa"/>
            <w:tcBorders>
              <w:top w:val="single" w:sz="8" w:space="0" w:color="ADADAD"/>
              <w:bottom w:val="single" w:sz="8" w:space="0" w:color="ADADAD"/>
            </w:tcBorders>
          </w:tcPr>
          <w:p>
            <w:pPr>
              <w:pStyle w:val="TableParagraph"/>
              <w:spacing w:before="114"/>
              <w:ind w:right="61"/>
              <w:rPr>
                <w:sz w:val="18"/>
              </w:rPr>
            </w:pPr>
            <w:r>
              <w:rPr>
                <w:color w:val="000104"/>
                <w:w w:val="95"/>
                <w:sz w:val="18"/>
              </w:rPr>
              <w:t>29,2%</w:t>
            </w:r>
          </w:p>
        </w:tc>
        <w:tc>
          <w:tcPr>
            <w:tcW w:w="807" w:type="dxa"/>
            <w:tcBorders>
              <w:top w:val="single" w:sz="8" w:space="0" w:color="ADADAD"/>
              <w:bottom w:val="single" w:sz="8" w:space="0" w:color="ADADAD"/>
              <w:right w:val="nil"/>
            </w:tcBorders>
          </w:tcPr>
          <w:p>
            <w:pPr>
              <w:pStyle w:val="TableParagraph"/>
              <w:spacing w:before="114"/>
              <w:ind w:right="59"/>
              <w:rPr>
                <w:sz w:val="18"/>
              </w:rPr>
            </w:pPr>
            <w:r>
              <w:rPr>
                <w:color w:val="000104"/>
                <w:sz w:val="18"/>
              </w:rPr>
              <w:t>100,0%</w:t>
            </w:r>
          </w:p>
        </w:tc>
      </w:tr>
      <w:tr>
        <w:trPr>
          <w:trHeight w:val="959" w:hRule="atLeast"/>
        </w:trPr>
        <w:tc>
          <w:tcPr>
            <w:tcW w:w="581" w:type="dxa"/>
            <w:vMerge/>
            <w:tcBorders>
              <w:top w:val="nil"/>
              <w:left w:val="nil"/>
              <w:bottom w:val="nil"/>
              <w:right w:val="nil"/>
            </w:tcBorders>
            <w:shd w:val="clear" w:color="auto" w:fill="DFDFDF"/>
          </w:tcPr>
          <w:p>
            <w:pPr>
              <w:rPr>
                <w:sz w:val="2"/>
                <w:szCs w:val="2"/>
              </w:rPr>
            </w:pPr>
          </w:p>
        </w:tc>
        <w:tc>
          <w:tcPr>
            <w:tcW w:w="845" w:type="dxa"/>
            <w:vMerge/>
            <w:tcBorders>
              <w:top w:val="nil"/>
              <w:left w:val="nil"/>
              <w:bottom w:val="single" w:sz="8" w:space="0" w:color="ADADAD"/>
              <w:right w:val="nil"/>
            </w:tcBorders>
            <w:shd w:val="clear" w:color="auto" w:fill="DFDFDF"/>
          </w:tcPr>
          <w:p>
            <w:pPr>
              <w:rPr>
                <w:sz w:val="2"/>
                <w:szCs w:val="2"/>
              </w:rPr>
            </w:pPr>
          </w:p>
        </w:tc>
        <w:tc>
          <w:tcPr>
            <w:tcW w:w="1930" w:type="dxa"/>
            <w:tcBorders>
              <w:top w:val="single" w:sz="8" w:space="0" w:color="ADADAD"/>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w:t>
            </w:r>
            <w:r>
              <w:rPr>
                <w:color w:val="25495F"/>
                <w:spacing w:val="-4"/>
                <w:sz w:val="18"/>
              </w:rPr>
              <w:t> </w:t>
            </w:r>
            <w:r>
              <w:rPr>
                <w:color w:val="25495F"/>
                <w:sz w:val="18"/>
              </w:rPr>
              <w:t>within</w:t>
            </w:r>
          </w:p>
          <w:p>
            <w:pPr>
              <w:pStyle w:val="TableParagraph"/>
              <w:spacing w:line="320" w:lineRule="atLeast" w:before="2"/>
              <w:ind w:left="59" w:right="64"/>
              <w:jc w:val="left"/>
              <w:rPr>
                <w:sz w:val="18"/>
              </w:rPr>
            </w:pPr>
            <w:r>
              <w:rPr>
                <w:color w:val="25495F"/>
                <w:spacing w:val="-1"/>
                <w:sz w:val="18"/>
              </w:rPr>
              <w:t>HUBUNGANDENGAN </w:t>
            </w:r>
            <w:r>
              <w:rPr>
                <w:color w:val="25495F"/>
                <w:sz w:val="18"/>
              </w:rPr>
              <w:t>PASIEN</w:t>
            </w:r>
          </w:p>
        </w:tc>
        <w:tc>
          <w:tcPr>
            <w:tcW w:w="905" w:type="dxa"/>
            <w:tcBorders>
              <w:top w:val="single" w:sz="8" w:space="0" w:color="ADADAD"/>
              <w:left w:val="nil"/>
              <w:bottom w:val="single" w:sz="8" w:space="0" w:color="ADADAD"/>
            </w:tcBorders>
          </w:tcPr>
          <w:p>
            <w:pPr>
              <w:pStyle w:val="TableParagraph"/>
              <w:spacing w:line="240" w:lineRule="auto"/>
              <w:ind w:right="59"/>
              <w:rPr>
                <w:sz w:val="18"/>
              </w:rPr>
            </w:pPr>
            <w:r>
              <w:rPr>
                <w:color w:val="000104"/>
                <w:w w:val="95"/>
                <w:sz w:val="18"/>
              </w:rPr>
              <w:t>18,9%</w:t>
            </w:r>
          </w:p>
        </w:tc>
        <w:tc>
          <w:tcPr>
            <w:tcW w:w="1100"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0,0%</w:t>
            </w:r>
          </w:p>
        </w:tc>
        <w:tc>
          <w:tcPr>
            <w:tcW w:w="807" w:type="dxa"/>
            <w:tcBorders>
              <w:top w:val="single" w:sz="8" w:space="0" w:color="ADADAD"/>
              <w:bottom w:val="single" w:sz="8" w:space="0" w:color="ADADAD"/>
            </w:tcBorders>
          </w:tcPr>
          <w:p>
            <w:pPr>
              <w:pStyle w:val="TableParagraph"/>
              <w:spacing w:line="240" w:lineRule="auto"/>
              <w:ind w:right="57"/>
              <w:rPr>
                <w:sz w:val="18"/>
              </w:rPr>
            </w:pPr>
            <w:r>
              <w:rPr>
                <w:color w:val="000104"/>
                <w:w w:val="95"/>
                <w:sz w:val="18"/>
              </w:rPr>
              <w:t>17,6%</w:t>
            </w:r>
          </w:p>
        </w:tc>
        <w:tc>
          <w:tcPr>
            <w:tcW w:w="1160" w:type="dxa"/>
            <w:tcBorders>
              <w:top w:val="single" w:sz="8" w:space="0" w:color="ADADAD"/>
              <w:bottom w:val="single" w:sz="8" w:space="0" w:color="ADADAD"/>
            </w:tcBorders>
          </w:tcPr>
          <w:p>
            <w:pPr>
              <w:pStyle w:val="TableParagraph"/>
              <w:spacing w:line="240" w:lineRule="auto"/>
              <w:ind w:right="61"/>
              <w:rPr>
                <w:sz w:val="18"/>
              </w:rPr>
            </w:pPr>
            <w:r>
              <w:rPr>
                <w:color w:val="000104"/>
                <w:w w:val="95"/>
                <w:sz w:val="18"/>
              </w:rPr>
              <w:t>14,0%</w:t>
            </w:r>
          </w:p>
        </w:tc>
        <w:tc>
          <w:tcPr>
            <w:tcW w:w="807" w:type="dxa"/>
            <w:tcBorders>
              <w:top w:val="single" w:sz="8" w:space="0" w:color="ADADAD"/>
              <w:bottom w:val="single" w:sz="8" w:space="0" w:color="ADADAD"/>
              <w:right w:val="nil"/>
            </w:tcBorders>
          </w:tcPr>
          <w:p>
            <w:pPr>
              <w:pStyle w:val="TableParagraph"/>
              <w:spacing w:line="240" w:lineRule="auto"/>
              <w:ind w:right="59"/>
              <w:rPr>
                <w:sz w:val="18"/>
              </w:rPr>
            </w:pPr>
            <w:r>
              <w:rPr>
                <w:color w:val="000104"/>
                <w:w w:val="95"/>
                <w:sz w:val="18"/>
              </w:rPr>
              <w:t>15,0%</w:t>
            </w:r>
          </w:p>
        </w:tc>
      </w:tr>
      <w:tr>
        <w:trPr>
          <w:trHeight w:val="319" w:hRule="atLeast"/>
        </w:trPr>
        <w:tc>
          <w:tcPr>
            <w:tcW w:w="581" w:type="dxa"/>
            <w:vMerge/>
            <w:tcBorders>
              <w:top w:val="nil"/>
              <w:left w:val="nil"/>
              <w:bottom w:val="nil"/>
              <w:right w:val="nil"/>
            </w:tcBorders>
            <w:shd w:val="clear" w:color="auto" w:fill="DFDFDF"/>
          </w:tcPr>
          <w:p>
            <w:pPr>
              <w:rPr>
                <w:sz w:val="2"/>
                <w:szCs w:val="2"/>
              </w:rPr>
            </w:pPr>
          </w:p>
        </w:tc>
        <w:tc>
          <w:tcPr>
            <w:tcW w:w="845" w:type="dxa"/>
            <w:vMerge/>
            <w:tcBorders>
              <w:top w:val="nil"/>
              <w:left w:val="nil"/>
              <w:bottom w:val="single" w:sz="8" w:space="0" w:color="ADADAD"/>
              <w:right w:val="nil"/>
            </w:tcBorders>
            <w:shd w:val="clear" w:color="auto" w:fill="DFDFDF"/>
          </w:tcPr>
          <w:p>
            <w:pPr>
              <w:rPr>
                <w:sz w:val="2"/>
                <w:szCs w:val="2"/>
              </w:rPr>
            </w:pPr>
          </w:p>
        </w:tc>
        <w:tc>
          <w:tcPr>
            <w:tcW w:w="1930" w:type="dxa"/>
            <w:tcBorders>
              <w:top w:val="single" w:sz="8" w:space="0" w:color="ADADAD"/>
              <w:left w:val="nil"/>
              <w:bottom w:val="single" w:sz="8" w:space="0" w:color="ADADAD"/>
              <w:right w:val="nil"/>
            </w:tcBorders>
            <w:shd w:val="clear" w:color="auto" w:fill="DFDFDF"/>
          </w:tcPr>
          <w:p>
            <w:pPr>
              <w:pStyle w:val="TableParagraph"/>
              <w:spacing w:before="113"/>
              <w:ind w:left="59"/>
              <w:jc w:val="left"/>
              <w:rPr>
                <w:sz w:val="18"/>
              </w:rPr>
            </w:pPr>
            <w:r>
              <w:rPr>
                <w:color w:val="25495F"/>
                <w:sz w:val="18"/>
              </w:rPr>
              <w:t>% of Total</w:t>
            </w:r>
          </w:p>
        </w:tc>
        <w:tc>
          <w:tcPr>
            <w:tcW w:w="905" w:type="dxa"/>
            <w:tcBorders>
              <w:top w:val="single" w:sz="8" w:space="0" w:color="ADADAD"/>
              <w:left w:val="nil"/>
              <w:bottom w:val="single" w:sz="8" w:space="0" w:color="ADADAD"/>
            </w:tcBorders>
          </w:tcPr>
          <w:p>
            <w:pPr>
              <w:pStyle w:val="TableParagraph"/>
              <w:spacing w:before="113"/>
              <w:ind w:right="59"/>
              <w:rPr>
                <w:sz w:val="18"/>
              </w:rPr>
            </w:pPr>
            <w:r>
              <w:rPr>
                <w:color w:val="000104"/>
                <w:w w:val="95"/>
                <w:sz w:val="18"/>
              </w:rPr>
              <w:t>8,8%</w:t>
            </w:r>
          </w:p>
        </w:tc>
        <w:tc>
          <w:tcPr>
            <w:tcW w:w="1100" w:type="dxa"/>
            <w:tcBorders>
              <w:top w:val="single" w:sz="8" w:space="0" w:color="ADADAD"/>
              <w:bottom w:val="single" w:sz="8" w:space="0" w:color="ADADAD"/>
            </w:tcBorders>
          </w:tcPr>
          <w:p>
            <w:pPr>
              <w:pStyle w:val="TableParagraph"/>
              <w:spacing w:before="113"/>
              <w:ind w:right="59"/>
              <w:rPr>
                <w:sz w:val="18"/>
              </w:rPr>
            </w:pPr>
            <w:r>
              <w:rPr>
                <w:color w:val="000104"/>
                <w:w w:val="95"/>
                <w:sz w:val="18"/>
              </w:rPr>
              <w:t>0,0%</w:t>
            </w:r>
          </w:p>
        </w:tc>
        <w:tc>
          <w:tcPr>
            <w:tcW w:w="807" w:type="dxa"/>
            <w:tcBorders>
              <w:top w:val="single" w:sz="8" w:space="0" w:color="ADADAD"/>
              <w:bottom w:val="single" w:sz="8" w:space="0" w:color="ADADAD"/>
            </w:tcBorders>
          </w:tcPr>
          <w:p>
            <w:pPr>
              <w:pStyle w:val="TableParagraph"/>
              <w:spacing w:before="113"/>
              <w:ind w:right="57"/>
              <w:rPr>
                <w:sz w:val="18"/>
              </w:rPr>
            </w:pPr>
            <w:r>
              <w:rPr>
                <w:color w:val="000104"/>
                <w:w w:val="95"/>
                <w:sz w:val="18"/>
              </w:rPr>
              <w:t>1,9%</w:t>
            </w:r>
          </w:p>
        </w:tc>
        <w:tc>
          <w:tcPr>
            <w:tcW w:w="1160" w:type="dxa"/>
            <w:tcBorders>
              <w:top w:val="single" w:sz="8" w:space="0" w:color="ADADAD"/>
              <w:bottom w:val="single" w:sz="8" w:space="0" w:color="ADADAD"/>
            </w:tcBorders>
          </w:tcPr>
          <w:p>
            <w:pPr>
              <w:pStyle w:val="TableParagraph"/>
              <w:spacing w:before="113"/>
              <w:ind w:right="60"/>
              <w:rPr>
                <w:sz w:val="18"/>
              </w:rPr>
            </w:pPr>
            <w:r>
              <w:rPr>
                <w:color w:val="000104"/>
                <w:w w:val="95"/>
                <w:sz w:val="18"/>
              </w:rPr>
              <w:t>4,4%</w:t>
            </w:r>
          </w:p>
        </w:tc>
        <w:tc>
          <w:tcPr>
            <w:tcW w:w="807" w:type="dxa"/>
            <w:tcBorders>
              <w:top w:val="single" w:sz="8" w:space="0" w:color="ADADAD"/>
              <w:bottom w:val="single" w:sz="8" w:space="0" w:color="ADADAD"/>
              <w:right w:val="nil"/>
            </w:tcBorders>
          </w:tcPr>
          <w:p>
            <w:pPr>
              <w:pStyle w:val="TableParagraph"/>
              <w:spacing w:before="113"/>
              <w:ind w:right="59"/>
              <w:rPr>
                <w:sz w:val="18"/>
              </w:rPr>
            </w:pPr>
            <w:r>
              <w:rPr>
                <w:color w:val="000104"/>
                <w:w w:val="95"/>
                <w:sz w:val="18"/>
              </w:rPr>
              <w:t>15,0%</w:t>
            </w:r>
          </w:p>
        </w:tc>
      </w:tr>
      <w:tr>
        <w:trPr>
          <w:trHeight w:val="321" w:hRule="atLeast"/>
        </w:trPr>
        <w:tc>
          <w:tcPr>
            <w:tcW w:w="581" w:type="dxa"/>
            <w:vMerge/>
            <w:tcBorders>
              <w:top w:val="nil"/>
              <w:left w:val="nil"/>
              <w:bottom w:val="nil"/>
              <w:right w:val="nil"/>
            </w:tcBorders>
            <w:shd w:val="clear" w:color="auto" w:fill="DFDFDF"/>
          </w:tcPr>
          <w:p>
            <w:pPr>
              <w:rPr>
                <w:sz w:val="2"/>
                <w:szCs w:val="2"/>
              </w:rPr>
            </w:pPr>
          </w:p>
        </w:tc>
        <w:tc>
          <w:tcPr>
            <w:tcW w:w="845" w:type="dxa"/>
            <w:vMerge w:val="restart"/>
            <w:tcBorders>
              <w:top w:val="single" w:sz="8" w:space="0" w:color="ADADAD"/>
              <w:left w:val="nil"/>
              <w:bottom w:val="nil"/>
              <w:right w:val="nil"/>
            </w:tcBorders>
            <w:shd w:val="clear" w:color="auto" w:fill="DFDFDF"/>
          </w:tcPr>
          <w:p>
            <w:pPr>
              <w:pStyle w:val="TableParagraph"/>
              <w:spacing w:line="240" w:lineRule="auto" w:before="112"/>
              <w:ind w:left="59"/>
              <w:jc w:val="left"/>
              <w:rPr>
                <w:sz w:val="18"/>
              </w:rPr>
            </w:pPr>
            <w:r>
              <w:rPr>
                <w:color w:val="25495F"/>
                <w:sz w:val="18"/>
              </w:rPr>
              <w:t>BAIK</w:t>
            </w:r>
          </w:p>
        </w:tc>
        <w:tc>
          <w:tcPr>
            <w:tcW w:w="1930" w:type="dxa"/>
            <w:tcBorders>
              <w:top w:val="single" w:sz="8" w:space="0" w:color="ADADAD"/>
              <w:left w:val="nil"/>
              <w:bottom w:val="single" w:sz="8" w:space="0" w:color="ADADAD"/>
              <w:right w:val="nil"/>
            </w:tcBorders>
            <w:shd w:val="clear" w:color="auto" w:fill="DFDFDF"/>
          </w:tcPr>
          <w:p>
            <w:pPr>
              <w:pStyle w:val="TableParagraph"/>
              <w:spacing w:line="189" w:lineRule="exact" w:before="112"/>
              <w:ind w:left="59"/>
              <w:jc w:val="left"/>
              <w:rPr>
                <w:sz w:val="18"/>
              </w:rPr>
            </w:pPr>
            <w:r>
              <w:rPr>
                <w:color w:val="25495F"/>
                <w:sz w:val="18"/>
              </w:rPr>
              <w:t>Count</w:t>
            </w:r>
          </w:p>
        </w:tc>
        <w:tc>
          <w:tcPr>
            <w:tcW w:w="905" w:type="dxa"/>
            <w:tcBorders>
              <w:top w:val="single" w:sz="8" w:space="0" w:color="ADADAD"/>
              <w:left w:val="nil"/>
              <w:bottom w:val="single" w:sz="8" w:space="0" w:color="ADADAD"/>
            </w:tcBorders>
          </w:tcPr>
          <w:p>
            <w:pPr>
              <w:pStyle w:val="TableParagraph"/>
              <w:spacing w:line="189" w:lineRule="exact" w:before="112"/>
              <w:ind w:right="59"/>
              <w:rPr>
                <w:sz w:val="18"/>
              </w:rPr>
            </w:pPr>
            <w:r>
              <w:rPr>
                <w:color w:val="000104"/>
                <w:w w:val="95"/>
                <w:sz w:val="18"/>
              </w:rPr>
              <w:t>59</w:t>
            </w:r>
          </w:p>
        </w:tc>
        <w:tc>
          <w:tcPr>
            <w:tcW w:w="1100" w:type="dxa"/>
            <w:tcBorders>
              <w:top w:val="single" w:sz="8" w:space="0" w:color="ADADAD"/>
              <w:bottom w:val="single" w:sz="8" w:space="0" w:color="ADADAD"/>
            </w:tcBorders>
          </w:tcPr>
          <w:p>
            <w:pPr>
              <w:pStyle w:val="TableParagraph"/>
              <w:spacing w:line="189" w:lineRule="exact" w:before="112"/>
              <w:ind w:right="58"/>
              <w:rPr>
                <w:sz w:val="18"/>
              </w:rPr>
            </w:pPr>
            <w:r>
              <w:rPr>
                <w:color w:val="000104"/>
                <w:w w:val="95"/>
                <w:sz w:val="18"/>
              </w:rPr>
              <w:t>18</w:t>
            </w:r>
          </w:p>
        </w:tc>
        <w:tc>
          <w:tcPr>
            <w:tcW w:w="807" w:type="dxa"/>
            <w:tcBorders>
              <w:top w:val="single" w:sz="8" w:space="0" w:color="ADADAD"/>
              <w:bottom w:val="single" w:sz="8" w:space="0" w:color="ADADAD"/>
            </w:tcBorders>
          </w:tcPr>
          <w:p>
            <w:pPr>
              <w:pStyle w:val="TableParagraph"/>
              <w:spacing w:line="189" w:lineRule="exact" w:before="112"/>
              <w:ind w:right="56"/>
              <w:rPr>
                <w:sz w:val="18"/>
              </w:rPr>
            </w:pPr>
            <w:r>
              <w:rPr>
                <w:color w:val="000104"/>
                <w:w w:val="95"/>
                <w:sz w:val="18"/>
              </w:rPr>
              <w:t>11</w:t>
            </w:r>
          </w:p>
        </w:tc>
        <w:tc>
          <w:tcPr>
            <w:tcW w:w="1160" w:type="dxa"/>
            <w:tcBorders>
              <w:top w:val="single" w:sz="8" w:space="0" w:color="ADADAD"/>
              <w:bottom w:val="single" w:sz="8" w:space="0" w:color="ADADAD"/>
            </w:tcBorders>
          </w:tcPr>
          <w:p>
            <w:pPr>
              <w:pStyle w:val="TableParagraph"/>
              <w:spacing w:line="189" w:lineRule="exact" w:before="112"/>
              <w:ind w:right="59"/>
              <w:rPr>
                <w:sz w:val="18"/>
              </w:rPr>
            </w:pPr>
            <w:r>
              <w:rPr>
                <w:color w:val="000104"/>
                <w:w w:val="95"/>
                <w:sz w:val="18"/>
              </w:rPr>
              <w:t>43</w:t>
            </w:r>
          </w:p>
        </w:tc>
        <w:tc>
          <w:tcPr>
            <w:tcW w:w="807" w:type="dxa"/>
            <w:tcBorders>
              <w:top w:val="single" w:sz="8" w:space="0" w:color="ADADAD"/>
              <w:bottom w:val="single" w:sz="8" w:space="0" w:color="ADADAD"/>
              <w:right w:val="nil"/>
            </w:tcBorders>
          </w:tcPr>
          <w:p>
            <w:pPr>
              <w:pStyle w:val="TableParagraph"/>
              <w:spacing w:line="189" w:lineRule="exact" w:before="112"/>
              <w:ind w:right="57"/>
              <w:rPr>
                <w:sz w:val="18"/>
              </w:rPr>
            </w:pPr>
            <w:r>
              <w:rPr>
                <w:color w:val="000104"/>
                <w:w w:val="95"/>
                <w:sz w:val="18"/>
              </w:rPr>
              <w:t>131</w:t>
            </w:r>
          </w:p>
        </w:tc>
      </w:tr>
      <w:tr>
        <w:trPr>
          <w:trHeight w:val="318" w:hRule="atLeast"/>
        </w:trPr>
        <w:tc>
          <w:tcPr>
            <w:tcW w:w="581" w:type="dxa"/>
            <w:vMerge/>
            <w:tcBorders>
              <w:top w:val="nil"/>
              <w:left w:val="nil"/>
              <w:bottom w:val="nil"/>
              <w:right w:val="nil"/>
            </w:tcBorders>
            <w:shd w:val="clear" w:color="auto" w:fill="DFDFDF"/>
          </w:tcPr>
          <w:p>
            <w:pPr>
              <w:rPr>
                <w:sz w:val="2"/>
                <w:szCs w:val="2"/>
              </w:rPr>
            </w:pPr>
          </w:p>
        </w:tc>
        <w:tc>
          <w:tcPr>
            <w:tcW w:w="845" w:type="dxa"/>
            <w:vMerge/>
            <w:tcBorders>
              <w:top w:val="nil"/>
              <w:left w:val="nil"/>
              <w:bottom w:val="nil"/>
              <w:right w:val="nil"/>
            </w:tcBorders>
            <w:shd w:val="clear" w:color="auto" w:fill="DFDFDF"/>
          </w:tcPr>
          <w:p>
            <w:pPr>
              <w:rPr>
                <w:sz w:val="2"/>
                <w:szCs w:val="2"/>
              </w:rPr>
            </w:pPr>
          </w:p>
        </w:tc>
        <w:tc>
          <w:tcPr>
            <w:tcW w:w="1930"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DK</w:t>
            </w:r>
          </w:p>
        </w:tc>
        <w:tc>
          <w:tcPr>
            <w:tcW w:w="905" w:type="dxa"/>
            <w:tcBorders>
              <w:top w:val="single" w:sz="8" w:space="0" w:color="ADADAD"/>
              <w:left w:val="nil"/>
              <w:bottom w:val="single" w:sz="8" w:space="0" w:color="ADADAD"/>
            </w:tcBorders>
          </w:tcPr>
          <w:p>
            <w:pPr>
              <w:pStyle w:val="TableParagraph"/>
              <w:ind w:right="59"/>
              <w:rPr>
                <w:sz w:val="18"/>
              </w:rPr>
            </w:pPr>
            <w:r>
              <w:rPr>
                <w:color w:val="000104"/>
                <w:w w:val="95"/>
                <w:sz w:val="18"/>
              </w:rPr>
              <w:t>45,0%</w:t>
            </w:r>
          </w:p>
        </w:tc>
        <w:tc>
          <w:tcPr>
            <w:tcW w:w="1100" w:type="dxa"/>
            <w:tcBorders>
              <w:top w:val="single" w:sz="8" w:space="0" w:color="ADADAD"/>
              <w:bottom w:val="single" w:sz="8" w:space="0" w:color="ADADAD"/>
            </w:tcBorders>
          </w:tcPr>
          <w:p>
            <w:pPr>
              <w:pStyle w:val="TableParagraph"/>
              <w:ind w:right="59"/>
              <w:rPr>
                <w:sz w:val="18"/>
              </w:rPr>
            </w:pPr>
            <w:r>
              <w:rPr>
                <w:color w:val="000104"/>
                <w:w w:val="95"/>
                <w:sz w:val="18"/>
              </w:rPr>
              <w:t>13,7%</w:t>
            </w:r>
          </w:p>
        </w:tc>
        <w:tc>
          <w:tcPr>
            <w:tcW w:w="807" w:type="dxa"/>
            <w:tcBorders>
              <w:top w:val="single" w:sz="8" w:space="0" w:color="ADADAD"/>
              <w:bottom w:val="single" w:sz="8" w:space="0" w:color="ADADAD"/>
            </w:tcBorders>
          </w:tcPr>
          <w:p>
            <w:pPr>
              <w:pStyle w:val="TableParagraph"/>
              <w:ind w:right="57"/>
              <w:rPr>
                <w:sz w:val="18"/>
              </w:rPr>
            </w:pPr>
            <w:r>
              <w:rPr>
                <w:color w:val="000104"/>
                <w:w w:val="95"/>
                <w:sz w:val="18"/>
              </w:rPr>
              <w:t>8,4%</w:t>
            </w:r>
          </w:p>
        </w:tc>
        <w:tc>
          <w:tcPr>
            <w:tcW w:w="1160" w:type="dxa"/>
            <w:tcBorders>
              <w:top w:val="single" w:sz="8" w:space="0" w:color="ADADAD"/>
              <w:bottom w:val="single" w:sz="8" w:space="0" w:color="ADADAD"/>
            </w:tcBorders>
          </w:tcPr>
          <w:p>
            <w:pPr>
              <w:pStyle w:val="TableParagraph"/>
              <w:ind w:right="61"/>
              <w:rPr>
                <w:sz w:val="18"/>
              </w:rPr>
            </w:pPr>
            <w:r>
              <w:rPr>
                <w:color w:val="000104"/>
                <w:w w:val="95"/>
                <w:sz w:val="18"/>
              </w:rPr>
              <w:t>32,8%</w:t>
            </w:r>
          </w:p>
        </w:tc>
        <w:tc>
          <w:tcPr>
            <w:tcW w:w="807" w:type="dxa"/>
            <w:tcBorders>
              <w:top w:val="single" w:sz="8" w:space="0" w:color="ADADAD"/>
              <w:bottom w:val="single" w:sz="8" w:space="0" w:color="ADADAD"/>
              <w:right w:val="nil"/>
            </w:tcBorders>
          </w:tcPr>
          <w:p>
            <w:pPr>
              <w:pStyle w:val="TableParagraph"/>
              <w:ind w:right="58"/>
              <w:rPr>
                <w:sz w:val="18"/>
              </w:rPr>
            </w:pPr>
            <w:r>
              <w:rPr>
                <w:color w:val="000104"/>
                <w:sz w:val="18"/>
              </w:rPr>
              <w:t>100,0%</w:t>
            </w:r>
          </w:p>
        </w:tc>
      </w:tr>
      <w:tr>
        <w:trPr>
          <w:trHeight w:val="961" w:hRule="atLeast"/>
        </w:trPr>
        <w:tc>
          <w:tcPr>
            <w:tcW w:w="581" w:type="dxa"/>
            <w:vMerge/>
            <w:tcBorders>
              <w:top w:val="nil"/>
              <w:left w:val="nil"/>
              <w:bottom w:val="nil"/>
              <w:right w:val="nil"/>
            </w:tcBorders>
            <w:shd w:val="clear" w:color="auto" w:fill="DFDFDF"/>
          </w:tcPr>
          <w:p>
            <w:pPr>
              <w:rPr>
                <w:sz w:val="2"/>
                <w:szCs w:val="2"/>
              </w:rPr>
            </w:pPr>
          </w:p>
        </w:tc>
        <w:tc>
          <w:tcPr>
            <w:tcW w:w="845" w:type="dxa"/>
            <w:vMerge/>
            <w:tcBorders>
              <w:top w:val="nil"/>
              <w:left w:val="nil"/>
              <w:bottom w:val="nil"/>
              <w:right w:val="nil"/>
            </w:tcBorders>
            <w:shd w:val="clear" w:color="auto" w:fill="DFDFDF"/>
          </w:tcPr>
          <w:p>
            <w:pPr>
              <w:rPr>
                <w:sz w:val="2"/>
                <w:szCs w:val="2"/>
              </w:rPr>
            </w:pPr>
          </w:p>
        </w:tc>
        <w:tc>
          <w:tcPr>
            <w:tcW w:w="1930"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59" w:right="50"/>
              <w:jc w:val="left"/>
              <w:rPr>
                <w:sz w:val="18"/>
              </w:rPr>
            </w:pPr>
            <w:r>
              <w:rPr>
                <w:color w:val="25495F"/>
                <w:sz w:val="18"/>
              </w:rPr>
              <w:t>% within HUBUNGANDENGAN PASIEN</w:t>
            </w:r>
          </w:p>
        </w:tc>
        <w:tc>
          <w:tcPr>
            <w:tcW w:w="905" w:type="dxa"/>
            <w:tcBorders>
              <w:top w:val="single" w:sz="8" w:space="0" w:color="ADADAD"/>
              <w:left w:val="nil"/>
              <w:bottom w:val="single" w:sz="8" w:space="0" w:color="ADADAD"/>
            </w:tcBorders>
          </w:tcPr>
          <w:p>
            <w:pPr>
              <w:pStyle w:val="TableParagraph"/>
              <w:spacing w:line="240" w:lineRule="auto" w:before="114"/>
              <w:ind w:right="59"/>
              <w:rPr>
                <w:sz w:val="18"/>
              </w:rPr>
            </w:pPr>
            <w:r>
              <w:rPr>
                <w:color w:val="000104"/>
                <w:w w:val="95"/>
                <w:sz w:val="18"/>
              </w:rPr>
              <w:t>79,7%</w:t>
            </w:r>
          </w:p>
        </w:tc>
        <w:tc>
          <w:tcPr>
            <w:tcW w:w="1100" w:type="dxa"/>
            <w:tcBorders>
              <w:top w:val="single" w:sz="8" w:space="0" w:color="ADADAD"/>
              <w:bottom w:val="single" w:sz="8" w:space="0" w:color="ADADAD"/>
            </w:tcBorders>
          </w:tcPr>
          <w:p>
            <w:pPr>
              <w:pStyle w:val="TableParagraph"/>
              <w:spacing w:line="240" w:lineRule="auto" w:before="114"/>
              <w:ind w:right="59"/>
              <w:rPr>
                <w:sz w:val="18"/>
              </w:rPr>
            </w:pPr>
            <w:r>
              <w:rPr>
                <w:color w:val="000104"/>
                <w:w w:val="95"/>
                <w:sz w:val="18"/>
              </w:rPr>
              <w:t>94,7%</w:t>
            </w:r>
          </w:p>
        </w:tc>
        <w:tc>
          <w:tcPr>
            <w:tcW w:w="807" w:type="dxa"/>
            <w:tcBorders>
              <w:top w:val="single" w:sz="8" w:space="0" w:color="ADADAD"/>
              <w:bottom w:val="single" w:sz="8" w:space="0" w:color="ADADAD"/>
            </w:tcBorders>
          </w:tcPr>
          <w:p>
            <w:pPr>
              <w:pStyle w:val="TableParagraph"/>
              <w:spacing w:line="240" w:lineRule="auto" w:before="114"/>
              <w:ind w:right="57"/>
              <w:rPr>
                <w:sz w:val="18"/>
              </w:rPr>
            </w:pPr>
            <w:r>
              <w:rPr>
                <w:color w:val="000104"/>
                <w:w w:val="95"/>
                <w:sz w:val="18"/>
              </w:rPr>
              <w:t>64,7%</w:t>
            </w:r>
          </w:p>
        </w:tc>
        <w:tc>
          <w:tcPr>
            <w:tcW w:w="1160" w:type="dxa"/>
            <w:tcBorders>
              <w:top w:val="single" w:sz="8" w:space="0" w:color="ADADAD"/>
              <w:bottom w:val="single" w:sz="8" w:space="0" w:color="ADADAD"/>
            </w:tcBorders>
          </w:tcPr>
          <w:p>
            <w:pPr>
              <w:pStyle w:val="TableParagraph"/>
              <w:spacing w:line="240" w:lineRule="auto" w:before="114"/>
              <w:ind w:right="61"/>
              <w:rPr>
                <w:sz w:val="18"/>
              </w:rPr>
            </w:pPr>
            <w:r>
              <w:rPr>
                <w:color w:val="000104"/>
                <w:w w:val="95"/>
                <w:sz w:val="18"/>
              </w:rPr>
              <w:t>86,0%</w:t>
            </w:r>
          </w:p>
        </w:tc>
        <w:tc>
          <w:tcPr>
            <w:tcW w:w="807" w:type="dxa"/>
            <w:tcBorders>
              <w:top w:val="single" w:sz="8" w:space="0" w:color="ADADAD"/>
              <w:bottom w:val="single" w:sz="8" w:space="0" w:color="ADADAD"/>
              <w:right w:val="nil"/>
            </w:tcBorders>
          </w:tcPr>
          <w:p>
            <w:pPr>
              <w:pStyle w:val="TableParagraph"/>
              <w:spacing w:line="240" w:lineRule="auto" w:before="114"/>
              <w:ind w:right="59"/>
              <w:rPr>
                <w:sz w:val="18"/>
              </w:rPr>
            </w:pPr>
            <w:r>
              <w:rPr>
                <w:color w:val="000104"/>
                <w:w w:val="95"/>
                <w:sz w:val="18"/>
              </w:rPr>
              <w:t>81,9%</w:t>
            </w:r>
          </w:p>
        </w:tc>
      </w:tr>
    </w:tbl>
    <w:p>
      <w:pPr>
        <w:spacing w:after="0" w:line="240" w:lineRule="auto"/>
        <w:rPr>
          <w:sz w:val="18"/>
        </w:rPr>
        <w:sectPr>
          <w:headerReference w:type="default" r:id="rId285"/>
          <w:footerReference w:type="default" r:id="rId286"/>
          <w:pgSz w:w="11910" w:h="16840"/>
          <w:pgMar w:header="710" w:footer="0" w:top="960" w:bottom="280" w:left="1680" w:right="400"/>
          <w:pgNumType w:start="117"/>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top w:w="0" w:type="dxa"/>
          <w:left w:w="0" w:type="dxa"/>
          <w:bottom w:w="0" w:type="dxa"/>
          <w:right w:w="0" w:type="dxa"/>
        </w:tblCellMar>
        <w:tblLook w:val="01E0"/>
      </w:tblPr>
      <w:tblGrid>
        <w:gridCol w:w="1426"/>
        <w:gridCol w:w="1930"/>
        <w:gridCol w:w="905"/>
        <w:gridCol w:w="1100"/>
        <w:gridCol w:w="807"/>
        <w:gridCol w:w="1160"/>
        <w:gridCol w:w="807"/>
      </w:tblGrid>
      <w:tr>
        <w:trPr>
          <w:trHeight w:val="318" w:hRule="atLeast"/>
        </w:trPr>
        <w:tc>
          <w:tcPr>
            <w:tcW w:w="3356" w:type="dxa"/>
            <w:gridSpan w:val="2"/>
            <w:tcBorders>
              <w:left w:val="nil"/>
              <w:right w:val="nil"/>
            </w:tcBorders>
            <w:shd w:val="clear" w:color="auto" w:fill="DFDFDF"/>
          </w:tcPr>
          <w:p>
            <w:pPr>
              <w:pStyle w:val="TableParagraph"/>
              <w:spacing w:before="112"/>
              <w:ind w:left="1485"/>
              <w:jc w:val="left"/>
              <w:rPr>
                <w:sz w:val="18"/>
              </w:rPr>
            </w:pPr>
            <w:r>
              <w:rPr>
                <w:color w:val="25495F"/>
                <w:sz w:val="18"/>
              </w:rPr>
              <w:t>% of Total</w:t>
            </w:r>
          </w:p>
        </w:tc>
        <w:tc>
          <w:tcPr>
            <w:tcW w:w="905" w:type="dxa"/>
            <w:tcBorders>
              <w:left w:val="nil"/>
              <w:right w:val="single" w:sz="8" w:space="0" w:color="DFDFDF"/>
            </w:tcBorders>
          </w:tcPr>
          <w:p>
            <w:pPr>
              <w:pStyle w:val="TableParagraph"/>
              <w:spacing w:before="112"/>
              <w:ind w:right="59"/>
              <w:rPr>
                <w:sz w:val="18"/>
              </w:rPr>
            </w:pPr>
            <w:r>
              <w:rPr>
                <w:color w:val="000104"/>
                <w:w w:val="95"/>
                <w:sz w:val="18"/>
              </w:rPr>
              <w:t>36,9%</w:t>
            </w:r>
          </w:p>
        </w:tc>
        <w:tc>
          <w:tcPr>
            <w:tcW w:w="1100" w:type="dxa"/>
            <w:tcBorders>
              <w:left w:val="single" w:sz="8" w:space="0" w:color="DFDFDF"/>
              <w:right w:val="single" w:sz="8" w:space="0" w:color="DFDFDF"/>
            </w:tcBorders>
          </w:tcPr>
          <w:p>
            <w:pPr>
              <w:pStyle w:val="TableParagraph"/>
              <w:spacing w:before="112"/>
              <w:ind w:right="59"/>
              <w:rPr>
                <w:sz w:val="18"/>
              </w:rPr>
            </w:pPr>
            <w:r>
              <w:rPr>
                <w:color w:val="000104"/>
                <w:w w:val="95"/>
                <w:sz w:val="18"/>
              </w:rPr>
              <w:t>11,3%</w:t>
            </w:r>
          </w:p>
        </w:tc>
        <w:tc>
          <w:tcPr>
            <w:tcW w:w="807" w:type="dxa"/>
            <w:tcBorders>
              <w:left w:val="single" w:sz="8" w:space="0" w:color="DFDFDF"/>
              <w:right w:val="single" w:sz="8" w:space="0" w:color="DFDFDF"/>
            </w:tcBorders>
          </w:tcPr>
          <w:p>
            <w:pPr>
              <w:pStyle w:val="TableParagraph"/>
              <w:spacing w:before="112"/>
              <w:ind w:right="57"/>
              <w:rPr>
                <w:sz w:val="18"/>
              </w:rPr>
            </w:pPr>
            <w:r>
              <w:rPr>
                <w:color w:val="000104"/>
                <w:w w:val="95"/>
                <w:sz w:val="18"/>
              </w:rPr>
              <w:t>6,9%</w:t>
            </w:r>
          </w:p>
        </w:tc>
        <w:tc>
          <w:tcPr>
            <w:tcW w:w="1160" w:type="dxa"/>
            <w:tcBorders>
              <w:left w:val="single" w:sz="8" w:space="0" w:color="DFDFDF"/>
              <w:right w:val="single" w:sz="8" w:space="0" w:color="DFDFDF"/>
            </w:tcBorders>
          </w:tcPr>
          <w:p>
            <w:pPr>
              <w:pStyle w:val="TableParagraph"/>
              <w:spacing w:before="112"/>
              <w:ind w:right="61"/>
              <w:rPr>
                <w:sz w:val="18"/>
              </w:rPr>
            </w:pPr>
            <w:r>
              <w:rPr>
                <w:color w:val="000104"/>
                <w:w w:val="95"/>
                <w:sz w:val="18"/>
              </w:rPr>
              <w:t>26,9%</w:t>
            </w:r>
          </w:p>
        </w:tc>
        <w:tc>
          <w:tcPr>
            <w:tcW w:w="807" w:type="dxa"/>
            <w:tcBorders>
              <w:left w:val="single" w:sz="8" w:space="0" w:color="DFDFDF"/>
              <w:right w:val="nil"/>
            </w:tcBorders>
          </w:tcPr>
          <w:p>
            <w:pPr>
              <w:pStyle w:val="TableParagraph"/>
              <w:spacing w:before="112"/>
              <w:ind w:right="59"/>
              <w:rPr>
                <w:sz w:val="18"/>
              </w:rPr>
            </w:pPr>
            <w:r>
              <w:rPr>
                <w:color w:val="000104"/>
                <w:w w:val="95"/>
                <w:sz w:val="18"/>
              </w:rPr>
              <w:t>81,9%</w:t>
            </w:r>
          </w:p>
        </w:tc>
      </w:tr>
      <w:tr>
        <w:trPr>
          <w:trHeight w:val="335" w:hRule="atLeast"/>
        </w:trPr>
        <w:tc>
          <w:tcPr>
            <w:tcW w:w="1426" w:type="dxa"/>
            <w:vMerge w:val="restart"/>
            <w:tcBorders>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1930" w:type="dxa"/>
            <w:tcBorders>
              <w:left w:val="nil"/>
              <w:right w:val="nil"/>
            </w:tcBorders>
            <w:shd w:val="clear" w:color="auto" w:fill="DFDFDF"/>
          </w:tcPr>
          <w:p>
            <w:pPr>
              <w:pStyle w:val="TableParagraph"/>
              <w:spacing w:line="201" w:lineRule="exact" w:before="114"/>
              <w:ind w:left="59"/>
              <w:jc w:val="left"/>
              <w:rPr>
                <w:sz w:val="18"/>
              </w:rPr>
            </w:pPr>
            <w:r>
              <w:rPr>
                <w:color w:val="25495F"/>
                <w:sz w:val="18"/>
              </w:rPr>
              <w:t>Count</w:t>
            </w:r>
          </w:p>
        </w:tc>
        <w:tc>
          <w:tcPr>
            <w:tcW w:w="905" w:type="dxa"/>
            <w:tcBorders>
              <w:left w:val="nil"/>
              <w:right w:val="single" w:sz="8" w:space="0" w:color="DFDFDF"/>
            </w:tcBorders>
          </w:tcPr>
          <w:p>
            <w:pPr>
              <w:pStyle w:val="TableParagraph"/>
              <w:spacing w:line="201" w:lineRule="exact" w:before="114"/>
              <w:ind w:right="59"/>
              <w:rPr>
                <w:sz w:val="18"/>
              </w:rPr>
            </w:pPr>
            <w:r>
              <w:rPr>
                <w:color w:val="000104"/>
                <w:w w:val="95"/>
                <w:sz w:val="18"/>
              </w:rPr>
              <w:t>74</w:t>
            </w:r>
          </w:p>
        </w:tc>
        <w:tc>
          <w:tcPr>
            <w:tcW w:w="1100" w:type="dxa"/>
            <w:tcBorders>
              <w:left w:val="single" w:sz="8" w:space="0" w:color="DFDFDF"/>
              <w:right w:val="single" w:sz="8" w:space="0" w:color="DFDFDF"/>
            </w:tcBorders>
          </w:tcPr>
          <w:p>
            <w:pPr>
              <w:pStyle w:val="TableParagraph"/>
              <w:spacing w:line="201" w:lineRule="exact" w:before="114"/>
              <w:ind w:right="58"/>
              <w:rPr>
                <w:sz w:val="18"/>
              </w:rPr>
            </w:pPr>
            <w:r>
              <w:rPr>
                <w:color w:val="000104"/>
                <w:w w:val="95"/>
                <w:sz w:val="18"/>
              </w:rPr>
              <w:t>19</w:t>
            </w:r>
          </w:p>
        </w:tc>
        <w:tc>
          <w:tcPr>
            <w:tcW w:w="807" w:type="dxa"/>
            <w:tcBorders>
              <w:left w:val="single" w:sz="8" w:space="0" w:color="DFDFDF"/>
              <w:right w:val="single" w:sz="8" w:space="0" w:color="DFDFDF"/>
            </w:tcBorders>
          </w:tcPr>
          <w:p>
            <w:pPr>
              <w:pStyle w:val="TableParagraph"/>
              <w:spacing w:line="201" w:lineRule="exact" w:before="114"/>
              <w:ind w:right="56"/>
              <w:rPr>
                <w:sz w:val="18"/>
              </w:rPr>
            </w:pPr>
            <w:r>
              <w:rPr>
                <w:color w:val="000104"/>
                <w:w w:val="95"/>
                <w:sz w:val="18"/>
              </w:rPr>
              <w:t>17</w:t>
            </w:r>
          </w:p>
        </w:tc>
        <w:tc>
          <w:tcPr>
            <w:tcW w:w="1160" w:type="dxa"/>
            <w:tcBorders>
              <w:left w:val="single" w:sz="8" w:space="0" w:color="DFDFDF"/>
              <w:right w:val="single" w:sz="8" w:space="0" w:color="DFDFDF"/>
            </w:tcBorders>
          </w:tcPr>
          <w:p>
            <w:pPr>
              <w:pStyle w:val="TableParagraph"/>
              <w:spacing w:line="201" w:lineRule="exact" w:before="114"/>
              <w:ind w:right="59"/>
              <w:rPr>
                <w:sz w:val="18"/>
              </w:rPr>
            </w:pPr>
            <w:r>
              <w:rPr>
                <w:color w:val="000104"/>
                <w:w w:val="95"/>
                <w:sz w:val="18"/>
              </w:rPr>
              <w:t>50</w:t>
            </w:r>
          </w:p>
        </w:tc>
        <w:tc>
          <w:tcPr>
            <w:tcW w:w="807" w:type="dxa"/>
            <w:tcBorders>
              <w:left w:val="single" w:sz="8" w:space="0" w:color="DFDFDF"/>
              <w:right w:val="nil"/>
            </w:tcBorders>
          </w:tcPr>
          <w:p>
            <w:pPr>
              <w:pStyle w:val="TableParagraph"/>
              <w:spacing w:line="201" w:lineRule="exact" w:before="114"/>
              <w:ind w:right="57"/>
              <w:rPr>
                <w:sz w:val="18"/>
              </w:rPr>
            </w:pPr>
            <w:r>
              <w:rPr>
                <w:color w:val="000104"/>
                <w:w w:val="95"/>
                <w:sz w:val="18"/>
              </w:rPr>
              <w:t>160</w:t>
            </w:r>
          </w:p>
        </w:tc>
      </w:tr>
      <w:tr>
        <w:trPr>
          <w:trHeight w:val="320" w:hRule="atLeast"/>
        </w:trPr>
        <w:tc>
          <w:tcPr>
            <w:tcW w:w="1426" w:type="dxa"/>
            <w:vMerge/>
            <w:tcBorders>
              <w:top w:val="nil"/>
              <w:left w:val="nil"/>
              <w:bottom w:val="single" w:sz="8" w:space="0" w:color="152935"/>
              <w:right w:val="nil"/>
            </w:tcBorders>
            <w:shd w:val="clear" w:color="auto" w:fill="DFDFDF"/>
          </w:tcPr>
          <w:p>
            <w:pPr>
              <w:rPr>
                <w:sz w:val="2"/>
                <w:szCs w:val="2"/>
              </w:rPr>
            </w:pPr>
          </w:p>
        </w:tc>
        <w:tc>
          <w:tcPr>
            <w:tcW w:w="1930" w:type="dxa"/>
            <w:tcBorders>
              <w:left w:val="nil"/>
              <w:right w:val="nil"/>
            </w:tcBorders>
            <w:shd w:val="clear" w:color="auto" w:fill="DFDFDF"/>
          </w:tcPr>
          <w:p>
            <w:pPr>
              <w:pStyle w:val="TableParagraph"/>
              <w:spacing w:line="189" w:lineRule="exact"/>
              <w:ind w:left="59"/>
              <w:jc w:val="left"/>
              <w:rPr>
                <w:sz w:val="18"/>
              </w:rPr>
            </w:pPr>
            <w:r>
              <w:rPr>
                <w:color w:val="25495F"/>
                <w:sz w:val="18"/>
              </w:rPr>
              <w:t>% within DK</w:t>
            </w:r>
          </w:p>
        </w:tc>
        <w:tc>
          <w:tcPr>
            <w:tcW w:w="905" w:type="dxa"/>
            <w:tcBorders>
              <w:left w:val="nil"/>
              <w:right w:val="single" w:sz="8" w:space="0" w:color="DFDFDF"/>
            </w:tcBorders>
          </w:tcPr>
          <w:p>
            <w:pPr>
              <w:pStyle w:val="TableParagraph"/>
              <w:spacing w:line="189" w:lineRule="exact"/>
              <w:ind w:right="59"/>
              <w:rPr>
                <w:sz w:val="18"/>
              </w:rPr>
            </w:pPr>
            <w:r>
              <w:rPr>
                <w:color w:val="000104"/>
                <w:w w:val="95"/>
                <w:sz w:val="18"/>
              </w:rPr>
              <w:t>46,3%</w:t>
            </w:r>
          </w:p>
        </w:tc>
        <w:tc>
          <w:tcPr>
            <w:tcW w:w="1100" w:type="dxa"/>
            <w:tcBorders>
              <w:left w:val="single" w:sz="8" w:space="0" w:color="DFDFDF"/>
              <w:right w:val="single" w:sz="8" w:space="0" w:color="DFDFDF"/>
            </w:tcBorders>
          </w:tcPr>
          <w:p>
            <w:pPr>
              <w:pStyle w:val="TableParagraph"/>
              <w:spacing w:line="189" w:lineRule="exact"/>
              <w:ind w:right="59"/>
              <w:rPr>
                <w:sz w:val="18"/>
              </w:rPr>
            </w:pPr>
            <w:r>
              <w:rPr>
                <w:color w:val="000104"/>
                <w:w w:val="95"/>
                <w:sz w:val="18"/>
              </w:rPr>
              <w:t>11,9%</w:t>
            </w:r>
          </w:p>
        </w:tc>
        <w:tc>
          <w:tcPr>
            <w:tcW w:w="807" w:type="dxa"/>
            <w:tcBorders>
              <w:left w:val="single" w:sz="8" w:space="0" w:color="DFDFDF"/>
              <w:right w:val="single" w:sz="8" w:space="0" w:color="DFDFDF"/>
            </w:tcBorders>
          </w:tcPr>
          <w:p>
            <w:pPr>
              <w:pStyle w:val="TableParagraph"/>
              <w:spacing w:line="189" w:lineRule="exact"/>
              <w:ind w:right="57"/>
              <w:rPr>
                <w:sz w:val="18"/>
              </w:rPr>
            </w:pPr>
            <w:r>
              <w:rPr>
                <w:color w:val="000104"/>
                <w:w w:val="95"/>
                <w:sz w:val="18"/>
              </w:rPr>
              <w:t>10,6%</w:t>
            </w:r>
          </w:p>
        </w:tc>
        <w:tc>
          <w:tcPr>
            <w:tcW w:w="1160" w:type="dxa"/>
            <w:tcBorders>
              <w:left w:val="single" w:sz="8" w:space="0" w:color="DFDFDF"/>
              <w:right w:val="single" w:sz="8" w:space="0" w:color="DFDFDF"/>
            </w:tcBorders>
          </w:tcPr>
          <w:p>
            <w:pPr>
              <w:pStyle w:val="TableParagraph"/>
              <w:spacing w:line="189" w:lineRule="exact"/>
              <w:ind w:right="61"/>
              <w:rPr>
                <w:sz w:val="18"/>
              </w:rPr>
            </w:pPr>
            <w:r>
              <w:rPr>
                <w:color w:val="000104"/>
                <w:w w:val="95"/>
                <w:sz w:val="18"/>
              </w:rPr>
              <w:t>31,3%</w:t>
            </w:r>
          </w:p>
        </w:tc>
        <w:tc>
          <w:tcPr>
            <w:tcW w:w="807" w:type="dxa"/>
            <w:tcBorders>
              <w:left w:val="single" w:sz="8" w:space="0" w:color="DFDFDF"/>
              <w:right w:val="nil"/>
            </w:tcBorders>
          </w:tcPr>
          <w:p>
            <w:pPr>
              <w:pStyle w:val="TableParagraph"/>
              <w:spacing w:line="189" w:lineRule="exact"/>
              <w:ind w:right="59"/>
              <w:rPr>
                <w:sz w:val="18"/>
              </w:rPr>
            </w:pPr>
            <w:r>
              <w:rPr>
                <w:color w:val="000104"/>
                <w:sz w:val="18"/>
              </w:rPr>
              <w:t>100,0%</w:t>
            </w:r>
          </w:p>
        </w:tc>
      </w:tr>
      <w:tr>
        <w:trPr>
          <w:trHeight w:val="959" w:hRule="atLeast"/>
        </w:trPr>
        <w:tc>
          <w:tcPr>
            <w:tcW w:w="1426" w:type="dxa"/>
            <w:vMerge/>
            <w:tcBorders>
              <w:top w:val="nil"/>
              <w:left w:val="nil"/>
              <w:bottom w:val="single" w:sz="8" w:space="0" w:color="152935"/>
              <w:right w:val="nil"/>
            </w:tcBorders>
            <w:shd w:val="clear" w:color="auto" w:fill="DFDFDF"/>
          </w:tcPr>
          <w:p>
            <w:pPr>
              <w:rPr>
                <w:sz w:val="2"/>
                <w:szCs w:val="2"/>
              </w:rPr>
            </w:pPr>
          </w:p>
        </w:tc>
        <w:tc>
          <w:tcPr>
            <w:tcW w:w="1930" w:type="dxa"/>
            <w:tcBorders>
              <w:left w:val="nil"/>
              <w:right w:val="nil"/>
            </w:tcBorders>
            <w:shd w:val="clear" w:color="auto" w:fill="DFDFDF"/>
          </w:tcPr>
          <w:p>
            <w:pPr>
              <w:pStyle w:val="TableParagraph"/>
              <w:spacing w:line="369" w:lineRule="auto"/>
              <w:ind w:left="59" w:right="50"/>
              <w:jc w:val="left"/>
              <w:rPr>
                <w:sz w:val="18"/>
              </w:rPr>
            </w:pPr>
            <w:r>
              <w:rPr>
                <w:color w:val="25495F"/>
                <w:sz w:val="18"/>
              </w:rPr>
              <w:t>% within HUBUNGANDENGAN</w:t>
            </w:r>
          </w:p>
          <w:p>
            <w:pPr>
              <w:pStyle w:val="TableParagraph"/>
              <w:spacing w:before="4"/>
              <w:ind w:left="59"/>
              <w:jc w:val="left"/>
              <w:rPr>
                <w:sz w:val="18"/>
              </w:rPr>
            </w:pPr>
            <w:r>
              <w:rPr>
                <w:color w:val="25495F"/>
                <w:sz w:val="18"/>
              </w:rPr>
              <w:t>PASIEN</w:t>
            </w:r>
          </w:p>
        </w:tc>
        <w:tc>
          <w:tcPr>
            <w:tcW w:w="905" w:type="dxa"/>
            <w:tcBorders>
              <w:left w:val="nil"/>
              <w:right w:val="single" w:sz="8" w:space="0" w:color="DFDFDF"/>
            </w:tcBorders>
          </w:tcPr>
          <w:p>
            <w:pPr>
              <w:pStyle w:val="TableParagraph"/>
              <w:spacing w:line="240" w:lineRule="auto"/>
              <w:ind w:right="59"/>
              <w:rPr>
                <w:sz w:val="18"/>
              </w:rPr>
            </w:pPr>
            <w:r>
              <w:rPr>
                <w:color w:val="000104"/>
                <w:sz w:val="18"/>
              </w:rPr>
              <w:t>100,0%</w:t>
            </w:r>
          </w:p>
        </w:tc>
        <w:tc>
          <w:tcPr>
            <w:tcW w:w="1100" w:type="dxa"/>
            <w:tcBorders>
              <w:left w:val="single" w:sz="8" w:space="0" w:color="DFDFDF"/>
              <w:right w:val="single" w:sz="8" w:space="0" w:color="DFDFDF"/>
            </w:tcBorders>
          </w:tcPr>
          <w:p>
            <w:pPr>
              <w:pStyle w:val="TableParagraph"/>
              <w:spacing w:line="240" w:lineRule="auto"/>
              <w:ind w:right="59"/>
              <w:rPr>
                <w:sz w:val="18"/>
              </w:rPr>
            </w:pPr>
            <w:r>
              <w:rPr>
                <w:color w:val="000104"/>
                <w:sz w:val="18"/>
              </w:rPr>
              <w:t>100,0%</w:t>
            </w:r>
          </w:p>
        </w:tc>
        <w:tc>
          <w:tcPr>
            <w:tcW w:w="807" w:type="dxa"/>
            <w:tcBorders>
              <w:left w:val="single" w:sz="8" w:space="0" w:color="DFDFDF"/>
              <w:right w:val="single" w:sz="8" w:space="0" w:color="DFDFDF"/>
            </w:tcBorders>
          </w:tcPr>
          <w:p>
            <w:pPr>
              <w:pStyle w:val="TableParagraph"/>
              <w:spacing w:line="240" w:lineRule="auto"/>
              <w:ind w:right="57"/>
              <w:rPr>
                <w:sz w:val="18"/>
              </w:rPr>
            </w:pPr>
            <w:r>
              <w:rPr>
                <w:color w:val="000104"/>
                <w:sz w:val="18"/>
              </w:rPr>
              <w:t>100,0%</w:t>
            </w:r>
          </w:p>
        </w:tc>
        <w:tc>
          <w:tcPr>
            <w:tcW w:w="1160" w:type="dxa"/>
            <w:tcBorders>
              <w:left w:val="single" w:sz="8" w:space="0" w:color="DFDFDF"/>
              <w:right w:val="single" w:sz="8" w:space="0" w:color="DFDFDF"/>
            </w:tcBorders>
          </w:tcPr>
          <w:p>
            <w:pPr>
              <w:pStyle w:val="TableParagraph"/>
              <w:spacing w:line="240" w:lineRule="auto"/>
              <w:ind w:right="61"/>
              <w:rPr>
                <w:sz w:val="18"/>
              </w:rPr>
            </w:pPr>
            <w:r>
              <w:rPr>
                <w:color w:val="000104"/>
                <w:sz w:val="18"/>
              </w:rPr>
              <w:t>100,0%</w:t>
            </w:r>
          </w:p>
        </w:tc>
        <w:tc>
          <w:tcPr>
            <w:tcW w:w="807" w:type="dxa"/>
            <w:tcBorders>
              <w:left w:val="single" w:sz="8" w:space="0" w:color="DFDFDF"/>
              <w:right w:val="nil"/>
            </w:tcBorders>
          </w:tcPr>
          <w:p>
            <w:pPr>
              <w:pStyle w:val="TableParagraph"/>
              <w:spacing w:line="240" w:lineRule="auto"/>
              <w:ind w:right="59"/>
              <w:rPr>
                <w:sz w:val="18"/>
              </w:rPr>
            </w:pPr>
            <w:r>
              <w:rPr>
                <w:color w:val="000104"/>
                <w:sz w:val="18"/>
              </w:rPr>
              <w:t>100,0%</w:t>
            </w:r>
          </w:p>
        </w:tc>
      </w:tr>
      <w:tr>
        <w:trPr>
          <w:trHeight w:val="320" w:hRule="atLeast"/>
        </w:trPr>
        <w:tc>
          <w:tcPr>
            <w:tcW w:w="1426" w:type="dxa"/>
            <w:vMerge/>
            <w:tcBorders>
              <w:top w:val="nil"/>
              <w:left w:val="nil"/>
              <w:bottom w:val="single" w:sz="8" w:space="0" w:color="152935"/>
              <w:right w:val="nil"/>
            </w:tcBorders>
            <w:shd w:val="clear" w:color="auto" w:fill="DFDFDF"/>
          </w:tcPr>
          <w:p>
            <w:pPr>
              <w:rPr>
                <w:sz w:val="2"/>
                <w:szCs w:val="2"/>
              </w:rPr>
            </w:pPr>
          </w:p>
        </w:tc>
        <w:tc>
          <w:tcPr>
            <w:tcW w:w="1930" w:type="dxa"/>
            <w:tcBorders>
              <w:left w:val="nil"/>
              <w:bottom w:val="single" w:sz="8" w:space="0" w:color="152935"/>
              <w:right w:val="nil"/>
            </w:tcBorders>
            <w:shd w:val="clear" w:color="auto" w:fill="DFDFDF"/>
          </w:tcPr>
          <w:p>
            <w:pPr>
              <w:pStyle w:val="TableParagraph"/>
              <w:spacing w:line="189" w:lineRule="exact"/>
              <w:ind w:left="59"/>
              <w:jc w:val="left"/>
              <w:rPr>
                <w:sz w:val="18"/>
              </w:rPr>
            </w:pPr>
            <w:r>
              <w:rPr>
                <w:color w:val="25495F"/>
                <w:sz w:val="18"/>
              </w:rPr>
              <w:t>% of Total</w:t>
            </w:r>
          </w:p>
        </w:tc>
        <w:tc>
          <w:tcPr>
            <w:tcW w:w="905" w:type="dxa"/>
            <w:tcBorders>
              <w:left w:val="nil"/>
              <w:bottom w:val="single" w:sz="8" w:space="0" w:color="152935"/>
              <w:right w:val="single" w:sz="8" w:space="0" w:color="DFDFDF"/>
            </w:tcBorders>
          </w:tcPr>
          <w:p>
            <w:pPr>
              <w:pStyle w:val="TableParagraph"/>
              <w:spacing w:line="189" w:lineRule="exact"/>
              <w:ind w:right="59"/>
              <w:rPr>
                <w:sz w:val="18"/>
              </w:rPr>
            </w:pPr>
            <w:r>
              <w:rPr>
                <w:color w:val="000104"/>
                <w:w w:val="95"/>
                <w:sz w:val="18"/>
              </w:rPr>
              <w:t>46,3%</w:t>
            </w:r>
          </w:p>
        </w:tc>
        <w:tc>
          <w:tcPr>
            <w:tcW w:w="1100" w:type="dxa"/>
            <w:tcBorders>
              <w:left w:val="single" w:sz="8" w:space="0" w:color="DFDFDF"/>
              <w:bottom w:val="single" w:sz="8" w:space="0" w:color="152935"/>
              <w:right w:val="single" w:sz="8" w:space="0" w:color="DFDFDF"/>
            </w:tcBorders>
          </w:tcPr>
          <w:p>
            <w:pPr>
              <w:pStyle w:val="TableParagraph"/>
              <w:spacing w:line="189" w:lineRule="exact"/>
              <w:ind w:right="59"/>
              <w:rPr>
                <w:sz w:val="18"/>
              </w:rPr>
            </w:pPr>
            <w:r>
              <w:rPr>
                <w:color w:val="000104"/>
                <w:w w:val="95"/>
                <w:sz w:val="18"/>
              </w:rPr>
              <w:t>11,9%</w:t>
            </w:r>
          </w:p>
        </w:tc>
        <w:tc>
          <w:tcPr>
            <w:tcW w:w="807" w:type="dxa"/>
            <w:tcBorders>
              <w:left w:val="single" w:sz="8" w:space="0" w:color="DFDFDF"/>
              <w:bottom w:val="single" w:sz="8" w:space="0" w:color="152935"/>
              <w:right w:val="single" w:sz="8" w:space="0" w:color="DFDFDF"/>
            </w:tcBorders>
          </w:tcPr>
          <w:p>
            <w:pPr>
              <w:pStyle w:val="TableParagraph"/>
              <w:spacing w:line="189" w:lineRule="exact"/>
              <w:ind w:right="57"/>
              <w:rPr>
                <w:sz w:val="18"/>
              </w:rPr>
            </w:pPr>
            <w:r>
              <w:rPr>
                <w:color w:val="000104"/>
                <w:w w:val="95"/>
                <w:sz w:val="18"/>
              </w:rPr>
              <w:t>10,6%</w:t>
            </w:r>
          </w:p>
        </w:tc>
        <w:tc>
          <w:tcPr>
            <w:tcW w:w="1160" w:type="dxa"/>
            <w:tcBorders>
              <w:left w:val="single" w:sz="8" w:space="0" w:color="DFDFDF"/>
              <w:bottom w:val="single" w:sz="8" w:space="0" w:color="152935"/>
              <w:right w:val="single" w:sz="8" w:space="0" w:color="DFDFDF"/>
            </w:tcBorders>
          </w:tcPr>
          <w:p>
            <w:pPr>
              <w:pStyle w:val="TableParagraph"/>
              <w:spacing w:line="189" w:lineRule="exact"/>
              <w:ind w:right="61"/>
              <w:rPr>
                <w:sz w:val="18"/>
              </w:rPr>
            </w:pPr>
            <w:r>
              <w:rPr>
                <w:color w:val="000104"/>
                <w:w w:val="95"/>
                <w:sz w:val="18"/>
              </w:rPr>
              <w:t>31,3%</w:t>
            </w:r>
          </w:p>
        </w:tc>
        <w:tc>
          <w:tcPr>
            <w:tcW w:w="807" w:type="dxa"/>
            <w:tcBorders>
              <w:left w:val="single" w:sz="8" w:space="0" w:color="DFDFDF"/>
              <w:bottom w:val="single" w:sz="8" w:space="0" w:color="152935"/>
              <w:right w:val="nil"/>
            </w:tcBorders>
          </w:tcPr>
          <w:p>
            <w:pPr>
              <w:pStyle w:val="TableParagraph"/>
              <w:spacing w:line="189" w:lineRule="exact"/>
              <w:ind w:right="59"/>
              <w:rPr>
                <w:sz w:val="18"/>
              </w:rPr>
            </w:pPr>
            <w:r>
              <w:rPr>
                <w:color w:val="000104"/>
                <w:sz w:val="18"/>
              </w:rPr>
              <w:t>100,0%</w:t>
            </w:r>
          </w:p>
        </w:tc>
      </w:tr>
    </w:tbl>
    <w:p>
      <w:pPr>
        <w:pStyle w:val="BodyText"/>
        <w:rPr>
          <w:rFonts w:ascii="Arial"/>
          <w:b/>
          <w:sz w:val="20"/>
        </w:rPr>
      </w:pPr>
    </w:p>
    <w:p>
      <w:pPr>
        <w:pStyle w:val="BodyText"/>
        <w:spacing w:before="5"/>
        <w:rPr>
          <w:rFonts w:ascii="Arial"/>
          <w:b/>
          <w:sz w:val="20"/>
        </w:rPr>
      </w:pPr>
    </w:p>
    <w:p>
      <w:pPr>
        <w:spacing w:before="92" w:after="5"/>
        <w:ind w:left="1142" w:right="1323" w:firstLine="0"/>
        <w:jc w:val="center"/>
        <w:rPr>
          <w:rFonts w:ascii="Arial"/>
          <w:b/>
          <w:sz w:val="24"/>
        </w:rPr>
      </w:pPr>
      <w:r>
        <w:rPr>
          <w:rFonts w:ascii="Arial"/>
          <w:b/>
          <w:color w:val="000104"/>
          <w:sz w:val="24"/>
        </w:rPr>
        <w:t>DK * LAMAMERAWAT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590"/>
        <w:gridCol w:w="861"/>
        <w:gridCol w:w="1915"/>
        <w:gridCol w:w="984"/>
        <w:gridCol w:w="1068"/>
        <w:gridCol w:w="1154"/>
        <w:gridCol w:w="1071"/>
        <w:gridCol w:w="823"/>
      </w:tblGrid>
      <w:tr>
        <w:trPr>
          <w:trHeight w:val="309" w:hRule="atLeast"/>
        </w:trPr>
        <w:tc>
          <w:tcPr>
            <w:tcW w:w="7643" w:type="dxa"/>
            <w:gridSpan w:val="7"/>
            <w:tcBorders>
              <w:top w:val="nil"/>
              <w:left w:val="nil"/>
              <w:bottom w:val="nil"/>
            </w:tcBorders>
          </w:tcPr>
          <w:p>
            <w:pPr>
              <w:pStyle w:val="TableParagraph"/>
              <w:spacing w:line="177" w:lineRule="exact" w:before="112"/>
              <w:ind w:left="4793"/>
              <w:jc w:val="left"/>
              <w:rPr>
                <w:sz w:val="18"/>
              </w:rPr>
            </w:pPr>
            <w:r>
              <w:rPr>
                <w:color w:val="25495F"/>
                <w:sz w:val="18"/>
              </w:rPr>
              <w:t>LAMAMERAWAT</w:t>
            </w:r>
          </w:p>
        </w:tc>
        <w:tc>
          <w:tcPr>
            <w:tcW w:w="823"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3"/>
              <w:jc w:val="left"/>
              <w:rPr>
                <w:b/>
                <w:sz w:val="25"/>
              </w:rPr>
            </w:pPr>
          </w:p>
          <w:p>
            <w:pPr>
              <w:pStyle w:val="TableParagraph"/>
              <w:spacing w:line="189" w:lineRule="exact" w:before="0"/>
              <w:ind w:left="208"/>
              <w:jc w:val="left"/>
              <w:rPr>
                <w:sz w:val="18"/>
              </w:rPr>
            </w:pPr>
            <w:r>
              <w:rPr>
                <w:color w:val="25495F"/>
                <w:sz w:val="18"/>
              </w:rPr>
              <w:t>Total</w:t>
            </w:r>
          </w:p>
        </w:tc>
      </w:tr>
      <w:tr>
        <w:trPr>
          <w:trHeight w:val="630" w:hRule="atLeast"/>
        </w:trPr>
        <w:tc>
          <w:tcPr>
            <w:tcW w:w="4350" w:type="dxa"/>
            <w:gridSpan w:val="4"/>
            <w:tcBorders>
              <w:top w:val="nil"/>
              <w:left w:val="nil"/>
              <w:bottom w:val="single" w:sz="8" w:space="0" w:color="152935"/>
            </w:tcBorders>
          </w:tcPr>
          <w:p>
            <w:pPr>
              <w:pStyle w:val="TableParagraph"/>
              <w:spacing w:line="240" w:lineRule="auto" w:before="102"/>
              <w:ind w:left="3521" w:right="155"/>
              <w:jc w:val="center"/>
              <w:rPr>
                <w:sz w:val="18"/>
              </w:rPr>
            </w:pPr>
            <w:r>
              <w:rPr>
                <w:color w:val="25495F"/>
                <w:sz w:val="18"/>
              </w:rPr>
              <w:t>&lt; 3</w:t>
            </w:r>
          </w:p>
          <w:p>
            <w:pPr>
              <w:pStyle w:val="TableParagraph"/>
              <w:spacing w:line="189" w:lineRule="exact" w:before="112"/>
              <w:ind w:left="3521" w:right="158"/>
              <w:jc w:val="center"/>
              <w:rPr>
                <w:sz w:val="18"/>
              </w:rPr>
            </w:pPr>
            <w:r>
              <w:rPr>
                <w:color w:val="25495F"/>
                <w:sz w:val="18"/>
              </w:rPr>
              <w:t>TAHUN</w:t>
            </w:r>
          </w:p>
        </w:tc>
        <w:tc>
          <w:tcPr>
            <w:tcW w:w="1068" w:type="dxa"/>
            <w:tcBorders>
              <w:top w:val="nil"/>
              <w:bottom w:val="single" w:sz="8" w:space="0" w:color="152935"/>
            </w:tcBorders>
          </w:tcPr>
          <w:p>
            <w:pPr>
              <w:pStyle w:val="TableParagraph"/>
              <w:spacing w:line="240" w:lineRule="auto" w:before="102"/>
              <w:ind w:left="194" w:right="191"/>
              <w:jc w:val="center"/>
              <w:rPr>
                <w:sz w:val="18"/>
              </w:rPr>
            </w:pPr>
            <w:r>
              <w:rPr>
                <w:color w:val="25495F"/>
                <w:sz w:val="18"/>
              </w:rPr>
              <w:t>3 - 5</w:t>
            </w:r>
          </w:p>
          <w:p>
            <w:pPr>
              <w:pStyle w:val="TableParagraph"/>
              <w:spacing w:line="189" w:lineRule="exact" w:before="112"/>
              <w:ind w:left="194" w:right="194"/>
              <w:jc w:val="center"/>
              <w:rPr>
                <w:sz w:val="18"/>
              </w:rPr>
            </w:pPr>
            <w:r>
              <w:rPr>
                <w:color w:val="25495F"/>
                <w:sz w:val="18"/>
              </w:rPr>
              <w:t>TAHUN</w:t>
            </w:r>
          </w:p>
        </w:tc>
        <w:tc>
          <w:tcPr>
            <w:tcW w:w="1154" w:type="dxa"/>
            <w:tcBorders>
              <w:top w:val="nil"/>
              <w:bottom w:val="single" w:sz="8" w:space="0" w:color="152935"/>
            </w:tcBorders>
          </w:tcPr>
          <w:p>
            <w:pPr>
              <w:pStyle w:val="TableParagraph"/>
              <w:spacing w:line="240" w:lineRule="auto" w:before="102"/>
              <w:ind w:left="337"/>
              <w:jc w:val="left"/>
              <w:rPr>
                <w:sz w:val="18"/>
              </w:rPr>
            </w:pPr>
            <w:r>
              <w:rPr>
                <w:color w:val="25495F"/>
                <w:sz w:val="18"/>
              </w:rPr>
              <w:t>6 - 10</w:t>
            </w:r>
          </w:p>
          <w:p>
            <w:pPr>
              <w:pStyle w:val="TableParagraph"/>
              <w:spacing w:line="189" w:lineRule="exact" w:before="112"/>
              <w:ind w:left="258"/>
              <w:jc w:val="left"/>
              <w:rPr>
                <w:sz w:val="18"/>
              </w:rPr>
            </w:pPr>
            <w:r>
              <w:rPr>
                <w:color w:val="25495F"/>
                <w:sz w:val="18"/>
              </w:rPr>
              <w:t>TAHUN</w:t>
            </w:r>
          </w:p>
        </w:tc>
        <w:tc>
          <w:tcPr>
            <w:tcW w:w="1071" w:type="dxa"/>
            <w:tcBorders>
              <w:top w:val="nil"/>
              <w:bottom w:val="single" w:sz="8" w:space="0" w:color="152935"/>
            </w:tcBorders>
          </w:tcPr>
          <w:p>
            <w:pPr>
              <w:pStyle w:val="TableParagraph"/>
              <w:spacing w:line="240" w:lineRule="auto" w:before="102"/>
              <w:ind w:left="195" w:right="194"/>
              <w:jc w:val="center"/>
              <w:rPr>
                <w:sz w:val="18"/>
              </w:rPr>
            </w:pPr>
            <w:r>
              <w:rPr>
                <w:color w:val="25495F"/>
                <w:sz w:val="18"/>
              </w:rPr>
              <w:t>&gt; 10</w:t>
            </w:r>
          </w:p>
          <w:p>
            <w:pPr>
              <w:pStyle w:val="TableParagraph"/>
              <w:spacing w:line="189" w:lineRule="exact" w:before="112"/>
              <w:ind w:left="195" w:right="195"/>
              <w:jc w:val="center"/>
              <w:rPr>
                <w:sz w:val="18"/>
              </w:rPr>
            </w:pPr>
            <w:r>
              <w:rPr>
                <w:color w:val="25495F"/>
                <w:sz w:val="18"/>
              </w:rPr>
              <w:t>TAHUN</w:t>
            </w:r>
          </w:p>
        </w:tc>
        <w:tc>
          <w:tcPr>
            <w:tcW w:w="823" w:type="dxa"/>
            <w:vMerge/>
            <w:tcBorders>
              <w:top w:val="nil"/>
              <w:bottom w:val="single" w:sz="8" w:space="0" w:color="152935"/>
              <w:right w:val="nil"/>
            </w:tcBorders>
          </w:tcPr>
          <w:p>
            <w:pPr>
              <w:rPr>
                <w:sz w:val="2"/>
                <w:szCs w:val="2"/>
              </w:rPr>
            </w:pPr>
          </w:p>
        </w:tc>
      </w:tr>
      <w:tr>
        <w:trPr>
          <w:trHeight w:val="335" w:hRule="atLeast"/>
        </w:trPr>
        <w:tc>
          <w:tcPr>
            <w:tcW w:w="590"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DK</w:t>
            </w:r>
          </w:p>
        </w:tc>
        <w:tc>
          <w:tcPr>
            <w:tcW w:w="861" w:type="dxa"/>
            <w:vMerge w:val="restart"/>
            <w:tcBorders>
              <w:top w:val="single" w:sz="8" w:space="0" w:color="152935"/>
              <w:left w:val="nil"/>
              <w:bottom w:val="single" w:sz="8" w:space="0" w:color="ADADAD"/>
              <w:right w:val="nil"/>
            </w:tcBorders>
            <w:shd w:val="clear" w:color="auto" w:fill="DFDFDF"/>
          </w:tcPr>
          <w:p>
            <w:pPr>
              <w:pStyle w:val="TableParagraph"/>
              <w:spacing w:line="369" w:lineRule="auto"/>
              <w:ind w:left="60" w:right="150"/>
              <w:jc w:val="left"/>
              <w:rPr>
                <w:sz w:val="18"/>
              </w:rPr>
            </w:pPr>
            <w:r>
              <w:rPr>
                <w:color w:val="25495F"/>
                <w:sz w:val="18"/>
              </w:rPr>
              <w:t>KURAN</w:t>
            </w:r>
            <w:r>
              <w:rPr>
                <w:color w:val="25495F"/>
                <w:w w:val="99"/>
                <w:sz w:val="18"/>
              </w:rPr>
              <w:t> </w:t>
            </w:r>
            <w:r>
              <w:rPr>
                <w:color w:val="25495F"/>
                <w:sz w:val="18"/>
              </w:rPr>
              <w:t>G</w:t>
            </w:r>
          </w:p>
        </w:tc>
        <w:tc>
          <w:tcPr>
            <w:tcW w:w="1915" w:type="dxa"/>
            <w:tcBorders>
              <w:top w:val="single" w:sz="8" w:space="0" w:color="152935"/>
              <w:left w:val="nil"/>
              <w:bottom w:val="single" w:sz="8" w:space="0" w:color="ADADAD"/>
              <w:right w:val="nil"/>
            </w:tcBorders>
            <w:shd w:val="clear" w:color="auto" w:fill="DFDFDF"/>
          </w:tcPr>
          <w:p>
            <w:pPr>
              <w:pStyle w:val="TableParagraph"/>
              <w:spacing w:line="204" w:lineRule="exact"/>
              <w:ind w:left="60"/>
              <w:jc w:val="left"/>
              <w:rPr>
                <w:sz w:val="18"/>
              </w:rPr>
            </w:pPr>
            <w:r>
              <w:rPr>
                <w:color w:val="25495F"/>
                <w:sz w:val="18"/>
              </w:rPr>
              <w:t>Count</w:t>
            </w:r>
          </w:p>
        </w:tc>
        <w:tc>
          <w:tcPr>
            <w:tcW w:w="984" w:type="dxa"/>
            <w:tcBorders>
              <w:top w:val="single" w:sz="8" w:space="0" w:color="152935"/>
              <w:left w:val="nil"/>
              <w:bottom w:val="single" w:sz="8" w:space="0" w:color="ADADAD"/>
            </w:tcBorders>
          </w:tcPr>
          <w:p>
            <w:pPr>
              <w:pStyle w:val="TableParagraph"/>
              <w:spacing w:line="204" w:lineRule="exact"/>
              <w:ind w:right="58"/>
              <w:rPr>
                <w:sz w:val="18"/>
              </w:rPr>
            </w:pPr>
            <w:r>
              <w:rPr>
                <w:color w:val="000104"/>
                <w:w w:val="99"/>
                <w:sz w:val="18"/>
              </w:rPr>
              <w:t>0</w:t>
            </w:r>
          </w:p>
        </w:tc>
        <w:tc>
          <w:tcPr>
            <w:tcW w:w="1068" w:type="dxa"/>
            <w:tcBorders>
              <w:top w:val="single" w:sz="8" w:space="0" w:color="152935"/>
              <w:bottom w:val="single" w:sz="8" w:space="0" w:color="ADADAD"/>
            </w:tcBorders>
          </w:tcPr>
          <w:p>
            <w:pPr>
              <w:pStyle w:val="TableParagraph"/>
              <w:spacing w:line="204" w:lineRule="exact"/>
              <w:ind w:right="56"/>
              <w:rPr>
                <w:sz w:val="18"/>
              </w:rPr>
            </w:pPr>
            <w:r>
              <w:rPr>
                <w:color w:val="000104"/>
                <w:w w:val="99"/>
                <w:sz w:val="18"/>
              </w:rPr>
              <w:t>2</w:t>
            </w:r>
          </w:p>
        </w:tc>
        <w:tc>
          <w:tcPr>
            <w:tcW w:w="1154" w:type="dxa"/>
            <w:tcBorders>
              <w:top w:val="single" w:sz="8" w:space="0" w:color="152935"/>
              <w:bottom w:val="single" w:sz="8" w:space="0" w:color="ADADAD"/>
            </w:tcBorders>
          </w:tcPr>
          <w:p>
            <w:pPr>
              <w:pStyle w:val="TableParagraph"/>
              <w:spacing w:line="204" w:lineRule="exact"/>
              <w:ind w:right="55"/>
              <w:rPr>
                <w:sz w:val="18"/>
              </w:rPr>
            </w:pPr>
            <w:r>
              <w:rPr>
                <w:color w:val="000104"/>
                <w:w w:val="99"/>
                <w:sz w:val="18"/>
              </w:rPr>
              <w:t>2</w:t>
            </w:r>
          </w:p>
        </w:tc>
        <w:tc>
          <w:tcPr>
            <w:tcW w:w="1071" w:type="dxa"/>
            <w:tcBorders>
              <w:top w:val="single" w:sz="8" w:space="0" w:color="152935"/>
              <w:bottom w:val="single" w:sz="8" w:space="0" w:color="ADADAD"/>
            </w:tcBorders>
          </w:tcPr>
          <w:p>
            <w:pPr>
              <w:pStyle w:val="TableParagraph"/>
              <w:spacing w:line="204" w:lineRule="exact"/>
              <w:ind w:right="58"/>
              <w:rPr>
                <w:sz w:val="18"/>
              </w:rPr>
            </w:pPr>
            <w:r>
              <w:rPr>
                <w:color w:val="000104"/>
                <w:w w:val="99"/>
                <w:sz w:val="18"/>
              </w:rPr>
              <w:t>1</w:t>
            </w:r>
          </w:p>
        </w:tc>
        <w:tc>
          <w:tcPr>
            <w:tcW w:w="823" w:type="dxa"/>
            <w:tcBorders>
              <w:top w:val="single" w:sz="8" w:space="0" w:color="152935"/>
              <w:bottom w:val="single" w:sz="8" w:space="0" w:color="ADADAD"/>
              <w:right w:val="nil"/>
            </w:tcBorders>
          </w:tcPr>
          <w:p>
            <w:pPr>
              <w:pStyle w:val="TableParagraph"/>
              <w:spacing w:line="204" w:lineRule="exact"/>
              <w:ind w:right="55"/>
              <w:rPr>
                <w:sz w:val="18"/>
              </w:rPr>
            </w:pPr>
            <w:r>
              <w:rPr>
                <w:color w:val="000104"/>
                <w:w w:val="99"/>
                <w:sz w:val="18"/>
              </w:rPr>
              <w:t>5</w:t>
            </w:r>
          </w:p>
        </w:tc>
      </w:tr>
      <w:tr>
        <w:trPr>
          <w:trHeight w:val="320" w:hRule="atLeast"/>
        </w:trPr>
        <w:tc>
          <w:tcPr>
            <w:tcW w:w="590" w:type="dxa"/>
            <w:vMerge/>
            <w:tcBorders>
              <w:top w:val="nil"/>
              <w:left w:val="nil"/>
              <w:bottom w:val="single" w:sz="8" w:space="0" w:color="ADADAD"/>
              <w:right w:val="nil"/>
            </w:tcBorders>
            <w:shd w:val="clear" w:color="auto" w:fill="DFDFDF"/>
          </w:tcPr>
          <w:p>
            <w:pPr>
              <w:rPr>
                <w:sz w:val="2"/>
                <w:szCs w:val="2"/>
              </w:rPr>
            </w:pPr>
          </w:p>
        </w:tc>
        <w:tc>
          <w:tcPr>
            <w:tcW w:w="861" w:type="dxa"/>
            <w:vMerge/>
            <w:tcBorders>
              <w:top w:val="nil"/>
              <w:left w:val="nil"/>
              <w:bottom w:val="single" w:sz="8" w:space="0" w:color="ADADAD"/>
              <w:right w:val="nil"/>
            </w:tcBorders>
            <w:shd w:val="clear" w:color="auto" w:fill="DFDFDF"/>
          </w:tcPr>
          <w:p>
            <w:pPr>
              <w:rPr>
                <w:sz w:val="2"/>
                <w:szCs w:val="2"/>
              </w:rPr>
            </w:pPr>
          </w:p>
        </w:tc>
        <w:tc>
          <w:tcPr>
            <w:tcW w:w="1915"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DK</w:t>
            </w:r>
          </w:p>
        </w:tc>
        <w:tc>
          <w:tcPr>
            <w:tcW w:w="984" w:type="dxa"/>
            <w:tcBorders>
              <w:top w:val="single" w:sz="8" w:space="0" w:color="ADADAD"/>
              <w:left w:val="nil"/>
              <w:bottom w:val="single" w:sz="8" w:space="0" w:color="ADADAD"/>
            </w:tcBorders>
          </w:tcPr>
          <w:p>
            <w:pPr>
              <w:pStyle w:val="TableParagraph"/>
              <w:spacing w:line="189" w:lineRule="exact"/>
              <w:ind w:right="56"/>
              <w:rPr>
                <w:sz w:val="18"/>
              </w:rPr>
            </w:pPr>
            <w:r>
              <w:rPr>
                <w:color w:val="000104"/>
                <w:w w:val="95"/>
                <w:sz w:val="18"/>
              </w:rPr>
              <w:t>0,0%</w:t>
            </w:r>
          </w:p>
        </w:tc>
        <w:tc>
          <w:tcPr>
            <w:tcW w:w="1068" w:type="dxa"/>
            <w:tcBorders>
              <w:top w:val="single" w:sz="8" w:space="0" w:color="ADADAD"/>
              <w:bottom w:val="single" w:sz="8" w:space="0" w:color="ADADAD"/>
            </w:tcBorders>
          </w:tcPr>
          <w:p>
            <w:pPr>
              <w:pStyle w:val="TableParagraph"/>
              <w:spacing w:line="189" w:lineRule="exact"/>
              <w:ind w:right="54"/>
              <w:rPr>
                <w:sz w:val="18"/>
              </w:rPr>
            </w:pPr>
            <w:r>
              <w:rPr>
                <w:color w:val="000104"/>
                <w:w w:val="95"/>
                <w:sz w:val="18"/>
              </w:rPr>
              <w:t>40,0%</w:t>
            </w:r>
          </w:p>
        </w:tc>
        <w:tc>
          <w:tcPr>
            <w:tcW w:w="1154" w:type="dxa"/>
            <w:tcBorders>
              <w:top w:val="single" w:sz="8" w:space="0" w:color="ADADAD"/>
              <w:bottom w:val="single" w:sz="8" w:space="0" w:color="ADADAD"/>
            </w:tcBorders>
          </w:tcPr>
          <w:p>
            <w:pPr>
              <w:pStyle w:val="TableParagraph"/>
              <w:spacing w:line="189" w:lineRule="exact"/>
              <w:ind w:right="53"/>
              <w:rPr>
                <w:sz w:val="18"/>
              </w:rPr>
            </w:pPr>
            <w:r>
              <w:rPr>
                <w:color w:val="000104"/>
                <w:w w:val="95"/>
                <w:sz w:val="18"/>
              </w:rPr>
              <w:t>40,0%</w:t>
            </w:r>
          </w:p>
        </w:tc>
        <w:tc>
          <w:tcPr>
            <w:tcW w:w="1071" w:type="dxa"/>
            <w:tcBorders>
              <w:top w:val="single" w:sz="8" w:space="0" w:color="ADADAD"/>
              <w:bottom w:val="single" w:sz="8" w:space="0" w:color="ADADAD"/>
            </w:tcBorders>
          </w:tcPr>
          <w:p>
            <w:pPr>
              <w:pStyle w:val="TableParagraph"/>
              <w:spacing w:line="189" w:lineRule="exact"/>
              <w:ind w:right="56"/>
              <w:rPr>
                <w:sz w:val="18"/>
              </w:rPr>
            </w:pPr>
            <w:r>
              <w:rPr>
                <w:color w:val="000104"/>
                <w:w w:val="95"/>
                <w:sz w:val="18"/>
              </w:rPr>
              <w:t>20,0%</w:t>
            </w:r>
          </w:p>
        </w:tc>
        <w:tc>
          <w:tcPr>
            <w:tcW w:w="823" w:type="dxa"/>
            <w:tcBorders>
              <w:top w:val="single" w:sz="8" w:space="0" w:color="ADADAD"/>
              <w:bottom w:val="single" w:sz="8" w:space="0" w:color="ADADAD"/>
              <w:right w:val="nil"/>
            </w:tcBorders>
          </w:tcPr>
          <w:p>
            <w:pPr>
              <w:pStyle w:val="TableParagraph"/>
              <w:spacing w:line="189" w:lineRule="exact"/>
              <w:ind w:right="54"/>
              <w:rPr>
                <w:sz w:val="18"/>
              </w:rPr>
            </w:pPr>
            <w:r>
              <w:rPr>
                <w:color w:val="000104"/>
                <w:sz w:val="18"/>
              </w:rPr>
              <w:t>100,0%</w:t>
            </w:r>
          </w:p>
        </w:tc>
      </w:tr>
      <w:tr>
        <w:trPr>
          <w:trHeight w:val="639" w:hRule="atLeast"/>
        </w:trPr>
        <w:tc>
          <w:tcPr>
            <w:tcW w:w="590" w:type="dxa"/>
            <w:vMerge/>
            <w:tcBorders>
              <w:top w:val="nil"/>
              <w:left w:val="nil"/>
              <w:bottom w:val="single" w:sz="8" w:space="0" w:color="ADADAD"/>
              <w:right w:val="nil"/>
            </w:tcBorders>
            <w:shd w:val="clear" w:color="auto" w:fill="DFDFDF"/>
          </w:tcPr>
          <w:p>
            <w:pPr>
              <w:rPr>
                <w:sz w:val="2"/>
                <w:szCs w:val="2"/>
              </w:rPr>
            </w:pPr>
          </w:p>
        </w:tc>
        <w:tc>
          <w:tcPr>
            <w:tcW w:w="861" w:type="dxa"/>
            <w:vMerge/>
            <w:tcBorders>
              <w:top w:val="nil"/>
              <w:left w:val="nil"/>
              <w:bottom w:val="single" w:sz="8" w:space="0" w:color="ADADAD"/>
              <w:right w:val="nil"/>
            </w:tcBorders>
            <w:shd w:val="clear" w:color="auto" w:fill="DFDFDF"/>
          </w:tcPr>
          <w:p>
            <w:pPr>
              <w:rPr>
                <w:sz w:val="2"/>
                <w:szCs w:val="2"/>
              </w:rPr>
            </w:pPr>
          </w:p>
        </w:tc>
        <w:tc>
          <w:tcPr>
            <w:tcW w:w="1915"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424"/>
              <w:jc w:val="left"/>
              <w:rPr>
                <w:sz w:val="18"/>
              </w:rPr>
            </w:pPr>
            <w:r>
              <w:rPr>
                <w:color w:val="25495F"/>
                <w:sz w:val="18"/>
              </w:rPr>
              <w:t>% within LAMAMERAWAT</w:t>
            </w:r>
          </w:p>
        </w:tc>
        <w:tc>
          <w:tcPr>
            <w:tcW w:w="984" w:type="dxa"/>
            <w:tcBorders>
              <w:top w:val="single" w:sz="8" w:space="0" w:color="ADADAD"/>
              <w:left w:val="nil"/>
              <w:bottom w:val="single" w:sz="8" w:space="0" w:color="ADADAD"/>
            </w:tcBorders>
          </w:tcPr>
          <w:p>
            <w:pPr>
              <w:pStyle w:val="TableParagraph"/>
              <w:spacing w:line="240" w:lineRule="auto"/>
              <w:ind w:right="56"/>
              <w:rPr>
                <w:sz w:val="18"/>
              </w:rPr>
            </w:pPr>
            <w:r>
              <w:rPr>
                <w:color w:val="000104"/>
                <w:w w:val="95"/>
                <w:sz w:val="18"/>
              </w:rPr>
              <w:t>0,0%</w:t>
            </w:r>
          </w:p>
        </w:tc>
        <w:tc>
          <w:tcPr>
            <w:tcW w:w="1068" w:type="dxa"/>
            <w:tcBorders>
              <w:top w:val="single" w:sz="8" w:space="0" w:color="ADADAD"/>
              <w:bottom w:val="single" w:sz="8" w:space="0" w:color="ADADAD"/>
            </w:tcBorders>
          </w:tcPr>
          <w:p>
            <w:pPr>
              <w:pStyle w:val="TableParagraph"/>
              <w:spacing w:line="240" w:lineRule="auto"/>
              <w:ind w:right="54"/>
              <w:rPr>
                <w:sz w:val="18"/>
              </w:rPr>
            </w:pPr>
            <w:r>
              <w:rPr>
                <w:color w:val="000104"/>
                <w:w w:val="95"/>
                <w:sz w:val="18"/>
              </w:rPr>
              <w:t>4,3%</w:t>
            </w:r>
          </w:p>
        </w:tc>
        <w:tc>
          <w:tcPr>
            <w:tcW w:w="1154" w:type="dxa"/>
            <w:tcBorders>
              <w:top w:val="single" w:sz="8" w:space="0" w:color="ADADAD"/>
              <w:bottom w:val="single" w:sz="8" w:space="0" w:color="ADADAD"/>
            </w:tcBorders>
          </w:tcPr>
          <w:p>
            <w:pPr>
              <w:pStyle w:val="TableParagraph"/>
              <w:spacing w:line="240" w:lineRule="auto"/>
              <w:ind w:right="53"/>
              <w:rPr>
                <w:sz w:val="18"/>
              </w:rPr>
            </w:pPr>
            <w:r>
              <w:rPr>
                <w:color w:val="000104"/>
                <w:w w:val="95"/>
                <w:sz w:val="18"/>
              </w:rPr>
              <w:t>4,7%</w:t>
            </w:r>
          </w:p>
        </w:tc>
        <w:tc>
          <w:tcPr>
            <w:tcW w:w="1071"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2,8%</w:t>
            </w:r>
          </w:p>
        </w:tc>
        <w:tc>
          <w:tcPr>
            <w:tcW w:w="823" w:type="dxa"/>
            <w:tcBorders>
              <w:top w:val="single" w:sz="8" w:space="0" w:color="ADADAD"/>
              <w:bottom w:val="single" w:sz="8" w:space="0" w:color="ADADAD"/>
              <w:right w:val="nil"/>
            </w:tcBorders>
          </w:tcPr>
          <w:p>
            <w:pPr>
              <w:pStyle w:val="TableParagraph"/>
              <w:spacing w:line="240" w:lineRule="auto"/>
              <w:ind w:right="53"/>
              <w:rPr>
                <w:sz w:val="18"/>
              </w:rPr>
            </w:pPr>
            <w:r>
              <w:rPr>
                <w:color w:val="000104"/>
                <w:w w:val="95"/>
                <w:sz w:val="18"/>
              </w:rPr>
              <w:t>3,1%</w:t>
            </w:r>
          </w:p>
        </w:tc>
      </w:tr>
      <w:tr>
        <w:trPr>
          <w:trHeight w:val="294" w:hRule="atLeast"/>
        </w:trPr>
        <w:tc>
          <w:tcPr>
            <w:tcW w:w="590" w:type="dxa"/>
            <w:vMerge/>
            <w:tcBorders>
              <w:top w:val="nil"/>
              <w:left w:val="nil"/>
              <w:bottom w:val="single" w:sz="8" w:space="0" w:color="ADADAD"/>
              <w:right w:val="nil"/>
            </w:tcBorders>
            <w:shd w:val="clear" w:color="auto" w:fill="DFDFDF"/>
          </w:tcPr>
          <w:p>
            <w:pPr>
              <w:rPr>
                <w:sz w:val="2"/>
                <w:szCs w:val="2"/>
              </w:rPr>
            </w:pPr>
          </w:p>
        </w:tc>
        <w:tc>
          <w:tcPr>
            <w:tcW w:w="861" w:type="dxa"/>
            <w:vMerge/>
            <w:tcBorders>
              <w:top w:val="nil"/>
              <w:left w:val="nil"/>
              <w:bottom w:val="single" w:sz="8" w:space="0" w:color="ADADAD"/>
              <w:right w:val="nil"/>
            </w:tcBorders>
            <w:shd w:val="clear" w:color="auto" w:fill="DFDFDF"/>
          </w:tcPr>
          <w:p>
            <w:pPr>
              <w:rPr>
                <w:sz w:val="2"/>
                <w:szCs w:val="2"/>
              </w:rPr>
            </w:pPr>
          </w:p>
        </w:tc>
        <w:tc>
          <w:tcPr>
            <w:tcW w:w="1915" w:type="dxa"/>
            <w:tcBorders>
              <w:top w:val="single" w:sz="8" w:space="0" w:color="ADADAD"/>
              <w:left w:val="nil"/>
              <w:bottom w:val="single" w:sz="8" w:space="0" w:color="ADADAD"/>
              <w:right w:val="nil"/>
            </w:tcBorders>
            <w:shd w:val="clear" w:color="auto" w:fill="DFDFDF"/>
          </w:tcPr>
          <w:p>
            <w:pPr>
              <w:pStyle w:val="TableParagraph"/>
              <w:spacing w:before="87"/>
              <w:ind w:left="60"/>
              <w:jc w:val="left"/>
              <w:rPr>
                <w:sz w:val="18"/>
              </w:rPr>
            </w:pPr>
            <w:r>
              <w:rPr>
                <w:color w:val="25495F"/>
                <w:sz w:val="18"/>
              </w:rPr>
              <w:t>% of Total</w:t>
            </w:r>
          </w:p>
        </w:tc>
        <w:tc>
          <w:tcPr>
            <w:tcW w:w="984" w:type="dxa"/>
            <w:tcBorders>
              <w:top w:val="single" w:sz="8" w:space="0" w:color="ADADAD"/>
              <w:left w:val="nil"/>
              <w:bottom w:val="single" w:sz="8" w:space="0" w:color="ADADAD"/>
            </w:tcBorders>
          </w:tcPr>
          <w:p>
            <w:pPr>
              <w:pStyle w:val="TableParagraph"/>
              <w:spacing w:before="87"/>
              <w:ind w:right="56"/>
              <w:rPr>
                <w:sz w:val="18"/>
              </w:rPr>
            </w:pPr>
            <w:r>
              <w:rPr>
                <w:color w:val="000104"/>
                <w:w w:val="95"/>
                <w:sz w:val="18"/>
              </w:rPr>
              <w:t>0,0%</w:t>
            </w:r>
          </w:p>
        </w:tc>
        <w:tc>
          <w:tcPr>
            <w:tcW w:w="1068" w:type="dxa"/>
            <w:tcBorders>
              <w:top w:val="single" w:sz="8" w:space="0" w:color="ADADAD"/>
              <w:bottom w:val="single" w:sz="8" w:space="0" w:color="ADADAD"/>
            </w:tcBorders>
          </w:tcPr>
          <w:p>
            <w:pPr>
              <w:pStyle w:val="TableParagraph"/>
              <w:spacing w:before="87"/>
              <w:ind w:right="54"/>
              <w:rPr>
                <w:sz w:val="18"/>
              </w:rPr>
            </w:pPr>
            <w:r>
              <w:rPr>
                <w:color w:val="000104"/>
                <w:w w:val="95"/>
                <w:sz w:val="18"/>
              </w:rPr>
              <w:t>1,3%</w:t>
            </w:r>
          </w:p>
        </w:tc>
        <w:tc>
          <w:tcPr>
            <w:tcW w:w="1154" w:type="dxa"/>
            <w:tcBorders>
              <w:top w:val="single" w:sz="8" w:space="0" w:color="ADADAD"/>
              <w:bottom w:val="single" w:sz="8" w:space="0" w:color="ADADAD"/>
            </w:tcBorders>
          </w:tcPr>
          <w:p>
            <w:pPr>
              <w:pStyle w:val="TableParagraph"/>
              <w:spacing w:before="87"/>
              <w:ind w:right="53"/>
              <w:rPr>
                <w:sz w:val="18"/>
              </w:rPr>
            </w:pPr>
            <w:r>
              <w:rPr>
                <w:color w:val="000104"/>
                <w:w w:val="95"/>
                <w:sz w:val="18"/>
              </w:rPr>
              <w:t>1,3%</w:t>
            </w:r>
          </w:p>
        </w:tc>
        <w:tc>
          <w:tcPr>
            <w:tcW w:w="1071" w:type="dxa"/>
            <w:tcBorders>
              <w:top w:val="single" w:sz="8" w:space="0" w:color="ADADAD"/>
              <w:bottom w:val="single" w:sz="8" w:space="0" w:color="ADADAD"/>
            </w:tcBorders>
          </w:tcPr>
          <w:p>
            <w:pPr>
              <w:pStyle w:val="TableParagraph"/>
              <w:spacing w:before="87"/>
              <w:ind w:right="56"/>
              <w:rPr>
                <w:sz w:val="18"/>
              </w:rPr>
            </w:pPr>
            <w:r>
              <w:rPr>
                <w:color w:val="000104"/>
                <w:w w:val="95"/>
                <w:sz w:val="18"/>
              </w:rPr>
              <w:t>0,6%</w:t>
            </w:r>
          </w:p>
        </w:tc>
        <w:tc>
          <w:tcPr>
            <w:tcW w:w="823" w:type="dxa"/>
            <w:tcBorders>
              <w:top w:val="single" w:sz="8" w:space="0" w:color="ADADAD"/>
              <w:bottom w:val="single" w:sz="8" w:space="0" w:color="ADADAD"/>
              <w:right w:val="nil"/>
            </w:tcBorders>
          </w:tcPr>
          <w:p>
            <w:pPr>
              <w:pStyle w:val="TableParagraph"/>
              <w:spacing w:before="87"/>
              <w:ind w:right="53"/>
              <w:rPr>
                <w:sz w:val="18"/>
              </w:rPr>
            </w:pPr>
            <w:r>
              <w:rPr>
                <w:color w:val="000104"/>
                <w:w w:val="95"/>
                <w:sz w:val="18"/>
              </w:rPr>
              <w:t>3,1%</w:t>
            </w:r>
          </w:p>
        </w:tc>
      </w:tr>
      <w:tr>
        <w:trPr>
          <w:trHeight w:val="320" w:hRule="atLeast"/>
        </w:trPr>
        <w:tc>
          <w:tcPr>
            <w:tcW w:w="590" w:type="dxa"/>
            <w:vMerge/>
            <w:tcBorders>
              <w:top w:val="nil"/>
              <w:left w:val="nil"/>
              <w:bottom w:val="single" w:sz="8" w:space="0" w:color="ADADAD"/>
              <w:right w:val="nil"/>
            </w:tcBorders>
            <w:shd w:val="clear" w:color="auto" w:fill="DFDFDF"/>
          </w:tcPr>
          <w:p>
            <w:pPr>
              <w:rPr>
                <w:sz w:val="2"/>
                <w:szCs w:val="2"/>
              </w:rPr>
            </w:pPr>
          </w:p>
        </w:tc>
        <w:tc>
          <w:tcPr>
            <w:tcW w:w="861"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CUKUP</w:t>
            </w:r>
          </w:p>
        </w:tc>
        <w:tc>
          <w:tcPr>
            <w:tcW w:w="1915"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984" w:type="dxa"/>
            <w:tcBorders>
              <w:top w:val="single" w:sz="8" w:space="0" w:color="ADADAD"/>
              <w:left w:val="nil"/>
              <w:bottom w:val="single" w:sz="8" w:space="0" w:color="ADADAD"/>
            </w:tcBorders>
          </w:tcPr>
          <w:p>
            <w:pPr>
              <w:pStyle w:val="TableParagraph"/>
              <w:spacing w:before="114"/>
              <w:ind w:right="58"/>
              <w:rPr>
                <w:sz w:val="18"/>
              </w:rPr>
            </w:pPr>
            <w:r>
              <w:rPr>
                <w:color w:val="000104"/>
                <w:w w:val="99"/>
                <w:sz w:val="18"/>
              </w:rPr>
              <w:t>5</w:t>
            </w:r>
          </w:p>
        </w:tc>
        <w:tc>
          <w:tcPr>
            <w:tcW w:w="1068" w:type="dxa"/>
            <w:tcBorders>
              <w:top w:val="single" w:sz="8" w:space="0" w:color="ADADAD"/>
              <w:bottom w:val="single" w:sz="8" w:space="0" w:color="ADADAD"/>
            </w:tcBorders>
          </w:tcPr>
          <w:p>
            <w:pPr>
              <w:pStyle w:val="TableParagraph"/>
              <w:spacing w:before="114"/>
              <w:ind w:right="56"/>
              <w:rPr>
                <w:sz w:val="18"/>
              </w:rPr>
            </w:pPr>
            <w:r>
              <w:rPr>
                <w:color w:val="000104"/>
                <w:w w:val="99"/>
                <w:sz w:val="18"/>
              </w:rPr>
              <w:t>6</w:t>
            </w:r>
          </w:p>
        </w:tc>
        <w:tc>
          <w:tcPr>
            <w:tcW w:w="1154" w:type="dxa"/>
            <w:tcBorders>
              <w:top w:val="single" w:sz="8" w:space="0" w:color="ADADAD"/>
              <w:bottom w:val="single" w:sz="8" w:space="0" w:color="ADADAD"/>
            </w:tcBorders>
          </w:tcPr>
          <w:p>
            <w:pPr>
              <w:pStyle w:val="TableParagraph"/>
              <w:spacing w:before="114"/>
              <w:ind w:right="55"/>
              <w:rPr>
                <w:sz w:val="18"/>
              </w:rPr>
            </w:pPr>
            <w:r>
              <w:rPr>
                <w:color w:val="000104"/>
                <w:w w:val="99"/>
                <w:sz w:val="18"/>
              </w:rPr>
              <w:t>6</w:t>
            </w:r>
          </w:p>
        </w:tc>
        <w:tc>
          <w:tcPr>
            <w:tcW w:w="1071" w:type="dxa"/>
            <w:tcBorders>
              <w:top w:val="single" w:sz="8" w:space="0" w:color="ADADAD"/>
              <w:bottom w:val="single" w:sz="8" w:space="0" w:color="ADADAD"/>
            </w:tcBorders>
          </w:tcPr>
          <w:p>
            <w:pPr>
              <w:pStyle w:val="TableParagraph"/>
              <w:spacing w:before="114"/>
              <w:ind w:right="58"/>
              <w:rPr>
                <w:sz w:val="18"/>
              </w:rPr>
            </w:pPr>
            <w:r>
              <w:rPr>
                <w:color w:val="000104"/>
                <w:w w:val="99"/>
                <w:sz w:val="18"/>
              </w:rPr>
              <w:t>7</w:t>
            </w:r>
          </w:p>
        </w:tc>
        <w:tc>
          <w:tcPr>
            <w:tcW w:w="823" w:type="dxa"/>
            <w:tcBorders>
              <w:top w:val="single" w:sz="8" w:space="0" w:color="ADADAD"/>
              <w:bottom w:val="single" w:sz="8" w:space="0" w:color="ADADAD"/>
              <w:right w:val="nil"/>
            </w:tcBorders>
          </w:tcPr>
          <w:p>
            <w:pPr>
              <w:pStyle w:val="TableParagraph"/>
              <w:spacing w:before="114"/>
              <w:ind w:right="52"/>
              <w:rPr>
                <w:sz w:val="18"/>
              </w:rPr>
            </w:pPr>
            <w:r>
              <w:rPr>
                <w:color w:val="000104"/>
                <w:w w:val="95"/>
                <w:sz w:val="18"/>
              </w:rPr>
              <w:t>24</w:t>
            </w:r>
          </w:p>
        </w:tc>
      </w:tr>
      <w:tr>
        <w:trPr>
          <w:trHeight w:val="320" w:hRule="atLeast"/>
        </w:trPr>
        <w:tc>
          <w:tcPr>
            <w:tcW w:w="590" w:type="dxa"/>
            <w:vMerge/>
            <w:tcBorders>
              <w:top w:val="nil"/>
              <w:left w:val="nil"/>
              <w:bottom w:val="single" w:sz="8" w:space="0" w:color="ADADAD"/>
              <w:right w:val="nil"/>
            </w:tcBorders>
            <w:shd w:val="clear" w:color="auto" w:fill="DFDFDF"/>
          </w:tcPr>
          <w:p>
            <w:pPr>
              <w:rPr>
                <w:sz w:val="2"/>
                <w:szCs w:val="2"/>
              </w:rPr>
            </w:pPr>
          </w:p>
        </w:tc>
        <w:tc>
          <w:tcPr>
            <w:tcW w:w="861" w:type="dxa"/>
            <w:vMerge/>
            <w:tcBorders>
              <w:top w:val="nil"/>
              <w:left w:val="nil"/>
              <w:bottom w:val="single" w:sz="8" w:space="0" w:color="ADADAD"/>
              <w:right w:val="nil"/>
            </w:tcBorders>
            <w:shd w:val="clear" w:color="auto" w:fill="DFDFDF"/>
          </w:tcPr>
          <w:p>
            <w:pPr>
              <w:rPr>
                <w:sz w:val="2"/>
                <w:szCs w:val="2"/>
              </w:rPr>
            </w:pPr>
          </w:p>
        </w:tc>
        <w:tc>
          <w:tcPr>
            <w:tcW w:w="1915"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DK</w:t>
            </w:r>
          </w:p>
        </w:tc>
        <w:tc>
          <w:tcPr>
            <w:tcW w:w="984"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20,8%</w:t>
            </w:r>
          </w:p>
        </w:tc>
        <w:tc>
          <w:tcPr>
            <w:tcW w:w="1068" w:type="dxa"/>
            <w:tcBorders>
              <w:top w:val="single" w:sz="8" w:space="0" w:color="ADADAD"/>
              <w:bottom w:val="single" w:sz="8" w:space="0" w:color="ADADAD"/>
            </w:tcBorders>
          </w:tcPr>
          <w:p>
            <w:pPr>
              <w:pStyle w:val="TableParagraph"/>
              <w:spacing w:line="189" w:lineRule="exact"/>
              <w:ind w:right="54"/>
              <w:rPr>
                <w:sz w:val="18"/>
              </w:rPr>
            </w:pPr>
            <w:r>
              <w:rPr>
                <w:color w:val="000104"/>
                <w:w w:val="95"/>
                <w:sz w:val="18"/>
              </w:rPr>
              <w:t>25,0%</w:t>
            </w:r>
          </w:p>
        </w:tc>
        <w:tc>
          <w:tcPr>
            <w:tcW w:w="1154" w:type="dxa"/>
            <w:tcBorders>
              <w:top w:val="single" w:sz="8" w:space="0" w:color="ADADAD"/>
              <w:bottom w:val="single" w:sz="8" w:space="0" w:color="ADADAD"/>
            </w:tcBorders>
          </w:tcPr>
          <w:p>
            <w:pPr>
              <w:pStyle w:val="TableParagraph"/>
              <w:spacing w:line="189" w:lineRule="exact"/>
              <w:ind w:right="53"/>
              <w:rPr>
                <w:sz w:val="18"/>
              </w:rPr>
            </w:pPr>
            <w:r>
              <w:rPr>
                <w:color w:val="000104"/>
                <w:w w:val="95"/>
                <w:sz w:val="18"/>
              </w:rPr>
              <w:t>25,0%</w:t>
            </w:r>
          </w:p>
        </w:tc>
        <w:tc>
          <w:tcPr>
            <w:tcW w:w="1071" w:type="dxa"/>
            <w:tcBorders>
              <w:top w:val="single" w:sz="8" w:space="0" w:color="ADADAD"/>
              <w:bottom w:val="single" w:sz="8" w:space="0" w:color="ADADAD"/>
            </w:tcBorders>
          </w:tcPr>
          <w:p>
            <w:pPr>
              <w:pStyle w:val="TableParagraph"/>
              <w:spacing w:line="189" w:lineRule="exact"/>
              <w:ind w:right="56"/>
              <w:rPr>
                <w:sz w:val="18"/>
              </w:rPr>
            </w:pPr>
            <w:r>
              <w:rPr>
                <w:color w:val="000104"/>
                <w:w w:val="95"/>
                <w:sz w:val="18"/>
              </w:rPr>
              <w:t>29,2%</w:t>
            </w:r>
          </w:p>
        </w:tc>
        <w:tc>
          <w:tcPr>
            <w:tcW w:w="823" w:type="dxa"/>
            <w:tcBorders>
              <w:top w:val="single" w:sz="8" w:space="0" w:color="ADADAD"/>
              <w:bottom w:val="single" w:sz="8" w:space="0" w:color="ADADAD"/>
              <w:right w:val="nil"/>
            </w:tcBorders>
          </w:tcPr>
          <w:p>
            <w:pPr>
              <w:pStyle w:val="TableParagraph"/>
              <w:spacing w:line="189" w:lineRule="exact"/>
              <w:ind w:right="54"/>
              <w:rPr>
                <w:sz w:val="18"/>
              </w:rPr>
            </w:pPr>
            <w:r>
              <w:rPr>
                <w:color w:val="000104"/>
                <w:sz w:val="18"/>
              </w:rPr>
              <w:t>100,0%</w:t>
            </w:r>
          </w:p>
        </w:tc>
      </w:tr>
      <w:tr>
        <w:trPr>
          <w:trHeight w:val="640" w:hRule="atLeast"/>
        </w:trPr>
        <w:tc>
          <w:tcPr>
            <w:tcW w:w="590" w:type="dxa"/>
            <w:vMerge/>
            <w:tcBorders>
              <w:top w:val="nil"/>
              <w:left w:val="nil"/>
              <w:bottom w:val="single" w:sz="8" w:space="0" w:color="ADADAD"/>
              <w:right w:val="nil"/>
            </w:tcBorders>
            <w:shd w:val="clear" w:color="auto" w:fill="DFDFDF"/>
          </w:tcPr>
          <w:p>
            <w:pPr>
              <w:rPr>
                <w:sz w:val="2"/>
                <w:szCs w:val="2"/>
              </w:rPr>
            </w:pPr>
          </w:p>
        </w:tc>
        <w:tc>
          <w:tcPr>
            <w:tcW w:w="861" w:type="dxa"/>
            <w:vMerge/>
            <w:tcBorders>
              <w:top w:val="nil"/>
              <w:left w:val="nil"/>
              <w:bottom w:val="single" w:sz="8" w:space="0" w:color="ADADAD"/>
              <w:right w:val="nil"/>
            </w:tcBorders>
            <w:shd w:val="clear" w:color="auto" w:fill="DFDFDF"/>
          </w:tcPr>
          <w:p>
            <w:pPr>
              <w:rPr>
                <w:sz w:val="2"/>
                <w:szCs w:val="2"/>
              </w:rPr>
            </w:pPr>
          </w:p>
        </w:tc>
        <w:tc>
          <w:tcPr>
            <w:tcW w:w="1915"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424"/>
              <w:jc w:val="left"/>
              <w:rPr>
                <w:sz w:val="18"/>
              </w:rPr>
            </w:pPr>
            <w:r>
              <w:rPr>
                <w:color w:val="25495F"/>
                <w:sz w:val="18"/>
              </w:rPr>
              <w:t>% within LAMAMERAWAT</w:t>
            </w:r>
          </w:p>
        </w:tc>
        <w:tc>
          <w:tcPr>
            <w:tcW w:w="984" w:type="dxa"/>
            <w:tcBorders>
              <w:top w:val="single" w:sz="8" w:space="0" w:color="ADADAD"/>
              <w:left w:val="nil"/>
              <w:bottom w:val="single" w:sz="8" w:space="0" w:color="ADADAD"/>
            </w:tcBorders>
          </w:tcPr>
          <w:p>
            <w:pPr>
              <w:pStyle w:val="TableParagraph"/>
              <w:spacing w:line="240" w:lineRule="auto"/>
              <w:ind w:right="57"/>
              <w:rPr>
                <w:sz w:val="18"/>
              </w:rPr>
            </w:pPr>
            <w:r>
              <w:rPr>
                <w:color w:val="000104"/>
                <w:w w:val="95"/>
                <w:sz w:val="18"/>
              </w:rPr>
              <w:t>14,7%</w:t>
            </w:r>
          </w:p>
        </w:tc>
        <w:tc>
          <w:tcPr>
            <w:tcW w:w="1068" w:type="dxa"/>
            <w:tcBorders>
              <w:top w:val="single" w:sz="8" w:space="0" w:color="ADADAD"/>
              <w:bottom w:val="single" w:sz="8" w:space="0" w:color="ADADAD"/>
            </w:tcBorders>
          </w:tcPr>
          <w:p>
            <w:pPr>
              <w:pStyle w:val="TableParagraph"/>
              <w:spacing w:line="240" w:lineRule="auto"/>
              <w:ind w:right="54"/>
              <w:rPr>
                <w:sz w:val="18"/>
              </w:rPr>
            </w:pPr>
            <w:r>
              <w:rPr>
                <w:color w:val="000104"/>
                <w:w w:val="95"/>
                <w:sz w:val="18"/>
              </w:rPr>
              <w:t>12,8%</w:t>
            </w:r>
          </w:p>
        </w:tc>
        <w:tc>
          <w:tcPr>
            <w:tcW w:w="1154" w:type="dxa"/>
            <w:tcBorders>
              <w:top w:val="single" w:sz="8" w:space="0" w:color="ADADAD"/>
              <w:bottom w:val="single" w:sz="8" w:space="0" w:color="ADADAD"/>
            </w:tcBorders>
          </w:tcPr>
          <w:p>
            <w:pPr>
              <w:pStyle w:val="TableParagraph"/>
              <w:spacing w:line="240" w:lineRule="auto"/>
              <w:ind w:right="53"/>
              <w:rPr>
                <w:sz w:val="18"/>
              </w:rPr>
            </w:pPr>
            <w:r>
              <w:rPr>
                <w:color w:val="000104"/>
                <w:w w:val="95"/>
                <w:sz w:val="18"/>
              </w:rPr>
              <w:t>14,0%</w:t>
            </w:r>
          </w:p>
        </w:tc>
        <w:tc>
          <w:tcPr>
            <w:tcW w:w="1071"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19,4%</w:t>
            </w:r>
          </w:p>
        </w:tc>
        <w:tc>
          <w:tcPr>
            <w:tcW w:w="823" w:type="dxa"/>
            <w:tcBorders>
              <w:top w:val="single" w:sz="8" w:space="0" w:color="ADADAD"/>
              <w:bottom w:val="single" w:sz="8" w:space="0" w:color="ADADAD"/>
              <w:right w:val="nil"/>
            </w:tcBorders>
          </w:tcPr>
          <w:p>
            <w:pPr>
              <w:pStyle w:val="TableParagraph"/>
              <w:spacing w:line="240" w:lineRule="auto"/>
              <w:ind w:right="54"/>
              <w:rPr>
                <w:sz w:val="18"/>
              </w:rPr>
            </w:pPr>
            <w:r>
              <w:rPr>
                <w:color w:val="000104"/>
                <w:w w:val="95"/>
                <w:sz w:val="18"/>
              </w:rPr>
              <w:t>15,0%</w:t>
            </w:r>
          </w:p>
        </w:tc>
      </w:tr>
      <w:tr>
        <w:trPr>
          <w:trHeight w:val="294" w:hRule="atLeast"/>
        </w:trPr>
        <w:tc>
          <w:tcPr>
            <w:tcW w:w="590" w:type="dxa"/>
            <w:vMerge/>
            <w:tcBorders>
              <w:top w:val="nil"/>
              <w:left w:val="nil"/>
              <w:bottom w:val="single" w:sz="8" w:space="0" w:color="ADADAD"/>
              <w:right w:val="nil"/>
            </w:tcBorders>
            <w:shd w:val="clear" w:color="auto" w:fill="DFDFDF"/>
          </w:tcPr>
          <w:p>
            <w:pPr>
              <w:rPr>
                <w:sz w:val="2"/>
                <w:szCs w:val="2"/>
              </w:rPr>
            </w:pPr>
          </w:p>
        </w:tc>
        <w:tc>
          <w:tcPr>
            <w:tcW w:w="861" w:type="dxa"/>
            <w:vMerge/>
            <w:tcBorders>
              <w:top w:val="nil"/>
              <w:left w:val="nil"/>
              <w:bottom w:val="single" w:sz="8" w:space="0" w:color="ADADAD"/>
              <w:right w:val="nil"/>
            </w:tcBorders>
            <w:shd w:val="clear" w:color="auto" w:fill="DFDFDF"/>
          </w:tcPr>
          <w:p>
            <w:pPr>
              <w:rPr>
                <w:sz w:val="2"/>
                <w:szCs w:val="2"/>
              </w:rPr>
            </w:pPr>
          </w:p>
        </w:tc>
        <w:tc>
          <w:tcPr>
            <w:tcW w:w="1915" w:type="dxa"/>
            <w:tcBorders>
              <w:top w:val="single" w:sz="8" w:space="0" w:color="ADADAD"/>
              <w:left w:val="nil"/>
              <w:bottom w:val="single" w:sz="8" w:space="0" w:color="ADADAD"/>
              <w:right w:val="nil"/>
            </w:tcBorders>
            <w:shd w:val="clear" w:color="auto" w:fill="DFDFDF"/>
          </w:tcPr>
          <w:p>
            <w:pPr>
              <w:pStyle w:val="TableParagraph"/>
              <w:spacing w:before="87"/>
              <w:ind w:left="60"/>
              <w:jc w:val="left"/>
              <w:rPr>
                <w:sz w:val="18"/>
              </w:rPr>
            </w:pPr>
            <w:r>
              <w:rPr>
                <w:color w:val="25495F"/>
                <w:sz w:val="18"/>
              </w:rPr>
              <w:t>% of Total</w:t>
            </w:r>
          </w:p>
        </w:tc>
        <w:tc>
          <w:tcPr>
            <w:tcW w:w="984" w:type="dxa"/>
            <w:tcBorders>
              <w:top w:val="single" w:sz="8" w:space="0" w:color="ADADAD"/>
              <w:left w:val="nil"/>
              <w:bottom w:val="single" w:sz="8" w:space="0" w:color="ADADAD"/>
            </w:tcBorders>
          </w:tcPr>
          <w:p>
            <w:pPr>
              <w:pStyle w:val="TableParagraph"/>
              <w:spacing w:before="87"/>
              <w:ind w:right="56"/>
              <w:rPr>
                <w:sz w:val="18"/>
              </w:rPr>
            </w:pPr>
            <w:r>
              <w:rPr>
                <w:color w:val="000104"/>
                <w:w w:val="95"/>
                <w:sz w:val="18"/>
              </w:rPr>
              <w:t>3,1%</w:t>
            </w:r>
          </w:p>
        </w:tc>
        <w:tc>
          <w:tcPr>
            <w:tcW w:w="1068" w:type="dxa"/>
            <w:tcBorders>
              <w:top w:val="single" w:sz="8" w:space="0" w:color="ADADAD"/>
              <w:bottom w:val="single" w:sz="8" w:space="0" w:color="ADADAD"/>
            </w:tcBorders>
          </w:tcPr>
          <w:p>
            <w:pPr>
              <w:pStyle w:val="TableParagraph"/>
              <w:spacing w:before="87"/>
              <w:ind w:right="54"/>
              <w:rPr>
                <w:sz w:val="18"/>
              </w:rPr>
            </w:pPr>
            <w:r>
              <w:rPr>
                <w:color w:val="000104"/>
                <w:w w:val="95"/>
                <w:sz w:val="18"/>
              </w:rPr>
              <w:t>3,8%</w:t>
            </w:r>
          </w:p>
        </w:tc>
        <w:tc>
          <w:tcPr>
            <w:tcW w:w="1154" w:type="dxa"/>
            <w:tcBorders>
              <w:top w:val="single" w:sz="8" w:space="0" w:color="ADADAD"/>
              <w:bottom w:val="single" w:sz="8" w:space="0" w:color="ADADAD"/>
            </w:tcBorders>
          </w:tcPr>
          <w:p>
            <w:pPr>
              <w:pStyle w:val="TableParagraph"/>
              <w:spacing w:before="87"/>
              <w:ind w:right="53"/>
              <w:rPr>
                <w:sz w:val="18"/>
              </w:rPr>
            </w:pPr>
            <w:r>
              <w:rPr>
                <w:color w:val="000104"/>
                <w:w w:val="95"/>
                <w:sz w:val="18"/>
              </w:rPr>
              <w:t>3,8%</w:t>
            </w:r>
          </w:p>
        </w:tc>
        <w:tc>
          <w:tcPr>
            <w:tcW w:w="1071" w:type="dxa"/>
            <w:tcBorders>
              <w:top w:val="single" w:sz="8" w:space="0" w:color="ADADAD"/>
              <w:bottom w:val="single" w:sz="8" w:space="0" w:color="ADADAD"/>
            </w:tcBorders>
          </w:tcPr>
          <w:p>
            <w:pPr>
              <w:pStyle w:val="TableParagraph"/>
              <w:spacing w:before="87"/>
              <w:ind w:right="56"/>
              <w:rPr>
                <w:sz w:val="18"/>
              </w:rPr>
            </w:pPr>
            <w:r>
              <w:rPr>
                <w:color w:val="000104"/>
                <w:w w:val="95"/>
                <w:sz w:val="18"/>
              </w:rPr>
              <w:t>4,4%</w:t>
            </w:r>
          </w:p>
        </w:tc>
        <w:tc>
          <w:tcPr>
            <w:tcW w:w="823" w:type="dxa"/>
            <w:tcBorders>
              <w:top w:val="single" w:sz="8" w:space="0" w:color="ADADAD"/>
              <w:bottom w:val="single" w:sz="8" w:space="0" w:color="ADADAD"/>
              <w:right w:val="nil"/>
            </w:tcBorders>
          </w:tcPr>
          <w:p>
            <w:pPr>
              <w:pStyle w:val="TableParagraph"/>
              <w:spacing w:before="87"/>
              <w:ind w:right="54"/>
              <w:rPr>
                <w:sz w:val="18"/>
              </w:rPr>
            </w:pPr>
            <w:r>
              <w:rPr>
                <w:color w:val="000104"/>
                <w:w w:val="95"/>
                <w:sz w:val="18"/>
              </w:rPr>
              <w:t>15,0%</w:t>
            </w:r>
          </w:p>
        </w:tc>
      </w:tr>
      <w:tr>
        <w:trPr>
          <w:trHeight w:val="321" w:hRule="atLeast"/>
        </w:trPr>
        <w:tc>
          <w:tcPr>
            <w:tcW w:w="590" w:type="dxa"/>
            <w:vMerge/>
            <w:tcBorders>
              <w:top w:val="nil"/>
              <w:left w:val="nil"/>
              <w:bottom w:val="single" w:sz="8" w:space="0" w:color="ADADAD"/>
              <w:right w:val="nil"/>
            </w:tcBorders>
            <w:shd w:val="clear" w:color="auto" w:fill="DFDFDF"/>
          </w:tcPr>
          <w:p>
            <w:pPr>
              <w:rPr>
                <w:sz w:val="2"/>
                <w:szCs w:val="2"/>
              </w:rPr>
            </w:pPr>
          </w:p>
        </w:tc>
        <w:tc>
          <w:tcPr>
            <w:tcW w:w="861"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BAIK</w:t>
            </w:r>
          </w:p>
        </w:tc>
        <w:tc>
          <w:tcPr>
            <w:tcW w:w="1915"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984" w:type="dxa"/>
            <w:tcBorders>
              <w:top w:val="single" w:sz="8" w:space="0" w:color="ADADAD"/>
              <w:left w:val="nil"/>
              <w:bottom w:val="single" w:sz="8" w:space="0" w:color="ADADAD"/>
            </w:tcBorders>
          </w:tcPr>
          <w:p>
            <w:pPr>
              <w:pStyle w:val="TableParagraph"/>
              <w:spacing w:before="114"/>
              <w:ind w:right="55"/>
              <w:rPr>
                <w:sz w:val="18"/>
              </w:rPr>
            </w:pPr>
            <w:r>
              <w:rPr>
                <w:color w:val="000104"/>
                <w:w w:val="95"/>
                <w:sz w:val="18"/>
              </w:rPr>
              <w:t>29</w:t>
            </w:r>
          </w:p>
        </w:tc>
        <w:tc>
          <w:tcPr>
            <w:tcW w:w="1068" w:type="dxa"/>
            <w:tcBorders>
              <w:top w:val="single" w:sz="8" w:space="0" w:color="ADADAD"/>
              <w:bottom w:val="single" w:sz="8" w:space="0" w:color="ADADAD"/>
            </w:tcBorders>
          </w:tcPr>
          <w:p>
            <w:pPr>
              <w:pStyle w:val="TableParagraph"/>
              <w:spacing w:before="114"/>
              <w:ind w:right="54"/>
              <w:rPr>
                <w:sz w:val="18"/>
              </w:rPr>
            </w:pPr>
            <w:r>
              <w:rPr>
                <w:color w:val="000104"/>
                <w:w w:val="95"/>
                <w:sz w:val="18"/>
              </w:rPr>
              <w:t>39</w:t>
            </w:r>
          </w:p>
        </w:tc>
        <w:tc>
          <w:tcPr>
            <w:tcW w:w="1154" w:type="dxa"/>
            <w:tcBorders>
              <w:top w:val="single" w:sz="8" w:space="0" w:color="ADADAD"/>
              <w:bottom w:val="single" w:sz="8" w:space="0" w:color="ADADAD"/>
            </w:tcBorders>
          </w:tcPr>
          <w:p>
            <w:pPr>
              <w:pStyle w:val="TableParagraph"/>
              <w:spacing w:before="114"/>
              <w:ind w:right="52"/>
              <w:rPr>
                <w:sz w:val="18"/>
              </w:rPr>
            </w:pPr>
            <w:r>
              <w:rPr>
                <w:color w:val="000104"/>
                <w:w w:val="95"/>
                <w:sz w:val="18"/>
              </w:rPr>
              <w:t>35</w:t>
            </w:r>
          </w:p>
        </w:tc>
        <w:tc>
          <w:tcPr>
            <w:tcW w:w="1071" w:type="dxa"/>
            <w:tcBorders>
              <w:top w:val="single" w:sz="8" w:space="0" w:color="ADADAD"/>
              <w:bottom w:val="single" w:sz="8" w:space="0" w:color="ADADAD"/>
            </w:tcBorders>
          </w:tcPr>
          <w:p>
            <w:pPr>
              <w:pStyle w:val="TableParagraph"/>
              <w:spacing w:before="114"/>
              <w:ind w:right="56"/>
              <w:rPr>
                <w:sz w:val="18"/>
              </w:rPr>
            </w:pPr>
            <w:r>
              <w:rPr>
                <w:color w:val="000104"/>
                <w:w w:val="95"/>
                <w:sz w:val="18"/>
              </w:rPr>
              <w:t>28</w:t>
            </w:r>
          </w:p>
        </w:tc>
        <w:tc>
          <w:tcPr>
            <w:tcW w:w="823" w:type="dxa"/>
            <w:tcBorders>
              <w:top w:val="single" w:sz="8" w:space="0" w:color="ADADAD"/>
              <w:bottom w:val="single" w:sz="8" w:space="0" w:color="ADADAD"/>
              <w:right w:val="nil"/>
            </w:tcBorders>
          </w:tcPr>
          <w:p>
            <w:pPr>
              <w:pStyle w:val="TableParagraph"/>
              <w:spacing w:before="114"/>
              <w:ind w:right="52"/>
              <w:rPr>
                <w:sz w:val="18"/>
              </w:rPr>
            </w:pPr>
            <w:r>
              <w:rPr>
                <w:color w:val="000104"/>
                <w:w w:val="95"/>
                <w:sz w:val="18"/>
              </w:rPr>
              <w:t>131</w:t>
            </w:r>
          </w:p>
        </w:tc>
      </w:tr>
      <w:tr>
        <w:trPr>
          <w:trHeight w:val="320" w:hRule="atLeast"/>
        </w:trPr>
        <w:tc>
          <w:tcPr>
            <w:tcW w:w="590" w:type="dxa"/>
            <w:vMerge/>
            <w:tcBorders>
              <w:top w:val="nil"/>
              <w:left w:val="nil"/>
              <w:bottom w:val="single" w:sz="8" w:space="0" w:color="ADADAD"/>
              <w:right w:val="nil"/>
            </w:tcBorders>
            <w:shd w:val="clear" w:color="auto" w:fill="DFDFDF"/>
          </w:tcPr>
          <w:p>
            <w:pPr>
              <w:rPr>
                <w:sz w:val="2"/>
                <w:szCs w:val="2"/>
              </w:rPr>
            </w:pPr>
          </w:p>
        </w:tc>
        <w:tc>
          <w:tcPr>
            <w:tcW w:w="861" w:type="dxa"/>
            <w:vMerge/>
            <w:tcBorders>
              <w:top w:val="nil"/>
              <w:left w:val="nil"/>
              <w:bottom w:val="single" w:sz="8" w:space="0" w:color="ADADAD"/>
              <w:right w:val="nil"/>
            </w:tcBorders>
            <w:shd w:val="clear" w:color="auto" w:fill="DFDFDF"/>
          </w:tcPr>
          <w:p>
            <w:pPr>
              <w:rPr>
                <w:sz w:val="2"/>
                <w:szCs w:val="2"/>
              </w:rPr>
            </w:pPr>
          </w:p>
        </w:tc>
        <w:tc>
          <w:tcPr>
            <w:tcW w:w="1915"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DK</w:t>
            </w:r>
          </w:p>
        </w:tc>
        <w:tc>
          <w:tcPr>
            <w:tcW w:w="984"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22,1%</w:t>
            </w:r>
          </w:p>
        </w:tc>
        <w:tc>
          <w:tcPr>
            <w:tcW w:w="1068" w:type="dxa"/>
            <w:tcBorders>
              <w:top w:val="single" w:sz="8" w:space="0" w:color="ADADAD"/>
              <w:bottom w:val="single" w:sz="8" w:space="0" w:color="ADADAD"/>
            </w:tcBorders>
          </w:tcPr>
          <w:p>
            <w:pPr>
              <w:pStyle w:val="TableParagraph"/>
              <w:spacing w:line="189" w:lineRule="exact"/>
              <w:ind w:right="54"/>
              <w:rPr>
                <w:sz w:val="18"/>
              </w:rPr>
            </w:pPr>
            <w:r>
              <w:rPr>
                <w:color w:val="000104"/>
                <w:w w:val="95"/>
                <w:sz w:val="18"/>
              </w:rPr>
              <w:t>29,8%</w:t>
            </w:r>
          </w:p>
        </w:tc>
        <w:tc>
          <w:tcPr>
            <w:tcW w:w="1154" w:type="dxa"/>
            <w:tcBorders>
              <w:top w:val="single" w:sz="8" w:space="0" w:color="ADADAD"/>
              <w:bottom w:val="single" w:sz="8" w:space="0" w:color="ADADAD"/>
            </w:tcBorders>
          </w:tcPr>
          <w:p>
            <w:pPr>
              <w:pStyle w:val="TableParagraph"/>
              <w:spacing w:line="189" w:lineRule="exact"/>
              <w:ind w:right="53"/>
              <w:rPr>
                <w:sz w:val="18"/>
              </w:rPr>
            </w:pPr>
            <w:r>
              <w:rPr>
                <w:color w:val="000104"/>
                <w:w w:val="95"/>
                <w:sz w:val="18"/>
              </w:rPr>
              <w:t>26,7%</w:t>
            </w:r>
          </w:p>
        </w:tc>
        <w:tc>
          <w:tcPr>
            <w:tcW w:w="1071" w:type="dxa"/>
            <w:tcBorders>
              <w:top w:val="single" w:sz="8" w:space="0" w:color="ADADAD"/>
              <w:bottom w:val="single" w:sz="8" w:space="0" w:color="ADADAD"/>
            </w:tcBorders>
          </w:tcPr>
          <w:p>
            <w:pPr>
              <w:pStyle w:val="TableParagraph"/>
              <w:spacing w:line="189" w:lineRule="exact"/>
              <w:ind w:right="56"/>
              <w:rPr>
                <w:sz w:val="18"/>
              </w:rPr>
            </w:pPr>
            <w:r>
              <w:rPr>
                <w:color w:val="000104"/>
                <w:w w:val="95"/>
                <w:sz w:val="18"/>
              </w:rPr>
              <w:t>21,4%</w:t>
            </w:r>
          </w:p>
        </w:tc>
        <w:tc>
          <w:tcPr>
            <w:tcW w:w="823" w:type="dxa"/>
            <w:tcBorders>
              <w:top w:val="single" w:sz="8" w:space="0" w:color="ADADAD"/>
              <w:bottom w:val="single" w:sz="8" w:space="0" w:color="ADADAD"/>
              <w:right w:val="nil"/>
            </w:tcBorders>
          </w:tcPr>
          <w:p>
            <w:pPr>
              <w:pStyle w:val="TableParagraph"/>
              <w:spacing w:line="189" w:lineRule="exact"/>
              <w:ind w:right="54"/>
              <w:rPr>
                <w:sz w:val="18"/>
              </w:rPr>
            </w:pPr>
            <w:r>
              <w:rPr>
                <w:color w:val="000104"/>
                <w:sz w:val="18"/>
              </w:rPr>
              <w:t>100,0%</w:t>
            </w:r>
          </w:p>
        </w:tc>
      </w:tr>
      <w:tr>
        <w:trPr>
          <w:trHeight w:val="640" w:hRule="atLeast"/>
        </w:trPr>
        <w:tc>
          <w:tcPr>
            <w:tcW w:w="590" w:type="dxa"/>
            <w:vMerge/>
            <w:tcBorders>
              <w:top w:val="nil"/>
              <w:left w:val="nil"/>
              <w:bottom w:val="single" w:sz="8" w:space="0" w:color="ADADAD"/>
              <w:right w:val="nil"/>
            </w:tcBorders>
            <w:shd w:val="clear" w:color="auto" w:fill="DFDFDF"/>
          </w:tcPr>
          <w:p>
            <w:pPr>
              <w:rPr>
                <w:sz w:val="2"/>
                <w:szCs w:val="2"/>
              </w:rPr>
            </w:pPr>
          </w:p>
        </w:tc>
        <w:tc>
          <w:tcPr>
            <w:tcW w:w="861" w:type="dxa"/>
            <w:vMerge/>
            <w:tcBorders>
              <w:top w:val="nil"/>
              <w:left w:val="nil"/>
              <w:bottom w:val="single" w:sz="8" w:space="0" w:color="ADADAD"/>
              <w:right w:val="nil"/>
            </w:tcBorders>
            <w:shd w:val="clear" w:color="auto" w:fill="DFDFDF"/>
          </w:tcPr>
          <w:p>
            <w:pPr>
              <w:rPr>
                <w:sz w:val="2"/>
                <w:szCs w:val="2"/>
              </w:rPr>
            </w:pPr>
          </w:p>
        </w:tc>
        <w:tc>
          <w:tcPr>
            <w:tcW w:w="1915"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424"/>
              <w:jc w:val="left"/>
              <w:rPr>
                <w:sz w:val="18"/>
              </w:rPr>
            </w:pPr>
            <w:r>
              <w:rPr>
                <w:color w:val="25495F"/>
                <w:sz w:val="18"/>
              </w:rPr>
              <w:t>% within LAMAMERAWAT</w:t>
            </w:r>
          </w:p>
        </w:tc>
        <w:tc>
          <w:tcPr>
            <w:tcW w:w="984" w:type="dxa"/>
            <w:tcBorders>
              <w:top w:val="single" w:sz="8" w:space="0" w:color="ADADAD"/>
              <w:left w:val="nil"/>
              <w:bottom w:val="single" w:sz="8" w:space="0" w:color="ADADAD"/>
            </w:tcBorders>
          </w:tcPr>
          <w:p>
            <w:pPr>
              <w:pStyle w:val="TableParagraph"/>
              <w:spacing w:line="240" w:lineRule="auto"/>
              <w:ind w:right="57"/>
              <w:rPr>
                <w:sz w:val="18"/>
              </w:rPr>
            </w:pPr>
            <w:r>
              <w:rPr>
                <w:color w:val="000104"/>
                <w:w w:val="95"/>
                <w:sz w:val="18"/>
              </w:rPr>
              <w:t>85,3%</w:t>
            </w:r>
          </w:p>
        </w:tc>
        <w:tc>
          <w:tcPr>
            <w:tcW w:w="1068" w:type="dxa"/>
            <w:tcBorders>
              <w:top w:val="single" w:sz="8" w:space="0" w:color="ADADAD"/>
              <w:bottom w:val="single" w:sz="8" w:space="0" w:color="ADADAD"/>
            </w:tcBorders>
          </w:tcPr>
          <w:p>
            <w:pPr>
              <w:pStyle w:val="TableParagraph"/>
              <w:spacing w:line="240" w:lineRule="auto"/>
              <w:ind w:right="54"/>
              <w:rPr>
                <w:sz w:val="18"/>
              </w:rPr>
            </w:pPr>
            <w:r>
              <w:rPr>
                <w:color w:val="000104"/>
                <w:w w:val="95"/>
                <w:sz w:val="18"/>
              </w:rPr>
              <w:t>83,0%</w:t>
            </w:r>
          </w:p>
        </w:tc>
        <w:tc>
          <w:tcPr>
            <w:tcW w:w="1154" w:type="dxa"/>
            <w:tcBorders>
              <w:top w:val="single" w:sz="8" w:space="0" w:color="ADADAD"/>
              <w:bottom w:val="single" w:sz="8" w:space="0" w:color="ADADAD"/>
            </w:tcBorders>
          </w:tcPr>
          <w:p>
            <w:pPr>
              <w:pStyle w:val="TableParagraph"/>
              <w:spacing w:line="240" w:lineRule="auto"/>
              <w:ind w:right="53"/>
              <w:rPr>
                <w:sz w:val="18"/>
              </w:rPr>
            </w:pPr>
            <w:r>
              <w:rPr>
                <w:color w:val="000104"/>
                <w:w w:val="95"/>
                <w:sz w:val="18"/>
              </w:rPr>
              <w:t>81,4%</w:t>
            </w:r>
          </w:p>
        </w:tc>
        <w:tc>
          <w:tcPr>
            <w:tcW w:w="1071"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77,8%</w:t>
            </w:r>
          </w:p>
        </w:tc>
        <w:tc>
          <w:tcPr>
            <w:tcW w:w="823" w:type="dxa"/>
            <w:tcBorders>
              <w:top w:val="single" w:sz="8" w:space="0" w:color="ADADAD"/>
              <w:bottom w:val="single" w:sz="8" w:space="0" w:color="ADADAD"/>
              <w:right w:val="nil"/>
            </w:tcBorders>
          </w:tcPr>
          <w:p>
            <w:pPr>
              <w:pStyle w:val="TableParagraph"/>
              <w:spacing w:line="240" w:lineRule="auto"/>
              <w:ind w:right="54"/>
              <w:rPr>
                <w:sz w:val="18"/>
              </w:rPr>
            </w:pPr>
            <w:r>
              <w:rPr>
                <w:color w:val="000104"/>
                <w:w w:val="95"/>
                <w:sz w:val="18"/>
              </w:rPr>
              <w:t>81,9%</w:t>
            </w:r>
          </w:p>
        </w:tc>
      </w:tr>
      <w:tr>
        <w:trPr>
          <w:trHeight w:val="294" w:hRule="atLeast"/>
        </w:trPr>
        <w:tc>
          <w:tcPr>
            <w:tcW w:w="590" w:type="dxa"/>
            <w:vMerge/>
            <w:tcBorders>
              <w:top w:val="nil"/>
              <w:left w:val="nil"/>
              <w:bottom w:val="single" w:sz="8" w:space="0" w:color="ADADAD"/>
              <w:right w:val="nil"/>
            </w:tcBorders>
            <w:shd w:val="clear" w:color="auto" w:fill="DFDFDF"/>
          </w:tcPr>
          <w:p>
            <w:pPr>
              <w:rPr>
                <w:sz w:val="2"/>
                <w:szCs w:val="2"/>
              </w:rPr>
            </w:pPr>
          </w:p>
        </w:tc>
        <w:tc>
          <w:tcPr>
            <w:tcW w:w="861" w:type="dxa"/>
            <w:vMerge/>
            <w:tcBorders>
              <w:top w:val="nil"/>
              <w:left w:val="nil"/>
              <w:bottom w:val="single" w:sz="8" w:space="0" w:color="ADADAD"/>
              <w:right w:val="nil"/>
            </w:tcBorders>
            <w:shd w:val="clear" w:color="auto" w:fill="DFDFDF"/>
          </w:tcPr>
          <w:p>
            <w:pPr>
              <w:rPr>
                <w:sz w:val="2"/>
                <w:szCs w:val="2"/>
              </w:rPr>
            </w:pPr>
          </w:p>
        </w:tc>
        <w:tc>
          <w:tcPr>
            <w:tcW w:w="1915" w:type="dxa"/>
            <w:tcBorders>
              <w:top w:val="single" w:sz="8" w:space="0" w:color="ADADAD"/>
              <w:left w:val="nil"/>
              <w:bottom w:val="single" w:sz="8" w:space="0" w:color="ADADAD"/>
              <w:right w:val="nil"/>
            </w:tcBorders>
            <w:shd w:val="clear" w:color="auto" w:fill="DFDFDF"/>
          </w:tcPr>
          <w:p>
            <w:pPr>
              <w:pStyle w:val="TableParagraph"/>
              <w:spacing w:before="87"/>
              <w:ind w:left="60"/>
              <w:jc w:val="left"/>
              <w:rPr>
                <w:sz w:val="18"/>
              </w:rPr>
            </w:pPr>
            <w:r>
              <w:rPr>
                <w:color w:val="25495F"/>
                <w:sz w:val="18"/>
              </w:rPr>
              <w:t>% of Total</w:t>
            </w:r>
          </w:p>
        </w:tc>
        <w:tc>
          <w:tcPr>
            <w:tcW w:w="984" w:type="dxa"/>
            <w:tcBorders>
              <w:top w:val="single" w:sz="8" w:space="0" w:color="ADADAD"/>
              <w:left w:val="nil"/>
              <w:bottom w:val="single" w:sz="8" w:space="0" w:color="ADADAD"/>
            </w:tcBorders>
          </w:tcPr>
          <w:p>
            <w:pPr>
              <w:pStyle w:val="TableParagraph"/>
              <w:spacing w:before="87"/>
              <w:ind w:right="57"/>
              <w:rPr>
                <w:sz w:val="18"/>
              </w:rPr>
            </w:pPr>
            <w:r>
              <w:rPr>
                <w:color w:val="000104"/>
                <w:w w:val="95"/>
                <w:sz w:val="18"/>
              </w:rPr>
              <w:t>18,1%</w:t>
            </w:r>
          </w:p>
        </w:tc>
        <w:tc>
          <w:tcPr>
            <w:tcW w:w="1068" w:type="dxa"/>
            <w:tcBorders>
              <w:top w:val="single" w:sz="8" w:space="0" w:color="ADADAD"/>
              <w:bottom w:val="single" w:sz="8" w:space="0" w:color="ADADAD"/>
            </w:tcBorders>
          </w:tcPr>
          <w:p>
            <w:pPr>
              <w:pStyle w:val="TableParagraph"/>
              <w:spacing w:before="87"/>
              <w:ind w:right="54"/>
              <w:rPr>
                <w:sz w:val="18"/>
              </w:rPr>
            </w:pPr>
            <w:r>
              <w:rPr>
                <w:color w:val="000104"/>
                <w:w w:val="95"/>
                <w:sz w:val="18"/>
              </w:rPr>
              <w:t>24,4%</w:t>
            </w:r>
          </w:p>
        </w:tc>
        <w:tc>
          <w:tcPr>
            <w:tcW w:w="1154" w:type="dxa"/>
            <w:tcBorders>
              <w:top w:val="single" w:sz="8" w:space="0" w:color="ADADAD"/>
              <w:bottom w:val="single" w:sz="8" w:space="0" w:color="ADADAD"/>
            </w:tcBorders>
          </w:tcPr>
          <w:p>
            <w:pPr>
              <w:pStyle w:val="TableParagraph"/>
              <w:spacing w:before="87"/>
              <w:ind w:right="53"/>
              <w:rPr>
                <w:sz w:val="18"/>
              </w:rPr>
            </w:pPr>
            <w:r>
              <w:rPr>
                <w:color w:val="000104"/>
                <w:w w:val="95"/>
                <w:sz w:val="18"/>
              </w:rPr>
              <w:t>21,9%</w:t>
            </w:r>
          </w:p>
        </w:tc>
        <w:tc>
          <w:tcPr>
            <w:tcW w:w="1071" w:type="dxa"/>
            <w:tcBorders>
              <w:top w:val="single" w:sz="8" w:space="0" w:color="ADADAD"/>
              <w:bottom w:val="single" w:sz="8" w:space="0" w:color="ADADAD"/>
            </w:tcBorders>
          </w:tcPr>
          <w:p>
            <w:pPr>
              <w:pStyle w:val="TableParagraph"/>
              <w:spacing w:before="87"/>
              <w:ind w:right="56"/>
              <w:rPr>
                <w:sz w:val="18"/>
              </w:rPr>
            </w:pPr>
            <w:r>
              <w:rPr>
                <w:color w:val="000104"/>
                <w:w w:val="95"/>
                <w:sz w:val="18"/>
              </w:rPr>
              <w:t>17,5%</w:t>
            </w:r>
          </w:p>
        </w:tc>
        <w:tc>
          <w:tcPr>
            <w:tcW w:w="823" w:type="dxa"/>
            <w:tcBorders>
              <w:top w:val="single" w:sz="8" w:space="0" w:color="ADADAD"/>
              <w:bottom w:val="single" w:sz="8" w:space="0" w:color="ADADAD"/>
              <w:right w:val="nil"/>
            </w:tcBorders>
          </w:tcPr>
          <w:p>
            <w:pPr>
              <w:pStyle w:val="TableParagraph"/>
              <w:spacing w:before="87"/>
              <w:ind w:right="54"/>
              <w:rPr>
                <w:sz w:val="18"/>
              </w:rPr>
            </w:pPr>
            <w:r>
              <w:rPr>
                <w:color w:val="000104"/>
                <w:w w:val="95"/>
                <w:sz w:val="18"/>
              </w:rPr>
              <w:t>81,9%</w:t>
            </w:r>
          </w:p>
        </w:tc>
      </w:tr>
      <w:tr>
        <w:trPr>
          <w:trHeight w:val="320" w:hRule="atLeast"/>
        </w:trPr>
        <w:tc>
          <w:tcPr>
            <w:tcW w:w="1451"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1915"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984" w:type="dxa"/>
            <w:tcBorders>
              <w:top w:val="single" w:sz="8" w:space="0" w:color="ADADAD"/>
              <w:left w:val="nil"/>
              <w:bottom w:val="single" w:sz="8" w:space="0" w:color="ADADAD"/>
            </w:tcBorders>
          </w:tcPr>
          <w:p>
            <w:pPr>
              <w:pStyle w:val="TableParagraph"/>
              <w:spacing w:before="114"/>
              <w:ind w:right="55"/>
              <w:rPr>
                <w:sz w:val="18"/>
              </w:rPr>
            </w:pPr>
            <w:r>
              <w:rPr>
                <w:color w:val="000104"/>
                <w:w w:val="95"/>
                <w:sz w:val="18"/>
              </w:rPr>
              <w:t>34</w:t>
            </w:r>
          </w:p>
        </w:tc>
        <w:tc>
          <w:tcPr>
            <w:tcW w:w="1068" w:type="dxa"/>
            <w:tcBorders>
              <w:top w:val="single" w:sz="8" w:space="0" w:color="ADADAD"/>
              <w:bottom w:val="single" w:sz="8" w:space="0" w:color="ADADAD"/>
            </w:tcBorders>
          </w:tcPr>
          <w:p>
            <w:pPr>
              <w:pStyle w:val="TableParagraph"/>
              <w:spacing w:before="114"/>
              <w:ind w:right="54"/>
              <w:rPr>
                <w:sz w:val="18"/>
              </w:rPr>
            </w:pPr>
            <w:r>
              <w:rPr>
                <w:color w:val="000104"/>
                <w:w w:val="95"/>
                <w:sz w:val="18"/>
              </w:rPr>
              <w:t>47</w:t>
            </w:r>
          </w:p>
        </w:tc>
        <w:tc>
          <w:tcPr>
            <w:tcW w:w="1154" w:type="dxa"/>
            <w:tcBorders>
              <w:top w:val="single" w:sz="8" w:space="0" w:color="ADADAD"/>
              <w:bottom w:val="single" w:sz="8" w:space="0" w:color="ADADAD"/>
            </w:tcBorders>
          </w:tcPr>
          <w:p>
            <w:pPr>
              <w:pStyle w:val="TableParagraph"/>
              <w:spacing w:before="114"/>
              <w:ind w:right="52"/>
              <w:rPr>
                <w:sz w:val="18"/>
              </w:rPr>
            </w:pPr>
            <w:r>
              <w:rPr>
                <w:color w:val="000104"/>
                <w:w w:val="95"/>
                <w:sz w:val="18"/>
              </w:rPr>
              <w:t>43</w:t>
            </w:r>
          </w:p>
        </w:tc>
        <w:tc>
          <w:tcPr>
            <w:tcW w:w="1071" w:type="dxa"/>
            <w:tcBorders>
              <w:top w:val="single" w:sz="8" w:space="0" w:color="ADADAD"/>
              <w:bottom w:val="single" w:sz="8" w:space="0" w:color="ADADAD"/>
            </w:tcBorders>
          </w:tcPr>
          <w:p>
            <w:pPr>
              <w:pStyle w:val="TableParagraph"/>
              <w:spacing w:before="114"/>
              <w:ind w:right="56"/>
              <w:rPr>
                <w:sz w:val="18"/>
              </w:rPr>
            </w:pPr>
            <w:r>
              <w:rPr>
                <w:color w:val="000104"/>
                <w:w w:val="95"/>
                <w:sz w:val="18"/>
              </w:rPr>
              <w:t>36</w:t>
            </w:r>
          </w:p>
        </w:tc>
        <w:tc>
          <w:tcPr>
            <w:tcW w:w="823" w:type="dxa"/>
            <w:tcBorders>
              <w:top w:val="single" w:sz="8" w:space="0" w:color="ADADAD"/>
              <w:bottom w:val="single" w:sz="8" w:space="0" w:color="ADADAD"/>
              <w:right w:val="nil"/>
            </w:tcBorders>
          </w:tcPr>
          <w:p>
            <w:pPr>
              <w:pStyle w:val="TableParagraph"/>
              <w:spacing w:before="114"/>
              <w:ind w:right="52"/>
              <w:rPr>
                <w:sz w:val="18"/>
              </w:rPr>
            </w:pPr>
            <w:r>
              <w:rPr>
                <w:color w:val="000104"/>
                <w:w w:val="95"/>
                <w:sz w:val="18"/>
              </w:rPr>
              <w:t>160</w:t>
            </w:r>
          </w:p>
        </w:tc>
      </w:tr>
      <w:tr>
        <w:trPr>
          <w:trHeight w:val="320" w:hRule="atLeast"/>
        </w:trPr>
        <w:tc>
          <w:tcPr>
            <w:tcW w:w="1451" w:type="dxa"/>
            <w:gridSpan w:val="2"/>
            <w:vMerge/>
            <w:tcBorders>
              <w:top w:val="nil"/>
              <w:left w:val="nil"/>
              <w:bottom w:val="single" w:sz="8" w:space="0" w:color="152935"/>
              <w:right w:val="nil"/>
            </w:tcBorders>
            <w:shd w:val="clear" w:color="auto" w:fill="DFDFDF"/>
          </w:tcPr>
          <w:p>
            <w:pPr>
              <w:rPr>
                <w:sz w:val="2"/>
                <w:szCs w:val="2"/>
              </w:rPr>
            </w:pPr>
          </w:p>
        </w:tc>
        <w:tc>
          <w:tcPr>
            <w:tcW w:w="1915"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DK</w:t>
            </w:r>
          </w:p>
        </w:tc>
        <w:tc>
          <w:tcPr>
            <w:tcW w:w="984"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21,3%</w:t>
            </w:r>
          </w:p>
        </w:tc>
        <w:tc>
          <w:tcPr>
            <w:tcW w:w="1068" w:type="dxa"/>
            <w:tcBorders>
              <w:top w:val="single" w:sz="8" w:space="0" w:color="ADADAD"/>
              <w:bottom w:val="single" w:sz="8" w:space="0" w:color="ADADAD"/>
            </w:tcBorders>
          </w:tcPr>
          <w:p>
            <w:pPr>
              <w:pStyle w:val="TableParagraph"/>
              <w:spacing w:line="189" w:lineRule="exact"/>
              <w:ind w:right="54"/>
              <w:rPr>
                <w:sz w:val="18"/>
              </w:rPr>
            </w:pPr>
            <w:r>
              <w:rPr>
                <w:color w:val="000104"/>
                <w:w w:val="95"/>
                <w:sz w:val="18"/>
              </w:rPr>
              <w:t>29,4%</w:t>
            </w:r>
          </w:p>
        </w:tc>
        <w:tc>
          <w:tcPr>
            <w:tcW w:w="1154" w:type="dxa"/>
            <w:tcBorders>
              <w:top w:val="single" w:sz="8" w:space="0" w:color="ADADAD"/>
              <w:bottom w:val="single" w:sz="8" w:space="0" w:color="ADADAD"/>
            </w:tcBorders>
          </w:tcPr>
          <w:p>
            <w:pPr>
              <w:pStyle w:val="TableParagraph"/>
              <w:spacing w:line="189" w:lineRule="exact"/>
              <w:ind w:right="53"/>
              <w:rPr>
                <w:sz w:val="18"/>
              </w:rPr>
            </w:pPr>
            <w:r>
              <w:rPr>
                <w:color w:val="000104"/>
                <w:w w:val="95"/>
                <w:sz w:val="18"/>
              </w:rPr>
              <w:t>26,9%</w:t>
            </w:r>
          </w:p>
        </w:tc>
        <w:tc>
          <w:tcPr>
            <w:tcW w:w="1071" w:type="dxa"/>
            <w:tcBorders>
              <w:top w:val="single" w:sz="8" w:space="0" w:color="ADADAD"/>
              <w:bottom w:val="single" w:sz="8" w:space="0" w:color="ADADAD"/>
            </w:tcBorders>
          </w:tcPr>
          <w:p>
            <w:pPr>
              <w:pStyle w:val="TableParagraph"/>
              <w:spacing w:line="189" w:lineRule="exact"/>
              <w:ind w:right="56"/>
              <w:rPr>
                <w:sz w:val="18"/>
              </w:rPr>
            </w:pPr>
            <w:r>
              <w:rPr>
                <w:color w:val="000104"/>
                <w:w w:val="95"/>
                <w:sz w:val="18"/>
              </w:rPr>
              <w:t>22,5%</w:t>
            </w:r>
          </w:p>
        </w:tc>
        <w:tc>
          <w:tcPr>
            <w:tcW w:w="823" w:type="dxa"/>
            <w:tcBorders>
              <w:top w:val="single" w:sz="8" w:space="0" w:color="ADADAD"/>
              <w:bottom w:val="single" w:sz="8" w:space="0" w:color="ADADAD"/>
              <w:right w:val="nil"/>
            </w:tcBorders>
          </w:tcPr>
          <w:p>
            <w:pPr>
              <w:pStyle w:val="TableParagraph"/>
              <w:spacing w:line="189" w:lineRule="exact"/>
              <w:ind w:right="54"/>
              <w:rPr>
                <w:sz w:val="18"/>
              </w:rPr>
            </w:pPr>
            <w:r>
              <w:rPr>
                <w:color w:val="000104"/>
                <w:sz w:val="18"/>
              </w:rPr>
              <w:t>100,0%</w:t>
            </w:r>
          </w:p>
        </w:tc>
      </w:tr>
      <w:tr>
        <w:trPr>
          <w:trHeight w:val="640" w:hRule="atLeast"/>
        </w:trPr>
        <w:tc>
          <w:tcPr>
            <w:tcW w:w="1451" w:type="dxa"/>
            <w:gridSpan w:val="2"/>
            <w:vMerge/>
            <w:tcBorders>
              <w:top w:val="nil"/>
              <w:left w:val="nil"/>
              <w:bottom w:val="single" w:sz="8" w:space="0" w:color="152935"/>
              <w:right w:val="nil"/>
            </w:tcBorders>
            <w:shd w:val="clear" w:color="auto" w:fill="DFDFDF"/>
          </w:tcPr>
          <w:p>
            <w:pPr>
              <w:rPr>
                <w:sz w:val="2"/>
                <w:szCs w:val="2"/>
              </w:rPr>
            </w:pPr>
          </w:p>
        </w:tc>
        <w:tc>
          <w:tcPr>
            <w:tcW w:w="1915"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424"/>
              <w:jc w:val="left"/>
              <w:rPr>
                <w:sz w:val="18"/>
              </w:rPr>
            </w:pPr>
            <w:r>
              <w:rPr>
                <w:color w:val="25495F"/>
                <w:sz w:val="18"/>
              </w:rPr>
              <w:t>% within LAMAMERAWAT</w:t>
            </w:r>
          </w:p>
        </w:tc>
        <w:tc>
          <w:tcPr>
            <w:tcW w:w="984" w:type="dxa"/>
            <w:tcBorders>
              <w:top w:val="single" w:sz="8" w:space="0" w:color="ADADAD"/>
              <w:left w:val="nil"/>
              <w:bottom w:val="single" w:sz="8" w:space="0" w:color="ADADAD"/>
            </w:tcBorders>
          </w:tcPr>
          <w:p>
            <w:pPr>
              <w:pStyle w:val="TableParagraph"/>
              <w:spacing w:line="240" w:lineRule="auto"/>
              <w:ind w:right="57"/>
              <w:rPr>
                <w:sz w:val="18"/>
              </w:rPr>
            </w:pPr>
            <w:r>
              <w:rPr>
                <w:color w:val="000104"/>
                <w:sz w:val="18"/>
              </w:rPr>
              <w:t>100,0%</w:t>
            </w:r>
          </w:p>
        </w:tc>
        <w:tc>
          <w:tcPr>
            <w:tcW w:w="1068" w:type="dxa"/>
            <w:tcBorders>
              <w:top w:val="single" w:sz="8" w:space="0" w:color="ADADAD"/>
              <w:bottom w:val="single" w:sz="8" w:space="0" w:color="ADADAD"/>
            </w:tcBorders>
          </w:tcPr>
          <w:p>
            <w:pPr>
              <w:pStyle w:val="TableParagraph"/>
              <w:spacing w:line="240" w:lineRule="auto"/>
              <w:ind w:right="54"/>
              <w:rPr>
                <w:sz w:val="18"/>
              </w:rPr>
            </w:pPr>
            <w:r>
              <w:rPr>
                <w:color w:val="000104"/>
                <w:sz w:val="18"/>
              </w:rPr>
              <w:t>100,0%</w:t>
            </w:r>
          </w:p>
        </w:tc>
        <w:tc>
          <w:tcPr>
            <w:tcW w:w="1154" w:type="dxa"/>
            <w:tcBorders>
              <w:top w:val="single" w:sz="8" w:space="0" w:color="ADADAD"/>
              <w:bottom w:val="single" w:sz="8" w:space="0" w:color="ADADAD"/>
            </w:tcBorders>
          </w:tcPr>
          <w:p>
            <w:pPr>
              <w:pStyle w:val="TableParagraph"/>
              <w:spacing w:line="240" w:lineRule="auto"/>
              <w:ind w:right="53"/>
              <w:rPr>
                <w:sz w:val="18"/>
              </w:rPr>
            </w:pPr>
            <w:r>
              <w:rPr>
                <w:color w:val="000104"/>
                <w:sz w:val="18"/>
              </w:rPr>
              <w:t>100,0%</w:t>
            </w:r>
          </w:p>
        </w:tc>
        <w:tc>
          <w:tcPr>
            <w:tcW w:w="1071" w:type="dxa"/>
            <w:tcBorders>
              <w:top w:val="single" w:sz="8" w:space="0" w:color="ADADAD"/>
              <w:bottom w:val="single" w:sz="8" w:space="0" w:color="ADADAD"/>
            </w:tcBorders>
          </w:tcPr>
          <w:p>
            <w:pPr>
              <w:pStyle w:val="TableParagraph"/>
              <w:spacing w:line="240" w:lineRule="auto"/>
              <w:ind w:right="56"/>
              <w:rPr>
                <w:sz w:val="18"/>
              </w:rPr>
            </w:pPr>
            <w:r>
              <w:rPr>
                <w:color w:val="000104"/>
                <w:sz w:val="18"/>
              </w:rPr>
              <w:t>100,0%</w:t>
            </w:r>
          </w:p>
        </w:tc>
        <w:tc>
          <w:tcPr>
            <w:tcW w:w="823" w:type="dxa"/>
            <w:tcBorders>
              <w:top w:val="single" w:sz="8" w:space="0" w:color="ADADAD"/>
              <w:bottom w:val="single" w:sz="8" w:space="0" w:color="ADADAD"/>
              <w:right w:val="nil"/>
            </w:tcBorders>
          </w:tcPr>
          <w:p>
            <w:pPr>
              <w:pStyle w:val="TableParagraph"/>
              <w:spacing w:line="240" w:lineRule="auto"/>
              <w:ind w:right="54"/>
              <w:rPr>
                <w:sz w:val="18"/>
              </w:rPr>
            </w:pPr>
            <w:r>
              <w:rPr>
                <w:color w:val="000104"/>
                <w:sz w:val="18"/>
              </w:rPr>
              <w:t>100,0%</w:t>
            </w:r>
          </w:p>
        </w:tc>
      </w:tr>
      <w:tr>
        <w:trPr>
          <w:trHeight w:val="296" w:hRule="atLeast"/>
        </w:trPr>
        <w:tc>
          <w:tcPr>
            <w:tcW w:w="1451" w:type="dxa"/>
            <w:gridSpan w:val="2"/>
            <w:vMerge/>
            <w:tcBorders>
              <w:top w:val="nil"/>
              <w:left w:val="nil"/>
              <w:bottom w:val="single" w:sz="8" w:space="0" w:color="152935"/>
              <w:right w:val="nil"/>
            </w:tcBorders>
            <w:shd w:val="clear" w:color="auto" w:fill="DFDFDF"/>
          </w:tcPr>
          <w:p>
            <w:pPr>
              <w:rPr>
                <w:sz w:val="2"/>
                <w:szCs w:val="2"/>
              </w:rPr>
            </w:pPr>
          </w:p>
        </w:tc>
        <w:tc>
          <w:tcPr>
            <w:tcW w:w="1915" w:type="dxa"/>
            <w:tcBorders>
              <w:top w:val="single" w:sz="8" w:space="0" w:color="ADADAD"/>
              <w:left w:val="nil"/>
              <w:bottom w:val="single" w:sz="8" w:space="0" w:color="152935"/>
              <w:right w:val="nil"/>
            </w:tcBorders>
            <w:shd w:val="clear" w:color="auto" w:fill="DFDFDF"/>
          </w:tcPr>
          <w:p>
            <w:pPr>
              <w:pStyle w:val="TableParagraph"/>
              <w:spacing w:line="189" w:lineRule="exact" w:before="87"/>
              <w:ind w:left="60"/>
              <w:jc w:val="left"/>
              <w:rPr>
                <w:sz w:val="18"/>
              </w:rPr>
            </w:pPr>
            <w:r>
              <w:rPr>
                <w:color w:val="25495F"/>
                <w:sz w:val="18"/>
              </w:rPr>
              <w:t>% of Total</w:t>
            </w:r>
          </w:p>
        </w:tc>
        <w:tc>
          <w:tcPr>
            <w:tcW w:w="984" w:type="dxa"/>
            <w:tcBorders>
              <w:top w:val="single" w:sz="8" w:space="0" w:color="ADADAD"/>
              <w:left w:val="nil"/>
              <w:bottom w:val="single" w:sz="8" w:space="0" w:color="152935"/>
            </w:tcBorders>
          </w:tcPr>
          <w:p>
            <w:pPr>
              <w:pStyle w:val="TableParagraph"/>
              <w:spacing w:line="189" w:lineRule="exact" w:before="87"/>
              <w:ind w:right="57"/>
              <w:rPr>
                <w:sz w:val="18"/>
              </w:rPr>
            </w:pPr>
            <w:r>
              <w:rPr>
                <w:color w:val="000104"/>
                <w:w w:val="95"/>
                <w:sz w:val="18"/>
              </w:rPr>
              <w:t>21,3%</w:t>
            </w:r>
          </w:p>
        </w:tc>
        <w:tc>
          <w:tcPr>
            <w:tcW w:w="1068" w:type="dxa"/>
            <w:tcBorders>
              <w:top w:val="single" w:sz="8" w:space="0" w:color="ADADAD"/>
              <w:bottom w:val="single" w:sz="8" w:space="0" w:color="152935"/>
            </w:tcBorders>
          </w:tcPr>
          <w:p>
            <w:pPr>
              <w:pStyle w:val="TableParagraph"/>
              <w:spacing w:line="189" w:lineRule="exact" w:before="87"/>
              <w:ind w:right="54"/>
              <w:rPr>
                <w:sz w:val="18"/>
              </w:rPr>
            </w:pPr>
            <w:r>
              <w:rPr>
                <w:color w:val="000104"/>
                <w:w w:val="95"/>
                <w:sz w:val="18"/>
              </w:rPr>
              <w:t>29,4%</w:t>
            </w:r>
          </w:p>
        </w:tc>
        <w:tc>
          <w:tcPr>
            <w:tcW w:w="1154" w:type="dxa"/>
            <w:tcBorders>
              <w:top w:val="single" w:sz="8" w:space="0" w:color="ADADAD"/>
              <w:bottom w:val="single" w:sz="8" w:space="0" w:color="152935"/>
            </w:tcBorders>
          </w:tcPr>
          <w:p>
            <w:pPr>
              <w:pStyle w:val="TableParagraph"/>
              <w:spacing w:line="189" w:lineRule="exact" w:before="87"/>
              <w:ind w:right="53"/>
              <w:rPr>
                <w:sz w:val="18"/>
              </w:rPr>
            </w:pPr>
            <w:r>
              <w:rPr>
                <w:color w:val="000104"/>
                <w:w w:val="95"/>
                <w:sz w:val="18"/>
              </w:rPr>
              <w:t>26,9%</w:t>
            </w:r>
          </w:p>
        </w:tc>
        <w:tc>
          <w:tcPr>
            <w:tcW w:w="1071" w:type="dxa"/>
            <w:tcBorders>
              <w:top w:val="single" w:sz="8" w:space="0" w:color="ADADAD"/>
              <w:bottom w:val="single" w:sz="8" w:space="0" w:color="152935"/>
            </w:tcBorders>
          </w:tcPr>
          <w:p>
            <w:pPr>
              <w:pStyle w:val="TableParagraph"/>
              <w:spacing w:line="189" w:lineRule="exact" w:before="87"/>
              <w:ind w:right="56"/>
              <w:rPr>
                <w:sz w:val="18"/>
              </w:rPr>
            </w:pPr>
            <w:r>
              <w:rPr>
                <w:color w:val="000104"/>
                <w:w w:val="95"/>
                <w:sz w:val="18"/>
              </w:rPr>
              <w:t>22,5%</w:t>
            </w:r>
          </w:p>
        </w:tc>
        <w:tc>
          <w:tcPr>
            <w:tcW w:w="823" w:type="dxa"/>
            <w:tcBorders>
              <w:top w:val="single" w:sz="8" w:space="0" w:color="ADADAD"/>
              <w:bottom w:val="single" w:sz="8" w:space="0" w:color="152935"/>
              <w:right w:val="nil"/>
            </w:tcBorders>
          </w:tcPr>
          <w:p>
            <w:pPr>
              <w:pStyle w:val="TableParagraph"/>
              <w:spacing w:line="189" w:lineRule="exact" w:before="87"/>
              <w:ind w:right="54"/>
              <w:rPr>
                <w:sz w:val="18"/>
              </w:rPr>
            </w:pPr>
            <w:r>
              <w:rPr>
                <w:color w:val="000104"/>
                <w:sz w:val="18"/>
              </w:rPr>
              <w:t>100,0%</w:t>
            </w:r>
          </w:p>
        </w:tc>
      </w:tr>
    </w:tbl>
    <w:p>
      <w:pPr>
        <w:spacing w:after="0" w:line="189" w:lineRule="exact"/>
        <w:rPr>
          <w:sz w:val="18"/>
        </w:rPr>
        <w:sectPr>
          <w:headerReference w:type="default" r:id="rId287"/>
          <w:footerReference w:type="default" r:id="rId288"/>
          <w:pgSz w:w="11910" w:h="16840"/>
          <w:pgMar w:header="710" w:footer="0" w:top="960" w:bottom="280" w:left="1680" w:right="400"/>
          <w:pgNumType w:start="118"/>
        </w:sectPr>
      </w:pPr>
    </w:p>
    <w:p>
      <w:pPr>
        <w:pStyle w:val="BodyText"/>
        <w:rPr>
          <w:rFonts w:ascii="Arial"/>
          <w:b/>
          <w:sz w:val="20"/>
        </w:rPr>
      </w:pPr>
    </w:p>
    <w:p>
      <w:pPr>
        <w:pStyle w:val="BodyText"/>
        <w:rPr>
          <w:rFonts w:ascii="Arial"/>
          <w:b/>
          <w:sz w:val="20"/>
        </w:rPr>
      </w:pPr>
    </w:p>
    <w:p>
      <w:pPr>
        <w:pStyle w:val="BodyText"/>
        <w:spacing w:before="5"/>
        <w:rPr>
          <w:rFonts w:ascii="Arial"/>
          <w:b/>
          <w:sz w:val="20"/>
        </w:rPr>
      </w:pPr>
    </w:p>
    <w:p>
      <w:pPr>
        <w:spacing w:before="93" w:after="4"/>
        <w:ind w:left="807" w:right="1856" w:firstLine="0"/>
        <w:jc w:val="center"/>
        <w:rPr>
          <w:rFonts w:ascii="Arial"/>
          <w:b/>
          <w:sz w:val="22"/>
        </w:rPr>
      </w:pPr>
      <w:r>
        <w:rPr>
          <w:rFonts w:ascii="Arial"/>
          <w:b/>
          <w:color w:val="000104"/>
          <w:sz w:val="22"/>
        </w:rPr>
        <w:t>DK * USIAPASIEN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662"/>
        <w:gridCol w:w="967"/>
        <w:gridCol w:w="1906"/>
        <w:gridCol w:w="1258"/>
        <w:gridCol w:w="926"/>
        <w:gridCol w:w="952"/>
        <w:gridCol w:w="926"/>
      </w:tblGrid>
      <w:tr>
        <w:trPr>
          <w:trHeight w:val="309" w:hRule="atLeast"/>
        </w:trPr>
        <w:tc>
          <w:tcPr>
            <w:tcW w:w="6671" w:type="dxa"/>
            <w:gridSpan w:val="6"/>
            <w:tcBorders>
              <w:top w:val="nil"/>
              <w:left w:val="nil"/>
              <w:bottom w:val="nil"/>
            </w:tcBorders>
          </w:tcPr>
          <w:p>
            <w:pPr>
              <w:pStyle w:val="TableParagraph"/>
              <w:spacing w:line="177" w:lineRule="exact" w:before="112"/>
              <w:ind w:right="1020"/>
              <w:rPr>
                <w:sz w:val="18"/>
              </w:rPr>
            </w:pPr>
            <w:r>
              <w:rPr>
                <w:color w:val="25495F"/>
                <w:sz w:val="18"/>
              </w:rPr>
              <w:t>USIAPASIEN</w:t>
            </w:r>
          </w:p>
        </w:tc>
        <w:tc>
          <w:tcPr>
            <w:tcW w:w="926"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5"/>
              <w:jc w:val="left"/>
              <w:rPr>
                <w:b/>
                <w:sz w:val="25"/>
              </w:rPr>
            </w:pPr>
          </w:p>
          <w:p>
            <w:pPr>
              <w:pStyle w:val="TableParagraph"/>
              <w:spacing w:before="0"/>
              <w:ind w:left="260"/>
              <w:jc w:val="left"/>
              <w:rPr>
                <w:sz w:val="18"/>
              </w:rPr>
            </w:pPr>
            <w:r>
              <w:rPr>
                <w:color w:val="25495F"/>
                <w:sz w:val="18"/>
              </w:rPr>
              <w:t>Total</w:t>
            </w:r>
          </w:p>
        </w:tc>
      </w:tr>
      <w:tr>
        <w:trPr>
          <w:trHeight w:val="630" w:hRule="atLeast"/>
        </w:trPr>
        <w:tc>
          <w:tcPr>
            <w:tcW w:w="4793" w:type="dxa"/>
            <w:gridSpan w:val="4"/>
            <w:tcBorders>
              <w:top w:val="nil"/>
              <w:left w:val="nil"/>
              <w:bottom w:val="single" w:sz="8" w:space="0" w:color="152935"/>
            </w:tcBorders>
          </w:tcPr>
          <w:p>
            <w:pPr>
              <w:pStyle w:val="TableParagraph"/>
              <w:spacing w:line="322" w:lineRule="exact" w:before="13"/>
              <w:ind w:left="3915" w:right="303" w:hanging="56"/>
              <w:jc w:val="left"/>
              <w:rPr>
                <w:sz w:val="18"/>
              </w:rPr>
            </w:pPr>
            <w:r>
              <w:rPr>
                <w:color w:val="25495F"/>
                <w:sz w:val="18"/>
              </w:rPr>
              <w:t>ANAK - ANAK</w:t>
            </w:r>
          </w:p>
        </w:tc>
        <w:tc>
          <w:tcPr>
            <w:tcW w:w="926"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9"/>
              <w:jc w:val="left"/>
              <w:rPr>
                <w:b/>
                <w:sz w:val="16"/>
              </w:rPr>
            </w:pPr>
          </w:p>
          <w:p>
            <w:pPr>
              <w:pStyle w:val="TableParagraph"/>
              <w:spacing w:before="0"/>
              <w:ind w:right="85"/>
              <w:rPr>
                <w:sz w:val="18"/>
              </w:rPr>
            </w:pPr>
            <w:r>
              <w:rPr>
                <w:color w:val="25495F"/>
                <w:sz w:val="18"/>
              </w:rPr>
              <w:t>REMAJA</w:t>
            </w:r>
          </w:p>
        </w:tc>
        <w:tc>
          <w:tcPr>
            <w:tcW w:w="952"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9"/>
              <w:jc w:val="left"/>
              <w:rPr>
                <w:b/>
                <w:sz w:val="16"/>
              </w:rPr>
            </w:pPr>
          </w:p>
          <w:p>
            <w:pPr>
              <w:pStyle w:val="TableParagraph"/>
              <w:spacing w:before="0"/>
              <w:ind w:right="69"/>
              <w:rPr>
                <w:sz w:val="18"/>
              </w:rPr>
            </w:pPr>
            <w:r>
              <w:rPr>
                <w:color w:val="25495F"/>
                <w:sz w:val="18"/>
              </w:rPr>
              <w:t>DEWASA</w:t>
            </w:r>
          </w:p>
        </w:tc>
        <w:tc>
          <w:tcPr>
            <w:tcW w:w="926" w:type="dxa"/>
            <w:vMerge/>
            <w:tcBorders>
              <w:top w:val="nil"/>
              <w:bottom w:val="single" w:sz="8" w:space="0" w:color="152935"/>
              <w:right w:val="nil"/>
            </w:tcBorders>
          </w:tcPr>
          <w:p>
            <w:pPr>
              <w:rPr>
                <w:sz w:val="2"/>
                <w:szCs w:val="2"/>
              </w:rPr>
            </w:pPr>
          </w:p>
        </w:tc>
      </w:tr>
      <w:tr>
        <w:trPr>
          <w:trHeight w:val="293" w:hRule="atLeast"/>
        </w:trPr>
        <w:tc>
          <w:tcPr>
            <w:tcW w:w="662"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5"/>
              <w:ind w:left="60"/>
              <w:jc w:val="left"/>
              <w:rPr>
                <w:sz w:val="18"/>
              </w:rPr>
            </w:pPr>
            <w:r>
              <w:rPr>
                <w:color w:val="25495F"/>
                <w:sz w:val="18"/>
              </w:rPr>
              <w:t>DK</w:t>
            </w:r>
          </w:p>
        </w:tc>
        <w:tc>
          <w:tcPr>
            <w:tcW w:w="967"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5"/>
              <w:ind w:left="60"/>
              <w:jc w:val="left"/>
              <w:rPr>
                <w:sz w:val="18"/>
              </w:rPr>
            </w:pPr>
            <w:r>
              <w:rPr>
                <w:color w:val="25495F"/>
                <w:sz w:val="18"/>
              </w:rPr>
              <w:t>KURANG</w:t>
            </w:r>
          </w:p>
        </w:tc>
        <w:tc>
          <w:tcPr>
            <w:tcW w:w="1906" w:type="dxa"/>
            <w:tcBorders>
              <w:top w:val="single" w:sz="8" w:space="0" w:color="152935"/>
              <w:left w:val="nil"/>
              <w:bottom w:val="single" w:sz="8" w:space="0" w:color="ADADAD"/>
              <w:right w:val="nil"/>
            </w:tcBorders>
            <w:shd w:val="clear" w:color="auto" w:fill="DFDFDF"/>
          </w:tcPr>
          <w:p>
            <w:pPr>
              <w:pStyle w:val="TableParagraph"/>
              <w:spacing w:line="189" w:lineRule="exact" w:before="85"/>
              <w:ind w:left="60"/>
              <w:jc w:val="left"/>
              <w:rPr>
                <w:sz w:val="18"/>
              </w:rPr>
            </w:pPr>
            <w:r>
              <w:rPr>
                <w:color w:val="25495F"/>
                <w:sz w:val="18"/>
              </w:rPr>
              <w:t>Count</w:t>
            </w:r>
          </w:p>
        </w:tc>
        <w:tc>
          <w:tcPr>
            <w:tcW w:w="1258" w:type="dxa"/>
            <w:tcBorders>
              <w:top w:val="single" w:sz="8" w:space="0" w:color="152935"/>
              <w:left w:val="nil"/>
              <w:bottom w:val="single" w:sz="8" w:space="0" w:color="ADADAD"/>
            </w:tcBorders>
          </w:tcPr>
          <w:p>
            <w:pPr>
              <w:pStyle w:val="TableParagraph"/>
              <w:spacing w:line="189" w:lineRule="exact" w:before="85"/>
              <w:ind w:right="57"/>
              <w:rPr>
                <w:sz w:val="18"/>
              </w:rPr>
            </w:pPr>
            <w:r>
              <w:rPr>
                <w:color w:val="000104"/>
                <w:w w:val="99"/>
                <w:sz w:val="18"/>
              </w:rPr>
              <w:t>0</w:t>
            </w:r>
          </w:p>
        </w:tc>
        <w:tc>
          <w:tcPr>
            <w:tcW w:w="926" w:type="dxa"/>
            <w:tcBorders>
              <w:top w:val="single" w:sz="8" w:space="0" w:color="152935"/>
              <w:bottom w:val="single" w:sz="8" w:space="0" w:color="ADADAD"/>
            </w:tcBorders>
          </w:tcPr>
          <w:p>
            <w:pPr>
              <w:pStyle w:val="TableParagraph"/>
              <w:spacing w:line="189" w:lineRule="exact" w:before="85"/>
              <w:ind w:right="57"/>
              <w:rPr>
                <w:sz w:val="18"/>
              </w:rPr>
            </w:pPr>
            <w:r>
              <w:rPr>
                <w:color w:val="000104"/>
                <w:w w:val="99"/>
                <w:sz w:val="18"/>
              </w:rPr>
              <w:t>2</w:t>
            </w:r>
          </w:p>
        </w:tc>
        <w:tc>
          <w:tcPr>
            <w:tcW w:w="952" w:type="dxa"/>
            <w:tcBorders>
              <w:top w:val="single" w:sz="8" w:space="0" w:color="152935"/>
              <w:bottom w:val="single" w:sz="8" w:space="0" w:color="ADADAD"/>
            </w:tcBorders>
          </w:tcPr>
          <w:p>
            <w:pPr>
              <w:pStyle w:val="TableParagraph"/>
              <w:spacing w:line="189" w:lineRule="exact" w:before="85"/>
              <w:ind w:right="56"/>
              <w:rPr>
                <w:sz w:val="18"/>
              </w:rPr>
            </w:pPr>
            <w:r>
              <w:rPr>
                <w:color w:val="000104"/>
                <w:w w:val="99"/>
                <w:sz w:val="18"/>
              </w:rPr>
              <w:t>3</w:t>
            </w:r>
          </w:p>
        </w:tc>
        <w:tc>
          <w:tcPr>
            <w:tcW w:w="926" w:type="dxa"/>
            <w:tcBorders>
              <w:top w:val="single" w:sz="8" w:space="0" w:color="152935"/>
              <w:bottom w:val="single" w:sz="8" w:space="0" w:color="ADADAD"/>
              <w:right w:val="nil"/>
            </w:tcBorders>
          </w:tcPr>
          <w:p>
            <w:pPr>
              <w:pStyle w:val="TableParagraph"/>
              <w:spacing w:line="189" w:lineRule="exact" w:before="85"/>
              <w:ind w:right="53"/>
              <w:rPr>
                <w:sz w:val="18"/>
              </w:rPr>
            </w:pPr>
            <w:r>
              <w:rPr>
                <w:color w:val="000104"/>
                <w:w w:val="99"/>
                <w:sz w:val="18"/>
              </w:rPr>
              <w:t>5</w:t>
            </w:r>
          </w:p>
        </w:tc>
      </w:tr>
      <w:tr>
        <w:trPr>
          <w:trHeight w:val="318" w:hRule="atLeast"/>
        </w:trPr>
        <w:tc>
          <w:tcPr>
            <w:tcW w:w="662" w:type="dxa"/>
            <w:vMerge/>
            <w:tcBorders>
              <w:top w:val="nil"/>
              <w:left w:val="nil"/>
              <w:bottom w:val="single" w:sz="8" w:space="0" w:color="ADADAD"/>
              <w:right w:val="nil"/>
            </w:tcBorders>
            <w:shd w:val="clear" w:color="auto" w:fill="DFDFDF"/>
          </w:tcPr>
          <w:p>
            <w:pPr>
              <w:rPr>
                <w:sz w:val="2"/>
                <w:szCs w:val="2"/>
              </w:rPr>
            </w:pPr>
          </w:p>
        </w:tc>
        <w:tc>
          <w:tcPr>
            <w:tcW w:w="967" w:type="dxa"/>
            <w:vMerge/>
            <w:tcBorders>
              <w:top w:val="nil"/>
              <w:left w:val="nil"/>
              <w:bottom w:val="single" w:sz="8" w:space="0" w:color="ADADAD"/>
              <w:right w:val="nil"/>
            </w:tcBorders>
            <w:shd w:val="clear" w:color="auto" w:fill="DFDFDF"/>
          </w:tcPr>
          <w:p>
            <w:pPr>
              <w:rPr>
                <w:sz w:val="2"/>
                <w:szCs w:val="2"/>
              </w:rPr>
            </w:pPr>
          </w:p>
        </w:tc>
        <w:tc>
          <w:tcPr>
            <w:tcW w:w="1906"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 within DK</w:t>
            </w:r>
          </w:p>
        </w:tc>
        <w:tc>
          <w:tcPr>
            <w:tcW w:w="1258" w:type="dxa"/>
            <w:tcBorders>
              <w:top w:val="single" w:sz="8" w:space="0" w:color="ADADAD"/>
              <w:left w:val="nil"/>
              <w:bottom w:val="single" w:sz="8" w:space="0" w:color="ADADAD"/>
            </w:tcBorders>
          </w:tcPr>
          <w:p>
            <w:pPr>
              <w:pStyle w:val="TableParagraph"/>
              <w:ind w:right="55"/>
              <w:rPr>
                <w:sz w:val="18"/>
              </w:rPr>
            </w:pPr>
            <w:r>
              <w:rPr>
                <w:color w:val="000104"/>
                <w:w w:val="95"/>
                <w:sz w:val="18"/>
              </w:rPr>
              <w:t>0,0%</w:t>
            </w:r>
          </w:p>
        </w:tc>
        <w:tc>
          <w:tcPr>
            <w:tcW w:w="926" w:type="dxa"/>
            <w:tcBorders>
              <w:top w:val="single" w:sz="8" w:space="0" w:color="ADADAD"/>
              <w:bottom w:val="single" w:sz="8" w:space="0" w:color="ADADAD"/>
            </w:tcBorders>
          </w:tcPr>
          <w:p>
            <w:pPr>
              <w:pStyle w:val="TableParagraph"/>
              <w:ind w:right="55"/>
              <w:rPr>
                <w:sz w:val="18"/>
              </w:rPr>
            </w:pPr>
            <w:r>
              <w:rPr>
                <w:color w:val="000104"/>
                <w:w w:val="95"/>
                <w:sz w:val="18"/>
              </w:rPr>
              <w:t>40,0%</w:t>
            </w:r>
          </w:p>
        </w:tc>
        <w:tc>
          <w:tcPr>
            <w:tcW w:w="952" w:type="dxa"/>
            <w:tcBorders>
              <w:top w:val="single" w:sz="8" w:space="0" w:color="ADADAD"/>
              <w:bottom w:val="single" w:sz="8" w:space="0" w:color="ADADAD"/>
            </w:tcBorders>
          </w:tcPr>
          <w:p>
            <w:pPr>
              <w:pStyle w:val="TableParagraph"/>
              <w:ind w:right="54"/>
              <w:rPr>
                <w:sz w:val="18"/>
              </w:rPr>
            </w:pPr>
            <w:r>
              <w:rPr>
                <w:color w:val="000104"/>
                <w:w w:val="95"/>
                <w:sz w:val="18"/>
              </w:rPr>
              <w:t>60,0%</w:t>
            </w:r>
          </w:p>
        </w:tc>
        <w:tc>
          <w:tcPr>
            <w:tcW w:w="926" w:type="dxa"/>
            <w:tcBorders>
              <w:top w:val="single" w:sz="8" w:space="0" w:color="ADADAD"/>
              <w:bottom w:val="single" w:sz="8" w:space="0" w:color="ADADAD"/>
              <w:right w:val="nil"/>
            </w:tcBorders>
          </w:tcPr>
          <w:p>
            <w:pPr>
              <w:pStyle w:val="TableParagraph"/>
              <w:ind w:right="52"/>
              <w:rPr>
                <w:sz w:val="18"/>
              </w:rPr>
            </w:pPr>
            <w:r>
              <w:rPr>
                <w:color w:val="000104"/>
                <w:sz w:val="18"/>
              </w:rPr>
              <w:t>100,0%</w:t>
            </w:r>
          </w:p>
        </w:tc>
      </w:tr>
      <w:tr>
        <w:trPr>
          <w:trHeight w:val="640" w:hRule="atLeast"/>
        </w:trPr>
        <w:tc>
          <w:tcPr>
            <w:tcW w:w="662" w:type="dxa"/>
            <w:vMerge/>
            <w:tcBorders>
              <w:top w:val="nil"/>
              <w:left w:val="nil"/>
              <w:bottom w:val="single" w:sz="8" w:space="0" w:color="ADADAD"/>
              <w:right w:val="nil"/>
            </w:tcBorders>
            <w:shd w:val="clear" w:color="auto" w:fill="DFDFDF"/>
          </w:tcPr>
          <w:p>
            <w:pPr>
              <w:rPr>
                <w:sz w:val="2"/>
                <w:szCs w:val="2"/>
              </w:rPr>
            </w:pPr>
          </w:p>
        </w:tc>
        <w:tc>
          <w:tcPr>
            <w:tcW w:w="967" w:type="dxa"/>
            <w:vMerge/>
            <w:tcBorders>
              <w:top w:val="nil"/>
              <w:left w:val="nil"/>
              <w:bottom w:val="single" w:sz="8" w:space="0" w:color="ADADAD"/>
              <w:right w:val="nil"/>
            </w:tcBorders>
            <w:shd w:val="clear" w:color="auto" w:fill="DFDFDF"/>
          </w:tcPr>
          <w:p>
            <w:pPr>
              <w:rPr>
                <w:sz w:val="2"/>
                <w:szCs w:val="2"/>
              </w:rPr>
            </w:pPr>
          </w:p>
        </w:tc>
        <w:tc>
          <w:tcPr>
            <w:tcW w:w="1906"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right="745"/>
              <w:jc w:val="left"/>
              <w:rPr>
                <w:sz w:val="18"/>
              </w:rPr>
            </w:pPr>
            <w:r>
              <w:rPr>
                <w:color w:val="25495F"/>
                <w:sz w:val="18"/>
              </w:rPr>
              <w:t>% within USIAPASIEN</w:t>
            </w:r>
          </w:p>
        </w:tc>
        <w:tc>
          <w:tcPr>
            <w:tcW w:w="1258" w:type="dxa"/>
            <w:tcBorders>
              <w:top w:val="single" w:sz="8" w:space="0" w:color="ADADAD"/>
              <w:left w:val="nil"/>
              <w:bottom w:val="single" w:sz="8" w:space="0" w:color="ADADAD"/>
            </w:tcBorders>
          </w:tcPr>
          <w:p>
            <w:pPr>
              <w:pStyle w:val="TableParagraph"/>
              <w:spacing w:line="240" w:lineRule="auto" w:before="114"/>
              <w:ind w:right="55"/>
              <w:rPr>
                <w:sz w:val="18"/>
              </w:rPr>
            </w:pPr>
            <w:r>
              <w:rPr>
                <w:color w:val="000104"/>
                <w:w w:val="95"/>
                <w:sz w:val="18"/>
              </w:rPr>
              <w:t>0,0%</w:t>
            </w:r>
          </w:p>
        </w:tc>
        <w:tc>
          <w:tcPr>
            <w:tcW w:w="926"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2,5%</w:t>
            </w:r>
          </w:p>
        </w:tc>
        <w:tc>
          <w:tcPr>
            <w:tcW w:w="952" w:type="dxa"/>
            <w:tcBorders>
              <w:top w:val="single" w:sz="8" w:space="0" w:color="ADADAD"/>
              <w:bottom w:val="single" w:sz="8" w:space="0" w:color="ADADAD"/>
            </w:tcBorders>
          </w:tcPr>
          <w:p>
            <w:pPr>
              <w:pStyle w:val="TableParagraph"/>
              <w:spacing w:line="240" w:lineRule="auto" w:before="114"/>
              <w:ind w:right="54"/>
              <w:rPr>
                <w:sz w:val="18"/>
              </w:rPr>
            </w:pPr>
            <w:r>
              <w:rPr>
                <w:color w:val="000104"/>
                <w:w w:val="95"/>
                <w:sz w:val="18"/>
              </w:rPr>
              <w:t>7,9%</w:t>
            </w:r>
          </w:p>
        </w:tc>
        <w:tc>
          <w:tcPr>
            <w:tcW w:w="926" w:type="dxa"/>
            <w:tcBorders>
              <w:top w:val="single" w:sz="8" w:space="0" w:color="ADADAD"/>
              <w:bottom w:val="single" w:sz="8" w:space="0" w:color="ADADAD"/>
              <w:right w:val="nil"/>
            </w:tcBorders>
          </w:tcPr>
          <w:p>
            <w:pPr>
              <w:pStyle w:val="TableParagraph"/>
              <w:spacing w:line="240" w:lineRule="auto" w:before="114"/>
              <w:ind w:right="51"/>
              <w:rPr>
                <w:sz w:val="18"/>
              </w:rPr>
            </w:pPr>
            <w:r>
              <w:rPr>
                <w:color w:val="000104"/>
                <w:w w:val="95"/>
                <w:sz w:val="18"/>
              </w:rPr>
              <w:t>3,1%</w:t>
            </w:r>
          </w:p>
        </w:tc>
      </w:tr>
      <w:tr>
        <w:trPr>
          <w:trHeight w:val="319" w:hRule="atLeast"/>
        </w:trPr>
        <w:tc>
          <w:tcPr>
            <w:tcW w:w="662" w:type="dxa"/>
            <w:vMerge/>
            <w:tcBorders>
              <w:top w:val="nil"/>
              <w:left w:val="nil"/>
              <w:bottom w:val="single" w:sz="8" w:space="0" w:color="ADADAD"/>
              <w:right w:val="nil"/>
            </w:tcBorders>
            <w:shd w:val="clear" w:color="auto" w:fill="DFDFDF"/>
          </w:tcPr>
          <w:p>
            <w:pPr>
              <w:rPr>
                <w:sz w:val="2"/>
                <w:szCs w:val="2"/>
              </w:rPr>
            </w:pPr>
          </w:p>
        </w:tc>
        <w:tc>
          <w:tcPr>
            <w:tcW w:w="967" w:type="dxa"/>
            <w:vMerge/>
            <w:tcBorders>
              <w:top w:val="nil"/>
              <w:left w:val="nil"/>
              <w:bottom w:val="single" w:sz="8" w:space="0" w:color="ADADAD"/>
              <w:right w:val="nil"/>
            </w:tcBorders>
            <w:shd w:val="clear" w:color="auto" w:fill="DFDFDF"/>
          </w:tcPr>
          <w:p>
            <w:pPr>
              <w:rPr>
                <w:sz w:val="2"/>
                <w:szCs w:val="2"/>
              </w:rPr>
            </w:pPr>
          </w:p>
        </w:tc>
        <w:tc>
          <w:tcPr>
            <w:tcW w:w="1906" w:type="dxa"/>
            <w:tcBorders>
              <w:top w:val="single" w:sz="8" w:space="0" w:color="ADADAD"/>
              <w:left w:val="nil"/>
              <w:bottom w:val="single" w:sz="8" w:space="0" w:color="ADADAD"/>
              <w:right w:val="nil"/>
            </w:tcBorders>
            <w:shd w:val="clear" w:color="auto" w:fill="DFDFDF"/>
          </w:tcPr>
          <w:p>
            <w:pPr>
              <w:pStyle w:val="TableParagraph"/>
              <w:spacing w:before="113"/>
              <w:ind w:left="60"/>
              <w:jc w:val="left"/>
              <w:rPr>
                <w:sz w:val="18"/>
              </w:rPr>
            </w:pPr>
            <w:r>
              <w:rPr>
                <w:color w:val="25495F"/>
                <w:sz w:val="18"/>
              </w:rPr>
              <w:t>% of Total</w:t>
            </w:r>
          </w:p>
        </w:tc>
        <w:tc>
          <w:tcPr>
            <w:tcW w:w="1258" w:type="dxa"/>
            <w:tcBorders>
              <w:top w:val="single" w:sz="8" w:space="0" w:color="ADADAD"/>
              <w:left w:val="nil"/>
              <w:bottom w:val="single" w:sz="8" w:space="0" w:color="ADADAD"/>
            </w:tcBorders>
          </w:tcPr>
          <w:p>
            <w:pPr>
              <w:pStyle w:val="TableParagraph"/>
              <w:spacing w:before="113"/>
              <w:ind w:right="55"/>
              <w:rPr>
                <w:sz w:val="18"/>
              </w:rPr>
            </w:pPr>
            <w:r>
              <w:rPr>
                <w:color w:val="000104"/>
                <w:w w:val="95"/>
                <w:sz w:val="18"/>
              </w:rPr>
              <w:t>0,0%</w:t>
            </w:r>
          </w:p>
        </w:tc>
        <w:tc>
          <w:tcPr>
            <w:tcW w:w="926" w:type="dxa"/>
            <w:tcBorders>
              <w:top w:val="single" w:sz="8" w:space="0" w:color="ADADAD"/>
              <w:bottom w:val="single" w:sz="8" w:space="0" w:color="ADADAD"/>
            </w:tcBorders>
          </w:tcPr>
          <w:p>
            <w:pPr>
              <w:pStyle w:val="TableParagraph"/>
              <w:spacing w:before="113"/>
              <w:ind w:right="55"/>
              <w:rPr>
                <w:sz w:val="18"/>
              </w:rPr>
            </w:pPr>
            <w:r>
              <w:rPr>
                <w:color w:val="000104"/>
                <w:w w:val="95"/>
                <w:sz w:val="18"/>
              </w:rPr>
              <w:t>1,3%</w:t>
            </w:r>
          </w:p>
        </w:tc>
        <w:tc>
          <w:tcPr>
            <w:tcW w:w="952" w:type="dxa"/>
            <w:tcBorders>
              <w:top w:val="single" w:sz="8" w:space="0" w:color="ADADAD"/>
              <w:bottom w:val="single" w:sz="8" w:space="0" w:color="ADADAD"/>
            </w:tcBorders>
          </w:tcPr>
          <w:p>
            <w:pPr>
              <w:pStyle w:val="TableParagraph"/>
              <w:spacing w:before="113"/>
              <w:ind w:right="54"/>
              <w:rPr>
                <w:sz w:val="18"/>
              </w:rPr>
            </w:pPr>
            <w:r>
              <w:rPr>
                <w:color w:val="000104"/>
                <w:w w:val="95"/>
                <w:sz w:val="18"/>
              </w:rPr>
              <w:t>1,9%</w:t>
            </w:r>
          </w:p>
        </w:tc>
        <w:tc>
          <w:tcPr>
            <w:tcW w:w="926" w:type="dxa"/>
            <w:tcBorders>
              <w:top w:val="single" w:sz="8" w:space="0" w:color="ADADAD"/>
              <w:bottom w:val="single" w:sz="8" w:space="0" w:color="ADADAD"/>
              <w:right w:val="nil"/>
            </w:tcBorders>
          </w:tcPr>
          <w:p>
            <w:pPr>
              <w:pStyle w:val="TableParagraph"/>
              <w:spacing w:before="113"/>
              <w:ind w:right="51"/>
              <w:rPr>
                <w:sz w:val="18"/>
              </w:rPr>
            </w:pPr>
            <w:r>
              <w:rPr>
                <w:color w:val="000104"/>
                <w:w w:val="95"/>
                <w:sz w:val="18"/>
              </w:rPr>
              <w:t>3,1%</w:t>
            </w:r>
          </w:p>
        </w:tc>
      </w:tr>
      <w:tr>
        <w:trPr>
          <w:trHeight w:val="320" w:hRule="atLeast"/>
        </w:trPr>
        <w:tc>
          <w:tcPr>
            <w:tcW w:w="662" w:type="dxa"/>
            <w:vMerge/>
            <w:tcBorders>
              <w:top w:val="nil"/>
              <w:left w:val="nil"/>
              <w:bottom w:val="single" w:sz="8" w:space="0" w:color="ADADAD"/>
              <w:right w:val="nil"/>
            </w:tcBorders>
            <w:shd w:val="clear" w:color="auto" w:fill="DFDFDF"/>
          </w:tcPr>
          <w:p>
            <w:pPr>
              <w:rPr>
                <w:sz w:val="2"/>
                <w:szCs w:val="2"/>
              </w:rPr>
            </w:pPr>
          </w:p>
        </w:tc>
        <w:tc>
          <w:tcPr>
            <w:tcW w:w="967"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CUKUP</w:t>
            </w:r>
          </w:p>
        </w:tc>
        <w:tc>
          <w:tcPr>
            <w:tcW w:w="1906"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Count</w:t>
            </w:r>
          </w:p>
        </w:tc>
        <w:tc>
          <w:tcPr>
            <w:tcW w:w="1258"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9"/>
                <w:sz w:val="18"/>
              </w:rPr>
              <w:t>7</w:t>
            </w:r>
          </w:p>
        </w:tc>
        <w:tc>
          <w:tcPr>
            <w:tcW w:w="926"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12</w:t>
            </w:r>
          </w:p>
        </w:tc>
        <w:tc>
          <w:tcPr>
            <w:tcW w:w="952" w:type="dxa"/>
            <w:tcBorders>
              <w:top w:val="single" w:sz="8" w:space="0" w:color="ADADAD"/>
              <w:bottom w:val="single" w:sz="8" w:space="0" w:color="ADADAD"/>
            </w:tcBorders>
          </w:tcPr>
          <w:p>
            <w:pPr>
              <w:pStyle w:val="TableParagraph"/>
              <w:spacing w:line="189" w:lineRule="exact"/>
              <w:ind w:right="56"/>
              <w:rPr>
                <w:sz w:val="18"/>
              </w:rPr>
            </w:pPr>
            <w:r>
              <w:rPr>
                <w:color w:val="000104"/>
                <w:w w:val="99"/>
                <w:sz w:val="18"/>
              </w:rPr>
              <w:t>5</w:t>
            </w:r>
          </w:p>
        </w:tc>
        <w:tc>
          <w:tcPr>
            <w:tcW w:w="926" w:type="dxa"/>
            <w:tcBorders>
              <w:top w:val="single" w:sz="8" w:space="0" w:color="ADADAD"/>
              <w:bottom w:val="single" w:sz="8" w:space="0" w:color="ADADAD"/>
              <w:right w:val="nil"/>
            </w:tcBorders>
          </w:tcPr>
          <w:p>
            <w:pPr>
              <w:pStyle w:val="TableParagraph"/>
              <w:spacing w:line="189" w:lineRule="exact"/>
              <w:ind w:right="50"/>
              <w:rPr>
                <w:sz w:val="18"/>
              </w:rPr>
            </w:pPr>
            <w:r>
              <w:rPr>
                <w:color w:val="000104"/>
                <w:w w:val="95"/>
                <w:sz w:val="18"/>
              </w:rPr>
              <w:t>24</w:t>
            </w:r>
          </w:p>
        </w:tc>
      </w:tr>
      <w:tr>
        <w:trPr>
          <w:trHeight w:val="318" w:hRule="atLeast"/>
        </w:trPr>
        <w:tc>
          <w:tcPr>
            <w:tcW w:w="662" w:type="dxa"/>
            <w:vMerge/>
            <w:tcBorders>
              <w:top w:val="nil"/>
              <w:left w:val="nil"/>
              <w:bottom w:val="single" w:sz="8" w:space="0" w:color="ADADAD"/>
              <w:right w:val="nil"/>
            </w:tcBorders>
            <w:shd w:val="clear" w:color="auto" w:fill="DFDFDF"/>
          </w:tcPr>
          <w:p>
            <w:pPr>
              <w:rPr>
                <w:sz w:val="2"/>
                <w:szCs w:val="2"/>
              </w:rPr>
            </w:pPr>
          </w:p>
        </w:tc>
        <w:tc>
          <w:tcPr>
            <w:tcW w:w="967" w:type="dxa"/>
            <w:vMerge/>
            <w:tcBorders>
              <w:top w:val="nil"/>
              <w:left w:val="nil"/>
              <w:bottom w:val="single" w:sz="8" w:space="0" w:color="ADADAD"/>
              <w:right w:val="nil"/>
            </w:tcBorders>
            <w:shd w:val="clear" w:color="auto" w:fill="DFDFDF"/>
          </w:tcPr>
          <w:p>
            <w:pPr>
              <w:rPr>
                <w:sz w:val="2"/>
                <w:szCs w:val="2"/>
              </w:rPr>
            </w:pPr>
          </w:p>
        </w:tc>
        <w:tc>
          <w:tcPr>
            <w:tcW w:w="1906"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 within DK</w:t>
            </w:r>
          </w:p>
        </w:tc>
        <w:tc>
          <w:tcPr>
            <w:tcW w:w="1258" w:type="dxa"/>
            <w:tcBorders>
              <w:top w:val="single" w:sz="8" w:space="0" w:color="ADADAD"/>
              <w:left w:val="nil"/>
              <w:bottom w:val="single" w:sz="8" w:space="0" w:color="ADADAD"/>
            </w:tcBorders>
          </w:tcPr>
          <w:p>
            <w:pPr>
              <w:pStyle w:val="TableParagraph"/>
              <w:ind w:right="56"/>
              <w:rPr>
                <w:sz w:val="18"/>
              </w:rPr>
            </w:pPr>
            <w:r>
              <w:rPr>
                <w:color w:val="000104"/>
                <w:w w:val="95"/>
                <w:sz w:val="18"/>
              </w:rPr>
              <w:t>29,2%</w:t>
            </w:r>
          </w:p>
        </w:tc>
        <w:tc>
          <w:tcPr>
            <w:tcW w:w="926" w:type="dxa"/>
            <w:tcBorders>
              <w:top w:val="single" w:sz="8" w:space="0" w:color="ADADAD"/>
              <w:bottom w:val="single" w:sz="8" w:space="0" w:color="ADADAD"/>
            </w:tcBorders>
          </w:tcPr>
          <w:p>
            <w:pPr>
              <w:pStyle w:val="TableParagraph"/>
              <w:ind w:right="55"/>
              <w:rPr>
                <w:sz w:val="18"/>
              </w:rPr>
            </w:pPr>
            <w:r>
              <w:rPr>
                <w:color w:val="000104"/>
                <w:w w:val="95"/>
                <w:sz w:val="18"/>
              </w:rPr>
              <w:t>50,0%</w:t>
            </w:r>
          </w:p>
        </w:tc>
        <w:tc>
          <w:tcPr>
            <w:tcW w:w="952" w:type="dxa"/>
            <w:tcBorders>
              <w:top w:val="single" w:sz="8" w:space="0" w:color="ADADAD"/>
              <w:bottom w:val="single" w:sz="8" w:space="0" w:color="ADADAD"/>
            </w:tcBorders>
          </w:tcPr>
          <w:p>
            <w:pPr>
              <w:pStyle w:val="TableParagraph"/>
              <w:ind w:right="54"/>
              <w:rPr>
                <w:sz w:val="18"/>
              </w:rPr>
            </w:pPr>
            <w:r>
              <w:rPr>
                <w:color w:val="000104"/>
                <w:w w:val="95"/>
                <w:sz w:val="18"/>
              </w:rPr>
              <w:t>20,8%</w:t>
            </w:r>
          </w:p>
        </w:tc>
        <w:tc>
          <w:tcPr>
            <w:tcW w:w="926" w:type="dxa"/>
            <w:tcBorders>
              <w:top w:val="single" w:sz="8" w:space="0" w:color="ADADAD"/>
              <w:bottom w:val="single" w:sz="8" w:space="0" w:color="ADADAD"/>
              <w:right w:val="nil"/>
            </w:tcBorders>
          </w:tcPr>
          <w:p>
            <w:pPr>
              <w:pStyle w:val="TableParagraph"/>
              <w:ind w:right="52"/>
              <w:rPr>
                <w:sz w:val="18"/>
              </w:rPr>
            </w:pPr>
            <w:r>
              <w:rPr>
                <w:color w:val="000104"/>
                <w:sz w:val="18"/>
              </w:rPr>
              <w:t>100,0%</w:t>
            </w:r>
          </w:p>
        </w:tc>
      </w:tr>
      <w:tr>
        <w:trPr>
          <w:trHeight w:val="640" w:hRule="atLeast"/>
        </w:trPr>
        <w:tc>
          <w:tcPr>
            <w:tcW w:w="662" w:type="dxa"/>
            <w:vMerge/>
            <w:tcBorders>
              <w:top w:val="nil"/>
              <w:left w:val="nil"/>
              <w:bottom w:val="single" w:sz="8" w:space="0" w:color="ADADAD"/>
              <w:right w:val="nil"/>
            </w:tcBorders>
            <w:shd w:val="clear" w:color="auto" w:fill="DFDFDF"/>
          </w:tcPr>
          <w:p>
            <w:pPr>
              <w:rPr>
                <w:sz w:val="2"/>
                <w:szCs w:val="2"/>
              </w:rPr>
            </w:pPr>
          </w:p>
        </w:tc>
        <w:tc>
          <w:tcPr>
            <w:tcW w:w="967" w:type="dxa"/>
            <w:vMerge/>
            <w:tcBorders>
              <w:top w:val="nil"/>
              <w:left w:val="nil"/>
              <w:bottom w:val="single" w:sz="8" w:space="0" w:color="ADADAD"/>
              <w:right w:val="nil"/>
            </w:tcBorders>
            <w:shd w:val="clear" w:color="auto" w:fill="DFDFDF"/>
          </w:tcPr>
          <w:p>
            <w:pPr>
              <w:rPr>
                <w:sz w:val="2"/>
                <w:szCs w:val="2"/>
              </w:rPr>
            </w:pPr>
          </w:p>
        </w:tc>
        <w:tc>
          <w:tcPr>
            <w:tcW w:w="1906"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right="745"/>
              <w:jc w:val="left"/>
              <w:rPr>
                <w:sz w:val="18"/>
              </w:rPr>
            </w:pPr>
            <w:r>
              <w:rPr>
                <w:color w:val="25495F"/>
                <w:sz w:val="18"/>
              </w:rPr>
              <w:t>% within USIAPASIEN</w:t>
            </w:r>
          </w:p>
        </w:tc>
        <w:tc>
          <w:tcPr>
            <w:tcW w:w="1258" w:type="dxa"/>
            <w:tcBorders>
              <w:top w:val="single" w:sz="8" w:space="0" w:color="ADADAD"/>
              <w:left w:val="nil"/>
              <w:bottom w:val="single" w:sz="8" w:space="0" w:color="ADADAD"/>
            </w:tcBorders>
          </w:tcPr>
          <w:p>
            <w:pPr>
              <w:pStyle w:val="TableParagraph"/>
              <w:spacing w:line="240" w:lineRule="auto" w:before="114"/>
              <w:ind w:right="56"/>
              <w:rPr>
                <w:sz w:val="18"/>
              </w:rPr>
            </w:pPr>
            <w:r>
              <w:rPr>
                <w:color w:val="000104"/>
                <w:w w:val="95"/>
                <w:sz w:val="18"/>
              </w:rPr>
              <w:t>16,3%</w:t>
            </w:r>
          </w:p>
        </w:tc>
        <w:tc>
          <w:tcPr>
            <w:tcW w:w="926"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15,2%</w:t>
            </w:r>
          </w:p>
        </w:tc>
        <w:tc>
          <w:tcPr>
            <w:tcW w:w="952" w:type="dxa"/>
            <w:tcBorders>
              <w:top w:val="single" w:sz="8" w:space="0" w:color="ADADAD"/>
              <w:bottom w:val="single" w:sz="8" w:space="0" w:color="ADADAD"/>
            </w:tcBorders>
          </w:tcPr>
          <w:p>
            <w:pPr>
              <w:pStyle w:val="TableParagraph"/>
              <w:spacing w:line="240" w:lineRule="auto" w:before="114"/>
              <w:ind w:right="54"/>
              <w:rPr>
                <w:sz w:val="18"/>
              </w:rPr>
            </w:pPr>
            <w:r>
              <w:rPr>
                <w:color w:val="000104"/>
                <w:w w:val="95"/>
                <w:sz w:val="18"/>
              </w:rPr>
              <w:t>13,2%</w:t>
            </w:r>
          </w:p>
        </w:tc>
        <w:tc>
          <w:tcPr>
            <w:tcW w:w="926" w:type="dxa"/>
            <w:tcBorders>
              <w:top w:val="single" w:sz="8" w:space="0" w:color="ADADAD"/>
              <w:bottom w:val="single" w:sz="8" w:space="0" w:color="ADADAD"/>
              <w:right w:val="nil"/>
            </w:tcBorders>
          </w:tcPr>
          <w:p>
            <w:pPr>
              <w:pStyle w:val="TableParagraph"/>
              <w:spacing w:line="240" w:lineRule="auto" w:before="114"/>
              <w:ind w:right="51"/>
              <w:rPr>
                <w:sz w:val="18"/>
              </w:rPr>
            </w:pPr>
            <w:r>
              <w:rPr>
                <w:color w:val="000104"/>
                <w:w w:val="95"/>
                <w:sz w:val="18"/>
              </w:rPr>
              <w:t>15,0%</w:t>
            </w:r>
          </w:p>
        </w:tc>
      </w:tr>
      <w:tr>
        <w:trPr>
          <w:trHeight w:val="320" w:hRule="atLeast"/>
        </w:trPr>
        <w:tc>
          <w:tcPr>
            <w:tcW w:w="662" w:type="dxa"/>
            <w:vMerge/>
            <w:tcBorders>
              <w:top w:val="nil"/>
              <w:left w:val="nil"/>
              <w:bottom w:val="single" w:sz="8" w:space="0" w:color="ADADAD"/>
              <w:right w:val="nil"/>
            </w:tcBorders>
            <w:shd w:val="clear" w:color="auto" w:fill="DFDFDF"/>
          </w:tcPr>
          <w:p>
            <w:pPr>
              <w:rPr>
                <w:sz w:val="2"/>
                <w:szCs w:val="2"/>
              </w:rPr>
            </w:pPr>
          </w:p>
        </w:tc>
        <w:tc>
          <w:tcPr>
            <w:tcW w:w="967" w:type="dxa"/>
            <w:vMerge/>
            <w:tcBorders>
              <w:top w:val="nil"/>
              <w:left w:val="nil"/>
              <w:bottom w:val="single" w:sz="8" w:space="0" w:color="ADADAD"/>
              <w:right w:val="nil"/>
            </w:tcBorders>
            <w:shd w:val="clear" w:color="auto" w:fill="DFDFDF"/>
          </w:tcPr>
          <w:p>
            <w:pPr>
              <w:rPr>
                <w:sz w:val="2"/>
                <w:szCs w:val="2"/>
              </w:rPr>
            </w:pPr>
          </w:p>
        </w:tc>
        <w:tc>
          <w:tcPr>
            <w:tcW w:w="1906" w:type="dxa"/>
            <w:tcBorders>
              <w:top w:val="single" w:sz="8" w:space="0" w:color="ADADAD"/>
              <w:left w:val="nil"/>
              <w:bottom w:val="single" w:sz="8" w:space="0" w:color="ADADAD"/>
              <w:right w:val="nil"/>
            </w:tcBorders>
            <w:shd w:val="clear" w:color="auto" w:fill="DFDFDF"/>
          </w:tcPr>
          <w:p>
            <w:pPr>
              <w:pStyle w:val="TableParagraph"/>
              <w:spacing w:before="113"/>
              <w:ind w:left="60"/>
              <w:jc w:val="left"/>
              <w:rPr>
                <w:sz w:val="18"/>
              </w:rPr>
            </w:pPr>
            <w:r>
              <w:rPr>
                <w:color w:val="25495F"/>
                <w:sz w:val="18"/>
              </w:rPr>
              <w:t>% of Total</w:t>
            </w:r>
          </w:p>
        </w:tc>
        <w:tc>
          <w:tcPr>
            <w:tcW w:w="1258" w:type="dxa"/>
            <w:tcBorders>
              <w:top w:val="single" w:sz="8" w:space="0" w:color="ADADAD"/>
              <w:left w:val="nil"/>
              <w:bottom w:val="single" w:sz="8" w:space="0" w:color="ADADAD"/>
            </w:tcBorders>
          </w:tcPr>
          <w:p>
            <w:pPr>
              <w:pStyle w:val="TableParagraph"/>
              <w:spacing w:before="113"/>
              <w:ind w:right="55"/>
              <w:rPr>
                <w:sz w:val="18"/>
              </w:rPr>
            </w:pPr>
            <w:r>
              <w:rPr>
                <w:color w:val="000104"/>
                <w:w w:val="95"/>
                <w:sz w:val="18"/>
              </w:rPr>
              <w:t>4,4%</w:t>
            </w:r>
          </w:p>
        </w:tc>
        <w:tc>
          <w:tcPr>
            <w:tcW w:w="926" w:type="dxa"/>
            <w:tcBorders>
              <w:top w:val="single" w:sz="8" w:space="0" w:color="ADADAD"/>
              <w:bottom w:val="single" w:sz="8" w:space="0" w:color="ADADAD"/>
            </w:tcBorders>
          </w:tcPr>
          <w:p>
            <w:pPr>
              <w:pStyle w:val="TableParagraph"/>
              <w:spacing w:before="113"/>
              <w:ind w:right="55"/>
              <w:rPr>
                <w:sz w:val="18"/>
              </w:rPr>
            </w:pPr>
            <w:r>
              <w:rPr>
                <w:color w:val="000104"/>
                <w:w w:val="95"/>
                <w:sz w:val="18"/>
              </w:rPr>
              <w:t>7,5%</w:t>
            </w:r>
          </w:p>
        </w:tc>
        <w:tc>
          <w:tcPr>
            <w:tcW w:w="952" w:type="dxa"/>
            <w:tcBorders>
              <w:top w:val="single" w:sz="8" w:space="0" w:color="ADADAD"/>
              <w:bottom w:val="single" w:sz="8" w:space="0" w:color="ADADAD"/>
            </w:tcBorders>
          </w:tcPr>
          <w:p>
            <w:pPr>
              <w:pStyle w:val="TableParagraph"/>
              <w:spacing w:before="113"/>
              <w:ind w:right="54"/>
              <w:rPr>
                <w:sz w:val="18"/>
              </w:rPr>
            </w:pPr>
            <w:r>
              <w:rPr>
                <w:color w:val="000104"/>
                <w:w w:val="95"/>
                <w:sz w:val="18"/>
              </w:rPr>
              <w:t>3,1%</w:t>
            </w:r>
          </w:p>
        </w:tc>
        <w:tc>
          <w:tcPr>
            <w:tcW w:w="926" w:type="dxa"/>
            <w:tcBorders>
              <w:top w:val="single" w:sz="8" w:space="0" w:color="ADADAD"/>
              <w:bottom w:val="single" w:sz="8" w:space="0" w:color="ADADAD"/>
              <w:right w:val="nil"/>
            </w:tcBorders>
          </w:tcPr>
          <w:p>
            <w:pPr>
              <w:pStyle w:val="TableParagraph"/>
              <w:spacing w:before="113"/>
              <w:ind w:right="51"/>
              <w:rPr>
                <w:sz w:val="18"/>
              </w:rPr>
            </w:pPr>
            <w:r>
              <w:rPr>
                <w:color w:val="000104"/>
                <w:w w:val="95"/>
                <w:sz w:val="18"/>
              </w:rPr>
              <w:t>15,0%</w:t>
            </w:r>
          </w:p>
        </w:tc>
      </w:tr>
      <w:tr>
        <w:trPr>
          <w:trHeight w:val="320" w:hRule="atLeast"/>
        </w:trPr>
        <w:tc>
          <w:tcPr>
            <w:tcW w:w="662" w:type="dxa"/>
            <w:vMerge/>
            <w:tcBorders>
              <w:top w:val="nil"/>
              <w:left w:val="nil"/>
              <w:bottom w:val="single" w:sz="8" w:space="0" w:color="ADADAD"/>
              <w:right w:val="nil"/>
            </w:tcBorders>
            <w:shd w:val="clear" w:color="auto" w:fill="DFDFDF"/>
          </w:tcPr>
          <w:p>
            <w:pPr>
              <w:rPr>
                <w:sz w:val="2"/>
                <w:szCs w:val="2"/>
              </w:rPr>
            </w:pPr>
          </w:p>
        </w:tc>
        <w:tc>
          <w:tcPr>
            <w:tcW w:w="967"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BAIK</w:t>
            </w:r>
          </w:p>
        </w:tc>
        <w:tc>
          <w:tcPr>
            <w:tcW w:w="1906"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Count</w:t>
            </w:r>
          </w:p>
        </w:tc>
        <w:tc>
          <w:tcPr>
            <w:tcW w:w="1258" w:type="dxa"/>
            <w:tcBorders>
              <w:top w:val="single" w:sz="8" w:space="0" w:color="ADADAD"/>
              <w:left w:val="nil"/>
              <w:bottom w:val="single" w:sz="8" w:space="0" w:color="ADADAD"/>
            </w:tcBorders>
          </w:tcPr>
          <w:p>
            <w:pPr>
              <w:pStyle w:val="TableParagraph"/>
              <w:spacing w:line="189" w:lineRule="exact"/>
              <w:ind w:right="54"/>
              <w:rPr>
                <w:sz w:val="18"/>
              </w:rPr>
            </w:pPr>
            <w:r>
              <w:rPr>
                <w:color w:val="000104"/>
                <w:w w:val="95"/>
                <w:sz w:val="18"/>
              </w:rPr>
              <w:t>36</w:t>
            </w:r>
          </w:p>
        </w:tc>
        <w:tc>
          <w:tcPr>
            <w:tcW w:w="926"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65</w:t>
            </w:r>
          </w:p>
        </w:tc>
        <w:tc>
          <w:tcPr>
            <w:tcW w:w="952" w:type="dxa"/>
            <w:tcBorders>
              <w:top w:val="single" w:sz="8" w:space="0" w:color="ADADAD"/>
              <w:bottom w:val="single" w:sz="8" w:space="0" w:color="ADADAD"/>
            </w:tcBorders>
          </w:tcPr>
          <w:p>
            <w:pPr>
              <w:pStyle w:val="TableParagraph"/>
              <w:spacing w:line="189" w:lineRule="exact"/>
              <w:ind w:right="53"/>
              <w:rPr>
                <w:sz w:val="18"/>
              </w:rPr>
            </w:pPr>
            <w:r>
              <w:rPr>
                <w:color w:val="000104"/>
                <w:w w:val="95"/>
                <w:sz w:val="18"/>
              </w:rPr>
              <w:t>30</w:t>
            </w:r>
          </w:p>
        </w:tc>
        <w:tc>
          <w:tcPr>
            <w:tcW w:w="926" w:type="dxa"/>
            <w:tcBorders>
              <w:top w:val="single" w:sz="8" w:space="0" w:color="ADADAD"/>
              <w:bottom w:val="single" w:sz="8" w:space="0" w:color="ADADAD"/>
              <w:right w:val="nil"/>
            </w:tcBorders>
          </w:tcPr>
          <w:p>
            <w:pPr>
              <w:pStyle w:val="TableParagraph"/>
              <w:spacing w:line="189" w:lineRule="exact"/>
              <w:ind w:right="50"/>
              <w:rPr>
                <w:sz w:val="18"/>
              </w:rPr>
            </w:pPr>
            <w:r>
              <w:rPr>
                <w:color w:val="000104"/>
                <w:w w:val="95"/>
                <w:sz w:val="18"/>
              </w:rPr>
              <w:t>131</w:t>
            </w:r>
          </w:p>
        </w:tc>
      </w:tr>
      <w:tr>
        <w:trPr>
          <w:trHeight w:val="318" w:hRule="atLeast"/>
        </w:trPr>
        <w:tc>
          <w:tcPr>
            <w:tcW w:w="662" w:type="dxa"/>
            <w:vMerge/>
            <w:tcBorders>
              <w:top w:val="nil"/>
              <w:left w:val="nil"/>
              <w:bottom w:val="single" w:sz="8" w:space="0" w:color="ADADAD"/>
              <w:right w:val="nil"/>
            </w:tcBorders>
            <w:shd w:val="clear" w:color="auto" w:fill="DFDFDF"/>
          </w:tcPr>
          <w:p>
            <w:pPr>
              <w:rPr>
                <w:sz w:val="2"/>
                <w:szCs w:val="2"/>
              </w:rPr>
            </w:pPr>
          </w:p>
        </w:tc>
        <w:tc>
          <w:tcPr>
            <w:tcW w:w="967" w:type="dxa"/>
            <w:vMerge/>
            <w:tcBorders>
              <w:top w:val="nil"/>
              <w:left w:val="nil"/>
              <w:bottom w:val="single" w:sz="8" w:space="0" w:color="ADADAD"/>
              <w:right w:val="nil"/>
            </w:tcBorders>
            <w:shd w:val="clear" w:color="auto" w:fill="DFDFDF"/>
          </w:tcPr>
          <w:p>
            <w:pPr>
              <w:rPr>
                <w:sz w:val="2"/>
                <w:szCs w:val="2"/>
              </w:rPr>
            </w:pPr>
          </w:p>
        </w:tc>
        <w:tc>
          <w:tcPr>
            <w:tcW w:w="1906"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 within DK</w:t>
            </w:r>
          </w:p>
        </w:tc>
        <w:tc>
          <w:tcPr>
            <w:tcW w:w="1258" w:type="dxa"/>
            <w:tcBorders>
              <w:top w:val="single" w:sz="8" w:space="0" w:color="ADADAD"/>
              <w:left w:val="nil"/>
              <w:bottom w:val="single" w:sz="8" w:space="0" w:color="ADADAD"/>
            </w:tcBorders>
          </w:tcPr>
          <w:p>
            <w:pPr>
              <w:pStyle w:val="TableParagraph"/>
              <w:ind w:right="56"/>
              <w:rPr>
                <w:sz w:val="18"/>
              </w:rPr>
            </w:pPr>
            <w:r>
              <w:rPr>
                <w:color w:val="000104"/>
                <w:w w:val="95"/>
                <w:sz w:val="18"/>
              </w:rPr>
              <w:t>27,5%</w:t>
            </w:r>
          </w:p>
        </w:tc>
        <w:tc>
          <w:tcPr>
            <w:tcW w:w="926" w:type="dxa"/>
            <w:tcBorders>
              <w:top w:val="single" w:sz="8" w:space="0" w:color="ADADAD"/>
              <w:bottom w:val="single" w:sz="8" w:space="0" w:color="ADADAD"/>
            </w:tcBorders>
          </w:tcPr>
          <w:p>
            <w:pPr>
              <w:pStyle w:val="TableParagraph"/>
              <w:ind w:right="55"/>
              <w:rPr>
                <w:sz w:val="18"/>
              </w:rPr>
            </w:pPr>
            <w:r>
              <w:rPr>
                <w:color w:val="000104"/>
                <w:w w:val="95"/>
                <w:sz w:val="18"/>
              </w:rPr>
              <w:t>49,6%</w:t>
            </w:r>
          </w:p>
        </w:tc>
        <w:tc>
          <w:tcPr>
            <w:tcW w:w="952" w:type="dxa"/>
            <w:tcBorders>
              <w:top w:val="single" w:sz="8" w:space="0" w:color="ADADAD"/>
              <w:bottom w:val="single" w:sz="8" w:space="0" w:color="ADADAD"/>
            </w:tcBorders>
          </w:tcPr>
          <w:p>
            <w:pPr>
              <w:pStyle w:val="TableParagraph"/>
              <w:ind w:right="54"/>
              <w:rPr>
                <w:sz w:val="18"/>
              </w:rPr>
            </w:pPr>
            <w:r>
              <w:rPr>
                <w:color w:val="000104"/>
                <w:w w:val="95"/>
                <w:sz w:val="18"/>
              </w:rPr>
              <w:t>22,9%</w:t>
            </w:r>
          </w:p>
        </w:tc>
        <w:tc>
          <w:tcPr>
            <w:tcW w:w="926" w:type="dxa"/>
            <w:tcBorders>
              <w:top w:val="single" w:sz="8" w:space="0" w:color="ADADAD"/>
              <w:bottom w:val="single" w:sz="8" w:space="0" w:color="ADADAD"/>
              <w:right w:val="nil"/>
            </w:tcBorders>
          </w:tcPr>
          <w:p>
            <w:pPr>
              <w:pStyle w:val="TableParagraph"/>
              <w:ind w:right="52"/>
              <w:rPr>
                <w:sz w:val="18"/>
              </w:rPr>
            </w:pPr>
            <w:r>
              <w:rPr>
                <w:color w:val="000104"/>
                <w:sz w:val="18"/>
              </w:rPr>
              <w:t>100,0%</w:t>
            </w:r>
          </w:p>
        </w:tc>
      </w:tr>
      <w:tr>
        <w:trPr>
          <w:trHeight w:val="640" w:hRule="atLeast"/>
        </w:trPr>
        <w:tc>
          <w:tcPr>
            <w:tcW w:w="662" w:type="dxa"/>
            <w:vMerge/>
            <w:tcBorders>
              <w:top w:val="nil"/>
              <w:left w:val="nil"/>
              <w:bottom w:val="single" w:sz="8" w:space="0" w:color="ADADAD"/>
              <w:right w:val="nil"/>
            </w:tcBorders>
            <w:shd w:val="clear" w:color="auto" w:fill="DFDFDF"/>
          </w:tcPr>
          <w:p>
            <w:pPr>
              <w:rPr>
                <w:sz w:val="2"/>
                <w:szCs w:val="2"/>
              </w:rPr>
            </w:pPr>
          </w:p>
        </w:tc>
        <w:tc>
          <w:tcPr>
            <w:tcW w:w="967" w:type="dxa"/>
            <w:vMerge/>
            <w:tcBorders>
              <w:top w:val="nil"/>
              <w:left w:val="nil"/>
              <w:bottom w:val="single" w:sz="8" w:space="0" w:color="ADADAD"/>
              <w:right w:val="nil"/>
            </w:tcBorders>
            <w:shd w:val="clear" w:color="auto" w:fill="DFDFDF"/>
          </w:tcPr>
          <w:p>
            <w:pPr>
              <w:rPr>
                <w:sz w:val="2"/>
                <w:szCs w:val="2"/>
              </w:rPr>
            </w:pPr>
          </w:p>
        </w:tc>
        <w:tc>
          <w:tcPr>
            <w:tcW w:w="1906"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right="745"/>
              <w:jc w:val="left"/>
              <w:rPr>
                <w:sz w:val="18"/>
              </w:rPr>
            </w:pPr>
            <w:r>
              <w:rPr>
                <w:color w:val="25495F"/>
                <w:sz w:val="18"/>
              </w:rPr>
              <w:t>% within USIAPASIEN</w:t>
            </w:r>
          </w:p>
        </w:tc>
        <w:tc>
          <w:tcPr>
            <w:tcW w:w="1258" w:type="dxa"/>
            <w:tcBorders>
              <w:top w:val="single" w:sz="8" w:space="0" w:color="ADADAD"/>
              <w:left w:val="nil"/>
              <w:bottom w:val="single" w:sz="8" w:space="0" w:color="ADADAD"/>
            </w:tcBorders>
          </w:tcPr>
          <w:p>
            <w:pPr>
              <w:pStyle w:val="TableParagraph"/>
              <w:spacing w:line="240" w:lineRule="auto" w:before="114"/>
              <w:ind w:right="56"/>
              <w:rPr>
                <w:sz w:val="18"/>
              </w:rPr>
            </w:pPr>
            <w:r>
              <w:rPr>
                <w:color w:val="000104"/>
                <w:w w:val="95"/>
                <w:sz w:val="18"/>
              </w:rPr>
              <w:t>83,7%</w:t>
            </w:r>
          </w:p>
        </w:tc>
        <w:tc>
          <w:tcPr>
            <w:tcW w:w="926"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82,3%</w:t>
            </w:r>
          </w:p>
        </w:tc>
        <w:tc>
          <w:tcPr>
            <w:tcW w:w="952" w:type="dxa"/>
            <w:tcBorders>
              <w:top w:val="single" w:sz="8" w:space="0" w:color="ADADAD"/>
              <w:bottom w:val="single" w:sz="8" w:space="0" w:color="ADADAD"/>
            </w:tcBorders>
          </w:tcPr>
          <w:p>
            <w:pPr>
              <w:pStyle w:val="TableParagraph"/>
              <w:spacing w:line="240" w:lineRule="auto" w:before="114"/>
              <w:ind w:right="54"/>
              <w:rPr>
                <w:sz w:val="18"/>
              </w:rPr>
            </w:pPr>
            <w:r>
              <w:rPr>
                <w:color w:val="000104"/>
                <w:w w:val="95"/>
                <w:sz w:val="18"/>
              </w:rPr>
              <w:t>78,9%</w:t>
            </w:r>
          </w:p>
        </w:tc>
        <w:tc>
          <w:tcPr>
            <w:tcW w:w="926" w:type="dxa"/>
            <w:tcBorders>
              <w:top w:val="single" w:sz="8" w:space="0" w:color="ADADAD"/>
              <w:bottom w:val="single" w:sz="8" w:space="0" w:color="ADADAD"/>
              <w:right w:val="nil"/>
            </w:tcBorders>
          </w:tcPr>
          <w:p>
            <w:pPr>
              <w:pStyle w:val="TableParagraph"/>
              <w:spacing w:line="240" w:lineRule="auto" w:before="114"/>
              <w:ind w:right="51"/>
              <w:rPr>
                <w:sz w:val="18"/>
              </w:rPr>
            </w:pPr>
            <w:r>
              <w:rPr>
                <w:color w:val="000104"/>
                <w:w w:val="95"/>
                <w:sz w:val="18"/>
              </w:rPr>
              <w:t>81,9%</w:t>
            </w:r>
          </w:p>
        </w:tc>
      </w:tr>
      <w:tr>
        <w:trPr>
          <w:trHeight w:val="319" w:hRule="atLeast"/>
        </w:trPr>
        <w:tc>
          <w:tcPr>
            <w:tcW w:w="662" w:type="dxa"/>
            <w:vMerge/>
            <w:tcBorders>
              <w:top w:val="nil"/>
              <w:left w:val="nil"/>
              <w:bottom w:val="single" w:sz="8" w:space="0" w:color="ADADAD"/>
              <w:right w:val="nil"/>
            </w:tcBorders>
            <w:shd w:val="clear" w:color="auto" w:fill="DFDFDF"/>
          </w:tcPr>
          <w:p>
            <w:pPr>
              <w:rPr>
                <w:sz w:val="2"/>
                <w:szCs w:val="2"/>
              </w:rPr>
            </w:pPr>
          </w:p>
        </w:tc>
        <w:tc>
          <w:tcPr>
            <w:tcW w:w="967" w:type="dxa"/>
            <w:vMerge/>
            <w:tcBorders>
              <w:top w:val="nil"/>
              <w:left w:val="nil"/>
              <w:bottom w:val="single" w:sz="8" w:space="0" w:color="ADADAD"/>
              <w:right w:val="nil"/>
            </w:tcBorders>
            <w:shd w:val="clear" w:color="auto" w:fill="DFDFDF"/>
          </w:tcPr>
          <w:p>
            <w:pPr>
              <w:rPr>
                <w:sz w:val="2"/>
                <w:szCs w:val="2"/>
              </w:rPr>
            </w:pPr>
          </w:p>
        </w:tc>
        <w:tc>
          <w:tcPr>
            <w:tcW w:w="1906" w:type="dxa"/>
            <w:tcBorders>
              <w:top w:val="single" w:sz="8" w:space="0" w:color="ADADAD"/>
              <w:left w:val="nil"/>
              <w:bottom w:val="single" w:sz="8" w:space="0" w:color="ADADAD"/>
              <w:right w:val="nil"/>
            </w:tcBorders>
            <w:shd w:val="clear" w:color="auto" w:fill="DFDFDF"/>
          </w:tcPr>
          <w:p>
            <w:pPr>
              <w:pStyle w:val="TableParagraph"/>
              <w:spacing w:before="113"/>
              <w:ind w:left="60"/>
              <w:jc w:val="left"/>
              <w:rPr>
                <w:sz w:val="18"/>
              </w:rPr>
            </w:pPr>
            <w:r>
              <w:rPr>
                <w:color w:val="25495F"/>
                <w:sz w:val="18"/>
              </w:rPr>
              <w:t>% of Total</w:t>
            </w:r>
          </w:p>
        </w:tc>
        <w:tc>
          <w:tcPr>
            <w:tcW w:w="1258" w:type="dxa"/>
            <w:tcBorders>
              <w:top w:val="single" w:sz="8" w:space="0" w:color="ADADAD"/>
              <w:left w:val="nil"/>
              <w:bottom w:val="single" w:sz="8" w:space="0" w:color="ADADAD"/>
            </w:tcBorders>
          </w:tcPr>
          <w:p>
            <w:pPr>
              <w:pStyle w:val="TableParagraph"/>
              <w:spacing w:before="113"/>
              <w:ind w:right="56"/>
              <w:rPr>
                <w:sz w:val="18"/>
              </w:rPr>
            </w:pPr>
            <w:r>
              <w:rPr>
                <w:color w:val="000104"/>
                <w:w w:val="95"/>
                <w:sz w:val="18"/>
              </w:rPr>
              <w:t>22,5%</w:t>
            </w:r>
          </w:p>
        </w:tc>
        <w:tc>
          <w:tcPr>
            <w:tcW w:w="926" w:type="dxa"/>
            <w:tcBorders>
              <w:top w:val="single" w:sz="8" w:space="0" w:color="ADADAD"/>
              <w:bottom w:val="single" w:sz="8" w:space="0" w:color="ADADAD"/>
            </w:tcBorders>
          </w:tcPr>
          <w:p>
            <w:pPr>
              <w:pStyle w:val="TableParagraph"/>
              <w:spacing w:before="113"/>
              <w:ind w:right="55"/>
              <w:rPr>
                <w:sz w:val="18"/>
              </w:rPr>
            </w:pPr>
            <w:r>
              <w:rPr>
                <w:color w:val="000104"/>
                <w:w w:val="95"/>
                <w:sz w:val="18"/>
              </w:rPr>
              <w:t>40,6%</w:t>
            </w:r>
          </w:p>
        </w:tc>
        <w:tc>
          <w:tcPr>
            <w:tcW w:w="952" w:type="dxa"/>
            <w:tcBorders>
              <w:top w:val="single" w:sz="8" w:space="0" w:color="ADADAD"/>
              <w:bottom w:val="single" w:sz="8" w:space="0" w:color="ADADAD"/>
            </w:tcBorders>
          </w:tcPr>
          <w:p>
            <w:pPr>
              <w:pStyle w:val="TableParagraph"/>
              <w:spacing w:before="113"/>
              <w:ind w:right="54"/>
              <w:rPr>
                <w:sz w:val="18"/>
              </w:rPr>
            </w:pPr>
            <w:r>
              <w:rPr>
                <w:color w:val="000104"/>
                <w:w w:val="95"/>
                <w:sz w:val="18"/>
              </w:rPr>
              <w:t>18,8%</w:t>
            </w:r>
          </w:p>
        </w:tc>
        <w:tc>
          <w:tcPr>
            <w:tcW w:w="926" w:type="dxa"/>
            <w:tcBorders>
              <w:top w:val="single" w:sz="8" w:space="0" w:color="ADADAD"/>
              <w:bottom w:val="single" w:sz="8" w:space="0" w:color="ADADAD"/>
              <w:right w:val="nil"/>
            </w:tcBorders>
          </w:tcPr>
          <w:p>
            <w:pPr>
              <w:pStyle w:val="TableParagraph"/>
              <w:spacing w:before="113"/>
              <w:ind w:right="51"/>
              <w:rPr>
                <w:sz w:val="18"/>
              </w:rPr>
            </w:pPr>
            <w:r>
              <w:rPr>
                <w:color w:val="000104"/>
                <w:w w:val="95"/>
                <w:sz w:val="18"/>
              </w:rPr>
              <w:t>81,9%</w:t>
            </w:r>
          </w:p>
        </w:tc>
      </w:tr>
      <w:tr>
        <w:trPr>
          <w:trHeight w:val="320" w:hRule="atLeast"/>
        </w:trPr>
        <w:tc>
          <w:tcPr>
            <w:tcW w:w="1629"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ind w:left="60"/>
              <w:jc w:val="left"/>
              <w:rPr>
                <w:sz w:val="18"/>
              </w:rPr>
            </w:pPr>
            <w:r>
              <w:rPr>
                <w:color w:val="25495F"/>
                <w:sz w:val="18"/>
              </w:rPr>
              <w:t>Total</w:t>
            </w:r>
          </w:p>
        </w:tc>
        <w:tc>
          <w:tcPr>
            <w:tcW w:w="1906"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Count</w:t>
            </w:r>
          </w:p>
        </w:tc>
        <w:tc>
          <w:tcPr>
            <w:tcW w:w="1258" w:type="dxa"/>
            <w:tcBorders>
              <w:top w:val="single" w:sz="8" w:space="0" w:color="ADADAD"/>
              <w:left w:val="nil"/>
              <w:bottom w:val="single" w:sz="8" w:space="0" w:color="ADADAD"/>
            </w:tcBorders>
          </w:tcPr>
          <w:p>
            <w:pPr>
              <w:pStyle w:val="TableParagraph"/>
              <w:spacing w:line="189" w:lineRule="exact"/>
              <w:ind w:right="54"/>
              <w:rPr>
                <w:sz w:val="18"/>
              </w:rPr>
            </w:pPr>
            <w:r>
              <w:rPr>
                <w:color w:val="000104"/>
                <w:w w:val="95"/>
                <w:sz w:val="18"/>
              </w:rPr>
              <w:t>43</w:t>
            </w:r>
          </w:p>
        </w:tc>
        <w:tc>
          <w:tcPr>
            <w:tcW w:w="926"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79</w:t>
            </w:r>
          </w:p>
        </w:tc>
        <w:tc>
          <w:tcPr>
            <w:tcW w:w="952" w:type="dxa"/>
            <w:tcBorders>
              <w:top w:val="single" w:sz="8" w:space="0" w:color="ADADAD"/>
              <w:bottom w:val="single" w:sz="8" w:space="0" w:color="ADADAD"/>
            </w:tcBorders>
          </w:tcPr>
          <w:p>
            <w:pPr>
              <w:pStyle w:val="TableParagraph"/>
              <w:spacing w:line="189" w:lineRule="exact"/>
              <w:ind w:right="53"/>
              <w:rPr>
                <w:sz w:val="18"/>
              </w:rPr>
            </w:pPr>
            <w:r>
              <w:rPr>
                <w:color w:val="000104"/>
                <w:w w:val="95"/>
                <w:sz w:val="18"/>
              </w:rPr>
              <w:t>38</w:t>
            </w:r>
          </w:p>
        </w:tc>
        <w:tc>
          <w:tcPr>
            <w:tcW w:w="926" w:type="dxa"/>
            <w:tcBorders>
              <w:top w:val="single" w:sz="8" w:space="0" w:color="ADADAD"/>
              <w:bottom w:val="single" w:sz="8" w:space="0" w:color="ADADAD"/>
              <w:right w:val="nil"/>
            </w:tcBorders>
          </w:tcPr>
          <w:p>
            <w:pPr>
              <w:pStyle w:val="TableParagraph"/>
              <w:spacing w:line="189" w:lineRule="exact"/>
              <w:ind w:right="50"/>
              <w:rPr>
                <w:sz w:val="18"/>
              </w:rPr>
            </w:pPr>
            <w:r>
              <w:rPr>
                <w:color w:val="000104"/>
                <w:w w:val="95"/>
                <w:sz w:val="18"/>
              </w:rPr>
              <w:t>160</w:t>
            </w:r>
          </w:p>
        </w:tc>
      </w:tr>
      <w:tr>
        <w:trPr>
          <w:trHeight w:val="318" w:hRule="atLeast"/>
        </w:trPr>
        <w:tc>
          <w:tcPr>
            <w:tcW w:w="1629" w:type="dxa"/>
            <w:gridSpan w:val="2"/>
            <w:vMerge/>
            <w:tcBorders>
              <w:top w:val="nil"/>
              <w:left w:val="nil"/>
              <w:bottom w:val="single" w:sz="8" w:space="0" w:color="152935"/>
              <w:right w:val="nil"/>
            </w:tcBorders>
            <w:shd w:val="clear" w:color="auto" w:fill="DFDFDF"/>
          </w:tcPr>
          <w:p>
            <w:pPr>
              <w:rPr>
                <w:sz w:val="2"/>
                <w:szCs w:val="2"/>
              </w:rPr>
            </w:pPr>
          </w:p>
        </w:tc>
        <w:tc>
          <w:tcPr>
            <w:tcW w:w="1906"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 within DK</w:t>
            </w:r>
          </w:p>
        </w:tc>
        <w:tc>
          <w:tcPr>
            <w:tcW w:w="1258" w:type="dxa"/>
            <w:tcBorders>
              <w:top w:val="single" w:sz="8" w:space="0" w:color="ADADAD"/>
              <w:left w:val="nil"/>
              <w:bottom w:val="single" w:sz="8" w:space="0" w:color="ADADAD"/>
            </w:tcBorders>
          </w:tcPr>
          <w:p>
            <w:pPr>
              <w:pStyle w:val="TableParagraph"/>
              <w:ind w:right="56"/>
              <w:rPr>
                <w:sz w:val="18"/>
              </w:rPr>
            </w:pPr>
            <w:r>
              <w:rPr>
                <w:color w:val="000104"/>
                <w:w w:val="95"/>
                <w:sz w:val="18"/>
              </w:rPr>
              <w:t>26,9%</w:t>
            </w:r>
          </w:p>
        </w:tc>
        <w:tc>
          <w:tcPr>
            <w:tcW w:w="926" w:type="dxa"/>
            <w:tcBorders>
              <w:top w:val="single" w:sz="8" w:space="0" w:color="ADADAD"/>
              <w:bottom w:val="single" w:sz="8" w:space="0" w:color="ADADAD"/>
            </w:tcBorders>
          </w:tcPr>
          <w:p>
            <w:pPr>
              <w:pStyle w:val="TableParagraph"/>
              <w:ind w:right="55"/>
              <w:rPr>
                <w:sz w:val="18"/>
              </w:rPr>
            </w:pPr>
            <w:r>
              <w:rPr>
                <w:color w:val="000104"/>
                <w:w w:val="95"/>
                <w:sz w:val="18"/>
              </w:rPr>
              <w:t>49,4%</w:t>
            </w:r>
          </w:p>
        </w:tc>
        <w:tc>
          <w:tcPr>
            <w:tcW w:w="952" w:type="dxa"/>
            <w:tcBorders>
              <w:top w:val="single" w:sz="8" w:space="0" w:color="ADADAD"/>
              <w:bottom w:val="single" w:sz="8" w:space="0" w:color="ADADAD"/>
            </w:tcBorders>
          </w:tcPr>
          <w:p>
            <w:pPr>
              <w:pStyle w:val="TableParagraph"/>
              <w:ind w:right="54"/>
              <w:rPr>
                <w:sz w:val="18"/>
              </w:rPr>
            </w:pPr>
            <w:r>
              <w:rPr>
                <w:color w:val="000104"/>
                <w:w w:val="95"/>
                <w:sz w:val="18"/>
              </w:rPr>
              <w:t>23,8%</w:t>
            </w:r>
          </w:p>
        </w:tc>
        <w:tc>
          <w:tcPr>
            <w:tcW w:w="926" w:type="dxa"/>
            <w:tcBorders>
              <w:top w:val="single" w:sz="8" w:space="0" w:color="ADADAD"/>
              <w:bottom w:val="single" w:sz="8" w:space="0" w:color="ADADAD"/>
              <w:right w:val="nil"/>
            </w:tcBorders>
          </w:tcPr>
          <w:p>
            <w:pPr>
              <w:pStyle w:val="TableParagraph"/>
              <w:ind w:right="52"/>
              <w:rPr>
                <w:sz w:val="18"/>
              </w:rPr>
            </w:pPr>
            <w:r>
              <w:rPr>
                <w:color w:val="000104"/>
                <w:sz w:val="18"/>
              </w:rPr>
              <w:t>100,0%</w:t>
            </w:r>
          </w:p>
        </w:tc>
      </w:tr>
      <w:tr>
        <w:trPr>
          <w:trHeight w:val="640" w:hRule="atLeast"/>
        </w:trPr>
        <w:tc>
          <w:tcPr>
            <w:tcW w:w="1629" w:type="dxa"/>
            <w:gridSpan w:val="2"/>
            <w:vMerge/>
            <w:tcBorders>
              <w:top w:val="nil"/>
              <w:left w:val="nil"/>
              <w:bottom w:val="single" w:sz="8" w:space="0" w:color="152935"/>
              <w:right w:val="nil"/>
            </w:tcBorders>
            <w:shd w:val="clear" w:color="auto" w:fill="DFDFDF"/>
          </w:tcPr>
          <w:p>
            <w:pPr>
              <w:rPr>
                <w:sz w:val="2"/>
                <w:szCs w:val="2"/>
              </w:rPr>
            </w:pPr>
          </w:p>
        </w:tc>
        <w:tc>
          <w:tcPr>
            <w:tcW w:w="1906"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right="745"/>
              <w:jc w:val="left"/>
              <w:rPr>
                <w:sz w:val="18"/>
              </w:rPr>
            </w:pPr>
            <w:r>
              <w:rPr>
                <w:color w:val="25495F"/>
                <w:sz w:val="18"/>
              </w:rPr>
              <w:t>% within USIAPASIEN</w:t>
            </w:r>
          </w:p>
        </w:tc>
        <w:tc>
          <w:tcPr>
            <w:tcW w:w="1258" w:type="dxa"/>
            <w:tcBorders>
              <w:top w:val="single" w:sz="8" w:space="0" w:color="ADADAD"/>
              <w:left w:val="nil"/>
              <w:bottom w:val="single" w:sz="8" w:space="0" w:color="ADADAD"/>
            </w:tcBorders>
          </w:tcPr>
          <w:p>
            <w:pPr>
              <w:pStyle w:val="TableParagraph"/>
              <w:spacing w:line="240" w:lineRule="auto" w:before="114"/>
              <w:ind w:right="56"/>
              <w:rPr>
                <w:sz w:val="18"/>
              </w:rPr>
            </w:pPr>
            <w:r>
              <w:rPr>
                <w:color w:val="000104"/>
                <w:sz w:val="18"/>
              </w:rPr>
              <w:t>100,0%</w:t>
            </w:r>
          </w:p>
        </w:tc>
        <w:tc>
          <w:tcPr>
            <w:tcW w:w="926" w:type="dxa"/>
            <w:tcBorders>
              <w:top w:val="single" w:sz="8" w:space="0" w:color="ADADAD"/>
              <w:bottom w:val="single" w:sz="8" w:space="0" w:color="ADADAD"/>
            </w:tcBorders>
          </w:tcPr>
          <w:p>
            <w:pPr>
              <w:pStyle w:val="TableParagraph"/>
              <w:spacing w:line="240" w:lineRule="auto" w:before="114"/>
              <w:ind w:right="55"/>
              <w:rPr>
                <w:sz w:val="18"/>
              </w:rPr>
            </w:pPr>
            <w:r>
              <w:rPr>
                <w:color w:val="000104"/>
                <w:sz w:val="18"/>
              </w:rPr>
              <w:t>100,0%</w:t>
            </w:r>
          </w:p>
        </w:tc>
        <w:tc>
          <w:tcPr>
            <w:tcW w:w="952" w:type="dxa"/>
            <w:tcBorders>
              <w:top w:val="single" w:sz="8" w:space="0" w:color="ADADAD"/>
              <w:bottom w:val="single" w:sz="8" w:space="0" w:color="ADADAD"/>
            </w:tcBorders>
          </w:tcPr>
          <w:p>
            <w:pPr>
              <w:pStyle w:val="TableParagraph"/>
              <w:spacing w:line="240" w:lineRule="auto" w:before="114"/>
              <w:ind w:right="54"/>
              <w:rPr>
                <w:sz w:val="18"/>
              </w:rPr>
            </w:pPr>
            <w:r>
              <w:rPr>
                <w:color w:val="000104"/>
                <w:sz w:val="18"/>
              </w:rPr>
              <w:t>100,0%</w:t>
            </w:r>
          </w:p>
        </w:tc>
        <w:tc>
          <w:tcPr>
            <w:tcW w:w="926" w:type="dxa"/>
            <w:tcBorders>
              <w:top w:val="single" w:sz="8" w:space="0" w:color="ADADAD"/>
              <w:bottom w:val="single" w:sz="8" w:space="0" w:color="ADADAD"/>
              <w:right w:val="nil"/>
            </w:tcBorders>
          </w:tcPr>
          <w:p>
            <w:pPr>
              <w:pStyle w:val="TableParagraph"/>
              <w:spacing w:line="240" w:lineRule="auto" w:before="114"/>
              <w:ind w:right="52"/>
              <w:rPr>
                <w:sz w:val="18"/>
              </w:rPr>
            </w:pPr>
            <w:r>
              <w:rPr>
                <w:color w:val="000104"/>
                <w:sz w:val="18"/>
              </w:rPr>
              <w:t>100,0%</w:t>
            </w:r>
          </w:p>
        </w:tc>
      </w:tr>
      <w:tr>
        <w:trPr>
          <w:trHeight w:val="320" w:hRule="atLeast"/>
        </w:trPr>
        <w:tc>
          <w:tcPr>
            <w:tcW w:w="1629" w:type="dxa"/>
            <w:gridSpan w:val="2"/>
            <w:vMerge/>
            <w:tcBorders>
              <w:top w:val="nil"/>
              <w:left w:val="nil"/>
              <w:bottom w:val="single" w:sz="8" w:space="0" w:color="152935"/>
              <w:right w:val="nil"/>
            </w:tcBorders>
            <w:shd w:val="clear" w:color="auto" w:fill="DFDFDF"/>
          </w:tcPr>
          <w:p>
            <w:pPr>
              <w:rPr>
                <w:sz w:val="2"/>
                <w:szCs w:val="2"/>
              </w:rPr>
            </w:pPr>
          </w:p>
        </w:tc>
        <w:tc>
          <w:tcPr>
            <w:tcW w:w="1906" w:type="dxa"/>
            <w:tcBorders>
              <w:top w:val="single" w:sz="8" w:space="0" w:color="ADADAD"/>
              <w:left w:val="nil"/>
              <w:bottom w:val="single" w:sz="8" w:space="0" w:color="152935"/>
              <w:right w:val="nil"/>
            </w:tcBorders>
            <w:shd w:val="clear" w:color="auto" w:fill="DFDFDF"/>
          </w:tcPr>
          <w:p>
            <w:pPr>
              <w:pStyle w:val="TableParagraph"/>
              <w:spacing w:before="113"/>
              <w:ind w:left="60"/>
              <w:jc w:val="left"/>
              <w:rPr>
                <w:sz w:val="18"/>
              </w:rPr>
            </w:pPr>
            <w:r>
              <w:rPr>
                <w:color w:val="25495F"/>
                <w:sz w:val="18"/>
              </w:rPr>
              <w:t>% of Total</w:t>
            </w:r>
          </w:p>
        </w:tc>
        <w:tc>
          <w:tcPr>
            <w:tcW w:w="1258" w:type="dxa"/>
            <w:tcBorders>
              <w:top w:val="single" w:sz="8" w:space="0" w:color="ADADAD"/>
              <w:left w:val="nil"/>
              <w:bottom w:val="single" w:sz="8" w:space="0" w:color="152935"/>
            </w:tcBorders>
          </w:tcPr>
          <w:p>
            <w:pPr>
              <w:pStyle w:val="TableParagraph"/>
              <w:spacing w:before="113"/>
              <w:ind w:right="56"/>
              <w:rPr>
                <w:sz w:val="18"/>
              </w:rPr>
            </w:pPr>
            <w:r>
              <w:rPr>
                <w:color w:val="000104"/>
                <w:w w:val="95"/>
                <w:sz w:val="18"/>
              </w:rPr>
              <w:t>26,9%</w:t>
            </w:r>
          </w:p>
        </w:tc>
        <w:tc>
          <w:tcPr>
            <w:tcW w:w="926" w:type="dxa"/>
            <w:tcBorders>
              <w:top w:val="single" w:sz="8" w:space="0" w:color="ADADAD"/>
              <w:bottom w:val="single" w:sz="8" w:space="0" w:color="152935"/>
            </w:tcBorders>
          </w:tcPr>
          <w:p>
            <w:pPr>
              <w:pStyle w:val="TableParagraph"/>
              <w:spacing w:before="113"/>
              <w:ind w:right="55"/>
              <w:rPr>
                <w:sz w:val="18"/>
              </w:rPr>
            </w:pPr>
            <w:r>
              <w:rPr>
                <w:color w:val="000104"/>
                <w:w w:val="95"/>
                <w:sz w:val="18"/>
              </w:rPr>
              <w:t>49,4%</w:t>
            </w:r>
          </w:p>
        </w:tc>
        <w:tc>
          <w:tcPr>
            <w:tcW w:w="952" w:type="dxa"/>
            <w:tcBorders>
              <w:top w:val="single" w:sz="8" w:space="0" w:color="ADADAD"/>
              <w:bottom w:val="single" w:sz="8" w:space="0" w:color="152935"/>
            </w:tcBorders>
          </w:tcPr>
          <w:p>
            <w:pPr>
              <w:pStyle w:val="TableParagraph"/>
              <w:spacing w:before="113"/>
              <w:ind w:right="54"/>
              <w:rPr>
                <w:sz w:val="18"/>
              </w:rPr>
            </w:pPr>
            <w:r>
              <w:rPr>
                <w:color w:val="000104"/>
                <w:w w:val="95"/>
                <w:sz w:val="18"/>
              </w:rPr>
              <w:t>23,8%</w:t>
            </w:r>
          </w:p>
        </w:tc>
        <w:tc>
          <w:tcPr>
            <w:tcW w:w="926" w:type="dxa"/>
            <w:tcBorders>
              <w:top w:val="single" w:sz="8" w:space="0" w:color="ADADAD"/>
              <w:bottom w:val="single" w:sz="8" w:space="0" w:color="152935"/>
              <w:right w:val="nil"/>
            </w:tcBorders>
          </w:tcPr>
          <w:p>
            <w:pPr>
              <w:pStyle w:val="TableParagraph"/>
              <w:spacing w:before="113"/>
              <w:ind w:right="52"/>
              <w:rPr>
                <w:sz w:val="18"/>
              </w:rPr>
            </w:pPr>
            <w:r>
              <w:rPr>
                <w:color w:val="000104"/>
                <w:sz w:val="18"/>
              </w:rPr>
              <w:t>100,0%</w:t>
            </w:r>
          </w:p>
        </w:tc>
      </w:tr>
    </w:tbl>
    <w:p>
      <w:pPr>
        <w:pStyle w:val="BodyText"/>
        <w:rPr>
          <w:rFonts w:ascii="Arial"/>
          <w:b/>
        </w:rPr>
      </w:pPr>
    </w:p>
    <w:p>
      <w:pPr>
        <w:pStyle w:val="BodyText"/>
        <w:rPr>
          <w:rFonts w:ascii="Arial"/>
          <w:b/>
        </w:rPr>
      </w:pPr>
    </w:p>
    <w:p>
      <w:pPr>
        <w:spacing w:before="187" w:after="4"/>
        <w:ind w:left="753" w:right="1856" w:firstLine="0"/>
        <w:jc w:val="center"/>
        <w:rPr>
          <w:rFonts w:ascii="Arial"/>
          <w:b/>
          <w:sz w:val="22"/>
        </w:rPr>
      </w:pPr>
      <w:r>
        <w:rPr>
          <w:rFonts w:ascii="Arial"/>
          <w:b/>
          <w:color w:val="000104"/>
          <w:sz w:val="22"/>
        </w:rPr>
        <w:t>DK * JENISKELAMINPASIEN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696"/>
        <w:gridCol w:w="1021"/>
        <w:gridCol w:w="2331"/>
        <w:gridCol w:w="1153"/>
        <w:gridCol w:w="1369"/>
        <w:gridCol w:w="978"/>
      </w:tblGrid>
      <w:tr>
        <w:trPr>
          <w:trHeight w:val="311" w:hRule="atLeast"/>
        </w:trPr>
        <w:tc>
          <w:tcPr>
            <w:tcW w:w="6570" w:type="dxa"/>
            <w:gridSpan w:val="5"/>
            <w:tcBorders>
              <w:top w:val="nil"/>
              <w:left w:val="nil"/>
              <w:bottom w:val="nil"/>
            </w:tcBorders>
          </w:tcPr>
          <w:p>
            <w:pPr>
              <w:pStyle w:val="TableParagraph"/>
              <w:spacing w:line="180" w:lineRule="exact" w:before="112"/>
              <w:ind w:left="4320"/>
              <w:jc w:val="left"/>
              <w:rPr>
                <w:sz w:val="18"/>
              </w:rPr>
            </w:pPr>
            <w:r>
              <w:rPr>
                <w:color w:val="25495F"/>
                <w:sz w:val="18"/>
              </w:rPr>
              <w:t>JENISKELAMINPASIEN</w:t>
            </w:r>
          </w:p>
        </w:tc>
        <w:tc>
          <w:tcPr>
            <w:tcW w:w="978"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left="280"/>
              <w:jc w:val="left"/>
              <w:rPr>
                <w:sz w:val="18"/>
              </w:rPr>
            </w:pPr>
            <w:r>
              <w:rPr>
                <w:color w:val="25495F"/>
                <w:sz w:val="18"/>
              </w:rPr>
              <w:t>Total</w:t>
            </w:r>
          </w:p>
        </w:tc>
      </w:tr>
      <w:tr>
        <w:trPr>
          <w:trHeight w:val="308" w:hRule="atLeast"/>
        </w:trPr>
        <w:tc>
          <w:tcPr>
            <w:tcW w:w="5201" w:type="dxa"/>
            <w:gridSpan w:val="4"/>
            <w:tcBorders>
              <w:top w:val="nil"/>
              <w:left w:val="nil"/>
              <w:bottom w:val="single" w:sz="8" w:space="0" w:color="152935"/>
            </w:tcBorders>
          </w:tcPr>
          <w:p>
            <w:pPr>
              <w:pStyle w:val="TableParagraph"/>
              <w:spacing w:before="102"/>
              <w:ind w:right="100"/>
              <w:rPr>
                <w:sz w:val="18"/>
              </w:rPr>
            </w:pPr>
            <w:r>
              <w:rPr>
                <w:color w:val="25495F"/>
                <w:sz w:val="18"/>
              </w:rPr>
              <w:t>LAKI - LAKI</w:t>
            </w:r>
          </w:p>
        </w:tc>
        <w:tc>
          <w:tcPr>
            <w:tcW w:w="1369" w:type="dxa"/>
            <w:tcBorders>
              <w:top w:val="nil"/>
              <w:bottom w:val="single" w:sz="8" w:space="0" w:color="152935"/>
            </w:tcBorders>
          </w:tcPr>
          <w:p>
            <w:pPr>
              <w:pStyle w:val="TableParagraph"/>
              <w:spacing w:before="102"/>
              <w:ind w:left="101"/>
              <w:jc w:val="left"/>
              <w:rPr>
                <w:sz w:val="18"/>
              </w:rPr>
            </w:pPr>
            <w:r>
              <w:rPr>
                <w:color w:val="25495F"/>
                <w:sz w:val="18"/>
              </w:rPr>
              <w:t>PEREMPUAN</w:t>
            </w:r>
          </w:p>
        </w:tc>
        <w:tc>
          <w:tcPr>
            <w:tcW w:w="978" w:type="dxa"/>
            <w:vMerge/>
            <w:tcBorders>
              <w:top w:val="nil"/>
              <w:bottom w:val="single" w:sz="8" w:space="0" w:color="152935"/>
              <w:right w:val="nil"/>
            </w:tcBorders>
          </w:tcPr>
          <w:p>
            <w:pPr>
              <w:rPr>
                <w:sz w:val="2"/>
                <w:szCs w:val="2"/>
              </w:rPr>
            </w:pPr>
          </w:p>
        </w:tc>
      </w:tr>
      <w:tr>
        <w:trPr>
          <w:trHeight w:val="335" w:hRule="atLeast"/>
        </w:trPr>
        <w:tc>
          <w:tcPr>
            <w:tcW w:w="696" w:type="dxa"/>
            <w:vMerge w:val="restart"/>
            <w:tcBorders>
              <w:top w:val="single" w:sz="8" w:space="0" w:color="152935"/>
              <w:left w:val="nil"/>
              <w:bottom w:val="nil"/>
              <w:right w:val="nil"/>
            </w:tcBorders>
            <w:shd w:val="clear" w:color="auto" w:fill="DFDFDF"/>
          </w:tcPr>
          <w:p>
            <w:pPr>
              <w:pStyle w:val="TableParagraph"/>
              <w:spacing w:line="240" w:lineRule="auto"/>
              <w:ind w:left="60"/>
              <w:jc w:val="left"/>
              <w:rPr>
                <w:sz w:val="18"/>
              </w:rPr>
            </w:pPr>
            <w:r>
              <w:rPr>
                <w:color w:val="25495F"/>
                <w:sz w:val="18"/>
              </w:rPr>
              <w:t>DK</w:t>
            </w:r>
          </w:p>
        </w:tc>
        <w:tc>
          <w:tcPr>
            <w:tcW w:w="1021"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KURANG</w:t>
            </w:r>
          </w:p>
        </w:tc>
        <w:tc>
          <w:tcPr>
            <w:tcW w:w="2331" w:type="dxa"/>
            <w:tcBorders>
              <w:top w:val="single" w:sz="8" w:space="0" w:color="152935"/>
              <w:left w:val="nil"/>
              <w:bottom w:val="single" w:sz="8" w:space="0" w:color="ADADAD"/>
              <w:right w:val="nil"/>
            </w:tcBorders>
            <w:shd w:val="clear" w:color="auto" w:fill="DFDFDF"/>
          </w:tcPr>
          <w:p>
            <w:pPr>
              <w:pStyle w:val="TableParagraph"/>
              <w:spacing w:line="204" w:lineRule="exact"/>
              <w:ind w:left="59"/>
              <w:jc w:val="left"/>
              <w:rPr>
                <w:sz w:val="18"/>
              </w:rPr>
            </w:pPr>
            <w:r>
              <w:rPr>
                <w:color w:val="25495F"/>
                <w:sz w:val="18"/>
              </w:rPr>
              <w:t>Count</w:t>
            </w:r>
          </w:p>
        </w:tc>
        <w:tc>
          <w:tcPr>
            <w:tcW w:w="1153" w:type="dxa"/>
            <w:tcBorders>
              <w:top w:val="single" w:sz="8" w:space="0" w:color="152935"/>
              <w:left w:val="nil"/>
              <w:bottom w:val="single" w:sz="8" w:space="0" w:color="ADADAD"/>
            </w:tcBorders>
          </w:tcPr>
          <w:p>
            <w:pPr>
              <w:pStyle w:val="TableParagraph"/>
              <w:spacing w:line="204" w:lineRule="exact"/>
              <w:ind w:right="62"/>
              <w:rPr>
                <w:sz w:val="18"/>
              </w:rPr>
            </w:pPr>
            <w:r>
              <w:rPr>
                <w:color w:val="000104"/>
                <w:w w:val="99"/>
                <w:sz w:val="18"/>
              </w:rPr>
              <w:t>0</w:t>
            </w:r>
          </w:p>
        </w:tc>
        <w:tc>
          <w:tcPr>
            <w:tcW w:w="1369" w:type="dxa"/>
            <w:tcBorders>
              <w:top w:val="single" w:sz="8" w:space="0" w:color="152935"/>
              <w:bottom w:val="single" w:sz="8" w:space="0" w:color="ADADAD"/>
            </w:tcBorders>
          </w:tcPr>
          <w:p>
            <w:pPr>
              <w:pStyle w:val="TableParagraph"/>
              <w:spacing w:line="204" w:lineRule="exact"/>
              <w:ind w:right="60"/>
              <w:rPr>
                <w:sz w:val="18"/>
              </w:rPr>
            </w:pPr>
            <w:r>
              <w:rPr>
                <w:color w:val="000104"/>
                <w:w w:val="99"/>
                <w:sz w:val="18"/>
              </w:rPr>
              <w:t>5</w:t>
            </w:r>
          </w:p>
        </w:tc>
        <w:tc>
          <w:tcPr>
            <w:tcW w:w="978" w:type="dxa"/>
            <w:tcBorders>
              <w:top w:val="single" w:sz="8" w:space="0" w:color="152935"/>
              <w:bottom w:val="single" w:sz="8" w:space="0" w:color="ADADAD"/>
              <w:right w:val="nil"/>
            </w:tcBorders>
          </w:tcPr>
          <w:p>
            <w:pPr>
              <w:pStyle w:val="TableParagraph"/>
              <w:spacing w:line="204" w:lineRule="exact"/>
              <w:ind w:right="61"/>
              <w:rPr>
                <w:sz w:val="18"/>
              </w:rPr>
            </w:pPr>
            <w:r>
              <w:rPr>
                <w:color w:val="000104"/>
                <w:w w:val="99"/>
                <w:sz w:val="18"/>
              </w:rPr>
              <w:t>5</w:t>
            </w:r>
          </w:p>
        </w:tc>
      </w:tr>
      <w:tr>
        <w:trPr>
          <w:trHeight w:val="320" w:hRule="atLeast"/>
        </w:trPr>
        <w:tc>
          <w:tcPr>
            <w:tcW w:w="696" w:type="dxa"/>
            <w:vMerge/>
            <w:tcBorders>
              <w:top w:val="nil"/>
              <w:left w:val="nil"/>
              <w:bottom w:val="nil"/>
              <w:right w:val="nil"/>
            </w:tcBorders>
            <w:shd w:val="clear" w:color="auto" w:fill="DFDFDF"/>
          </w:tcPr>
          <w:p>
            <w:pPr>
              <w:rPr>
                <w:sz w:val="2"/>
                <w:szCs w:val="2"/>
              </w:rPr>
            </w:pPr>
          </w:p>
        </w:tc>
        <w:tc>
          <w:tcPr>
            <w:tcW w:w="1021" w:type="dxa"/>
            <w:vMerge/>
            <w:tcBorders>
              <w:top w:val="nil"/>
              <w:left w:val="nil"/>
              <w:bottom w:val="single" w:sz="8" w:space="0" w:color="ADADAD"/>
              <w:right w:val="nil"/>
            </w:tcBorders>
            <w:shd w:val="clear" w:color="auto" w:fill="DFDFDF"/>
          </w:tcPr>
          <w:p>
            <w:pPr>
              <w:rPr>
                <w:sz w:val="2"/>
                <w:szCs w:val="2"/>
              </w:rPr>
            </w:pPr>
          </w:p>
        </w:tc>
        <w:tc>
          <w:tcPr>
            <w:tcW w:w="2331"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DK</w:t>
            </w:r>
          </w:p>
        </w:tc>
        <w:tc>
          <w:tcPr>
            <w:tcW w:w="1153" w:type="dxa"/>
            <w:tcBorders>
              <w:top w:val="single" w:sz="8" w:space="0" w:color="ADADAD"/>
              <w:left w:val="nil"/>
              <w:bottom w:val="single" w:sz="8" w:space="0" w:color="ADADAD"/>
            </w:tcBorders>
          </w:tcPr>
          <w:p>
            <w:pPr>
              <w:pStyle w:val="TableParagraph"/>
              <w:spacing w:before="114"/>
              <w:ind w:right="60"/>
              <w:rPr>
                <w:sz w:val="18"/>
              </w:rPr>
            </w:pPr>
            <w:r>
              <w:rPr>
                <w:color w:val="000104"/>
                <w:w w:val="95"/>
                <w:sz w:val="18"/>
              </w:rPr>
              <w:t>0,0%</w:t>
            </w:r>
          </w:p>
        </w:tc>
        <w:tc>
          <w:tcPr>
            <w:tcW w:w="1369" w:type="dxa"/>
            <w:tcBorders>
              <w:top w:val="single" w:sz="8" w:space="0" w:color="ADADAD"/>
              <w:bottom w:val="single" w:sz="8" w:space="0" w:color="ADADAD"/>
            </w:tcBorders>
          </w:tcPr>
          <w:p>
            <w:pPr>
              <w:pStyle w:val="TableParagraph"/>
              <w:spacing w:before="114"/>
              <w:ind w:right="59"/>
              <w:rPr>
                <w:sz w:val="18"/>
              </w:rPr>
            </w:pPr>
            <w:r>
              <w:rPr>
                <w:color w:val="000104"/>
                <w:sz w:val="18"/>
              </w:rPr>
              <w:t>100,0%</w:t>
            </w:r>
          </w:p>
        </w:tc>
        <w:tc>
          <w:tcPr>
            <w:tcW w:w="978" w:type="dxa"/>
            <w:tcBorders>
              <w:top w:val="single" w:sz="8" w:space="0" w:color="ADADAD"/>
              <w:bottom w:val="single" w:sz="8" w:space="0" w:color="ADADAD"/>
              <w:right w:val="nil"/>
            </w:tcBorders>
          </w:tcPr>
          <w:p>
            <w:pPr>
              <w:pStyle w:val="TableParagraph"/>
              <w:spacing w:before="114"/>
              <w:ind w:right="60"/>
              <w:rPr>
                <w:sz w:val="18"/>
              </w:rPr>
            </w:pPr>
            <w:r>
              <w:rPr>
                <w:color w:val="000104"/>
                <w:sz w:val="18"/>
              </w:rPr>
              <w:t>100,0%</w:t>
            </w:r>
          </w:p>
        </w:tc>
      </w:tr>
      <w:tr>
        <w:trPr>
          <w:trHeight w:val="640" w:hRule="atLeast"/>
        </w:trPr>
        <w:tc>
          <w:tcPr>
            <w:tcW w:w="696" w:type="dxa"/>
            <w:vMerge/>
            <w:tcBorders>
              <w:top w:val="nil"/>
              <w:left w:val="nil"/>
              <w:bottom w:val="nil"/>
              <w:right w:val="nil"/>
            </w:tcBorders>
            <w:shd w:val="clear" w:color="auto" w:fill="DFDFDF"/>
          </w:tcPr>
          <w:p>
            <w:pPr>
              <w:rPr>
                <w:sz w:val="2"/>
                <w:szCs w:val="2"/>
              </w:rPr>
            </w:pPr>
          </w:p>
        </w:tc>
        <w:tc>
          <w:tcPr>
            <w:tcW w:w="1021" w:type="dxa"/>
            <w:vMerge/>
            <w:tcBorders>
              <w:top w:val="nil"/>
              <w:left w:val="nil"/>
              <w:bottom w:val="single" w:sz="8" w:space="0" w:color="ADADAD"/>
              <w:right w:val="nil"/>
            </w:tcBorders>
            <w:shd w:val="clear" w:color="auto" w:fill="DFDFDF"/>
          </w:tcPr>
          <w:p>
            <w:pPr>
              <w:rPr>
                <w:sz w:val="2"/>
                <w:szCs w:val="2"/>
              </w:rPr>
            </w:pPr>
          </w:p>
        </w:tc>
        <w:tc>
          <w:tcPr>
            <w:tcW w:w="2331" w:type="dxa"/>
            <w:tcBorders>
              <w:top w:val="single" w:sz="8" w:space="0" w:color="ADADAD"/>
              <w:left w:val="nil"/>
              <w:bottom w:val="single" w:sz="8" w:space="0" w:color="ADADAD"/>
              <w:right w:val="nil"/>
            </w:tcBorders>
            <w:shd w:val="clear" w:color="auto" w:fill="DFDFDF"/>
          </w:tcPr>
          <w:p>
            <w:pPr>
              <w:pStyle w:val="TableParagraph"/>
              <w:spacing w:line="322" w:lineRule="exact" w:before="23"/>
              <w:ind w:left="59" w:right="291"/>
              <w:jc w:val="left"/>
              <w:rPr>
                <w:sz w:val="18"/>
              </w:rPr>
            </w:pPr>
            <w:r>
              <w:rPr>
                <w:color w:val="25495F"/>
                <w:sz w:val="18"/>
              </w:rPr>
              <w:t>% within JENISKELAMINPASIEN</w:t>
            </w:r>
          </w:p>
        </w:tc>
        <w:tc>
          <w:tcPr>
            <w:tcW w:w="1153" w:type="dxa"/>
            <w:tcBorders>
              <w:top w:val="single" w:sz="8" w:space="0" w:color="ADADAD"/>
              <w:left w:val="nil"/>
              <w:bottom w:val="single" w:sz="8" w:space="0" w:color="ADADAD"/>
            </w:tcBorders>
          </w:tcPr>
          <w:p>
            <w:pPr>
              <w:pStyle w:val="TableParagraph"/>
              <w:spacing w:line="240" w:lineRule="auto"/>
              <w:ind w:right="60"/>
              <w:rPr>
                <w:sz w:val="18"/>
              </w:rPr>
            </w:pPr>
            <w:r>
              <w:rPr>
                <w:color w:val="000104"/>
                <w:w w:val="95"/>
                <w:sz w:val="18"/>
              </w:rPr>
              <w:t>0,0%</w:t>
            </w:r>
          </w:p>
        </w:tc>
        <w:tc>
          <w:tcPr>
            <w:tcW w:w="1369" w:type="dxa"/>
            <w:tcBorders>
              <w:top w:val="single" w:sz="8" w:space="0" w:color="ADADAD"/>
              <w:bottom w:val="single" w:sz="8" w:space="0" w:color="ADADAD"/>
            </w:tcBorders>
          </w:tcPr>
          <w:p>
            <w:pPr>
              <w:pStyle w:val="TableParagraph"/>
              <w:spacing w:line="240" w:lineRule="auto"/>
              <w:ind w:right="58"/>
              <w:rPr>
                <w:sz w:val="18"/>
              </w:rPr>
            </w:pPr>
            <w:r>
              <w:rPr>
                <w:color w:val="000104"/>
                <w:w w:val="95"/>
                <w:sz w:val="18"/>
              </w:rPr>
              <w:t>6,0%</w:t>
            </w:r>
          </w:p>
        </w:tc>
        <w:tc>
          <w:tcPr>
            <w:tcW w:w="978" w:type="dxa"/>
            <w:tcBorders>
              <w:top w:val="single" w:sz="8" w:space="0" w:color="ADADAD"/>
              <w:bottom w:val="single" w:sz="8" w:space="0" w:color="ADADAD"/>
              <w:right w:val="nil"/>
            </w:tcBorders>
          </w:tcPr>
          <w:p>
            <w:pPr>
              <w:pStyle w:val="TableParagraph"/>
              <w:spacing w:line="240" w:lineRule="auto"/>
              <w:ind w:right="59"/>
              <w:rPr>
                <w:sz w:val="18"/>
              </w:rPr>
            </w:pPr>
            <w:r>
              <w:rPr>
                <w:color w:val="000104"/>
                <w:w w:val="95"/>
                <w:sz w:val="18"/>
              </w:rPr>
              <w:t>3,1%</w:t>
            </w:r>
          </w:p>
        </w:tc>
      </w:tr>
      <w:tr>
        <w:trPr>
          <w:trHeight w:val="293" w:hRule="atLeast"/>
        </w:trPr>
        <w:tc>
          <w:tcPr>
            <w:tcW w:w="696" w:type="dxa"/>
            <w:vMerge/>
            <w:tcBorders>
              <w:top w:val="nil"/>
              <w:left w:val="nil"/>
              <w:bottom w:val="nil"/>
              <w:right w:val="nil"/>
            </w:tcBorders>
            <w:shd w:val="clear" w:color="auto" w:fill="DFDFDF"/>
          </w:tcPr>
          <w:p>
            <w:pPr>
              <w:rPr>
                <w:sz w:val="2"/>
                <w:szCs w:val="2"/>
              </w:rPr>
            </w:pPr>
          </w:p>
        </w:tc>
        <w:tc>
          <w:tcPr>
            <w:tcW w:w="1021" w:type="dxa"/>
            <w:vMerge/>
            <w:tcBorders>
              <w:top w:val="nil"/>
              <w:left w:val="nil"/>
              <w:bottom w:val="single" w:sz="8" w:space="0" w:color="ADADAD"/>
              <w:right w:val="nil"/>
            </w:tcBorders>
            <w:shd w:val="clear" w:color="auto" w:fill="DFDFDF"/>
          </w:tcPr>
          <w:p>
            <w:pPr>
              <w:rPr>
                <w:sz w:val="2"/>
                <w:szCs w:val="2"/>
              </w:rPr>
            </w:pPr>
          </w:p>
        </w:tc>
        <w:tc>
          <w:tcPr>
            <w:tcW w:w="2331" w:type="dxa"/>
            <w:tcBorders>
              <w:top w:val="single" w:sz="8" w:space="0" w:color="ADADAD"/>
              <w:left w:val="nil"/>
              <w:bottom w:val="single" w:sz="8" w:space="0" w:color="ADADAD"/>
              <w:right w:val="nil"/>
            </w:tcBorders>
            <w:shd w:val="clear" w:color="auto" w:fill="DFDFDF"/>
          </w:tcPr>
          <w:p>
            <w:pPr>
              <w:pStyle w:val="TableParagraph"/>
              <w:spacing w:line="189" w:lineRule="exact" w:before="84"/>
              <w:ind w:left="59"/>
              <w:jc w:val="left"/>
              <w:rPr>
                <w:sz w:val="18"/>
              </w:rPr>
            </w:pPr>
            <w:r>
              <w:rPr>
                <w:color w:val="25495F"/>
                <w:sz w:val="18"/>
              </w:rPr>
              <w:t>% of Total</w:t>
            </w:r>
          </w:p>
        </w:tc>
        <w:tc>
          <w:tcPr>
            <w:tcW w:w="1153" w:type="dxa"/>
            <w:tcBorders>
              <w:top w:val="single" w:sz="8" w:space="0" w:color="ADADAD"/>
              <w:left w:val="nil"/>
              <w:bottom w:val="single" w:sz="8" w:space="0" w:color="ADADAD"/>
            </w:tcBorders>
          </w:tcPr>
          <w:p>
            <w:pPr>
              <w:pStyle w:val="TableParagraph"/>
              <w:spacing w:line="189" w:lineRule="exact" w:before="84"/>
              <w:ind w:right="60"/>
              <w:rPr>
                <w:sz w:val="18"/>
              </w:rPr>
            </w:pPr>
            <w:r>
              <w:rPr>
                <w:color w:val="000104"/>
                <w:w w:val="95"/>
                <w:sz w:val="18"/>
              </w:rPr>
              <w:t>0,0%</w:t>
            </w:r>
          </w:p>
        </w:tc>
        <w:tc>
          <w:tcPr>
            <w:tcW w:w="1369" w:type="dxa"/>
            <w:tcBorders>
              <w:top w:val="single" w:sz="8" w:space="0" w:color="ADADAD"/>
              <w:bottom w:val="single" w:sz="8" w:space="0" w:color="ADADAD"/>
            </w:tcBorders>
          </w:tcPr>
          <w:p>
            <w:pPr>
              <w:pStyle w:val="TableParagraph"/>
              <w:spacing w:line="189" w:lineRule="exact" w:before="84"/>
              <w:ind w:right="58"/>
              <w:rPr>
                <w:sz w:val="18"/>
              </w:rPr>
            </w:pPr>
            <w:r>
              <w:rPr>
                <w:color w:val="000104"/>
                <w:w w:val="95"/>
                <w:sz w:val="18"/>
              </w:rPr>
              <w:t>3,1%</w:t>
            </w:r>
          </w:p>
        </w:tc>
        <w:tc>
          <w:tcPr>
            <w:tcW w:w="978" w:type="dxa"/>
            <w:tcBorders>
              <w:top w:val="single" w:sz="8" w:space="0" w:color="ADADAD"/>
              <w:bottom w:val="single" w:sz="8" w:space="0" w:color="ADADAD"/>
              <w:right w:val="nil"/>
            </w:tcBorders>
          </w:tcPr>
          <w:p>
            <w:pPr>
              <w:pStyle w:val="TableParagraph"/>
              <w:spacing w:line="189" w:lineRule="exact" w:before="84"/>
              <w:ind w:right="59"/>
              <w:rPr>
                <w:sz w:val="18"/>
              </w:rPr>
            </w:pPr>
            <w:r>
              <w:rPr>
                <w:color w:val="000104"/>
                <w:w w:val="95"/>
                <w:sz w:val="18"/>
              </w:rPr>
              <w:t>3,1%</w:t>
            </w:r>
          </w:p>
        </w:tc>
      </w:tr>
      <w:tr>
        <w:trPr>
          <w:trHeight w:val="319" w:hRule="atLeast"/>
        </w:trPr>
        <w:tc>
          <w:tcPr>
            <w:tcW w:w="696" w:type="dxa"/>
            <w:vMerge/>
            <w:tcBorders>
              <w:top w:val="nil"/>
              <w:left w:val="nil"/>
              <w:bottom w:val="nil"/>
              <w:right w:val="nil"/>
            </w:tcBorders>
            <w:shd w:val="clear" w:color="auto" w:fill="DFDFDF"/>
          </w:tcPr>
          <w:p>
            <w:pPr>
              <w:rPr>
                <w:sz w:val="2"/>
                <w:szCs w:val="2"/>
              </w:rPr>
            </w:pPr>
          </w:p>
        </w:tc>
        <w:tc>
          <w:tcPr>
            <w:tcW w:w="1021"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2"/>
              <w:ind w:left="60"/>
              <w:jc w:val="left"/>
              <w:rPr>
                <w:sz w:val="18"/>
              </w:rPr>
            </w:pPr>
            <w:r>
              <w:rPr>
                <w:color w:val="25495F"/>
                <w:sz w:val="18"/>
              </w:rPr>
              <w:t>CUKUP</w:t>
            </w:r>
          </w:p>
        </w:tc>
        <w:tc>
          <w:tcPr>
            <w:tcW w:w="2331" w:type="dxa"/>
            <w:tcBorders>
              <w:top w:val="single" w:sz="8" w:space="0" w:color="ADADAD"/>
              <w:left w:val="nil"/>
              <w:bottom w:val="single" w:sz="8" w:space="0" w:color="ADADAD"/>
              <w:right w:val="nil"/>
            </w:tcBorders>
            <w:shd w:val="clear" w:color="auto" w:fill="DFDFDF"/>
          </w:tcPr>
          <w:p>
            <w:pPr>
              <w:pStyle w:val="TableParagraph"/>
              <w:spacing w:before="112"/>
              <w:ind w:left="59"/>
              <w:jc w:val="left"/>
              <w:rPr>
                <w:sz w:val="18"/>
              </w:rPr>
            </w:pPr>
            <w:r>
              <w:rPr>
                <w:color w:val="25495F"/>
                <w:sz w:val="18"/>
              </w:rPr>
              <w:t>Count</w:t>
            </w:r>
          </w:p>
        </w:tc>
        <w:tc>
          <w:tcPr>
            <w:tcW w:w="1153" w:type="dxa"/>
            <w:tcBorders>
              <w:top w:val="single" w:sz="8" w:space="0" w:color="ADADAD"/>
              <w:left w:val="nil"/>
              <w:bottom w:val="single" w:sz="8" w:space="0" w:color="ADADAD"/>
            </w:tcBorders>
          </w:tcPr>
          <w:p>
            <w:pPr>
              <w:pStyle w:val="TableParagraph"/>
              <w:spacing w:before="112"/>
              <w:ind w:right="59"/>
              <w:rPr>
                <w:sz w:val="18"/>
              </w:rPr>
            </w:pPr>
            <w:r>
              <w:rPr>
                <w:color w:val="000104"/>
                <w:w w:val="95"/>
                <w:sz w:val="18"/>
              </w:rPr>
              <w:t>13</w:t>
            </w:r>
          </w:p>
        </w:tc>
        <w:tc>
          <w:tcPr>
            <w:tcW w:w="1369" w:type="dxa"/>
            <w:tcBorders>
              <w:top w:val="single" w:sz="8" w:space="0" w:color="ADADAD"/>
              <w:bottom w:val="single" w:sz="8" w:space="0" w:color="ADADAD"/>
            </w:tcBorders>
          </w:tcPr>
          <w:p>
            <w:pPr>
              <w:pStyle w:val="TableParagraph"/>
              <w:spacing w:before="112"/>
              <w:ind w:right="57"/>
              <w:rPr>
                <w:sz w:val="18"/>
              </w:rPr>
            </w:pPr>
            <w:r>
              <w:rPr>
                <w:color w:val="000104"/>
                <w:w w:val="95"/>
                <w:sz w:val="18"/>
              </w:rPr>
              <w:t>11</w:t>
            </w:r>
          </w:p>
        </w:tc>
        <w:tc>
          <w:tcPr>
            <w:tcW w:w="978" w:type="dxa"/>
            <w:tcBorders>
              <w:top w:val="single" w:sz="8" w:space="0" w:color="ADADAD"/>
              <w:bottom w:val="single" w:sz="8" w:space="0" w:color="ADADAD"/>
              <w:right w:val="nil"/>
            </w:tcBorders>
          </w:tcPr>
          <w:p>
            <w:pPr>
              <w:pStyle w:val="TableParagraph"/>
              <w:spacing w:before="112"/>
              <w:ind w:right="58"/>
              <w:rPr>
                <w:sz w:val="18"/>
              </w:rPr>
            </w:pPr>
            <w:r>
              <w:rPr>
                <w:color w:val="000104"/>
                <w:w w:val="95"/>
                <w:sz w:val="18"/>
              </w:rPr>
              <w:t>24</w:t>
            </w:r>
          </w:p>
        </w:tc>
      </w:tr>
      <w:tr>
        <w:trPr>
          <w:trHeight w:val="320" w:hRule="atLeast"/>
        </w:trPr>
        <w:tc>
          <w:tcPr>
            <w:tcW w:w="696" w:type="dxa"/>
            <w:vMerge/>
            <w:tcBorders>
              <w:top w:val="nil"/>
              <w:left w:val="nil"/>
              <w:bottom w:val="nil"/>
              <w:right w:val="nil"/>
            </w:tcBorders>
            <w:shd w:val="clear" w:color="auto" w:fill="DFDFDF"/>
          </w:tcPr>
          <w:p>
            <w:pPr>
              <w:rPr>
                <w:sz w:val="2"/>
                <w:szCs w:val="2"/>
              </w:rPr>
            </w:pPr>
          </w:p>
        </w:tc>
        <w:tc>
          <w:tcPr>
            <w:tcW w:w="1021" w:type="dxa"/>
            <w:vMerge/>
            <w:tcBorders>
              <w:top w:val="nil"/>
              <w:left w:val="nil"/>
              <w:bottom w:val="single" w:sz="8" w:space="0" w:color="ADADAD"/>
              <w:right w:val="nil"/>
            </w:tcBorders>
            <w:shd w:val="clear" w:color="auto" w:fill="DFDFDF"/>
          </w:tcPr>
          <w:p>
            <w:pPr>
              <w:rPr>
                <w:sz w:val="2"/>
                <w:szCs w:val="2"/>
              </w:rPr>
            </w:pPr>
          </w:p>
        </w:tc>
        <w:tc>
          <w:tcPr>
            <w:tcW w:w="2331"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DK</w:t>
            </w:r>
          </w:p>
        </w:tc>
        <w:tc>
          <w:tcPr>
            <w:tcW w:w="1153" w:type="dxa"/>
            <w:tcBorders>
              <w:top w:val="single" w:sz="8" w:space="0" w:color="ADADAD"/>
              <w:left w:val="nil"/>
              <w:bottom w:val="single" w:sz="8" w:space="0" w:color="ADADAD"/>
            </w:tcBorders>
          </w:tcPr>
          <w:p>
            <w:pPr>
              <w:pStyle w:val="TableParagraph"/>
              <w:spacing w:before="114"/>
              <w:ind w:right="60"/>
              <w:rPr>
                <w:sz w:val="18"/>
              </w:rPr>
            </w:pPr>
            <w:r>
              <w:rPr>
                <w:color w:val="000104"/>
                <w:w w:val="95"/>
                <w:sz w:val="18"/>
              </w:rPr>
              <w:t>54,2%</w:t>
            </w:r>
          </w:p>
        </w:tc>
        <w:tc>
          <w:tcPr>
            <w:tcW w:w="1369" w:type="dxa"/>
            <w:tcBorders>
              <w:top w:val="single" w:sz="8" w:space="0" w:color="ADADAD"/>
              <w:bottom w:val="single" w:sz="8" w:space="0" w:color="ADADAD"/>
            </w:tcBorders>
          </w:tcPr>
          <w:p>
            <w:pPr>
              <w:pStyle w:val="TableParagraph"/>
              <w:spacing w:before="114"/>
              <w:ind w:right="59"/>
              <w:rPr>
                <w:sz w:val="18"/>
              </w:rPr>
            </w:pPr>
            <w:r>
              <w:rPr>
                <w:color w:val="000104"/>
                <w:w w:val="95"/>
                <w:sz w:val="18"/>
              </w:rPr>
              <w:t>45,8%</w:t>
            </w:r>
          </w:p>
        </w:tc>
        <w:tc>
          <w:tcPr>
            <w:tcW w:w="978" w:type="dxa"/>
            <w:tcBorders>
              <w:top w:val="single" w:sz="8" w:space="0" w:color="ADADAD"/>
              <w:bottom w:val="single" w:sz="8" w:space="0" w:color="ADADAD"/>
              <w:right w:val="nil"/>
            </w:tcBorders>
          </w:tcPr>
          <w:p>
            <w:pPr>
              <w:pStyle w:val="TableParagraph"/>
              <w:spacing w:before="114"/>
              <w:ind w:right="60"/>
              <w:rPr>
                <w:sz w:val="18"/>
              </w:rPr>
            </w:pPr>
            <w:r>
              <w:rPr>
                <w:color w:val="000104"/>
                <w:sz w:val="18"/>
              </w:rPr>
              <w:t>100,0%</w:t>
            </w:r>
          </w:p>
        </w:tc>
      </w:tr>
      <w:tr>
        <w:trPr>
          <w:trHeight w:val="639" w:hRule="atLeast"/>
        </w:trPr>
        <w:tc>
          <w:tcPr>
            <w:tcW w:w="696" w:type="dxa"/>
            <w:vMerge/>
            <w:tcBorders>
              <w:top w:val="nil"/>
              <w:left w:val="nil"/>
              <w:bottom w:val="nil"/>
              <w:right w:val="nil"/>
            </w:tcBorders>
            <w:shd w:val="clear" w:color="auto" w:fill="DFDFDF"/>
          </w:tcPr>
          <w:p>
            <w:pPr>
              <w:rPr>
                <w:sz w:val="2"/>
                <w:szCs w:val="2"/>
              </w:rPr>
            </w:pPr>
          </w:p>
        </w:tc>
        <w:tc>
          <w:tcPr>
            <w:tcW w:w="1021" w:type="dxa"/>
            <w:vMerge/>
            <w:tcBorders>
              <w:top w:val="nil"/>
              <w:left w:val="nil"/>
              <w:bottom w:val="single" w:sz="8" w:space="0" w:color="ADADAD"/>
              <w:right w:val="nil"/>
            </w:tcBorders>
            <w:shd w:val="clear" w:color="auto" w:fill="DFDFDF"/>
          </w:tcPr>
          <w:p>
            <w:pPr>
              <w:rPr>
                <w:sz w:val="2"/>
                <w:szCs w:val="2"/>
              </w:rPr>
            </w:pPr>
          </w:p>
        </w:tc>
        <w:tc>
          <w:tcPr>
            <w:tcW w:w="2331" w:type="dxa"/>
            <w:tcBorders>
              <w:top w:val="single" w:sz="8" w:space="0" w:color="ADADAD"/>
              <w:left w:val="nil"/>
              <w:bottom w:val="single" w:sz="8" w:space="0" w:color="ADADAD"/>
              <w:right w:val="nil"/>
            </w:tcBorders>
            <w:shd w:val="clear" w:color="auto" w:fill="DFDFDF"/>
          </w:tcPr>
          <w:p>
            <w:pPr>
              <w:pStyle w:val="TableParagraph"/>
              <w:spacing w:line="322" w:lineRule="exact" w:before="22"/>
              <w:ind w:left="59" w:right="291"/>
              <w:jc w:val="left"/>
              <w:rPr>
                <w:sz w:val="18"/>
              </w:rPr>
            </w:pPr>
            <w:r>
              <w:rPr>
                <w:color w:val="25495F"/>
                <w:sz w:val="18"/>
              </w:rPr>
              <w:t>% within JENISKELAMINPASIEN</w:t>
            </w:r>
          </w:p>
        </w:tc>
        <w:tc>
          <w:tcPr>
            <w:tcW w:w="1153" w:type="dxa"/>
            <w:tcBorders>
              <w:top w:val="single" w:sz="8" w:space="0" w:color="ADADAD"/>
              <w:left w:val="nil"/>
              <w:bottom w:val="single" w:sz="8" w:space="0" w:color="ADADAD"/>
            </w:tcBorders>
          </w:tcPr>
          <w:p>
            <w:pPr>
              <w:pStyle w:val="TableParagraph"/>
              <w:spacing w:line="240" w:lineRule="auto"/>
              <w:ind w:right="60"/>
              <w:rPr>
                <w:sz w:val="18"/>
              </w:rPr>
            </w:pPr>
            <w:r>
              <w:rPr>
                <w:color w:val="000104"/>
                <w:w w:val="95"/>
                <w:sz w:val="18"/>
              </w:rPr>
              <w:t>17,1%</w:t>
            </w:r>
          </w:p>
        </w:tc>
        <w:tc>
          <w:tcPr>
            <w:tcW w:w="1369"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13,1%</w:t>
            </w:r>
          </w:p>
        </w:tc>
        <w:tc>
          <w:tcPr>
            <w:tcW w:w="978" w:type="dxa"/>
            <w:tcBorders>
              <w:top w:val="single" w:sz="8" w:space="0" w:color="ADADAD"/>
              <w:bottom w:val="single" w:sz="8" w:space="0" w:color="ADADAD"/>
              <w:right w:val="nil"/>
            </w:tcBorders>
          </w:tcPr>
          <w:p>
            <w:pPr>
              <w:pStyle w:val="TableParagraph"/>
              <w:spacing w:line="240" w:lineRule="auto"/>
              <w:ind w:right="60"/>
              <w:rPr>
                <w:sz w:val="18"/>
              </w:rPr>
            </w:pPr>
            <w:r>
              <w:rPr>
                <w:color w:val="000104"/>
                <w:w w:val="95"/>
                <w:sz w:val="18"/>
              </w:rPr>
              <w:t>15,0%</w:t>
            </w:r>
          </w:p>
        </w:tc>
      </w:tr>
      <w:tr>
        <w:trPr>
          <w:trHeight w:val="294" w:hRule="atLeast"/>
        </w:trPr>
        <w:tc>
          <w:tcPr>
            <w:tcW w:w="696" w:type="dxa"/>
            <w:vMerge/>
            <w:tcBorders>
              <w:top w:val="nil"/>
              <w:left w:val="nil"/>
              <w:bottom w:val="nil"/>
              <w:right w:val="nil"/>
            </w:tcBorders>
            <w:shd w:val="clear" w:color="auto" w:fill="DFDFDF"/>
          </w:tcPr>
          <w:p>
            <w:pPr>
              <w:rPr>
                <w:sz w:val="2"/>
                <w:szCs w:val="2"/>
              </w:rPr>
            </w:pPr>
          </w:p>
        </w:tc>
        <w:tc>
          <w:tcPr>
            <w:tcW w:w="1021" w:type="dxa"/>
            <w:vMerge/>
            <w:tcBorders>
              <w:top w:val="nil"/>
              <w:left w:val="nil"/>
              <w:bottom w:val="single" w:sz="8" w:space="0" w:color="ADADAD"/>
              <w:right w:val="nil"/>
            </w:tcBorders>
            <w:shd w:val="clear" w:color="auto" w:fill="DFDFDF"/>
          </w:tcPr>
          <w:p>
            <w:pPr>
              <w:rPr>
                <w:sz w:val="2"/>
                <w:szCs w:val="2"/>
              </w:rPr>
            </w:pPr>
          </w:p>
        </w:tc>
        <w:tc>
          <w:tcPr>
            <w:tcW w:w="2331" w:type="dxa"/>
            <w:tcBorders>
              <w:top w:val="single" w:sz="8" w:space="0" w:color="ADADAD"/>
              <w:left w:val="nil"/>
              <w:bottom w:val="single" w:sz="8" w:space="0" w:color="ADADAD"/>
              <w:right w:val="nil"/>
            </w:tcBorders>
            <w:shd w:val="clear" w:color="auto" w:fill="DFDFDF"/>
          </w:tcPr>
          <w:p>
            <w:pPr>
              <w:pStyle w:val="TableParagraph"/>
              <w:spacing w:line="189" w:lineRule="exact" w:before="85"/>
              <w:ind w:left="59"/>
              <w:jc w:val="left"/>
              <w:rPr>
                <w:sz w:val="18"/>
              </w:rPr>
            </w:pPr>
            <w:r>
              <w:rPr>
                <w:color w:val="25495F"/>
                <w:sz w:val="18"/>
              </w:rPr>
              <w:t>% of Total</w:t>
            </w:r>
          </w:p>
        </w:tc>
        <w:tc>
          <w:tcPr>
            <w:tcW w:w="1153" w:type="dxa"/>
            <w:tcBorders>
              <w:top w:val="single" w:sz="8" w:space="0" w:color="ADADAD"/>
              <w:left w:val="nil"/>
              <w:bottom w:val="single" w:sz="8" w:space="0" w:color="ADADAD"/>
            </w:tcBorders>
          </w:tcPr>
          <w:p>
            <w:pPr>
              <w:pStyle w:val="TableParagraph"/>
              <w:spacing w:line="189" w:lineRule="exact" w:before="85"/>
              <w:ind w:right="60"/>
              <w:rPr>
                <w:sz w:val="18"/>
              </w:rPr>
            </w:pPr>
            <w:r>
              <w:rPr>
                <w:color w:val="000104"/>
                <w:w w:val="95"/>
                <w:sz w:val="18"/>
              </w:rPr>
              <w:t>8,1%</w:t>
            </w:r>
          </w:p>
        </w:tc>
        <w:tc>
          <w:tcPr>
            <w:tcW w:w="1369" w:type="dxa"/>
            <w:tcBorders>
              <w:top w:val="single" w:sz="8" w:space="0" w:color="ADADAD"/>
              <w:bottom w:val="single" w:sz="8" w:space="0" w:color="ADADAD"/>
            </w:tcBorders>
          </w:tcPr>
          <w:p>
            <w:pPr>
              <w:pStyle w:val="TableParagraph"/>
              <w:spacing w:line="189" w:lineRule="exact" w:before="85"/>
              <w:ind w:right="58"/>
              <w:rPr>
                <w:sz w:val="18"/>
              </w:rPr>
            </w:pPr>
            <w:r>
              <w:rPr>
                <w:color w:val="000104"/>
                <w:w w:val="95"/>
                <w:sz w:val="18"/>
              </w:rPr>
              <w:t>6,9%</w:t>
            </w:r>
          </w:p>
        </w:tc>
        <w:tc>
          <w:tcPr>
            <w:tcW w:w="978" w:type="dxa"/>
            <w:tcBorders>
              <w:top w:val="single" w:sz="8" w:space="0" w:color="ADADAD"/>
              <w:bottom w:val="single" w:sz="8" w:space="0" w:color="ADADAD"/>
              <w:right w:val="nil"/>
            </w:tcBorders>
          </w:tcPr>
          <w:p>
            <w:pPr>
              <w:pStyle w:val="TableParagraph"/>
              <w:spacing w:line="189" w:lineRule="exact" w:before="85"/>
              <w:ind w:right="60"/>
              <w:rPr>
                <w:sz w:val="18"/>
              </w:rPr>
            </w:pPr>
            <w:r>
              <w:rPr>
                <w:color w:val="000104"/>
                <w:w w:val="95"/>
                <w:sz w:val="18"/>
              </w:rPr>
              <w:t>15,0%</w:t>
            </w:r>
          </w:p>
        </w:tc>
      </w:tr>
      <w:tr>
        <w:trPr>
          <w:trHeight w:val="320" w:hRule="atLeast"/>
        </w:trPr>
        <w:tc>
          <w:tcPr>
            <w:tcW w:w="696" w:type="dxa"/>
            <w:vMerge/>
            <w:tcBorders>
              <w:top w:val="nil"/>
              <w:left w:val="nil"/>
              <w:bottom w:val="nil"/>
              <w:right w:val="nil"/>
            </w:tcBorders>
            <w:shd w:val="clear" w:color="auto" w:fill="DFDFDF"/>
          </w:tcPr>
          <w:p>
            <w:pPr>
              <w:rPr>
                <w:sz w:val="2"/>
                <w:szCs w:val="2"/>
              </w:rPr>
            </w:pPr>
          </w:p>
        </w:tc>
        <w:tc>
          <w:tcPr>
            <w:tcW w:w="1021" w:type="dxa"/>
            <w:tcBorders>
              <w:top w:val="single" w:sz="8" w:space="0" w:color="ADADAD"/>
              <w:left w:val="nil"/>
              <w:bottom w:val="nil"/>
              <w:right w:val="nil"/>
            </w:tcBorders>
            <w:shd w:val="clear" w:color="auto" w:fill="DFDFDF"/>
          </w:tcPr>
          <w:p>
            <w:pPr>
              <w:pStyle w:val="TableParagraph"/>
              <w:spacing w:line="189" w:lineRule="exact"/>
              <w:ind w:left="60"/>
              <w:jc w:val="left"/>
              <w:rPr>
                <w:sz w:val="18"/>
              </w:rPr>
            </w:pPr>
            <w:r>
              <w:rPr>
                <w:color w:val="25495F"/>
                <w:sz w:val="18"/>
              </w:rPr>
              <w:t>BAIK</w:t>
            </w:r>
          </w:p>
        </w:tc>
        <w:tc>
          <w:tcPr>
            <w:tcW w:w="2331"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Count</w:t>
            </w:r>
          </w:p>
        </w:tc>
        <w:tc>
          <w:tcPr>
            <w:tcW w:w="1153" w:type="dxa"/>
            <w:tcBorders>
              <w:top w:val="single" w:sz="8" w:space="0" w:color="ADADAD"/>
              <w:left w:val="nil"/>
              <w:bottom w:val="single" w:sz="8" w:space="0" w:color="ADADAD"/>
            </w:tcBorders>
          </w:tcPr>
          <w:p>
            <w:pPr>
              <w:pStyle w:val="TableParagraph"/>
              <w:spacing w:line="189" w:lineRule="exact"/>
              <w:ind w:right="59"/>
              <w:rPr>
                <w:sz w:val="18"/>
              </w:rPr>
            </w:pPr>
            <w:r>
              <w:rPr>
                <w:color w:val="000104"/>
                <w:w w:val="95"/>
                <w:sz w:val="18"/>
              </w:rPr>
              <w:t>63</w:t>
            </w:r>
          </w:p>
        </w:tc>
        <w:tc>
          <w:tcPr>
            <w:tcW w:w="1369"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68</w:t>
            </w:r>
          </w:p>
        </w:tc>
        <w:tc>
          <w:tcPr>
            <w:tcW w:w="978" w:type="dxa"/>
            <w:tcBorders>
              <w:top w:val="single" w:sz="8" w:space="0" w:color="ADADAD"/>
              <w:bottom w:val="single" w:sz="8" w:space="0" w:color="ADADAD"/>
              <w:right w:val="nil"/>
            </w:tcBorders>
          </w:tcPr>
          <w:p>
            <w:pPr>
              <w:pStyle w:val="TableParagraph"/>
              <w:spacing w:line="189" w:lineRule="exact"/>
              <w:ind w:right="58"/>
              <w:rPr>
                <w:sz w:val="18"/>
              </w:rPr>
            </w:pPr>
            <w:r>
              <w:rPr>
                <w:color w:val="000104"/>
                <w:w w:val="95"/>
                <w:sz w:val="18"/>
              </w:rPr>
              <w:t>131</w:t>
            </w:r>
          </w:p>
        </w:tc>
      </w:tr>
    </w:tbl>
    <w:p>
      <w:pPr>
        <w:spacing w:after="0" w:line="189" w:lineRule="exact"/>
        <w:rPr>
          <w:sz w:val="18"/>
        </w:rPr>
        <w:sectPr>
          <w:headerReference w:type="default" r:id="rId289"/>
          <w:footerReference w:type="default" r:id="rId290"/>
          <w:pgSz w:w="11910" w:h="16840"/>
          <w:pgMar w:header="710" w:footer="0" w:top="960" w:bottom="280" w:left="1680" w:right="400"/>
          <w:pgNumType w:start="119"/>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top w:w="0" w:type="dxa"/>
          <w:left w:w="0" w:type="dxa"/>
          <w:bottom w:w="0" w:type="dxa"/>
          <w:right w:w="0" w:type="dxa"/>
        </w:tblCellMar>
        <w:tblLook w:val="01E0"/>
      </w:tblPr>
      <w:tblGrid>
        <w:gridCol w:w="1717"/>
        <w:gridCol w:w="2331"/>
        <w:gridCol w:w="1153"/>
        <w:gridCol w:w="1369"/>
        <w:gridCol w:w="978"/>
      </w:tblGrid>
      <w:tr>
        <w:trPr>
          <w:trHeight w:val="318" w:hRule="atLeast"/>
        </w:trPr>
        <w:tc>
          <w:tcPr>
            <w:tcW w:w="1717" w:type="dxa"/>
            <w:vMerge w:val="restart"/>
            <w:tcBorders>
              <w:left w:val="nil"/>
              <w:right w:val="nil"/>
            </w:tcBorders>
            <w:shd w:val="clear" w:color="auto" w:fill="DFDFDF"/>
          </w:tcPr>
          <w:p>
            <w:pPr>
              <w:pStyle w:val="TableParagraph"/>
              <w:spacing w:line="240" w:lineRule="auto" w:before="0"/>
              <w:jc w:val="left"/>
              <w:rPr>
                <w:rFonts w:ascii="Times New Roman"/>
                <w:sz w:val="18"/>
              </w:rPr>
            </w:pPr>
          </w:p>
        </w:tc>
        <w:tc>
          <w:tcPr>
            <w:tcW w:w="2331" w:type="dxa"/>
            <w:tcBorders>
              <w:left w:val="nil"/>
              <w:right w:val="nil"/>
            </w:tcBorders>
            <w:shd w:val="clear" w:color="auto" w:fill="DFDFDF"/>
          </w:tcPr>
          <w:p>
            <w:pPr>
              <w:pStyle w:val="TableParagraph"/>
              <w:spacing w:before="112"/>
              <w:ind w:left="59"/>
              <w:jc w:val="left"/>
              <w:rPr>
                <w:sz w:val="18"/>
              </w:rPr>
            </w:pPr>
            <w:r>
              <w:rPr>
                <w:color w:val="25495F"/>
                <w:sz w:val="18"/>
              </w:rPr>
              <w:t>% within DK</w:t>
            </w:r>
          </w:p>
        </w:tc>
        <w:tc>
          <w:tcPr>
            <w:tcW w:w="1153" w:type="dxa"/>
            <w:tcBorders>
              <w:left w:val="nil"/>
              <w:right w:val="single" w:sz="8" w:space="0" w:color="DFDFDF"/>
            </w:tcBorders>
          </w:tcPr>
          <w:p>
            <w:pPr>
              <w:pStyle w:val="TableParagraph"/>
              <w:spacing w:before="112"/>
              <w:ind w:right="60"/>
              <w:rPr>
                <w:sz w:val="18"/>
              </w:rPr>
            </w:pPr>
            <w:r>
              <w:rPr>
                <w:color w:val="000104"/>
                <w:w w:val="95"/>
                <w:sz w:val="18"/>
              </w:rPr>
              <w:t>48,1%</w:t>
            </w:r>
          </w:p>
        </w:tc>
        <w:tc>
          <w:tcPr>
            <w:tcW w:w="1369" w:type="dxa"/>
            <w:tcBorders>
              <w:left w:val="single" w:sz="8" w:space="0" w:color="DFDFDF"/>
              <w:right w:val="single" w:sz="8" w:space="0" w:color="DFDFDF"/>
            </w:tcBorders>
          </w:tcPr>
          <w:p>
            <w:pPr>
              <w:pStyle w:val="TableParagraph"/>
              <w:spacing w:before="112"/>
              <w:ind w:right="59"/>
              <w:rPr>
                <w:sz w:val="18"/>
              </w:rPr>
            </w:pPr>
            <w:r>
              <w:rPr>
                <w:color w:val="000104"/>
                <w:w w:val="95"/>
                <w:sz w:val="18"/>
              </w:rPr>
              <w:t>51,9%</w:t>
            </w:r>
          </w:p>
        </w:tc>
        <w:tc>
          <w:tcPr>
            <w:tcW w:w="978" w:type="dxa"/>
            <w:tcBorders>
              <w:left w:val="single" w:sz="8" w:space="0" w:color="DFDFDF"/>
              <w:right w:val="nil"/>
            </w:tcBorders>
          </w:tcPr>
          <w:p>
            <w:pPr>
              <w:pStyle w:val="TableParagraph"/>
              <w:spacing w:before="112"/>
              <w:ind w:right="60"/>
              <w:rPr>
                <w:sz w:val="18"/>
              </w:rPr>
            </w:pPr>
            <w:r>
              <w:rPr>
                <w:color w:val="000104"/>
                <w:sz w:val="18"/>
              </w:rPr>
              <w:t>100,0%</w:t>
            </w:r>
          </w:p>
        </w:tc>
      </w:tr>
      <w:tr>
        <w:trPr>
          <w:trHeight w:val="639" w:hRule="atLeast"/>
        </w:trPr>
        <w:tc>
          <w:tcPr>
            <w:tcW w:w="1717" w:type="dxa"/>
            <w:vMerge/>
            <w:tcBorders>
              <w:top w:val="nil"/>
              <w:left w:val="nil"/>
              <w:right w:val="nil"/>
            </w:tcBorders>
            <w:shd w:val="clear" w:color="auto" w:fill="DFDFDF"/>
          </w:tcPr>
          <w:p>
            <w:pPr>
              <w:rPr>
                <w:sz w:val="2"/>
                <w:szCs w:val="2"/>
              </w:rPr>
            </w:pPr>
          </w:p>
        </w:tc>
        <w:tc>
          <w:tcPr>
            <w:tcW w:w="2331" w:type="dxa"/>
            <w:tcBorders>
              <w:left w:val="nil"/>
              <w:right w:val="nil"/>
            </w:tcBorders>
            <w:shd w:val="clear" w:color="auto" w:fill="DFDFDF"/>
          </w:tcPr>
          <w:p>
            <w:pPr>
              <w:pStyle w:val="TableParagraph"/>
              <w:spacing w:line="320" w:lineRule="atLeast" w:before="1"/>
              <w:ind w:left="59" w:right="291"/>
              <w:jc w:val="left"/>
              <w:rPr>
                <w:sz w:val="18"/>
              </w:rPr>
            </w:pPr>
            <w:r>
              <w:rPr>
                <w:color w:val="25495F"/>
                <w:sz w:val="18"/>
              </w:rPr>
              <w:t>% within JENISKELAMINPASIEN</w:t>
            </w:r>
          </w:p>
        </w:tc>
        <w:tc>
          <w:tcPr>
            <w:tcW w:w="1153" w:type="dxa"/>
            <w:tcBorders>
              <w:left w:val="nil"/>
              <w:right w:val="single" w:sz="8" w:space="0" w:color="DFDFDF"/>
            </w:tcBorders>
          </w:tcPr>
          <w:p>
            <w:pPr>
              <w:pStyle w:val="TableParagraph"/>
              <w:spacing w:line="240" w:lineRule="auto" w:before="114"/>
              <w:ind w:right="60"/>
              <w:rPr>
                <w:sz w:val="18"/>
              </w:rPr>
            </w:pPr>
            <w:r>
              <w:rPr>
                <w:color w:val="000104"/>
                <w:w w:val="95"/>
                <w:sz w:val="18"/>
              </w:rPr>
              <w:t>82,9%</w:t>
            </w:r>
          </w:p>
        </w:tc>
        <w:tc>
          <w:tcPr>
            <w:tcW w:w="1369" w:type="dxa"/>
            <w:tcBorders>
              <w:left w:val="single" w:sz="8" w:space="0" w:color="DFDFDF"/>
              <w:right w:val="single" w:sz="8" w:space="0" w:color="DFDFDF"/>
            </w:tcBorders>
          </w:tcPr>
          <w:p>
            <w:pPr>
              <w:pStyle w:val="TableParagraph"/>
              <w:spacing w:line="240" w:lineRule="auto" w:before="114"/>
              <w:ind w:right="59"/>
              <w:rPr>
                <w:sz w:val="18"/>
              </w:rPr>
            </w:pPr>
            <w:r>
              <w:rPr>
                <w:color w:val="000104"/>
                <w:w w:val="95"/>
                <w:sz w:val="18"/>
              </w:rPr>
              <w:t>81,0%</w:t>
            </w:r>
          </w:p>
        </w:tc>
        <w:tc>
          <w:tcPr>
            <w:tcW w:w="978" w:type="dxa"/>
            <w:tcBorders>
              <w:left w:val="single" w:sz="8" w:space="0" w:color="DFDFDF"/>
              <w:right w:val="nil"/>
            </w:tcBorders>
          </w:tcPr>
          <w:p>
            <w:pPr>
              <w:pStyle w:val="TableParagraph"/>
              <w:spacing w:line="240" w:lineRule="auto" w:before="114"/>
              <w:ind w:right="60"/>
              <w:rPr>
                <w:sz w:val="18"/>
              </w:rPr>
            </w:pPr>
            <w:r>
              <w:rPr>
                <w:color w:val="000104"/>
                <w:w w:val="95"/>
                <w:sz w:val="18"/>
              </w:rPr>
              <w:t>81,9%</w:t>
            </w:r>
          </w:p>
        </w:tc>
      </w:tr>
      <w:tr>
        <w:trPr>
          <w:trHeight w:val="319" w:hRule="atLeast"/>
        </w:trPr>
        <w:tc>
          <w:tcPr>
            <w:tcW w:w="1717" w:type="dxa"/>
            <w:vMerge/>
            <w:tcBorders>
              <w:top w:val="nil"/>
              <w:left w:val="nil"/>
              <w:right w:val="nil"/>
            </w:tcBorders>
            <w:shd w:val="clear" w:color="auto" w:fill="DFDFDF"/>
          </w:tcPr>
          <w:p>
            <w:pPr>
              <w:rPr>
                <w:sz w:val="2"/>
                <w:szCs w:val="2"/>
              </w:rPr>
            </w:pPr>
          </w:p>
        </w:tc>
        <w:tc>
          <w:tcPr>
            <w:tcW w:w="2331" w:type="dxa"/>
            <w:tcBorders>
              <w:left w:val="nil"/>
              <w:right w:val="nil"/>
            </w:tcBorders>
            <w:shd w:val="clear" w:color="auto" w:fill="DFDFDF"/>
          </w:tcPr>
          <w:p>
            <w:pPr>
              <w:pStyle w:val="TableParagraph"/>
              <w:spacing w:before="113"/>
              <w:ind w:left="59"/>
              <w:jc w:val="left"/>
              <w:rPr>
                <w:sz w:val="18"/>
              </w:rPr>
            </w:pPr>
            <w:r>
              <w:rPr>
                <w:color w:val="25495F"/>
                <w:sz w:val="18"/>
              </w:rPr>
              <w:t>% of Total</w:t>
            </w:r>
          </w:p>
        </w:tc>
        <w:tc>
          <w:tcPr>
            <w:tcW w:w="1153" w:type="dxa"/>
            <w:tcBorders>
              <w:left w:val="nil"/>
              <w:right w:val="single" w:sz="8" w:space="0" w:color="DFDFDF"/>
            </w:tcBorders>
          </w:tcPr>
          <w:p>
            <w:pPr>
              <w:pStyle w:val="TableParagraph"/>
              <w:spacing w:before="113"/>
              <w:ind w:right="60"/>
              <w:rPr>
                <w:sz w:val="18"/>
              </w:rPr>
            </w:pPr>
            <w:r>
              <w:rPr>
                <w:color w:val="000104"/>
                <w:w w:val="95"/>
                <w:sz w:val="18"/>
              </w:rPr>
              <w:t>39,4%</w:t>
            </w:r>
          </w:p>
        </w:tc>
        <w:tc>
          <w:tcPr>
            <w:tcW w:w="1369" w:type="dxa"/>
            <w:tcBorders>
              <w:left w:val="single" w:sz="8" w:space="0" w:color="DFDFDF"/>
              <w:right w:val="single" w:sz="8" w:space="0" w:color="DFDFDF"/>
            </w:tcBorders>
          </w:tcPr>
          <w:p>
            <w:pPr>
              <w:pStyle w:val="TableParagraph"/>
              <w:spacing w:before="113"/>
              <w:ind w:right="59"/>
              <w:rPr>
                <w:sz w:val="18"/>
              </w:rPr>
            </w:pPr>
            <w:r>
              <w:rPr>
                <w:color w:val="000104"/>
                <w:w w:val="95"/>
                <w:sz w:val="18"/>
              </w:rPr>
              <w:t>42,5%</w:t>
            </w:r>
          </w:p>
        </w:tc>
        <w:tc>
          <w:tcPr>
            <w:tcW w:w="978" w:type="dxa"/>
            <w:tcBorders>
              <w:left w:val="single" w:sz="8" w:space="0" w:color="DFDFDF"/>
              <w:right w:val="nil"/>
            </w:tcBorders>
          </w:tcPr>
          <w:p>
            <w:pPr>
              <w:pStyle w:val="TableParagraph"/>
              <w:spacing w:before="113"/>
              <w:ind w:right="60"/>
              <w:rPr>
                <w:sz w:val="18"/>
              </w:rPr>
            </w:pPr>
            <w:r>
              <w:rPr>
                <w:color w:val="000104"/>
                <w:w w:val="95"/>
                <w:sz w:val="18"/>
              </w:rPr>
              <w:t>81,9%</w:t>
            </w:r>
          </w:p>
        </w:tc>
      </w:tr>
      <w:tr>
        <w:trPr>
          <w:trHeight w:val="320" w:hRule="atLeast"/>
        </w:trPr>
        <w:tc>
          <w:tcPr>
            <w:tcW w:w="1717" w:type="dxa"/>
            <w:vMerge w:val="restart"/>
            <w:tcBorders>
              <w:left w:val="nil"/>
              <w:bottom w:val="single" w:sz="8" w:space="0" w:color="152935"/>
              <w:right w:val="nil"/>
            </w:tcBorders>
            <w:shd w:val="clear" w:color="auto" w:fill="DFDFDF"/>
          </w:tcPr>
          <w:p>
            <w:pPr>
              <w:pStyle w:val="TableParagraph"/>
              <w:spacing w:line="240" w:lineRule="auto"/>
              <w:ind w:left="60"/>
              <w:jc w:val="left"/>
              <w:rPr>
                <w:sz w:val="18"/>
              </w:rPr>
            </w:pPr>
            <w:r>
              <w:rPr>
                <w:color w:val="25495F"/>
                <w:sz w:val="18"/>
              </w:rPr>
              <w:t>Total</w:t>
            </w:r>
          </w:p>
        </w:tc>
        <w:tc>
          <w:tcPr>
            <w:tcW w:w="2331" w:type="dxa"/>
            <w:tcBorders>
              <w:left w:val="nil"/>
              <w:right w:val="nil"/>
            </w:tcBorders>
            <w:shd w:val="clear" w:color="auto" w:fill="DFDFDF"/>
          </w:tcPr>
          <w:p>
            <w:pPr>
              <w:pStyle w:val="TableParagraph"/>
              <w:spacing w:line="189" w:lineRule="exact"/>
              <w:ind w:left="59"/>
              <w:jc w:val="left"/>
              <w:rPr>
                <w:sz w:val="18"/>
              </w:rPr>
            </w:pPr>
            <w:r>
              <w:rPr>
                <w:color w:val="25495F"/>
                <w:sz w:val="18"/>
              </w:rPr>
              <w:t>Count</w:t>
            </w:r>
          </w:p>
        </w:tc>
        <w:tc>
          <w:tcPr>
            <w:tcW w:w="1153" w:type="dxa"/>
            <w:tcBorders>
              <w:left w:val="nil"/>
              <w:right w:val="single" w:sz="8" w:space="0" w:color="DFDFDF"/>
            </w:tcBorders>
          </w:tcPr>
          <w:p>
            <w:pPr>
              <w:pStyle w:val="TableParagraph"/>
              <w:spacing w:line="189" w:lineRule="exact"/>
              <w:ind w:right="59"/>
              <w:rPr>
                <w:sz w:val="18"/>
              </w:rPr>
            </w:pPr>
            <w:r>
              <w:rPr>
                <w:color w:val="000104"/>
                <w:w w:val="95"/>
                <w:sz w:val="18"/>
              </w:rPr>
              <w:t>76</w:t>
            </w:r>
          </w:p>
        </w:tc>
        <w:tc>
          <w:tcPr>
            <w:tcW w:w="1369" w:type="dxa"/>
            <w:tcBorders>
              <w:left w:val="single" w:sz="8" w:space="0" w:color="DFDFDF"/>
              <w:right w:val="single" w:sz="8" w:space="0" w:color="DFDFDF"/>
            </w:tcBorders>
          </w:tcPr>
          <w:p>
            <w:pPr>
              <w:pStyle w:val="TableParagraph"/>
              <w:spacing w:line="189" w:lineRule="exact"/>
              <w:ind w:right="57"/>
              <w:rPr>
                <w:sz w:val="18"/>
              </w:rPr>
            </w:pPr>
            <w:r>
              <w:rPr>
                <w:color w:val="000104"/>
                <w:w w:val="95"/>
                <w:sz w:val="18"/>
              </w:rPr>
              <w:t>84</w:t>
            </w:r>
          </w:p>
        </w:tc>
        <w:tc>
          <w:tcPr>
            <w:tcW w:w="978" w:type="dxa"/>
            <w:tcBorders>
              <w:left w:val="single" w:sz="8" w:space="0" w:color="DFDFDF"/>
              <w:right w:val="nil"/>
            </w:tcBorders>
          </w:tcPr>
          <w:p>
            <w:pPr>
              <w:pStyle w:val="TableParagraph"/>
              <w:spacing w:line="189" w:lineRule="exact"/>
              <w:ind w:right="58"/>
              <w:rPr>
                <w:sz w:val="18"/>
              </w:rPr>
            </w:pPr>
            <w:r>
              <w:rPr>
                <w:color w:val="000104"/>
                <w:w w:val="95"/>
                <w:sz w:val="18"/>
              </w:rPr>
              <w:t>160</w:t>
            </w:r>
          </w:p>
        </w:tc>
      </w:tr>
      <w:tr>
        <w:trPr>
          <w:trHeight w:val="318" w:hRule="atLeast"/>
        </w:trPr>
        <w:tc>
          <w:tcPr>
            <w:tcW w:w="1717" w:type="dxa"/>
            <w:vMerge/>
            <w:tcBorders>
              <w:top w:val="nil"/>
              <w:left w:val="nil"/>
              <w:bottom w:val="single" w:sz="8" w:space="0" w:color="152935"/>
              <w:right w:val="nil"/>
            </w:tcBorders>
            <w:shd w:val="clear" w:color="auto" w:fill="DFDFDF"/>
          </w:tcPr>
          <w:p>
            <w:pPr>
              <w:rPr>
                <w:sz w:val="2"/>
                <w:szCs w:val="2"/>
              </w:rPr>
            </w:pPr>
          </w:p>
        </w:tc>
        <w:tc>
          <w:tcPr>
            <w:tcW w:w="2331" w:type="dxa"/>
            <w:tcBorders>
              <w:left w:val="nil"/>
              <w:right w:val="nil"/>
            </w:tcBorders>
            <w:shd w:val="clear" w:color="auto" w:fill="DFDFDF"/>
          </w:tcPr>
          <w:p>
            <w:pPr>
              <w:pStyle w:val="TableParagraph"/>
              <w:ind w:left="59"/>
              <w:jc w:val="left"/>
              <w:rPr>
                <w:sz w:val="18"/>
              </w:rPr>
            </w:pPr>
            <w:r>
              <w:rPr>
                <w:color w:val="25495F"/>
                <w:sz w:val="18"/>
              </w:rPr>
              <w:t>% within DK</w:t>
            </w:r>
          </w:p>
        </w:tc>
        <w:tc>
          <w:tcPr>
            <w:tcW w:w="1153" w:type="dxa"/>
            <w:tcBorders>
              <w:left w:val="nil"/>
              <w:right w:val="single" w:sz="8" w:space="0" w:color="DFDFDF"/>
            </w:tcBorders>
          </w:tcPr>
          <w:p>
            <w:pPr>
              <w:pStyle w:val="TableParagraph"/>
              <w:ind w:right="60"/>
              <w:rPr>
                <w:sz w:val="18"/>
              </w:rPr>
            </w:pPr>
            <w:r>
              <w:rPr>
                <w:color w:val="000104"/>
                <w:w w:val="95"/>
                <w:sz w:val="18"/>
              </w:rPr>
              <w:t>47,5%</w:t>
            </w:r>
          </w:p>
        </w:tc>
        <w:tc>
          <w:tcPr>
            <w:tcW w:w="1369" w:type="dxa"/>
            <w:tcBorders>
              <w:left w:val="single" w:sz="8" w:space="0" w:color="DFDFDF"/>
              <w:right w:val="single" w:sz="8" w:space="0" w:color="DFDFDF"/>
            </w:tcBorders>
          </w:tcPr>
          <w:p>
            <w:pPr>
              <w:pStyle w:val="TableParagraph"/>
              <w:ind w:right="59"/>
              <w:rPr>
                <w:sz w:val="18"/>
              </w:rPr>
            </w:pPr>
            <w:r>
              <w:rPr>
                <w:color w:val="000104"/>
                <w:w w:val="95"/>
                <w:sz w:val="18"/>
              </w:rPr>
              <w:t>52,5%</w:t>
            </w:r>
          </w:p>
        </w:tc>
        <w:tc>
          <w:tcPr>
            <w:tcW w:w="978" w:type="dxa"/>
            <w:tcBorders>
              <w:left w:val="single" w:sz="8" w:space="0" w:color="DFDFDF"/>
              <w:right w:val="nil"/>
            </w:tcBorders>
          </w:tcPr>
          <w:p>
            <w:pPr>
              <w:pStyle w:val="TableParagraph"/>
              <w:ind w:right="59"/>
              <w:rPr>
                <w:sz w:val="18"/>
              </w:rPr>
            </w:pPr>
            <w:r>
              <w:rPr>
                <w:color w:val="000104"/>
                <w:sz w:val="18"/>
              </w:rPr>
              <w:t>100,0%</w:t>
            </w:r>
          </w:p>
        </w:tc>
      </w:tr>
      <w:tr>
        <w:trPr>
          <w:trHeight w:val="640" w:hRule="atLeast"/>
        </w:trPr>
        <w:tc>
          <w:tcPr>
            <w:tcW w:w="1717" w:type="dxa"/>
            <w:vMerge/>
            <w:tcBorders>
              <w:top w:val="nil"/>
              <w:left w:val="nil"/>
              <w:bottom w:val="single" w:sz="8" w:space="0" w:color="152935"/>
              <w:right w:val="nil"/>
            </w:tcBorders>
            <w:shd w:val="clear" w:color="auto" w:fill="DFDFDF"/>
          </w:tcPr>
          <w:p>
            <w:pPr>
              <w:rPr>
                <w:sz w:val="2"/>
                <w:szCs w:val="2"/>
              </w:rPr>
            </w:pPr>
          </w:p>
        </w:tc>
        <w:tc>
          <w:tcPr>
            <w:tcW w:w="2331" w:type="dxa"/>
            <w:tcBorders>
              <w:left w:val="nil"/>
              <w:right w:val="nil"/>
            </w:tcBorders>
            <w:shd w:val="clear" w:color="auto" w:fill="DFDFDF"/>
          </w:tcPr>
          <w:p>
            <w:pPr>
              <w:pStyle w:val="TableParagraph"/>
              <w:spacing w:line="320" w:lineRule="atLeast" w:before="1"/>
              <w:ind w:left="59" w:right="291"/>
              <w:jc w:val="left"/>
              <w:rPr>
                <w:sz w:val="18"/>
              </w:rPr>
            </w:pPr>
            <w:r>
              <w:rPr>
                <w:color w:val="25495F"/>
                <w:sz w:val="18"/>
              </w:rPr>
              <w:t>% within JENISKELAMINPASIEN</w:t>
            </w:r>
          </w:p>
        </w:tc>
        <w:tc>
          <w:tcPr>
            <w:tcW w:w="1153" w:type="dxa"/>
            <w:tcBorders>
              <w:left w:val="nil"/>
              <w:right w:val="single" w:sz="8" w:space="0" w:color="DFDFDF"/>
            </w:tcBorders>
          </w:tcPr>
          <w:p>
            <w:pPr>
              <w:pStyle w:val="TableParagraph"/>
              <w:spacing w:line="240" w:lineRule="auto" w:before="114"/>
              <w:ind w:right="60"/>
              <w:rPr>
                <w:sz w:val="18"/>
              </w:rPr>
            </w:pPr>
            <w:r>
              <w:rPr>
                <w:color w:val="000104"/>
                <w:sz w:val="18"/>
              </w:rPr>
              <w:t>100,0%</w:t>
            </w:r>
          </w:p>
        </w:tc>
        <w:tc>
          <w:tcPr>
            <w:tcW w:w="1369" w:type="dxa"/>
            <w:tcBorders>
              <w:left w:val="single" w:sz="8" w:space="0" w:color="DFDFDF"/>
              <w:right w:val="single" w:sz="8" w:space="0" w:color="DFDFDF"/>
            </w:tcBorders>
          </w:tcPr>
          <w:p>
            <w:pPr>
              <w:pStyle w:val="TableParagraph"/>
              <w:spacing w:line="240" w:lineRule="auto" w:before="114"/>
              <w:ind w:right="59"/>
              <w:rPr>
                <w:sz w:val="18"/>
              </w:rPr>
            </w:pPr>
            <w:r>
              <w:rPr>
                <w:color w:val="000104"/>
                <w:sz w:val="18"/>
              </w:rPr>
              <w:t>100,0%</w:t>
            </w:r>
          </w:p>
        </w:tc>
        <w:tc>
          <w:tcPr>
            <w:tcW w:w="978" w:type="dxa"/>
            <w:tcBorders>
              <w:left w:val="single" w:sz="8" w:space="0" w:color="DFDFDF"/>
              <w:right w:val="nil"/>
            </w:tcBorders>
          </w:tcPr>
          <w:p>
            <w:pPr>
              <w:pStyle w:val="TableParagraph"/>
              <w:spacing w:line="240" w:lineRule="auto" w:before="114"/>
              <w:ind w:right="60"/>
              <w:rPr>
                <w:sz w:val="18"/>
              </w:rPr>
            </w:pPr>
            <w:r>
              <w:rPr>
                <w:color w:val="000104"/>
                <w:sz w:val="18"/>
              </w:rPr>
              <w:t>100,0%</w:t>
            </w:r>
          </w:p>
        </w:tc>
      </w:tr>
      <w:tr>
        <w:trPr>
          <w:trHeight w:val="319" w:hRule="atLeast"/>
        </w:trPr>
        <w:tc>
          <w:tcPr>
            <w:tcW w:w="1717" w:type="dxa"/>
            <w:vMerge/>
            <w:tcBorders>
              <w:top w:val="nil"/>
              <w:left w:val="nil"/>
              <w:bottom w:val="single" w:sz="8" w:space="0" w:color="152935"/>
              <w:right w:val="nil"/>
            </w:tcBorders>
            <w:shd w:val="clear" w:color="auto" w:fill="DFDFDF"/>
          </w:tcPr>
          <w:p>
            <w:pPr>
              <w:rPr>
                <w:sz w:val="2"/>
                <w:szCs w:val="2"/>
              </w:rPr>
            </w:pPr>
          </w:p>
        </w:tc>
        <w:tc>
          <w:tcPr>
            <w:tcW w:w="2331" w:type="dxa"/>
            <w:tcBorders>
              <w:left w:val="nil"/>
              <w:bottom w:val="single" w:sz="8" w:space="0" w:color="152935"/>
              <w:right w:val="nil"/>
            </w:tcBorders>
            <w:shd w:val="clear" w:color="auto" w:fill="DFDFDF"/>
          </w:tcPr>
          <w:p>
            <w:pPr>
              <w:pStyle w:val="TableParagraph"/>
              <w:spacing w:before="113"/>
              <w:ind w:left="59"/>
              <w:jc w:val="left"/>
              <w:rPr>
                <w:sz w:val="18"/>
              </w:rPr>
            </w:pPr>
            <w:r>
              <w:rPr>
                <w:color w:val="25495F"/>
                <w:sz w:val="18"/>
              </w:rPr>
              <w:t>% of Total</w:t>
            </w:r>
          </w:p>
        </w:tc>
        <w:tc>
          <w:tcPr>
            <w:tcW w:w="1153" w:type="dxa"/>
            <w:tcBorders>
              <w:left w:val="nil"/>
              <w:bottom w:val="single" w:sz="8" w:space="0" w:color="152935"/>
              <w:right w:val="single" w:sz="8" w:space="0" w:color="DFDFDF"/>
            </w:tcBorders>
          </w:tcPr>
          <w:p>
            <w:pPr>
              <w:pStyle w:val="TableParagraph"/>
              <w:spacing w:before="113"/>
              <w:ind w:right="60"/>
              <w:rPr>
                <w:sz w:val="18"/>
              </w:rPr>
            </w:pPr>
            <w:r>
              <w:rPr>
                <w:color w:val="000104"/>
                <w:w w:val="95"/>
                <w:sz w:val="18"/>
              </w:rPr>
              <w:t>47,5%</w:t>
            </w:r>
          </w:p>
        </w:tc>
        <w:tc>
          <w:tcPr>
            <w:tcW w:w="1369" w:type="dxa"/>
            <w:tcBorders>
              <w:left w:val="single" w:sz="8" w:space="0" w:color="DFDFDF"/>
              <w:bottom w:val="single" w:sz="8" w:space="0" w:color="152935"/>
              <w:right w:val="single" w:sz="8" w:space="0" w:color="DFDFDF"/>
            </w:tcBorders>
          </w:tcPr>
          <w:p>
            <w:pPr>
              <w:pStyle w:val="TableParagraph"/>
              <w:spacing w:before="113"/>
              <w:ind w:right="59"/>
              <w:rPr>
                <w:sz w:val="18"/>
              </w:rPr>
            </w:pPr>
            <w:r>
              <w:rPr>
                <w:color w:val="000104"/>
                <w:w w:val="95"/>
                <w:sz w:val="18"/>
              </w:rPr>
              <w:t>52,5%</w:t>
            </w:r>
          </w:p>
        </w:tc>
        <w:tc>
          <w:tcPr>
            <w:tcW w:w="978" w:type="dxa"/>
            <w:tcBorders>
              <w:left w:val="single" w:sz="8" w:space="0" w:color="DFDFDF"/>
              <w:bottom w:val="single" w:sz="8" w:space="0" w:color="152935"/>
              <w:right w:val="nil"/>
            </w:tcBorders>
          </w:tcPr>
          <w:p>
            <w:pPr>
              <w:pStyle w:val="TableParagraph"/>
              <w:spacing w:before="113"/>
              <w:ind w:right="60"/>
              <w:rPr>
                <w:sz w:val="18"/>
              </w:rPr>
            </w:pPr>
            <w:r>
              <w:rPr>
                <w:color w:val="000104"/>
                <w:sz w:val="18"/>
              </w:rPr>
              <w:t>100,0%</w:t>
            </w:r>
          </w:p>
        </w:tc>
      </w:tr>
    </w:tbl>
    <w:p>
      <w:pPr>
        <w:pStyle w:val="BodyText"/>
        <w:rPr>
          <w:rFonts w:ascii="Arial"/>
          <w:b/>
          <w:sz w:val="20"/>
        </w:rPr>
      </w:pPr>
    </w:p>
    <w:p>
      <w:pPr>
        <w:pStyle w:val="BodyText"/>
        <w:rPr>
          <w:rFonts w:ascii="Arial"/>
          <w:b/>
          <w:sz w:val="20"/>
        </w:rPr>
      </w:pPr>
    </w:p>
    <w:p>
      <w:pPr>
        <w:pStyle w:val="BodyText"/>
        <w:spacing w:before="2"/>
        <w:rPr>
          <w:rFonts w:ascii="Arial"/>
          <w:b/>
          <w:sz w:val="16"/>
        </w:rPr>
      </w:pPr>
    </w:p>
    <w:p>
      <w:pPr>
        <w:spacing w:before="94"/>
        <w:ind w:left="1716" w:right="0" w:firstLine="0"/>
        <w:jc w:val="left"/>
        <w:rPr>
          <w:rFonts w:ascii="Arial"/>
          <w:b/>
          <w:sz w:val="22"/>
        </w:rPr>
      </w:pPr>
      <w:r>
        <w:rPr/>
        <w:pict>
          <v:rect style="position:absolute;margin-left:400.51001pt;margin-top:17.537897pt;width:.96002pt;height:32.04pt;mso-position-horizontal-relative:page;mso-position-vertical-relative:paragraph;z-index:15753216" filled="true" fillcolor="#dfdfdf" stroked="false">
            <v:fill type="solid"/>
            <w10:wrap type="none"/>
          </v:rect>
        </w:pict>
      </w:r>
      <w:r>
        <w:rPr>
          <w:rFonts w:ascii="Arial"/>
          <w:b/>
          <w:color w:val="000104"/>
          <w:sz w:val="22"/>
        </w:rPr>
        <w:t>DK * RUTINITASBEROBAT Crosstabulation</w:t>
      </w:r>
    </w:p>
    <w:p>
      <w:pPr>
        <w:spacing w:line="372" w:lineRule="auto" w:before="115"/>
        <w:ind w:left="4935" w:right="3571" w:firstLine="0"/>
        <w:jc w:val="center"/>
        <w:rPr>
          <w:rFonts w:ascii="Arial"/>
          <w:sz w:val="18"/>
        </w:rPr>
      </w:pPr>
      <w:r>
        <w:rPr/>
        <w:pict>
          <v:shape style="position:absolute;margin-left:113.419998pt;margin-top:32.191925pt;width:339.05pt;height:353.1pt;mso-position-horizontal-relative:page;mso-position-vertical-relative:paragraph;z-index:15753728" type="#_x0000_t202" filled="false" stroked="false">
            <v:textbox inset="0,0,0,0">
              <w:txbxContent>
                <w:tbl>
                  <w:tblPr>
                    <w:tblW w:w="0" w:type="auto"/>
                    <w:jc w:val="left"/>
                    <w:tblInd w:w="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9"/>
                    <w:gridCol w:w="1076"/>
                    <w:gridCol w:w="2460"/>
                    <w:gridCol w:w="1476"/>
                    <w:gridCol w:w="1029"/>
                  </w:tblGrid>
                  <w:tr>
                    <w:trPr>
                      <w:trHeight w:val="318" w:hRule="atLeast"/>
                    </w:trPr>
                    <w:tc>
                      <w:tcPr>
                        <w:tcW w:w="5751" w:type="dxa"/>
                        <w:gridSpan w:val="4"/>
                        <w:tcBorders>
                          <w:top w:val="nil"/>
                          <w:left w:val="nil"/>
                          <w:right w:val="single" w:sz="8" w:space="0" w:color="DFDFDF"/>
                        </w:tcBorders>
                      </w:tcPr>
                      <w:p>
                        <w:pPr>
                          <w:pStyle w:val="TableParagraph"/>
                          <w:spacing w:before="112"/>
                          <w:ind w:right="459"/>
                          <w:rPr>
                            <w:sz w:val="18"/>
                          </w:rPr>
                        </w:pPr>
                        <w:r>
                          <w:rPr>
                            <w:color w:val="25495F"/>
                            <w:sz w:val="18"/>
                          </w:rPr>
                          <w:t>RUTIN</w:t>
                        </w:r>
                      </w:p>
                    </w:tc>
                    <w:tc>
                      <w:tcPr>
                        <w:tcW w:w="1029" w:type="dxa"/>
                        <w:tcBorders>
                          <w:top w:val="nil"/>
                          <w:left w:val="single" w:sz="8" w:space="0" w:color="DFDFDF"/>
                          <w:right w:val="nil"/>
                        </w:tcBorders>
                      </w:tcPr>
                      <w:p>
                        <w:pPr>
                          <w:pStyle w:val="TableParagraph"/>
                          <w:spacing w:before="112"/>
                          <w:ind w:left="309"/>
                          <w:jc w:val="left"/>
                          <w:rPr>
                            <w:sz w:val="18"/>
                          </w:rPr>
                        </w:pPr>
                        <w:r>
                          <w:rPr>
                            <w:color w:val="25495F"/>
                            <w:sz w:val="18"/>
                          </w:rPr>
                          <w:t>Total</w:t>
                        </w:r>
                      </w:p>
                    </w:tc>
                  </w:tr>
                  <w:tr>
                    <w:trPr>
                      <w:trHeight w:val="320" w:hRule="atLeast"/>
                    </w:trPr>
                    <w:tc>
                      <w:tcPr>
                        <w:tcW w:w="739" w:type="dxa"/>
                        <w:vMerge w:val="restart"/>
                        <w:tcBorders>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DK</w:t>
                        </w:r>
                      </w:p>
                    </w:tc>
                    <w:tc>
                      <w:tcPr>
                        <w:tcW w:w="1076" w:type="dxa"/>
                        <w:vMerge w:val="restart"/>
                        <w:tcBorders>
                          <w:left w:val="nil"/>
                          <w:bottom w:val="single" w:sz="8" w:space="0" w:color="ADADAD"/>
                          <w:right w:val="nil"/>
                        </w:tcBorders>
                        <w:shd w:val="clear" w:color="auto" w:fill="DFDFDF"/>
                      </w:tcPr>
                      <w:p>
                        <w:pPr>
                          <w:pStyle w:val="TableParagraph"/>
                          <w:spacing w:line="240" w:lineRule="auto" w:before="114"/>
                          <w:ind w:left="57"/>
                          <w:jc w:val="left"/>
                          <w:rPr>
                            <w:sz w:val="18"/>
                          </w:rPr>
                        </w:pPr>
                        <w:r>
                          <w:rPr>
                            <w:color w:val="25495F"/>
                            <w:sz w:val="18"/>
                          </w:rPr>
                          <w:t>KURANG</w:t>
                        </w:r>
                      </w:p>
                    </w:tc>
                    <w:tc>
                      <w:tcPr>
                        <w:tcW w:w="2460" w:type="dxa"/>
                        <w:tcBorders>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476" w:type="dxa"/>
                        <w:tcBorders>
                          <w:left w:val="nil"/>
                          <w:bottom w:val="single" w:sz="8" w:space="0" w:color="ADADAD"/>
                          <w:right w:val="single" w:sz="8" w:space="0" w:color="DFDFDF"/>
                        </w:tcBorders>
                      </w:tcPr>
                      <w:p>
                        <w:pPr>
                          <w:pStyle w:val="TableParagraph"/>
                          <w:spacing w:before="114"/>
                          <w:ind w:right="57"/>
                          <w:rPr>
                            <w:sz w:val="18"/>
                          </w:rPr>
                        </w:pPr>
                        <w:r>
                          <w:rPr>
                            <w:color w:val="000104"/>
                            <w:w w:val="99"/>
                            <w:sz w:val="18"/>
                          </w:rPr>
                          <w:t>5</w:t>
                        </w:r>
                      </w:p>
                    </w:tc>
                    <w:tc>
                      <w:tcPr>
                        <w:tcW w:w="1029" w:type="dxa"/>
                        <w:tcBorders>
                          <w:left w:val="single" w:sz="8" w:space="0" w:color="DFDFDF"/>
                          <w:bottom w:val="single" w:sz="8" w:space="0" w:color="ADADAD"/>
                          <w:right w:val="nil"/>
                        </w:tcBorders>
                      </w:tcPr>
                      <w:p>
                        <w:pPr>
                          <w:pStyle w:val="TableParagraph"/>
                          <w:spacing w:before="114"/>
                          <w:ind w:right="57"/>
                          <w:rPr>
                            <w:sz w:val="18"/>
                          </w:rPr>
                        </w:pPr>
                        <w:r>
                          <w:rPr>
                            <w:color w:val="000104"/>
                            <w:w w:val="99"/>
                            <w:sz w:val="18"/>
                          </w:rPr>
                          <w:t>5</w:t>
                        </w:r>
                      </w:p>
                    </w:tc>
                  </w:tr>
                  <w:tr>
                    <w:trPr>
                      <w:trHeight w:val="320"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DK</w:t>
                        </w:r>
                      </w:p>
                    </w:tc>
                    <w:tc>
                      <w:tcPr>
                        <w:tcW w:w="1476" w:type="dxa"/>
                        <w:tcBorders>
                          <w:top w:val="single" w:sz="8" w:space="0" w:color="ADADAD"/>
                          <w:left w:val="nil"/>
                          <w:bottom w:val="single" w:sz="8" w:space="0" w:color="ADADAD"/>
                          <w:right w:val="single" w:sz="8" w:space="0" w:color="DFDFDF"/>
                        </w:tcBorders>
                      </w:tcPr>
                      <w:p>
                        <w:pPr>
                          <w:pStyle w:val="TableParagraph"/>
                          <w:spacing w:line="189" w:lineRule="exact"/>
                          <w:ind w:right="56"/>
                          <w:rPr>
                            <w:sz w:val="18"/>
                          </w:rPr>
                        </w:pPr>
                        <w:r>
                          <w:rPr>
                            <w:color w:val="000104"/>
                            <w:sz w:val="18"/>
                          </w:rPr>
                          <w:t>100,0%</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ind w:right="55"/>
                          <w:rPr>
                            <w:sz w:val="18"/>
                          </w:rPr>
                        </w:pPr>
                        <w:r>
                          <w:rPr>
                            <w:color w:val="000104"/>
                            <w:sz w:val="18"/>
                          </w:rPr>
                          <w:t>100,0%</w:t>
                        </w:r>
                      </w:p>
                    </w:tc>
                  </w:tr>
                  <w:tr>
                    <w:trPr>
                      <w:trHeight w:val="640"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59" w:right="570"/>
                          <w:jc w:val="left"/>
                          <w:rPr>
                            <w:sz w:val="18"/>
                          </w:rPr>
                        </w:pPr>
                        <w:r>
                          <w:rPr>
                            <w:color w:val="25495F"/>
                            <w:sz w:val="18"/>
                          </w:rPr>
                          <w:t>% within RUTINITASBEROBAT</w:t>
                        </w:r>
                      </w:p>
                    </w:tc>
                    <w:tc>
                      <w:tcPr>
                        <w:tcW w:w="1476" w:type="dxa"/>
                        <w:tcBorders>
                          <w:top w:val="single" w:sz="8" w:space="0" w:color="ADADAD"/>
                          <w:left w:val="nil"/>
                          <w:bottom w:val="single" w:sz="8" w:space="0" w:color="ADADAD"/>
                          <w:right w:val="single" w:sz="8" w:space="0" w:color="DFDFDF"/>
                        </w:tcBorders>
                      </w:tcPr>
                      <w:p>
                        <w:pPr>
                          <w:pStyle w:val="TableParagraph"/>
                          <w:spacing w:line="240" w:lineRule="auto"/>
                          <w:ind w:right="55"/>
                          <w:rPr>
                            <w:sz w:val="18"/>
                          </w:rPr>
                        </w:pPr>
                        <w:r>
                          <w:rPr>
                            <w:color w:val="000104"/>
                            <w:w w:val="95"/>
                            <w:sz w:val="18"/>
                          </w:rPr>
                          <w:t>3,1%</w:t>
                        </w:r>
                      </w:p>
                    </w:tc>
                    <w:tc>
                      <w:tcPr>
                        <w:tcW w:w="1029" w:type="dxa"/>
                        <w:tcBorders>
                          <w:top w:val="single" w:sz="8" w:space="0" w:color="ADADAD"/>
                          <w:left w:val="single" w:sz="8" w:space="0" w:color="DFDFDF"/>
                          <w:bottom w:val="single" w:sz="8" w:space="0" w:color="ADADAD"/>
                          <w:right w:val="nil"/>
                        </w:tcBorders>
                      </w:tcPr>
                      <w:p>
                        <w:pPr>
                          <w:pStyle w:val="TableParagraph"/>
                          <w:spacing w:line="240" w:lineRule="auto"/>
                          <w:ind w:right="55"/>
                          <w:rPr>
                            <w:sz w:val="18"/>
                          </w:rPr>
                        </w:pPr>
                        <w:r>
                          <w:rPr>
                            <w:color w:val="000104"/>
                            <w:w w:val="95"/>
                            <w:sz w:val="18"/>
                          </w:rPr>
                          <w:t>3,1%</w:t>
                        </w:r>
                      </w:p>
                    </w:tc>
                  </w:tr>
                  <w:tr>
                    <w:trPr>
                      <w:trHeight w:val="294"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before="87"/>
                          <w:ind w:left="59"/>
                          <w:jc w:val="left"/>
                          <w:rPr>
                            <w:sz w:val="18"/>
                          </w:rPr>
                        </w:pPr>
                        <w:r>
                          <w:rPr>
                            <w:color w:val="25495F"/>
                            <w:sz w:val="18"/>
                          </w:rPr>
                          <w:t>% of Total</w:t>
                        </w:r>
                      </w:p>
                    </w:tc>
                    <w:tc>
                      <w:tcPr>
                        <w:tcW w:w="1476" w:type="dxa"/>
                        <w:tcBorders>
                          <w:top w:val="single" w:sz="8" w:space="0" w:color="ADADAD"/>
                          <w:left w:val="nil"/>
                          <w:bottom w:val="single" w:sz="8" w:space="0" w:color="ADADAD"/>
                          <w:right w:val="single" w:sz="8" w:space="0" w:color="DFDFDF"/>
                        </w:tcBorders>
                      </w:tcPr>
                      <w:p>
                        <w:pPr>
                          <w:pStyle w:val="TableParagraph"/>
                          <w:spacing w:before="87"/>
                          <w:ind w:right="55"/>
                          <w:rPr>
                            <w:sz w:val="18"/>
                          </w:rPr>
                        </w:pPr>
                        <w:r>
                          <w:rPr>
                            <w:color w:val="000104"/>
                            <w:w w:val="95"/>
                            <w:sz w:val="18"/>
                          </w:rPr>
                          <w:t>3,1%</w:t>
                        </w:r>
                      </w:p>
                    </w:tc>
                    <w:tc>
                      <w:tcPr>
                        <w:tcW w:w="1029" w:type="dxa"/>
                        <w:tcBorders>
                          <w:top w:val="single" w:sz="8" w:space="0" w:color="ADADAD"/>
                          <w:left w:val="single" w:sz="8" w:space="0" w:color="DFDFDF"/>
                          <w:bottom w:val="single" w:sz="8" w:space="0" w:color="ADADAD"/>
                          <w:right w:val="nil"/>
                        </w:tcBorders>
                      </w:tcPr>
                      <w:p>
                        <w:pPr>
                          <w:pStyle w:val="TableParagraph"/>
                          <w:spacing w:before="87"/>
                          <w:ind w:right="55"/>
                          <w:rPr>
                            <w:sz w:val="18"/>
                          </w:rPr>
                        </w:pPr>
                        <w:r>
                          <w:rPr>
                            <w:color w:val="000104"/>
                            <w:w w:val="95"/>
                            <w:sz w:val="18"/>
                          </w:rPr>
                          <w:t>3,1%</w:t>
                        </w:r>
                      </w:p>
                    </w:tc>
                  </w:tr>
                  <w:tr>
                    <w:trPr>
                      <w:trHeight w:val="320"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57"/>
                          <w:jc w:val="left"/>
                          <w:rPr>
                            <w:sz w:val="18"/>
                          </w:rPr>
                        </w:pPr>
                        <w:r>
                          <w:rPr>
                            <w:color w:val="25495F"/>
                            <w:sz w:val="18"/>
                          </w:rPr>
                          <w:t>CUKUP</w:t>
                        </w:r>
                      </w:p>
                    </w:tc>
                    <w:tc>
                      <w:tcPr>
                        <w:tcW w:w="246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476" w:type="dxa"/>
                        <w:tcBorders>
                          <w:top w:val="single" w:sz="8" w:space="0" w:color="ADADAD"/>
                          <w:left w:val="nil"/>
                          <w:bottom w:val="single" w:sz="8" w:space="0" w:color="ADADAD"/>
                          <w:right w:val="single" w:sz="8" w:space="0" w:color="DFDFDF"/>
                        </w:tcBorders>
                      </w:tcPr>
                      <w:p>
                        <w:pPr>
                          <w:pStyle w:val="TableParagraph"/>
                          <w:spacing w:before="114"/>
                          <w:ind w:right="54"/>
                          <w:rPr>
                            <w:sz w:val="18"/>
                          </w:rPr>
                        </w:pPr>
                        <w:r>
                          <w:rPr>
                            <w:color w:val="000104"/>
                            <w:w w:val="95"/>
                            <w:sz w:val="18"/>
                          </w:rPr>
                          <w:t>24</w:t>
                        </w:r>
                      </w:p>
                    </w:tc>
                    <w:tc>
                      <w:tcPr>
                        <w:tcW w:w="1029" w:type="dxa"/>
                        <w:tcBorders>
                          <w:top w:val="single" w:sz="8" w:space="0" w:color="ADADAD"/>
                          <w:left w:val="single" w:sz="8" w:space="0" w:color="DFDFDF"/>
                          <w:bottom w:val="single" w:sz="8" w:space="0" w:color="ADADAD"/>
                          <w:right w:val="nil"/>
                        </w:tcBorders>
                      </w:tcPr>
                      <w:p>
                        <w:pPr>
                          <w:pStyle w:val="TableParagraph"/>
                          <w:spacing w:before="114"/>
                          <w:ind w:right="54"/>
                          <w:rPr>
                            <w:sz w:val="18"/>
                          </w:rPr>
                        </w:pPr>
                        <w:r>
                          <w:rPr>
                            <w:color w:val="000104"/>
                            <w:w w:val="95"/>
                            <w:sz w:val="18"/>
                          </w:rPr>
                          <w:t>24</w:t>
                        </w:r>
                      </w:p>
                    </w:tc>
                  </w:tr>
                  <w:tr>
                    <w:trPr>
                      <w:trHeight w:val="320"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DK</w:t>
                        </w:r>
                      </w:p>
                    </w:tc>
                    <w:tc>
                      <w:tcPr>
                        <w:tcW w:w="1476" w:type="dxa"/>
                        <w:tcBorders>
                          <w:top w:val="single" w:sz="8" w:space="0" w:color="ADADAD"/>
                          <w:left w:val="nil"/>
                          <w:bottom w:val="single" w:sz="8" w:space="0" w:color="ADADAD"/>
                          <w:right w:val="single" w:sz="8" w:space="0" w:color="DFDFDF"/>
                        </w:tcBorders>
                      </w:tcPr>
                      <w:p>
                        <w:pPr>
                          <w:pStyle w:val="TableParagraph"/>
                          <w:spacing w:line="189" w:lineRule="exact"/>
                          <w:ind w:right="56"/>
                          <w:rPr>
                            <w:sz w:val="18"/>
                          </w:rPr>
                        </w:pPr>
                        <w:r>
                          <w:rPr>
                            <w:color w:val="000104"/>
                            <w:sz w:val="18"/>
                          </w:rPr>
                          <w:t>100,0%</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ind w:right="55"/>
                          <w:rPr>
                            <w:sz w:val="18"/>
                          </w:rPr>
                        </w:pPr>
                        <w:r>
                          <w:rPr>
                            <w:color w:val="000104"/>
                            <w:sz w:val="18"/>
                          </w:rPr>
                          <w:t>100,0%</w:t>
                        </w:r>
                      </w:p>
                    </w:tc>
                  </w:tr>
                  <w:tr>
                    <w:trPr>
                      <w:trHeight w:val="640"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59" w:right="570"/>
                          <w:jc w:val="left"/>
                          <w:rPr>
                            <w:sz w:val="18"/>
                          </w:rPr>
                        </w:pPr>
                        <w:r>
                          <w:rPr>
                            <w:color w:val="25495F"/>
                            <w:sz w:val="18"/>
                          </w:rPr>
                          <w:t>% within RUTINITASBEROBAT</w:t>
                        </w:r>
                      </w:p>
                    </w:tc>
                    <w:tc>
                      <w:tcPr>
                        <w:tcW w:w="1476" w:type="dxa"/>
                        <w:tcBorders>
                          <w:top w:val="single" w:sz="8" w:space="0" w:color="ADADAD"/>
                          <w:left w:val="nil"/>
                          <w:bottom w:val="single" w:sz="8" w:space="0" w:color="ADADAD"/>
                          <w:right w:val="single" w:sz="8" w:space="0" w:color="DFDFDF"/>
                        </w:tcBorders>
                      </w:tcPr>
                      <w:p>
                        <w:pPr>
                          <w:pStyle w:val="TableParagraph"/>
                          <w:spacing w:line="240" w:lineRule="auto"/>
                          <w:ind w:right="56"/>
                          <w:rPr>
                            <w:sz w:val="18"/>
                          </w:rPr>
                        </w:pPr>
                        <w:r>
                          <w:rPr>
                            <w:color w:val="000104"/>
                            <w:w w:val="95"/>
                            <w:sz w:val="18"/>
                          </w:rPr>
                          <w:t>15,0%</w:t>
                        </w:r>
                      </w:p>
                    </w:tc>
                    <w:tc>
                      <w:tcPr>
                        <w:tcW w:w="1029" w:type="dxa"/>
                        <w:tcBorders>
                          <w:top w:val="single" w:sz="8" w:space="0" w:color="ADADAD"/>
                          <w:left w:val="single" w:sz="8" w:space="0" w:color="DFDFDF"/>
                          <w:bottom w:val="single" w:sz="8" w:space="0" w:color="ADADAD"/>
                          <w:right w:val="nil"/>
                        </w:tcBorders>
                      </w:tcPr>
                      <w:p>
                        <w:pPr>
                          <w:pStyle w:val="TableParagraph"/>
                          <w:spacing w:line="240" w:lineRule="auto"/>
                          <w:ind w:right="55"/>
                          <w:rPr>
                            <w:sz w:val="18"/>
                          </w:rPr>
                        </w:pPr>
                        <w:r>
                          <w:rPr>
                            <w:color w:val="000104"/>
                            <w:w w:val="95"/>
                            <w:sz w:val="18"/>
                          </w:rPr>
                          <w:t>15,0%</w:t>
                        </w:r>
                      </w:p>
                    </w:tc>
                  </w:tr>
                  <w:tr>
                    <w:trPr>
                      <w:trHeight w:val="294"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before="88"/>
                          <w:ind w:left="59"/>
                          <w:jc w:val="left"/>
                          <w:rPr>
                            <w:sz w:val="18"/>
                          </w:rPr>
                        </w:pPr>
                        <w:r>
                          <w:rPr>
                            <w:color w:val="25495F"/>
                            <w:sz w:val="18"/>
                          </w:rPr>
                          <w:t>% of Total</w:t>
                        </w:r>
                      </w:p>
                    </w:tc>
                    <w:tc>
                      <w:tcPr>
                        <w:tcW w:w="1476" w:type="dxa"/>
                        <w:tcBorders>
                          <w:top w:val="single" w:sz="8" w:space="0" w:color="ADADAD"/>
                          <w:left w:val="nil"/>
                          <w:bottom w:val="single" w:sz="8" w:space="0" w:color="ADADAD"/>
                          <w:right w:val="single" w:sz="8" w:space="0" w:color="DFDFDF"/>
                        </w:tcBorders>
                      </w:tcPr>
                      <w:p>
                        <w:pPr>
                          <w:pStyle w:val="TableParagraph"/>
                          <w:spacing w:before="88"/>
                          <w:ind w:right="56"/>
                          <w:rPr>
                            <w:sz w:val="18"/>
                          </w:rPr>
                        </w:pPr>
                        <w:r>
                          <w:rPr>
                            <w:color w:val="000104"/>
                            <w:w w:val="95"/>
                            <w:sz w:val="18"/>
                          </w:rPr>
                          <w:t>15,0%</w:t>
                        </w:r>
                      </w:p>
                    </w:tc>
                    <w:tc>
                      <w:tcPr>
                        <w:tcW w:w="1029" w:type="dxa"/>
                        <w:tcBorders>
                          <w:top w:val="single" w:sz="8" w:space="0" w:color="ADADAD"/>
                          <w:left w:val="single" w:sz="8" w:space="0" w:color="DFDFDF"/>
                          <w:bottom w:val="single" w:sz="8" w:space="0" w:color="ADADAD"/>
                          <w:right w:val="nil"/>
                        </w:tcBorders>
                      </w:tcPr>
                      <w:p>
                        <w:pPr>
                          <w:pStyle w:val="TableParagraph"/>
                          <w:spacing w:before="88"/>
                          <w:ind w:right="55"/>
                          <w:rPr>
                            <w:sz w:val="18"/>
                          </w:rPr>
                        </w:pPr>
                        <w:r>
                          <w:rPr>
                            <w:color w:val="000104"/>
                            <w:w w:val="95"/>
                            <w:sz w:val="18"/>
                          </w:rPr>
                          <w:t>15,0%</w:t>
                        </w:r>
                      </w:p>
                    </w:tc>
                  </w:tr>
                  <w:tr>
                    <w:trPr>
                      <w:trHeight w:val="320"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57"/>
                          <w:jc w:val="left"/>
                          <w:rPr>
                            <w:sz w:val="18"/>
                          </w:rPr>
                        </w:pPr>
                        <w:r>
                          <w:rPr>
                            <w:color w:val="25495F"/>
                            <w:sz w:val="18"/>
                          </w:rPr>
                          <w:t>BAIK</w:t>
                        </w:r>
                      </w:p>
                    </w:tc>
                    <w:tc>
                      <w:tcPr>
                        <w:tcW w:w="246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476" w:type="dxa"/>
                        <w:tcBorders>
                          <w:top w:val="single" w:sz="8" w:space="0" w:color="ADADAD"/>
                          <w:left w:val="nil"/>
                          <w:bottom w:val="single" w:sz="8" w:space="0" w:color="ADADAD"/>
                          <w:right w:val="single" w:sz="8" w:space="0" w:color="DFDFDF"/>
                        </w:tcBorders>
                      </w:tcPr>
                      <w:p>
                        <w:pPr>
                          <w:pStyle w:val="TableParagraph"/>
                          <w:spacing w:before="114"/>
                          <w:ind w:right="54"/>
                          <w:rPr>
                            <w:sz w:val="18"/>
                          </w:rPr>
                        </w:pPr>
                        <w:r>
                          <w:rPr>
                            <w:color w:val="000104"/>
                            <w:w w:val="95"/>
                            <w:sz w:val="18"/>
                          </w:rPr>
                          <w:t>131</w:t>
                        </w:r>
                      </w:p>
                    </w:tc>
                    <w:tc>
                      <w:tcPr>
                        <w:tcW w:w="1029" w:type="dxa"/>
                        <w:tcBorders>
                          <w:top w:val="single" w:sz="8" w:space="0" w:color="ADADAD"/>
                          <w:left w:val="single" w:sz="8" w:space="0" w:color="DFDFDF"/>
                          <w:bottom w:val="single" w:sz="8" w:space="0" w:color="ADADAD"/>
                          <w:right w:val="nil"/>
                        </w:tcBorders>
                      </w:tcPr>
                      <w:p>
                        <w:pPr>
                          <w:pStyle w:val="TableParagraph"/>
                          <w:spacing w:before="114"/>
                          <w:ind w:right="54"/>
                          <w:rPr>
                            <w:sz w:val="18"/>
                          </w:rPr>
                        </w:pPr>
                        <w:r>
                          <w:rPr>
                            <w:color w:val="000104"/>
                            <w:w w:val="95"/>
                            <w:sz w:val="18"/>
                          </w:rPr>
                          <w:t>131</w:t>
                        </w:r>
                      </w:p>
                    </w:tc>
                  </w:tr>
                  <w:tr>
                    <w:trPr>
                      <w:trHeight w:val="320"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DK</w:t>
                        </w:r>
                      </w:p>
                    </w:tc>
                    <w:tc>
                      <w:tcPr>
                        <w:tcW w:w="1476" w:type="dxa"/>
                        <w:tcBorders>
                          <w:top w:val="single" w:sz="8" w:space="0" w:color="ADADAD"/>
                          <w:left w:val="nil"/>
                          <w:bottom w:val="single" w:sz="8" w:space="0" w:color="ADADAD"/>
                          <w:right w:val="single" w:sz="8" w:space="0" w:color="DFDFDF"/>
                        </w:tcBorders>
                      </w:tcPr>
                      <w:p>
                        <w:pPr>
                          <w:pStyle w:val="TableParagraph"/>
                          <w:spacing w:line="189" w:lineRule="exact"/>
                          <w:ind w:right="56"/>
                          <w:rPr>
                            <w:sz w:val="18"/>
                          </w:rPr>
                        </w:pPr>
                        <w:r>
                          <w:rPr>
                            <w:color w:val="000104"/>
                            <w:sz w:val="18"/>
                          </w:rPr>
                          <w:t>100,0%</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ind w:right="55"/>
                          <w:rPr>
                            <w:sz w:val="18"/>
                          </w:rPr>
                        </w:pPr>
                        <w:r>
                          <w:rPr>
                            <w:color w:val="000104"/>
                            <w:sz w:val="18"/>
                          </w:rPr>
                          <w:t>100,0%</w:t>
                        </w:r>
                      </w:p>
                    </w:tc>
                  </w:tr>
                  <w:tr>
                    <w:trPr>
                      <w:trHeight w:val="640"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59" w:right="570"/>
                          <w:jc w:val="left"/>
                          <w:rPr>
                            <w:sz w:val="18"/>
                          </w:rPr>
                        </w:pPr>
                        <w:r>
                          <w:rPr>
                            <w:color w:val="25495F"/>
                            <w:sz w:val="18"/>
                          </w:rPr>
                          <w:t>% within RUTINITASBEROBAT</w:t>
                        </w:r>
                      </w:p>
                    </w:tc>
                    <w:tc>
                      <w:tcPr>
                        <w:tcW w:w="1476" w:type="dxa"/>
                        <w:tcBorders>
                          <w:top w:val="single" w:sz="8" w:space="0" w:color="ADADAD"/>
                          <w:left w:val="nil"/>
                          <w:bottom w:val="single" w:sz="8" w:space="0" w:color="ADADAD"/>
                          <w:right w:val="single" w:sz="8" w:space="0" w:color="DFDFDF"/>
                        </w:tcBorders>
                      </w:tcPr>
                      <w:p>
                        <w:pPr>
                          <w:pStyle w:val="TableParagraph"/>
                          <w:spacing w:line="240" w:lineRule="auto"/>
                          <w:ind w:right="56"/>
                          <w:rPr>
                            <w:sz w:val="18"/>
                          </w:rPr>
                        </w:pPr>
                        <w:r>
                          <w:rPr>
                            <w:color w:val="000104"/>
                            <w:w w:val="95"/>
                            <w:sz w:val="18"/>
                          </w:rPr>
                          <w:t>81,9%</w:t>
                        </w:r>
                      </w:p>
                    </w:tc>
                    <w:tc>
                      <w:tcPr>
                        <w:tcW w:w="1029" w:type="dxa"/>
                        <w:tcBorders>
                          <w:top w:val="single" w:sz="8" w:space="0" w:color="ADADAD"/>
                          <w:left w:val="single" w:sz="8" w:space="0" w:color="DFDFDF"/>
                          <w:bottom w:val="single" w:sz="8" w:space="0" w:color="ADADAD"/>
                          <w:right w:val="nil"/>
                        </w:tcBorders>
                      </w:tcPr>
                      <w:p>
                        <w:pPr>
                          <w:pStyle w:val="TableParagraph"/>
                          <w:spacing w:line="240" w:lineRule="auto"/>
                          <w:ind w:right="55"/>
                          <w:rPr>
                            <w:sz w:val="18"/>
                          </w:rPr>
                        </w:pPr>
                        <w:r>
                          <w:rPr>
                            <w:color w:val="000104"/>
                            <w:w w:val="95"/>
                            <w:sz w:val="18"/>
                          </w:rPr>
                          <w:t>81,9%</w:t>
                        </w:r>
                      </w:p>
                    </w:tc>
                  </w:tr>
                  <w:tr>
                    <w:trPr>
                      <w:trHeight w:val="294"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before="87"/>
                          <w:ind w:left="59"/>
                          <w:jc w:val="left"/>
                          <w:rPr>
                            <w:sz w:val="18"/>
                          </w:rPr>
                        </w:pPr>
                        <w:r>
                          <w:rPr>
                            <w:color w:val="25495F"/>
                            <w:sz w:val="18"/>
                          </w:rPr>
                          <w:t>% of Total</w:t>
                        </w:r>
                      </w:p>
                    </w:tc>
                    <w:tc>
                      <w:tcPr>
                        <w:tcW w:w="1476" w:type="dxa"/>
                        <w:tcBorders>
                          <w:top w:val="single" w:sz="8" w:space="0" w:color="ADADAD"/>
                          <w:left w:val="nil"/>
                          <w:bottom w:val="single" w:sz="8" w:space="0" w:color="ADADAD"/>
                          <w:right w:val="single" w:sz="8" w:space="0" w:color="DFDFDF"/>
                        </w:tcBorders>
                      </w:tcPr>
                      <w:p>
                        <w:pPr>
                          <w:pStyle w:val="TableParagraph"/>
                          <w:spacing w:before="87"/>
                          <w:ind w:right="56"/>
                          <w:rPr>
                            <w:sz w:val="18"/>
                          </w:rPr>
                        </w:pPr>
                        <w:r>
                          <w:rPr>
                            <w:color w:val="000104"/>
                            <w:w w:val="95"/>
                            <w:sz w:val="18"/>
                          </w:rPr>
                          <w:t>81,9%</w:t>
                        </w:r>
                      </w:p>
                    </w:tc>
                    <w:tc>
                      <w:tcPr>
                        <w:tcW w:w="1029" w:type="dxa"/>
                        <w:tcBorders>
                          <w:top w:val="single" w:sz="8" w:space="0" w:color="ADADAD"/>
                          <w:left w:val="single" w:sz="8" w:space="0" w:color="DFDFDF"/>
                          <w:bottom w:val="single" w:sz="8" w:space="0" w:color="ADADAD"/>
                          <w:right w:val="nil"/>
                        </w:tcBorders>
                      </w:tcPr>
                      <w:p>
                        <w:pPr>
                          <w:pStyle w:val="TableParagraph"/>
                          <w:spacing w:before="87"/>
                          <w:ind w:right="55"/>
                          <w:rPr>
                            <w:sz w:val="18"/>
                          </w:rPr>
                        </w:pPr>
                        <w:r>
                          <w:rPr>
                            <w:color w:val="000104"/>
                            <w:w w:val="95"/>
                            <w:sz w:val="18"/>
                          </w:rPr>
                          <w:t>81,9%</w:t>
                        </w:r>
                      </w:p>
                    </w:tc>
                  </w:tr>
                  <w:tr>
                    <w:trPr>
                      <w:trHeight w:val="320" w:hRule="atLeast"/>
                    </w:trPr>
                    <w:tc>
                      <w:tcPr>
                        <w:tcW w:w="1815" w:type="dxa"/>
                        <w:gridSpan w:val="2"/>
                        <w:vMerge w:val="restart"/>
                        <w:tcBorders>
                          <w:top w:val="single" w:sz="8" w:space="0" w:color="ADADAD"/>
                          <w:left w:val="nil"/>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246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476" w:type="dxa"/>
                        <w:tcBorders>
                          <w:top w:val="single" w:sz="8" w:space="0" w:color="ADADAD"/>
                          <w:left w:val="nil"/>
                          <w:bottom w:val="single" w:sz="8" w:space="0" w:color="ADADAD"/>
                          <w:right w:val="single" w:sz="8" w:space="0" w:color="DFDFDF"/>
                        </w:tcBorders>
                      </w:tcPr>
                      <w:p>
                        <w:pPr>
                          <w:pStyle w:val="TableParagraph"/>
                          <w:spacing w:before="114"/>
                          <w:ind w:right="54"/>
                          <w:rPr>
                            <w:sz w:val="18"/>
                          </w:rPr>
                        </w:pPr>
                        <w:r>
                          <w:rPr>
                            <w:color w:val="000104"/>
                            <w:w w:val="95"/>
                            <w:sz w:val="18"/>
                          </w:rPr>
                          <w:t>160</w:t>
                        </w:r>
                      </w:p>
                    </w:tc>
                    <w:tc>
                      <w:tcPr>
                        <w:tcW w:w="1029" w:type="dxa"/>
                        <w:tcBorders>
                          <w:top w:val="single" w:sz="8" w:space="0" w:color="ADADAD"/>
                          <w:left w:val="single" w:sz="8" w:space="0" w:color="DFDFDF"/>
                          <w:bottom w:val="single" w:sz="8" w:space="0" w:color="ADADAD"/>
                          <w:right w:val="nil"/>
                        </w:tcBorders>
                      </w:tcPr>
                      <w:p>
                        <w:pPr>
                          <w:pStyle w:val="TableParagraph"/>
                          <w:spacing w:before="114"/>
                          <w:ind w:right="54"/>
                          <w:rPr>
                            <w:sz w:val="18"/>
                          </w:rPr>
                        </w:pPr>
                        <w:r>
                          <w:rPr>
                            <w:color w:val="000104"/>
                            <w:w w:val="95"/>
                            <w:sz w:val="18"/>
                          </w:rPr>
                          <w:t>160</w:t>
                        </w:r>
                      </w:p>
                    </w:tc>
                  </w:tr>
                  <w:tr>
                    <w:trPr>
                      <w:trHeight w:val="320" w:hRule="atLeast"/>
                    </w:trPr>
                    <w:tc>
                      <w:tcPr>
                        <w:tcW w:w="1815" w:type="dxa"/>
                        <w:gridSpan w:val="2"/>
                        <w:vMerge/>
                        <w:tcBorders>
                          <w:top w:val="nil"/>
                          <w:left w:val="nil"/>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DK</w:t>
                        </w:r>
                      </w:p>
                    </w:tc>
                    <w:tc>
                      <w:tcPr>
                        <w:tcW w:w="1476" w:type="dxa"/>
                        <w:tcBorders>
                          <w:top w:val="single" w:sz="8" w:space="0" w:color="ADADAD"/>
                          <w:left w:val="nil"/>
                          <w:bottom w:val="single" w:sz="8" w:space="0" w:color="ADADAD"/>
                          <w:right w:val="single" w:sz="8" w:space="0" w:color="DFDFDF"/>
                        </w:tcBorders>
                      </w:tcPr>
                      <w:p>
                        <w:pPr>
                          <w:pStyle w:val="TableParagraph"/>
                          <w:spacing w:line="189" w:lineRule="exact"/>
                          <w:ind w:right="56"/>
                          <w:rPr>
                            <w:sz w:val="18"/>
                          </w:rPr>
                        </w:pPr>
                        <w:r>
                          <w:rPr>
                            <w:color w:val="000104"/>
                            <w:sz w:val="18"/>
                          </w:rPr>
                          <w:t>100,0%</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ind w:right="55"/>
                          <w:rPr>
                            <w:sz w:val="18"/>
                          </w:rPr>
                        </w:pPr>
                        <w:r>
                          <w:rPr>
                            <w:color w:val="000104"/>
                            <w:sz w:val="18"/>
                          </w:rPr>
                          <w:t>100,0%</w:t>
                        </w:r>
                      </w:p>
                    </w:tc>
                  </w:tr>
                  <w:tr>
                    <w:trPr>
                      <w:trHeight w:val="640" w:hRule="atLeast"/>
                    </w:trPr>
                    <w:tc>
                      <w:tcPr>
                        <w:tcW w:w="1815" w:type="dxa"/>
                        <w:gridSpan w:val="2"/>
                        <w:vMerge/>
                        <w:tcBorders>
                          <w:top w:val="nil"/>
                          <w:left w:val="nil"/>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59" w:right="570"/>
                          <w:jc w:val="left"/>
                          <w:rPr>
                            <w:sz w:val="18"/>
                          </w:rPr>
                        </w:pPr>
                        <w:r>
                          <w:rPr>
                            <w:color w:val="25495F"/>
                            <w:sz w:val="18"/>
                          </w:rPr>
                          <w:t>% within RUTINITASBEROBAT</w:t>
                        </w:r>
                      </w:p>
                    </w:tc>
                    <w:tc>
                      <w:tcPr>
                        <w:tcW w:w="1476" w:type="dxa"/>
                        <w:tcBorders>
                          <w:top w:val="single" w:sz="8" w:space="0" w:color="ADADAD"/>
                          <w:left w:val="nil"/>
                          <w:bottom w:val="single" w:sz="8" w:space="0" w:color="ADADAD"/>
                          <w:right w:val="single" w:sz="8" w:space="0" w:color="DFDFDF"/>
                        </w:tcBorders>
                      </w:tcPr>
                      <w:p>
                        <w:pPr>
                          <w:pStyle w:val="TableParagraph"/>
                          <w:spacing w:line="240" w:lineRule="auto"/>
                          <w:ind w:right="56"/>
                          <w:rPr>
                            <w:sz w:val="18"/>
                          </w:rPr>
                        </w:pPr>
                        <w:r>
                          <w:rPr>
                            <w:color w:val="000104"/>
                            <w:sz w:val="18"/>
                          </w:rPr>
                          <w:t>100,0%</w:t>
                        </w:r>
                      </w:p>
                    </w:tc>
                    <w:tc>
                      <w:tcPr>
                        <w:tcW w:w="1029" w:type="dxa"/>
                        <w:tcBorders>
                          <w:top w:val="single" w:sz="8" w:space="0" w:color="ADADAD"/>
                          <w:left w:val="single" w:sz="8" w:space="0" w:color="DFDFDF"/>
                          <w:bottom w:val="single" w:sz="8" w:space="0" w:color="ADADAD"/>
                          <w:right w:val="nil"/>
                        </w:tcBorders>
                      </w:tcPr>
                      <w:p>
                        <w:pPr>
                          <w:pStyle w:val="TableParagraph"/>
                          <w:spacing w:line="240" w:lineRule="auto"/>
                          <w:ind w:right="55"/>
                          <w:rPr>
                            <w:sz w:val="18"/>
                          </w:rPr>
                        </w:pPr>
                        <w:r>
                          <w:rPr>
                            <w:color w:val="000104"/>
                            <w:sz w:val="18"/>
                          </w:rPr>
                          <w:t>100,0%</w:t>
                        </w:r>
                      </w:p>
                    </w:tc>
                  </w:tr>
                  <w:tr>
                    <w:trPr>
                      <w:trHeight w:val="297" w:hRule="atLeast"/>
                    </w:trPr>
                    <w:tc>
                      <w:tcPr>
                        <w:tcW w:w="1815" w:type="dxa"/>
                        <w:gridSpan w:val="2"/>
                        <w:vMerge/>
                        <w:tcBorders>
                          <w:top w:val="nil"/>
                          <w:left w:val="nil"/>
                          <w:right w:val="nil"/>
                        </w:tcBorders>
                        <w:shd w:val="clear" w:color="auto" w:fill="DFDFDF"/>
                      </w:tcPr>
                      <w:p>
                        <w:pPr>
                          <w:rPr>
                            <w:sz w:val="2"/>
                            <w:szCs w:val="2"/>
                          </w:rPr>
                        </w:pPr>
                      </w:p>
                    </w:tc>
                    <w:tc>
                      <w:tcPr>
                        <w:tcW w:w="2460" w:type="dxa"/>
                        <w:tcBorders>
                          <w:top w:val="single" w:sz="8" w:space="0" w:color="ADADAD"/>
                          <w:left w:val="nil"/>
                          <w:right w:val="nil"/>
                        </w:tcBorders>
                        <w:shd w:val="clear" w:color="auto" w:fill="DFDFDF"/>
                      </w:tcPr>
                      <w:p>
                        <w:pPr>
                          <w:pStyle w:val="TableParagraph"/>
                          <w:spacing w:line="189" w:lineRule="exact" w:before="88"/>
                          <w:ind w:left="59"/>
                          <w:jc w:val="left"/>
                          <w:rPr>
                            <w:sz w:val="18"/>
                          </w:rPr>
                        </w:pPr>
                        <w:r>
                          <w:rPr>
                            <w:color w:val="25495F"/>
                            <w:sz w:val="18"/>
                          </w:rPr>
                          <w:t>% of Total</w:t>
                        </w:r>
                      </w:p>
                    </w:tc>
                    <w:tc>
                      <w:tcPr>
                        <w:tcW w:w="1476" w:type="dxa"/>
                        <w:tcBorders>
                          <w:top w:val="single" w:sz="8" w:space="0" w:color="ADADAD"/>
                          <w:left w:val="nil"/>
                          <w:right w:val="single" w:sz="8" w:space="0" w:color="DFDFDF"/>
                        </w:tcBorders>
                      </w:tcPr>
                      <w:p>
                        <w:pPr>
                          <w:pStyle w:val="TableParagraph"/>
                          <w:spacing w:line="189" w:lineRule="exact" w:before="88"/>
                          <w:ind w:right="56"/>
                          <w:rPr>
                            <w:sz w:val="18"/>
                          </w:rPr>
                        </w:pPr>
                        <w:r>
                          <w:rPr>
                            <w:color w:val="000104"/>
                            <w:sz w:val="18"/>
                          </w:rPr>
                          <w:t>100,0%</w:t>
                        </w:r>
                      </w:p>
                    </w:tc>
                    <w:tc>
                      <w:tcPr>
                        <w:tcW w:w="1029" w:type="dxa"/>
                        <w:tcBorders>
                          <w:top w:val="single" w:sz="8" w:space="0" w:color="ADADAD"/>
                          <w:left w:val="single" w:sz="8" w:space="0" w:color="DFDFDF"/>
                          <w:right w:val="nil"/>
                        </w:tcBorders>
                      </w:tcPr>
                      <w:p>
                        <w:pPr>
                          <w:pStyle w:val="TableParagraph"/>
                          <w:spacing w:line="189" w:lineRule="exact" w:before="88"/>
                          <w:ind w:right="55"/>
                          <w:rPr>
                            <w:sz w:val="18"/>
                          </w:rPr>
                        </w:pPr>
                        <w:r>
                          <w:rPr>
                            <w:color w:val="000104"/>
                            <w:sz w:val="18"/>
                          </w:rPr>
                          <w:t>100,0%</w:t>
                        </w:r>
                      </w:p>
                    </w:tc>
                  </w:tr>
                </w:tbl>
                <w:p>
                  <w:pPr>
                    <w:pStyle w:val="BodyText"/>
                  </w:pPr>
                </w:p>
              </w:txbxContent>
            </v:textbox>
            <w10:wrap type="none"/>
          </v:shape>
        </w:pict>
      </w:r>
      <w:r>
        <w:rPr>
          <w:rFonts w:ascii="Arial"/>
          <w:color w:val="25495F"/>
          <w:sz w:val="18"/>
        </w:rPr>
        <w:t>RUTINITASBER OBAT</w:t>
      </w:r>
    </w:p>
    <w:p>
      <w:pPr>
        <w:spacing w:after="0" w:line="372" w:lineRule="auto"/>
        <w:jc w:val="center"/>
        <w:rPr>
          <w:rFonts w:ascii="Arial"/>
          <w:sz w:val="18"/>
        </w:rPr>
        <w:sectPr>
          <w:headerReference w:type="default" r:id="rId291"/>
          <w:footerReference w:type="default" r:id="rId292"/>
          <w:pgSz w:w="11910" w:h="16840"/>
          <w:pgMar w:header="710" w:footer="0" w:top="960" w:bottom="280" w:left="1680" w:right="400"/>
          <w:pgNumType w:start="120"/>
        </w:sectPr>
      </w:pPr>
    </w:p>
    <w:p>
      <w:pPr>
        <w:pStyle w:val="BodyText"/>
        <w:rPr>
          <w:rFonts w:ascii="Arial"/>
          <w:sz w:val="20"/>
        </w:rPr>
      </w:pPr>
    </w:p>
    <w:p>
      <w:pPr>
        <w:pStyle w:val="BodyText"/>
        <w:rPr>
          <w:rFonts w:ascii="Arial"/>
          <w:sz w:val="20"/>
        </w:rPr>
      </w:pPr>
    </w:p>
    <w:p>
      <w:pPr>
        <w:pStyle w:val="BodyText"/>
        <w:spacing w:before="8"/>
        <w:rPr>
          <w:rFonts w:ascii="Arial"/>
          <w:sz w:val="18"/>
        </w:rPr>
      </w:pPr>
    </w:p>
    <w:p>
      <w:pPr>
        <w:spacing w:before="92" w:after="2"/>
        <w:ind w:left="1517" w:right="0" w:firstLine="0"/>
        <w:jc w:val="left"/>
        <w:rPr>
          <w:rFonts w:ascii="Arial"/>
          <w:b/>
          <w:sz w:val="24"/>
        </w:rPr>
      </w:pPr>
      <w:r>
        <w:rPr>
          <w:rFonts w:ascii="Arial"/>
          <w:b/>
          <w:color w:val="000104"/>
          <w:sz w:val="24"/>
        </w:rPr>
        <w:t>DK * STATUSDALAMKELUARGA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492"/>
        <w:gridCol w:w="720"/>
        <w:gridCol w:w="1649"/>
        <w:gridCol w:w="689"/>
        <w:gridCol w:w="908"/>
        <w:gridCol w:w="689"/>
        <w:gridCol w:w="691"/>
        <w:gridCol w:w="986"/>
        <w:gridCol w:w="691"/>
      </w:tblGrid>
      <w:tr>
        <w:trPr>
          <w:trHeight w:val="309" w:hRule="atLeast"/>
        </w:trPr>
        <w:tc>
          <w:tcPr>
            <w:tcW w:w="6824" w:type="dxa"/>
            <w:gridSpan w:val="8"/>
            <w:tcBorders>
              <w:top w:val="nil"/>
              <w:left w:val="nil"/>
              <w:bottom w:val="nil"/>
            </w:tcBorders>
          </w:tcPr>
          <w:p>
            <w:pPr>
              <w:pStyle w:val="TableParagraph"/>
              <w:spacing w:line="177" w:lineRule="exact" w:before="112"/>
              <w:ind w:left="3682"/>
              <w:jc w:val="left"/>
              <w:rPr>
                <w:sz w:val="18"/>
              </w:rPr>
            </w:pPr>
            <w:r>
              <w:rPr>
                <w:color w:val="25495F"/>
                <w:sz w:val="18"/>
              </w:rPr>
              <w:t>STATUSDALAMKELUARGA</w:t>
            </w:r>
          </w:p>
        </w:tc>
        <w:tc>
          <w:tcPr>
            <w:tcW w:w="691"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11"/>
              <w:jc w:val="left"/>
              <w:rPr>
                <w:b/>
                <w:sz w:val="20"/>
              </w:rPr>
            </w:pPr>
          </w:p>
          <w:p>
            <w:pPr>
              <w:pStyle w:val="TableParagraph"/>
              <w:spacing w:line="189" w:lineRule="exact" w:before="0"/>
              <w:ind w:left="138"/>
              <w:jc w:val="left"/>
              <w:rPr>
                <w:sz w:val="18"/>
              </w:rPr>
            </w:pPr>
            <w:r>
              <w:rPr>
                <w:color w:val="25495F"/>
                <w:sz w:val="18"/>
              </w:rPr>
              <w:t>Total</w:t>
            </w:r>
          </w:p>
        </w:tc>
      </w:tr>
      <w:tr>
        <w:trPr>
          <w:trHeight w:val="1271" w:hRule="atLeast"/>
        </w:trPr>
        <w:tc>
          <w:tcPr>
            <w:tcW w:w="3550" w:type="dxa"/>
            <w:gridSpan w:val="4"/>
            <w:tcBorders>
              <w:top w:val="nil"/>
              <w:left w:val="nil"/>
              <w:bottom w:val="single" w:sz="8" w:space="0" w:color="152935"/>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189" w:lineRule="exact" w:before="142"/>
              <w:ind w:right="92"/>
              <w:rPr>
                <w:sz w:val="18"/>
              </w:rPr>
            </w:pPr>
            <w:r>
              <w:rPr>
                <w:color w:val="25495F"/>
                <w:w w:val="95"/>
                <w:sz w:val="18"/>
              </w:rPr>
              <w:t>ANAK</w:t>
            </w:r>
          </w:p>
        </w:tc>
        <w:tc>
          <w:tcPr>
            <w:tcW w:w="908"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320" w:lineRule="atLeast" w:before="169"/>
              <w:ind w:left="261" w:right="95" w:hanging="149"/>
              <w:jc w:val="left"/>
              <w:rPr>
                <w:sz w:val="18"/>
              </w:rPr>
            </w:pPr>
            <w:r>
              <w:rPr>
                <w:color w:val="25495F"/>
                <w:sz w:val="18"/>
              </w:rPr>
              <w:t>ORANG</w:t>
            </w:r>
            <w:r>
              <w:rPr>
                <w:color w:val="25495F"/>
                <w:w w:val="100"/>
                <w:sz w:val="18"/>
              </w:rPr>
              <w:t> </w:t>
            </w:r>
            <w:r>
              <w:rPr>
                <w:color w:val="25495F"/>
                <w:sz w:val="18"/>
              </w:rPr>
              <w:t>TUA</w:t>
            </w:r>
          </w:p>
        </w:tc>
        <w:tc>
          <w:tcPr>
            <w:tcW w:w="689"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320" w:lineRule="atLeast" w:before="169"/>
              <w:ind w:left="308" w:right="56" w:hanging="236"/>
              <w:jc w:val="left"/>
              <w:rPr>
                <w:sz w:val="18"/>
              </w:rPr>
            </w:pPr>
            <w:r>
              <w:rPr>
                <w:color w:val="25495F"/>
                <w:sz w:val="18"/>
              </w:rPr>
              <w:t>SUAM I</w:t>
            </w:r>
          </w:p>
        </w:tc>
        <w:tc>
          <w:tcPr>
            <w:tcW w:w="691"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189" w:lineRule="exact" w:before="142"/>
              <w:ind w:right="108"/>
              <w:rPr>
                <w:sz w:val="18"/>
              </w:rPr>
            </w:pPr>
            <w:r>
              <w:rPr>
                <w:color w:val="25495F"/>
                <w:sz w:val="18"/>
              </w:rPr>
              <w:t>ISTRI</w:t>
            </w:r>
          </w:p>
        </w:tc>
        <w:tc>
          <w:tcPr>
            <w:tcW w:w="986" w:type="dxa"/>
            <w:tcBorders>
              <w:top w:val="nil"/>
              <w:bottom w:val="single" w:sz="8" w:space="0" w:color="152935"/>
            </w:tcBorders>
          </w:tcPr>
          <w:p>
            <w:pPr>
              <w:pStyle w:val="TableParagraph"/>
              <w:spacing w:line="372" w:lineRule="auto" w:before="102"/>
              <w:ind w:left="102" w:right="102" w:hanging="1"/>
              <w:jc w:val="center"/>
              <w:rPr>
                <w:sz w:val="18"/>
              </w:rPr>
            </w:pPr>
            <w:r>
              <w:rPr>
                <w:color w:val="25495F"/>
                <w:sz w:val="18"/>
              </w:rPr>
              <w:t>SAUDAR A     </w:t>
            </w:r>
            <w:r>
              <w:rPr>
                <w:color w:val="25495F"/>
                <w:w w:val="95"/>
                <w:sz w:val="18"/>
              </w:rPr>
              <w:t>KANDUN</w:t>
            </w:r>
          </w:p>
          <w:p>
            <w:pPr>
              <w:pStyle w:val="TableParagraph"/>
              <w:spacing w:before="0"/>
              <w:ind w:right="1"/>
              <w:jc w:val="center"/>
              <w:rPr>
                <w:sz w:val="18"/>
              </w:rPr>
            </w:pPr>
            <w:r>
              <w:rPr>
                <w:color w:val="25495F"/>
                <w:w w:val="100"/>
                <w:sz w:val="18"/>
              </w:rPr>
              <w:t>G</w:t>
            </w:r>
          </w:p>
        </w:tc>
        <w:tc>
          <w:tcPr>
            <w:tcW w:w="691" w:type="dxa"/>
            <w:vMerge/>
            <w:tcBorders>
              <w:top w:val="nil"/>
              <w:bottom w:val="single" w:sz="8" w:space="0" w:color="152935"/>
              <w:right w:val="nil"/>
            </w:tcBorders>
          </w:tcPr>
          <w:p>
            <w:pPr>
              <w:rPr>
                <w:sz w:val="2"/>
                <w:szCs w:val="2"/>
              </w:rPr>
            </w:pPr>
          </w:p>
        </w:tc>
      </w:tr>
      <w:tr>
        <w:trPr>
          <w:trHeight w:val="318" w:hRule="atLeast"/>
        </w:trPr>
        <w:tc>
          <w:tcPr>
            <w:tcW w:w="492"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DK</w:t>
            </w:r>
          </w:p>
        </w:tc>
        <w:tc>
          <w:tcPr>
            <w:tcW w:w="720" w:type="dxa"/>
            <w:vMerge w:val="restart"/>
            <w:tcBorders>
              <w:top w:val="single" w:sz="8" w:space="0" w:color="152935"/>
              <w:left w:val="nil"/>
              <w:bottom w:val="single" w:sz="8" w:space="0" w:color="ADADAD"/>
              <w:right w:val="nil"/>
            </w:tcBorders>
            <w:shd w:val="clear" w:color="auto" w:fill="DFDFDF"/>
          </w:tcPr>
          <w:p>
            <w:pPr>
              <w:pStyle w:val="TableParagraph"/>
              <w:spacing w:line="369" w:lineRule="auto"/>
              <w:ind w:left="60" w:right="139"/>
              <w:jc w:val="left"/>
              <w:rPr>
                <w:sz w:val="18"/>
              </w:rPr>
            </w:pPr>
            <w:r>
              <w:rPr>
                <w:color w:val="25495F"/>
                <w:sz w:val="18"/>
              </w:rPr>
              <w:t>KURA</w:t>
            </w:r>
            <w:r>
              <w:rPr>
                <w:color w:val="25495F"/>
                <w:w w:val="100"/>
                <w:sz w:val="18"/>
              </w:rPr>
              <w:t> </w:t>
            </w:r>
            <w:r>
              <w:rPr>
                <w:color w:val="25495F"/>
                <w:sz w:val="18"/>
              </w:rPr>
              <w:t>NG</w:t>
            </w:r>
          </w:p>
        </w:tc>
        <w:tc>
          <w:tcPr>
            <w:tcW w:w="1649" w:type="dxa"/>
            <w:tcBorders>
              <w:top w:val="single" w:sz="8" w:space="0" w:color="152935"/>
              <w:left w:val="nil"/>
              <w:bottom w:val="single" w:sz="8" w:space="0" w:color="ADADAD"/>
              <w:right w:val="nil"/>
            </w:tcBorders>
            <w:shd w:val="clear" w:color="auto" w:fill="DFDFDF"/>
          </w:tcPr>
          <w:p>
            <w:pPr>
              <w:pStyle w:val="TableParagraph"/>
              <w:ind w:left="60"/>
              <w:jc w:val="left"/>
              <w:rPr>
                <w:sz w:val="18"/>
              </w:rPr>
            </w:pPr>
            <w:r>
              <w:rPr>
                <w:color w:val="25495F"/>
                <w:sz w:val="18"/>
              </w:rPr>
              <w:t>Count</w:t>
            </w:r>
          </w:p>
        </w:tc>
        <w:tc>
          <w:tcPr>
            <w:tcW w:w="689" w:type="dxa"/>
            <w:tcBorders>
              <w:top w:val="single" w:sz="8" w:space="0" w:color="152935"/>
              <w:left w:val="nil"/>
              <w:bottom w:val="single" w:sz="8" w:space="0" w:color="ADADAD"/>
            </w:tcBorders>
          </w:tcPr>
          <w:p>
            <w:pPr>
              <w:pStyle w:val="TableParagraph"/>
              <w:ind w:right="58"/>
              <w:rPr>
                <w:sz w:val="18"/>
              </w:rPr>
            </w:pPr>
            <w:r>
              <w:rPr>
                <w:color w:val="000104"/>
                <w:w w:val="99"/>
                <w:sz w:val="18"/>
              </w:rPr>
              <w:t>0</w:t>
            </w:r>
          </w:p>
        </w:tc>
        <w:tc>
          <w:tcPr>
            <w:tcW w:w="908" w:type="dxa"/>
            <w:tcBorders>
              <w:top w:val="single" w:sz="8" w:space="0" w:color="152935"/>
              <w:bottom w:val="single" w:sz="8" w:space="0" w:color="ADADAD"/>
            </w:tcBorders>
          </w:tcPr>
          <w:p>
            <w:pPr>
              <w:pStyle w:val="TableParagraph"/>
              <w:ind w:right="61"/>
              <w:rPr>
                <w:sz w:val="18"/>
              </w:rPr>
            </w:pPr>
            <w:r>
              <w:rPr>
                <w:color w:val="000104"/>
                <w:w w:val="99"/>
                <w:sz w:val="18"/>
              </w:rPr>
              <w:t>3</w:t>
            </w:r>
          </w:p>
        </w:tc>
        <w:tc>
          <w:tcPr>
            <w:tcW w:w="689" w:type="dxa"/>
            <w:tcBorders>
              <w:top w:val="single" w:sz="8" w:space="0" w:color="152935"/>
              <w:bottom w:val="single" w:sz="8" w:space="0" w:color="ADADAD"/>
            </w:tcBorders>
          </w:tcPr>
          <w:p>
            <w:pPr>
              <w:pStyle w:val="TableParagraph"/>
              <w:ind w:right="58"/>
              <w:rPr>
                <w:sz w:val="18"/>
              </w:rPr>
            </w:pPr>
            <w:r>
              <w:rPr>
                <w:color w:val="000104"/>
                <w:w w:val="99"/>
                <w:sz w:val="18"/>
              </w:rPr>
              <w:t>0</w:t>
            </w:r>
          </w:p>
        </w:tc>
        <w:tc>
          <w:tcPr>
            <w:tcW w:w="691" w:type="dxa"/>
            <w:tcBorders>
              <w:top w:val="single" w:sz="8" w:space="0" w:color="152935"/>
              <w:bottom w:val="single" w:sz="8" w:space="0" w:color="ADADAD"/>
            </w:tcBorders>
          </w:tcPr>
          <w:p>
            <w:pPr>
              <w:pStyle w:val="TableParagraph"/>
              <w:ind w:right="60"/>
              <w:rPr>
                <w:sz w:val="18"/>
              </w:rPr>
            </w:pPr>
            <w:r>
              <w:rPr>
                <w:color w:val="000104"/>
                <w:w w:val="99"/>
                <w:sz w:val="18"/>
              </w:rPr>
              <w:t>1</w:t>
            </w:r>
          </w:p>
        </w:tc>
        <w:tc>
          <w:tcPr>
            <w:tcW w:w="986" w:type="dxa"/>
            <w:tcBorders>
              <w:top w:val="single" w:sz="8" w:space="0" w:color="152935"/>
              <w:bottom w:val="single" w:sz="8" w:space="0" w:color="ADADAD"/>
            </w:tcBorders>
          </w:tcPr>
          <w:p>
            <w:pPr>
              <w:pStyle w:val="TableParagraph"/>
              <w:ind w:right="58"/>
              <w:rPr>
                <w:sz w:val="18"/>
              </w:rPr>
            </w:pPr>
            <w:r>
              <w:rPr>
                <w:color w:val="000104"/>
                <w:w w:val="99"/>
                <w:sz w:val="18"/>
              </w:rPr>
              <w:t>1</w:t>
            </w:r>
          </w:p>
        </w:tc>
        <w:tc>
          <w:tcPr>
            <w:tcW w:w="691" w:type="dxa"/>
            <w:tcBorders>
              <w:top w:val="single" w:sz="8" w:space="0" w:color="152935"/>
              <w:bottom w:val="single" w:sz="8" w:space="0" w:color="ADADAD"/>
              <w:right w:val="nil"/>
            </w:tcBorders>
          </w:tcPr>
          <w:p>
            <w:pPr>
              <w:pStyle w:val="TableParagraph"/>
              <w:ind w:right="60"/>
              <w:rPr>
                <w:sz w:val="18"/>
              </w:rPr>
            </w:pPr>
            <w:r>
              <w:rPr>
                <w:color w:val="000104"/>
                <w:w w:val="99"/>
                <w:sz w:val="18"/>
              </w:rPr>
              <w:t>5</w:t>
            </w:r>
          </w:p>
        </w:tc>
      </w:tr>
      <w:tr>
        <w:trPr>
          <w:trHeight w:val="640" w:hRule="atLeast"/>
        </w:trPr>
        <w:tc>
          <w:tcPr>
            <w:tcW w:w="492" w:type="dxa"/>
            <w:vMerge/>
            <w:tcBorders>
              <w:top w:val="nil"/>
              <w:left w:val="nil"/>
              <w:bottom w:val="single" w:sz="8" w:space="0" w:color="ADADAD"/>
              <w:right w:val="nil"/>
            </w:tcBorders>
            <w:shd w:val="clear" w:color="auto" w:fill="DFDFDF"/>
          </w:tcPr>
          <w:p>
            <w:pPr>
              <w:rPr>
                <w:sz w:val="2"/>
                <w:szCs w:val="2"/>
              </w:rPr>
            </w:pPr>
          </w:p>
        </w:tc>
        <w:tc>
          <w:tcPr>
            <w:tcW w:w="720" w:type="dxa"/>
            <w:vMerge/>
            <w:tcBorders>
              <w:top w:val="nil"/>
              <w:left w:val="nil"/>
              <w:bottom w:val="single" w:sz="8" w:space="0" w:color="ADADAD"/>
              <w:right w:val="nil"/>
            </w:tcBorders>
            <w:shd w:val="clear" w:color="auto" w:fill="DFDFDF"/>
          </w:tcPr>
          <w:p>
            <w:pPr>
              <w:rPr>
                <w:sz w:val="2"/>
                <w:szCs w:val="2"/>
              </w:rPr>
            </w:pPr>
          </w:p>
        </w:tc>
        <w:tc>
          <w:tcPr>
            <w:tcW w:w="1649" w:type="dxa"/>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 within DK</w:t>
            </w:r>
          </w:p>
        </w:tc>
        <w:tc>
          <w:tcPr>
            <w:tcW w:w="689" w:type="dxa"/>
            <w:tcBorders>
              <w:top w:val="single" w:sz="8" w:space="0" w:color="ADADAD"/>
              <w:left w:val="nil"/>
              <w:bottom w:val="single" w:sz="8" w:space="0" w:color="ADADAD"/>
            </w:tcBorders>
          </w:tcPr>
          <w:p>
            <w:pPr>
              <w:pStyle w:val="TableParagraph"/>
              <w:spacing w:line="240" w:lineRule="auto" w:before="114"/>
              <w:ind w:right="56"/>
              <w:rPr>
                <w:sz w:val="18"/>
              </w:rPr>
            </w:pPr>
            <w:r>
              <w:rPr>
                <w:color w:val="000104"/>
                <w:w w:val="95"/>
                <w:sz w:val="18"/>
              </w:rPr>
              <w:t>0,0%</w:t>
            </w:r>
          </w:p>
        </w:tc>
        <w:tc>
          <w:tcPr>
            <w:tcW w:w="908" w:type="dxa"/>
            <w:tcBorders>
              <w:top w:val="single" w:sz="8" w:space="0" w:color="ADADAD"/>
              <w:bottom w:val="single" w:sz="8" w:space="0" w:color="ADADAD"/>
            </w:tcBorders>
          </w:tcPr>
          <w:p>
            <w:pPr>
              <w:pStyle w:val="TableParagraph"/>
              <w:spacing w:line="240" w:lineRule="auto" w:before="114"/>
              <w:ind w:right="59"/>
              <w:rPr>
                <w:sz w:val="18"/>
              </w:rPr>
            </w:pPr>
            <w:r>
              <w:rPr>
                <w:color w:val="000104"/>
                <w:w w:val="95"/>
                <w:sz w:val="18"/>
              </w:rPr>
              <w:t>60,0%</w:t>
            </w:r>
          </w:p>
        </w:tc>
        <w:tc>
          <w:tcPr>
            <w:tcW w:w="689" w:type="dxa"/>
            <w:tcBorders>
              <w:top w:val="single" w:sz="8" w:space="0" w:color="ADADAD"/>
              <w:bottom w:val="single" w:sz="8" w:space="0" w:color="ADADAD"/>
            </w:tcBorders>
          </w:tcPr>
          <w:p>
            <w:pPr>
              <w:pStyle w:val="TableParagraph"/>
              <w:spacing w:line="240" w:lineRule="auto" w:before="114"/>
              <w:ind w:right="56"/>
              <w:rPr>
                <w:sz w:val="18"/>
              </w:rPr>
            </w:pPr>
            <w:r>
              <w:rPr>
                <w:color w:val="000104"/>
                <w:w w:val="95"/>
                <w:sz w:val="18"/>
              </w:rPr>
              <w:t>0,0%</w:t>
            </w:r>
          </w:p>
        </w:tc>
        <w:tc>
          <w:tcPr>
            <w:tcW w:w="691" w:type="dxa"/>
            <w:tcBorders>
              <w:top w:val="single" w:sz="8" w:space="0" w:color="ADADAD"/>
              <w:bottom w:val="single" w:sz="8" w:space="0" w:color="ADADAD"/>
            </w:tcBorders>
          </w:tcPr>
          <w:p>
            <w:pPr>
              <w:pStyle w:val="TableParagraph"/>
              <w:spacing w:line="240" w:lineRule="auto" w:before="114"/>
              <w:ind w:right="59"/>
              <w:rPr>
                <w:sz w:val="18"/>
              </w:rPr>
            </w:pPr>
            <w:r>
              <w:rPr>
                <w:color w:val="000104"/>
                <w:w w:val="95"/>
                <w:sz w:val="18"/>
              </w:rPr>
              <w:t>20,0%</w:t>
            </w:r>
          </w:p>
        </w:tc>
        <w:tc>
          <w:tcPr>
            <w:tcW w:w="986" w:type="dxa"/>
            <w:tcBorders>
              <w:top w:val="single" w:sz="8" w:space="0" w:color="ADADAD"/>
              <w:bottom w:val="single" w:sz="8" w:space="0" w:color="ADADAD"/>
            </w:tcBorders>
          </w:tcPr>
          <w:p>
            <w:pPr>
              <w:pStyle w:val="TableParagraph"/>
              <w:spacing w:line="240" w:lineRule="auto" w:before="114"/>
              <w:ind w:right="56"/>
              <w:rPr>
                <w:sz w:val="18"/>
              </w:rPr>
            </w:pPr>
            <w:r>
              <w:rPr>
                <w:color w:val="000104"/>
                <w:w w:val="95"/>
                <w:sz w:val="18"/>
              </w:rPr>
              <w:t>20,0%</w:t>
            </w:r>
          </w:p>
        </w:tc>
        <w:tc>
          <w:tcPr>
            <w:tcW w:w="691" w:type="dxa"/>
            <w:tcBorders>
              <w:top w:val="single" w:sz="8" w:space="0" w:color="ADADAD"/>
              <w:bottom w:val="single" w:sz="8" w:space="0" w:color="ADADAD"/>
              <w:right w:val="nil"/>
            </w:tcBorders>
          </w:tcPr>
          <w:p>
            <w:pPr>
              <w:pStyle w:val="TableParagraph"/>
              <w:spacing w:line="240" w:lineRule="auto" w:before="114"/>
              <w:ind w:left="167"/>
              <w:jc w:val="left"/>
              <w:rPr>
                <w:sz w:val="18"/>
              </w:rPr>
            </w:pPr>
            <w:r>
              <w:rPr>
                <w:color w:val="000104"/>
                <w:sz w:val="18"/>
              </w:rPr>
              <w:t>100,0</w:t>
            </w:r>
          </w:p>
          <w:p>
            <w:pPr>
              <w:pStyle w:val="TableParagraph"/>
              <w:spacing w:before="112"/>
              <w:ind w:right="60"/>
              <w:rPr>
                <w:sz w:val="18"/>
              </w:rPr>
            </w:pPr>
            <w:r>
              <w:rPr>
                <w:color w:val="000104"/>
                <w:w w:val="99"/>
                <w:sz w:val="18"/>
              </w:rPr>
              <w:t>%</w:t>
            </w:r>
          </w:p>
        </w:tc>
      </w:tr>
      <w:tr>
        <w:trPr>
          <w:trHeight w:val="961" w:hRule="atLeast"/>
        </w:trPr>
        <w:tc>
          <w:tcPr>
            <w:tcW w:w="492" w:type="dxa"/>
            <w:vMerge/>
            <w:tcBorders>
              <w:top w:val="nil"/>
              <w:left w:val="nil"/>
              <w:bottom w:val="single" w:sz="8" w:space="0" w:color="ADADAD"/>
              <w:right w:val="nil"/>
            </w:tcBorders>
            <w:shd w:val="clear" w:color="auto" w:fill="DFDFDF"/>
          </w:tcPr>
          <w:p>
            <w:pPr>
              <w:rPr>
                <w:sz w:val="2"/>
                <w:szCs w:val="2"/>
              </w:rPr>
            </w:pPr>
          </w:p>
        </w:tc>
        <w:tc>
          <w:tcPr>
            <w:tcW w:w="720" w:type="dxa"/>
            <w:vMerge/>
            <w:tcBorders>
              <w:top w:val="nil"/>
              <w:left w:val="nil"/>
              <w:bottom w:val="single" w:sz="8" w:space="0" w:color="ADADAD"/>
              <w:right w:val="nil"/>
            </w:tcBorders>
            <w:shd w:val="clear" w:color="auto" w:fill="DFDFDF"/>
          </w:tcPr>
          <w:p>
            <w:pPr>
              <w:rPr>
                <w:sz w:val="2"/>
                <w:szCs w:val="2"/>
              </w:rPr>
            </w:pPr>
          </w:p>
        </w:tc>
        <w:tc>
          <w:tcPr>
            <w:tcW w:w="1649"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jc w:val="left"/>
              <w:rPr>
                <w:sz w:val="18"/>
              </w:rPr>
            </w:pPr>
            <w:r>
              <w:rPr>
                <w:color w:val="25495F"/>
                <w:sz w:val="18"/>
              </w:rPr>
              <w:t>% within STATUSDALAMK ELUARGA</w:t>
            </w:r>
          </w:p>
        </w:tc>
        <w:tc>
          <w:tcPr>
            <w:tcW w:w="689" w:type="dxa"/>
            <w:tcBorders>
              <w:top w:val="single" w:sz="8" w:space="0" w:color="ADADAD"/>
              <w:left w:val="nil"/>
              <w:bottom w:val="single" w:sz="8" w:space="0" w:color="ADADAD"/>
            </w:tcBorders>
          </w:tcPr>
          <w:p>
            <w:pPr>
              <w:pStyle w:val="TableParagraph"/>
              <w:spacing w:line="240" w:lineRule="auto" w:before="114"/>
              <w:ind w:right="56"/>
              <w:rPr>
                <w:sz w:val="18"/>
              </w:rPr>
            </w:pPr>
            <w:r>
              <w:rPr>
                <w:color w:val="000104"/>
                <w:w w:val="95"/>
                <w:sz w:val="18"/>
              </w:rPr>
              <w:t>0,0%</w:t>
            </w:r>
          </w:p>
        </w:tc>
        <w:tc>
          <w:tcPr>
            <w:tcW w:w="908" w:type="dxa"/>
            <w:tcBorders>
              <w:top w:val="single" w:sz="8" w:space="0" w:color="ADADAD"/>
              <w:bottom w:val="single" w:sz="8" w:space="0" w:color="ADADAD"/>
            </w:tcBorders>
          </w:tcPr>
          <w:p>
            <w:pPr>
              <w:pStyle w:val="TableParagraph"/>
              <w:spacing w:line="240" w:lineRule="auto" w:before="114"/>
              <w:ind w:right="59"/>
              <w:rPr>
                <w:sz w:val="18"/>
              </w:rPr>
            </w:pPr>
            <w:r>
              <w:rPr>
                <w:color w:val="000104"/>
                <w:w w:val="95"/>
                <w:sz w:val="18"/>
              </w:rPr>
              <w:t>17,6%</w:t>
            </w:r>
          </w:p>
        </w:tc>
        <w:tc>
          <w:tcPr>
            <w:tcW w:w="689" w:type="dxa"/>
            <w:tcBorders>
              <w:top w:val="single" w:sz="8" w:space="0" w:color="ADADAD"/>
              <w:bottom w:val="single" w:sz="8" w:space="0" w:color="ADADAD"/>
            </w:tcBorders>
          </w:tcPr>
          <w:p>
            <w:pPr>
              <w:pStyle w:val="TableParagraph"/>
              <w:spacing w:line="240" w:lineRule="auto" w:before="114"/>
              <w:ind w:right="56"/>
              <w:rPr>
                <w:sz w:val="18"/>
              </w:rPr>
            </w:pPr>
            <w:r>
              <w:rPr>
                <w:color w:val="000104"/>
                <w:w w:val="95"/>
                <w:sz w:val="18"/>
              </w:rPr>
              <w:t>0,0%</w:t>
            </w:r>
          </w:p>
        </w:tc>
        <w:tc>
          <w:tcPr>
            <w:tcW w:w="691" w:type="dxa"/>
            <w:tcBorders>
              <w:top w:val="single" w:sz="8" w:space="0" w:color="ADADAD"/>
              <w:bottom w:val="single" w:sz="8" w:space="0" w:color="ADADAD"/>
            </w:tcBorders>
          </w:tcPr>
          <w:p>
            <w:pPr>
              <w:pStyle w:val="TableParagraph"/>
              <w:spacing w:line="240" w:lineRule="auto" w:before="114"/>
              <w:ind w:right="59"/>
              <w:rPr>
                <w:sz w:val="18"/>
              </w:rPr>
            </w:pPr>
            <w:r>
              <w:rPr>
                <w:color w:val="000104"/>
                <w:w w:val="95"/>
                <w:sz w:val="18"/>
              </w:rPr>
              <w:t>12,5%</w:t>
            </w:r>
          </w:p>
        </w:tc>
        <w:tc>
          <w:tcPr>
            <w:tcW w:w="986" w:type="dxa"/>
            <w:tcBorders>
              <w:top w:val="single" w:sz="8" w:space="0" w:color="ADADAD"/>
              <w:bottom w:val="single" w:sz="8" w:space="0" w:color="ADADAD"/>
            </w:tcBorders>
          </w:tcPr>
          <w:p>
            <w:pPr>
              <w:pStyle w:val="TableParagraph"/>
              <w:spacing w:line="240" w:lineRule="auto" w:before="114"/>
              <w:ind w:right="56"/>
              <w:rPr>
                <w:sz w:val="18"/>
              </w:rPr>
            </w:pPr>
            <w:r>
              <w:rPr>
                <w:color w:val="000104"/>
                <w:w w:val="95"/>
                <w:sz w:val="18"/>
              </w:rPr>
              <w:t>2,1%</w:t>
            </w:r>
          </w:p>
        </w:tc>
        <w:tc>
          <w:tcPr>
            <w:tcW w:w="691" w:type="dxa"/>
            <w:tcBorders>
              <w:top w:val="single" w:sz="8" w:space="0" w:color="ADADAD"/>
              <w:bottom w:val="single" w:sz="8" w:space="0" w:color="ADADAD"/>
              <w:right w:val="nil"/>
            </w:tcBorders>
          </w:tcPr>
          <w:p>
            <w:pPr>
              <w:pStyle w:val="TableParagraph"/>
              <w:spacing w:line="240" w:lineRule="auto" w:before="114"/>
              <w:ind w:right="58"/>
              <w:rPr>
                <w:sz w:val="18"/>
              </w:rPr>
            </w:pPr>
            <w:r>
              <w:rPr>
                <w:color w:val="000104"/>
                <w:w w:val="95"/>
                <w:sz w:val="18"/>
              </w:rPr>
              <w:t>3,1%</w:t>
            </w:r>
          </w:p>
        </w:tc>
      </w:tr>
      <w:tr>
        <w:trPr>
          <w:trHeight w:val="319" w:hRule="atLeast"/>
        </w:trPr>
        <w:tc>
          <w:tcPr>
            <w:tcW w:w="492" w:type="dxa"/>
            <w:vMerge/>
            <w:tcBorders>
              <w:top w:val="nil"/>
              <w:left w:val="nil"/>
              <w:bottom w:val="single" w:sz="8" w:space="0" w:color="ADADAD"/>
              <w:right w:val="nil"/>
            </w:tcBorders>
            <w:shd w:val="clear" w:color="auto" w:fill="DFDFDF"/>
          </w:tcPr>
          <w:p>
            <w:pPr>
              <w:rPr>
                <w:sz w:val="2"/>
                <w:szCs w:val="2"/>
              </w:rPr>
            </w:pPr>
          </w:p>
        </w:tc>
        <w:tc>
          <w:tcPr>
            <w:tcW w:w="720" w:type="dxa"/>
            <w:vMerge/>
            <w:tcBorders>
              <w:top w:val="nil"/>
              <w:left w:val="nil"/>
              <w:bottom w:val="single" w:sz="8" w:space="0" w:color="ADADAD"/>
              <w:right w:val="nil"/>
            </w:tcBorders>
            <w:shd w:val="clear" w:color="auto" w:fill="DFDFDF"/>
          </w:tcPr>
          <w:p>
            <w:pPr>
              <w:rPr>
                <w:sz w:val="2"/>
                <w:szCs w:val="2"/>
              </w:rPr>
            </w:pPr>
          </w:p>
        </w:tc>
        <w:tc>
          <w:tcPr>
            <w:tcW w:w="1649" w:type="dxa"/>
            <w:tcBorders>
              <w:top w:val="single" w:sz="8" w:space="0" w:color="ADADAD"/>
              <w:left w:val="nil"/>
              <w:bottom w:val="single" w:sz="8" w:space="0" w:color="ADADAD"/>
              <w:right w:val="nil"/>
            </w:tcBorders>
            <w:shd w:val="clear" w:color="auto" w:fill="DFDFDF"/>
          </w:tcPr>
          <w:p>
            <w:pPr>
              <w:pStyle w:val="TableParagraph"/>
              <w:spacing w:before="112"/>
              <w:ind w:left="60"/>
              <w:jc w:val="left"/>
              <w:rPr>
                <w:sz w:val="18"/>
              </w:rPr>
            </w:pPr>
            <w:r>
              <w:rPr>
                <w:color w:val="25495F"/>
                <w:sz w:val="18"/>
              </w:rPr>
              <w:t>% of Total</w:t>
            </w:r>
          </w:p>
        </w:tc>
        <w:tc>
          <w:tcPr>
            <w:tcW w:w="689" w:type="dxa"/>
            <w:tcBorders>
              <w:top w:val="single" w:sz="8" w:space="0" w:color="ADADAD"/>
              <w:left w:val="nil"/>
              <w:bottom w:val="single" w:sz="8" w:space="0" w:color="ADADAD"/>
            </w:tcBorders>
          </w:tcPr>
          <w:p>
            <w:pPr>
              <w:pStyle w:val="TableParagraph"/>
              <w:spacing w:before="112"/>
              <w:ind w:right="56"/>
              <w:rPr>
                <w:sz w:val="18"/>
              </w:rPr>
            </w:pPr>
            <w:r>
              <w:rPr>
                <w:color w:val="000104"/>
                <w:w w:val="95"/>
                <w:sz w:val="18"/>
              </w:rPr>
              <w:t>0,0%</w:t>
            </w:r>
          </w:p>
        </w:tc>
        <w:tc>
          <w:tcPr>
            <w:tcW w:w="908" w:type="dxa"/>
            <w:tcBorders>
              <w:top w:val="single" w:sz="8" w:space="0" w:color="ADADAD"/>
              <w:bottom w:val="single" w:sz="8" w:space="0" w:color="ADADAD"/>
            </w:tcBorders>
          </w:tcPr>
          <w:p>
            <w:pPr>
              <w:pStyle w:val="TableParagraph"/>
              <w:spacing w:before="112"/>
              <w:ind w:right="59"/>
              <w:rPr>
                <w:sz w:val="18"/>
              </w:rPr>
            </w:pPr>
            <w:r>
              <w:rPr>
                <w:color w:val="000104"/>
                <w:w w:val="95"/>
                <w:sz w:val="18"/>
              </w:rPr>
              <w:t>1,9%</w:t>
            </w:r>
          </w:p>
        </w:tc>
        <w:tc>
          <w:tcPr>
            <w:tcW w:w="689" w:type="dxa"/>
            <w:tcBorders>
              <w:top w:val="single" w:sz="8" w:space="0" w:color="ADADAD"/>
              <w:bottom w:val="single" w:sz="8" w:space="0" w:color="ADADAD"/>
            </w:tcBorders>
          </w:tcPr>
          <w:p>
            <w:pPr>
              <w:pStyle w:val="TableParagraph"/>
              <w:spacing w:before="112"/>
              <w:ind w:right="56"/>
              <w:rPr>
                <w:sz w:val="18"/>
              </w:rPr>
            </w:pPr>
            <w:r>
              <w:rPr>
                <w:color w:val="000104"/>
                <w:w w:val="95"/>
                <w:sz w:val="18"/>
              </w:rPr>
              <w:t>0,0%</w:t>
            </w:r>
          </w:p>
        </w:tc>
        <w:tc>
          <w:tcPr>
            <w:tcW w:w="691" w:type="dxa"/>
            <w:tcBorders>
              <w:top w:val="single" w:sz="8" w:space="0" w:color="ADADAD"/>
              <w:bottom w:val="single" w:sz="8" w:space="0" w:color="ADADAD"/>
            </w:tcBorders>
          </w:tcPr>
          <w:p>
            <w:pPr>
              <w:pStyle w:val="TableParagraph"/>
              <w:spacing w:before="112"/>
              <w:ind w:right="58"/>
              <w:rPr>
                <w:sz w:val="18"/>
              </w:rPr>
            </w:pPr>
            <w:r>
              <w:rPr>
                <w:color w:val="000104"/>
                <w:w w:val="95"/>
                <w:sz w:val="18"/>
              </w:rPr>
              <w:t>0,6%</w:t>
            </w:r>
          </w:p>
        </w:tc>
        <w:tc>
          <w:tcPr>
            <w:tcW w:w="986" w:type="dxa"/>
            <w:tcBorders>
              <w:top w:val="single" w:sz="8" w:space="0" w:color="ADADAD"/>
              <w:bottom w:val="single" w:sz="8" w:space="0" w:color="ADADAD"/>
            </w:tcBorders>
          </w:tcPr>
          <w:p>
            <w:pPr>
              <w:pStyle w:val="TableParagraph"/>
              <w:spacing w:before="112"/>
              <w:ind w:right="56"/>
              <w:rPr>
                <w:sz w:val="18"/>
              </w:rPr>
            </w:pPr>
            <w:r>
              <w:rPr>
                <w:color w:val="000104"/>
                <w:w w:val="95"/>
                <w:sz w:val="18"/>
              </w:rPr>
              <w:t>0,6%</w:t>
            </w:r>
          </w:p>
        </w:tc>
        <w:tc>
          <w:tcPr>
            <w:tcW w:w="691" w:type="dxa"/>
            <w:tcBorders>
              <w:top w:val="single" w:sz="8" w:space="0" w:color="ADADAD"/>
              <w:bottom w:val="single" w:sz="8" w:space="0" w:color="ADADAD"/>
              <w:right w:val="nil"/>
            </w:tcBorders>
          </w:tcPr>
          <w:p>
            <w:pPr>
              <w:pStyle w:val="TableParagraph"/>
              <w:spacing w:before="112"/>
              <w:ind w:right="58"/>
              <w:rPr>
                <w:sz w:val="18"/>
              </w:rPr>
            </w:pPr>
            <w:r>
              <w:rPr>
                <w:color w:val="000104"/>
                <w:w w:val="95"/>
                <w:sz w:val="18"/>
              </w:rPr>
              <w:t>3,1%</w:t>
            </w:r>
          </w:p>
        </w:tc>
      </w:tr>
      <w:tr>
        <w:trPr>
          <w:trHeight w:val="320" w:hRule="atLeast"/>
        </w:trPr>
        <w:tc>
          <w:tcPr>
            <w:tcW w:w="492" w:type="dxa"/>
            <w:vMerge/>
            <w:tcBorders>
              <w:top w:val="nil"/>
              <w:left w:val="nil"/>
              <w:bottom w:val="single" w:sz="8" w:space="0" w:color="ADADAD"/>
              <w:right w:val="nil"/>
            </w:tcBorders>
            <w:shd w:val="clear" w:color="auto" w:fill="DFDFDF"/>
          </w:tcPr>
          <w:p>
            <w:pPr>
              <w:rPr>
                <w:sz w:val="2"/>
                <w:szCs w:val="2"/>
              </w:rPr>
            </w:pPr>
          </w:p>
        </w:tc>
        <w:tc>
          <w:tcPr>
            <w:tcW w:w="720" w:type="dxa"/>
            <w:vMerge w:val="restart"/>
            <w:tcBorders>
              <w:top w:val="single" w:sz="8" w:space="0" w:color="ADADAD"/>
              <w:left w:val="nil"/>
              <w:bottom w:val="single" w:sz="8" w:space="0" w:color="ADADAD"/>
              <w:right w:val="nil"/>
            </w:tcBorders>
            <w:shd w:val="clear" w:color="auto" w:fill="DFDFDF"/>
          </w:tcPr>
          <w:p>
            <w:pPr>
              <w:pStyle w:val="TableParagraph"/>
              <w:spacing w:line="369" w:lineRule="auto" w:before="114"/>
              <w:ind w:left="60" w:right="129"/>
              <w:jc w:val="left"/>
              <w:rPr>
                <w:sz w:val="18"/>
              </w:rPr>
            </w:pPr>
            <w:r>
              <w:rPr>
                <w:color w:val="25495F"/>
                <w:sz w:val="18"/>
              </w:rPr>
              <w:t>CUKU</w:t>
            </w:r>
            <w:r>
              <w:rPr>
                <w:color w:val="25495F"/>
                <w:w w:val="99"/>
                <w:sz w:val="18"/>
              </w:rPr>
              <w:t> </w:t>
            </w:r>
            <w:r>
              <w:rPr>
                <w:color w:val="25495F"/>
                <w:sz w:val="18"/>
              </w:rPr>
              <w:t>P</w:t>
            </w:r>
          </w:p>
        </w:tc>
        <w:tc>
          <w:tcPr>
            <w:tcW w:w="1649"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689" w:type="dxa"/>
            <w:tcBorders>
              <w:top w:val="single" w:sz="8" w:space="0" w:color="ADADAD"/>
              <w:left w:val="nil"/>
              <w:bottom w:val="single" w:sz="8" w:space="0" w:color="ADADAD"/>
            </w:tcBorders>
          </w:tcPr>
          <w:p>
            <w:pPr>
              <w:pStyle w:val="TableParagraph"/>
              <w:spacing w:before="114"/>
              <w:ind w:right="56"/>
              <w:rPr>
                <w:sz w:val="18"/>
              </w:rPr>
            </w:pPr>
            <w:r>
              <w:rPr>
                <w:color w:val="000104"/>
                <w:w w:val="95"/>
                <w:sz w:val="18"/>
              </w:rPr>
              <w:t>15</w:t>
            </w:r>
          </w:p>
        </w:tc>
        <w:tc>
          <w:tcPr>
            <w:tcW w:w="908" w:type="dxa"/>
            <w:tcBorders>
              <w:top w:val="single" w:sz="8" w:space="0" w:color="ADADAD"/>
              <w:bottom w:val="single" w:sz="8" w:space="0" w:color="ADADAD"/>
            </w:tcBorders>
          </w:tcPr>
          <w:p>
            <w:pPr>
              <w:pStyle w:val="TableParagraph"/>
              <w:spacing w:before="114"/>
              <w:ind w:right="61"/>
              <w:rPr>
                <w:sz w:val="18"/>
              </w:rPr>
            </w:pPr>
            <w:r>
              <w:rPr>
                <w:color w:val="000104"/>
                <w:w w:val="99"/>
                <w:sz w:val="18"/>
              </w:rPr>
              <w:t>2</w:t>
            </w:r>
          </w:p>
        </w:tc>
        <w:tc>
          <w:tcPr>
            <w:tcW w:w="689" w:type="dxa"/>
            <w:tcBorders>
              <w:top w:val="single" w:sz="8" w:space="0" w:color="ADADAD"/>
              <w:bottom w:val="single" w:sz="8" w:space="0" w:color="ADADAD"/>
            </w:tcBorders>
          </w:tcPr>
          <w:p>
            <w:pPr>
              <w:pStyle w:val="TableParagraph"/>
              <w:spacing w:before="114"/>
              <w:ind w:right="58"/>
              <w:rPr>
                <w:sz w:val="18"/>
              </w:rPr>
            </w:pPr>
            <w:r>
              <w:rPr>
                <w:color w:val="000104"/>
                <w:w w:val="99"/>
                <w:sz w:val="18"/>
              </w:rPr>
              <w:t>0</w:t>
            </w:r>
          </w:p>
        </w:tc>
        <w:tc>
          <w:tcPr>
            <w:tcW w:w="691" w:type="dxa"/>
            <w:tcBorders>
              <w:top w:val="single" w:sz="8" w:space="0" w:color="ADADAD"/>
              <w:bottom w:val="single" w:sz="8" w:space="0" w:color="ADADAD"/>
            </w:tcBorders>
          </w:tcPr>
          <w:p>
            <w:pPr>
              <w:pStyle w:val="TableParagraph"/>
              <w:spacing w:before="114"/>
              <w:ind w:right="60"/>
              <w:rPr>
                <w:sz w:val="18"/>
              </w:rPr>
            </w:pPr>
            <w:r>
              <w:rPr>
                <w:color w:val="000104"/>
                <w:w w:val="99"/>
                <w:sz w:val="18"/>
              </w:rPr>
              <w:t>0</w:t>
            </w:r>
          </w:p>
        </w:tc>
        <w:tc>
          <w:tcPr>
            <w:tcW w:w="986" w:type="dxa"/>
            <w:tcBorders>
              <w:top w:val="single" w:sz="8" w:space="0" w:color="ADADAD"/>
              <w:bottom w:val="single" w:sz="8" w:space="0" w:color="ADADAD"/>
            </w:tcBorders>
          </w:tcPr>
          <w:p>
            <w:pPr>
              <w:pStyle w:val="TableParagraph"/>
              <w:spacing w:before="114"/>
              <w:ind w:right="58"/>
              <w:rPr>
                <w:sz w:val="18"/>
              </w:rPr>
            </w:pPr>
            <w:r>
              <w:rPr>
                <w:color w:val="000104"/>
                <w:w w:val="99"/>
                <w:sz w:val="18"/>
              </w:rPr>
              <w:t>7</w:t>
            </w:r>
          </w:p>
        </w:tc>
        <w:tc>
          <w:tcPr>
            <w:tcW w:w="691" w:type="dxa"/>
            <w:tcBorders>
              <w:top w:val="single" w:sz="8" w:space="0" w:color="ADADAD"/>
              <w:bottom w:val="single" w:sz="8" w:space="0" w:color="ADADAD"/>
              <w:right w:val="nil"/>
            </w:tcBorders>
          </w:tcPr>
          <w:p>
            <w:pPr>
              <w:pStyle w:val="TableParagraph"/>
              <w:spacing w:before="114"/>
              <w:ind w:right="58"/>
              <w:rPr>
                <w:sz w:val="18"/>
              </w:rPr>
            </w:pPr>
            <w:r>
              <w:rPr>
                <w:color w:val="000104"/>
                <w:w w:val="95"/>
                <w:sz w:val="18"/>
              </w:rPr>
              <w:t>24</w:t>
            </w:r>
          </w:p>
        </w:tc>
      </w:tr>
      <w:tr>
        <w:trPr>
          <w:trHeight w:val="640" w:hRule="atLeast"/>
        </w:trPr>
        <w:tc>
          <w:tcPr>
            <w:tcW w:w="492" w:type="dxa"/>
            <w:vMerge/>
            <w:tcBorders>
              <w:top w:val="nil"/>
              <w:left w:val="nil"/>
              <w:bottom w:val="single" w:sz="8" w:space="0" w:color="ADADAD"/>
              <w:right w:val="nil"/>
            </w:tcBorders>
            <w:shd w:val="clear" w:color="auto" w:fill="DFDFDF"/>
          </w:tcPr>
          <w:p>
            <w:pPr>
              <w:rPr>
                <w:sz w:val="2"/>
                <w:szCs w:val="2"/>
              </w:rPr>
            </w:pPr>
          </w:p>
        </w:tc>
        <w:tc>
          <w:tcPr>
            <w:tcW w:w="720" w:type="dxa"/>
            <w:vMerge/>
            <w:tcBorders>
              <w:top w:val="nil"/>
              <w:left w:val="nil"/>
              <w:bottom w:val="single" w:sz="8" w:space="0" w:color="ADADAD"/>
              <w:right w:val="nil"/>
            </w:tcBorders>
            <w:shd w:val="clear" w:color="auto" w:fill="DFDFDF"/>
          </w:tcPr>
          <w:p>
            <w:pPr>
              <w:rPr>
                <w:sz w:val="2"/>
                <w:szCs w:val="2"/>
              </w:rPr>
            </w:pPr>
          </w:p>
        </w:tc>
        <w:tc>
          <w:tcPr>
            <w:tcW w:w="1649" w:type="dxa"/>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 within DK</w:t>
            </w:r>
          </w:p>
        </w:tc>
        <w:tc>
          <w:tcPr>
            <w:tcW w:w="689" w:type="dxa"/>
            <w:tcBorders>
              <w:top w:val="single" w:sz="8" w:space="0" w:color="ADADAD"/>
              <w:left w:val="nil"/>
              <w:bottom w:val="single" w:sz="8" w:space="0" w:color="ADADAD"/>
            </w:tcBorders>
          </w:tcPr>
          <w:p>
            <w:pPr>
              <w:pStyle w:val="TableParagraph"/>
              <w:spacing w:line="240" w:lineRule="auto"/>
              <w:ind w:right="56"/>
              <w:rPr>
                <w:sz w:val="18"/>
              </w:rPr>
            </w:pPr>
            <w:r>
              <w:rPr>
                <w:color w:val="000104"/>
                <w:w w:val="95"/>
                <w:sz w:val="18"/>
              </w:rPr>
              <w:t>62,5%</w:t>
            </w:r>
          </w:p>
        </w:tc>
        <w:tc>
          <w:tcPr>
            <w:tcW w:w="908"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8,3%</w:t>
            </w:r>
          </w:p>
        </w:tc>
        <w:tc>
          <w:tcPr>
            <w:tcW w:w="689"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0,0%</w:t>
            </w:r>
          </w:p>
        </w:tc>
        <w:tc>
          <w:tcPr>
            <w:tcW w:w="691" w:type="dxa"/>
            <w:tcBorders>
              <w:top w:val="single" w:sz="8" w:space="0" w:color="ADADAD"/>
              <w:bottom w:val="single" w:sz="8" w:space="0" w:color="ADADAD"/>
            </w:tcBorders>
          </w:tcPr>
          <w:p>
            <w:pPr>
              <w:pStyle w:val="TableParagraph"/>
              <w:spacing w:line="240" w:lineRule="auto"/>
              <w:ind w:right="58"/>
              <w:rPr>
                <w:sz w:val="18"/>
              </w:rPr>
            </w:pPr>
            <w:r>
              <w:rPr>
                <w:color w:val="000104"/>
                <w:w w:val="95"/>
                <w:sz w:val="18"/>
              </w:rPr>
              <w:t>0,0%</w:t>
            </w:r>
          </w:p>
        </w:tc>
        <w:tc>
          <w:tcPr>
            <w:tcW w:w="986"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29,2%</w:t>
            </w:r>
          </w:p>
        </w:tc>
        <w:tc>
          <w:tcPr>
            <w:tcW w:w="691" w:type="dxa"/>
            <w:tcBorders>
              <w:top w:val="single" w:sz="8" w:space="0" w:color="ADADAD"/>
              <w:bottom w:val="single" w:sz="8" w:space="0" w:color="ADADAD"/>
              <w:right w:val="nil"/>
            </w:tcBorders>
          </w:tcPr>
          <w:p>
            <w:pPr>
              <w:pStyle w:val="TableParagraph"/>
              <w:spacing w:line="240" w:lineRule="auto"/>
              <w:ind w:left="167"/>
              <w:jc w:val="left"/>
              <w:rPr>
                <w:sz w:val="18"/>
              </w:rPr>
            </w:pPr>
            <w:r>
              <w:rPr>
                <w:color w:val="000104"/>
                <w:sz w:val="18"/>
              </w:rPr>
              <w:t>100,0</w:t>
            </w:r>
          </w:p>
          <w:p>
            <w:pPr>
              <w:pStyle w:val="TableParagraph"/>
              <w:spacing w:before="115"/>
              <w:ind w:right="60"/>
              <w:rPr>
                <w:sz w:val="18"/>
              </w:rPr>
            </w:pPr>
            <w:r>
              <w:rPr>
                <w:color w:val="000104"/>
                <w:w w:val="99"/>
                <w:sz w:val="18"/>
              </w:rPr>
              <w:t>%</w:t>
            </w:r>
          </w:p>
        </w:tc>
      </w:tr>
      <w:tr>
        <w:trPr>
          <w:trHeight w:val="959" w:hRule="atLeast"/>
        </w:trPr>
        <w:tc>
          <w:tcPr>
            <w:tcW w:w="492" w:type="dxa"/>
            <w:vMerge/>
            <w:tcBorders>
              <w:top w:val="nil"/>
              <w:left w:val="nil"/>
              <w:bottom w:val="single" w:sz="8" w:space="0" w:color="ADADAD"/>
              <w:right w:val="nil"/>
            </w:tcBorders>
            <w:shd w:val="clear" w:color="auto" w:fill="DFDFDF"/>
          </w:tcPr>
          <w:p>
            <w:pPr>
              <w:rPr>
                <w:sz w:val="2"/>
                <w:szCs w:val="2"/>
              </w:rPr>
            </w:pPr>
          </w:p>
        </w:tc>
        <w:tc>
          <w:tcPr>
            <w:tcW w:w="720" w:type="dxa"/>
            <w:vMerge/>
            <w:tcBorders>
              <w:top w:val="nil"/>
              <w:left w:val="nil"/>
              <w:bottom w:val="single" w:sz="8" w:space="0" w:color="ADADAD"/>
              <w:right w:val="nil"/>
            </w:tcBorders>
            <w:shd w:val="clear" w:color="auto" w:fill="DFDFDF"/>
          </w:tcPr>
          <w:p>
            <w:pPr>
              <w:rPr>
                <w:sz w:val="2"/>
                <w:szCs w:val="2"/>
              </w:rPr>
            </w:pPr>
          </w:p>
        </w:tc>
        <w:tc>
          <w:tcPr>
            <w:tcW w:w="1649" w:type="dxa"/>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 within</w:t>
            </w:r>
          </w:p>
          <w:p>
            <w:pPr>
              <w:pStyle w:val="TableParagraph"/>
              <w:spacing w:line="320" w:lineRule="atLeast" w:before="2"/>
              <w:ind w:left="60"/>
              <w:jc w:val="left"/>
              <w:rPr>
                <w:sz w:val="18"/>
              </w:rPr>
            </w:pPr>
            <w:r>
              <w:rPr>
                <w:color w:val="25495F"/>
                <w:sz w:val="18"/>
              </w:rPr>
              <w:t>STATUSDALAMK ELUARGA</w:t>
            </w:r>
          </w:p>
        </w:tc>
        <w:tc>
          <w:tcPr>
            <w:tcW w:w="689" w:type="dxa"/>
            <w:tcBorders>
              <w:top w:val="single" w:sz="8" w:space="0" w:color="ADADAD"/>
              <w:left w:val="nil"/>
              <w:bottom w:val="single" w:sz="8" w:space="0" w:color="ADADAD"/>
            </w:tcBorders>
          </w:tcPr>
          <w:p>
            <w:pPr>
              <w:pStyle w:val="TableParagraph"/>
              <w:spacing w:line="240" w:lineRule="auto"/>
              <w:ind w:right="56"/>
              <w:rPr>
                <w:sz w:val="18"/>
              </w:rPr>
            </w:pPr>
            <w:r>
              <w:rPr>
                <w:color w:val="000104"/>
                <w:w w:val="95"/>
                <w:sz w:val="18"/>
              </w:rPr>
              <w:t>19,7%</w:t>
            </w:r>
          </w:p>
        </w:tc>
        <w:tc>
          <w:tcPr>
            <w:tcW w:w="908"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11,8%</w:t>
            </w:r>
          </w:p>
        </w:tc>
        <w:tc>
          <w:tcPr>
            <w:tcW w:w="689"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0,0%</w:t>
            </w:r>
          </w:p>
        </w:tc>
        <w:tc>
          <w:tcPr>
            <w:tcW w:w="691" w:type="dxa"/>
            <w:tcBorders>
              <w:top w:val="single" w:sz="8" w:space="0" w:color="ADADAD"/>
              <w:bottom w:val="single" w:sz="8" w:space="0" w:color="ADADAD"/>
            </w:tcBorders>
          </w:tcPr>
          <w:p>
            <w:pPr>
              <w:pStyle w:val="TableParagraph"/>
              <w:spacing w:line="240" w:lineRule="auto"/>
              <w:ind w:right="58"/>
              <w:rPr>
                <w:sz w:val="18"/>
              </w:rPr>
            </w:pPr>
            <w:r>
              <w:rPr>
                <w:color w:val="000104"/>
                <w:w w:val="95"/>
                <w:sz w:val="18"/>
              </w:rPr>
              <w:t>0,0%</w:t>
            </w:r>
          </w:p>
        </w:tc>
        <w:tc>
          <w:tcPr>
            <w:tcW w:w="986"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14,6%</w:t>
            </w:r>
          </w:p>
        </w:tc>
        <w:tc>
          <w:tcPr>
            <w:tcW w:w="691" w:type="dxa"/>
            <w:tcBorders>
              <w:top w:val="single" w:sz="8" w:space="0" w:color="ADADAD"/>
              <w:bottom w:val="single" w:sz="8" w:space="0" w:color="ADADAD"/>
              <w:right w:val="nil"/>
            </w:tcBorders>
          </w:tcPr>
          <w:p>
            <w:pPr>
              <w:pStyle w:val="TableParagraph"/>
              <w:spacing w:line="240" w:lineRule="auto"/>
              <w:ind w:right="58"/>
              <w:rPr>
                <w:sz w:val="18"/>
              </w:rPr>
            </w:pPr>
            <w:r>
              <w:rPr>
                <w:color w:val="000104"/>
                <w:w w:val="95"/>
                <w:sz w:val="18"/>
              </w:rPr>
              <w:t>15,0%</w:t>
            </w:r>
          </w:p>
        </w:tc>
      </w:tr>
      <w:tr>
        <w:trPr>
          <w:trHeight w:val="319" w:hRule="atLeast"/>
        </w:trPr>
        <w:tc>
          <w:tcPr>
            <w:tcW w:w="492" w:type="dxa"/>
            <w:vMerge/>
            <w:tcBorders>
              <w:top w:val="nil"/>
              <w:left w:val="nil"/>
              <w:bottom w:val="single" w:sz="8" w:space="0" w:color="ADADAD"/>
              <w:right w:val="nil"/>
            </w:tcBorders>
            <w:shd w:val="clear" w:color="auto" w:fill="DFDFDF"/>
          </w:tcPr>
          <w:p>
            <w:pPr>
              <w:rPr>
                <w:sz w:val="2"/>
                <w:szCs w:val="2"/>
              </w:rPr>
            </w:pPr>
          </w:p>
        </w:tc>
        <w:tc>
          <w:tcPr>
            <w:tcW w:w="720" w:type="dxa"/>
            <w:vMerge/>
            <w:tcBorders>
              <w:top w:val="nil"/>
              <w:left w:val="nil"/>
              <w:bottom w:val="single" w:sz="8" w:space="0" w:color="ADADAD"/>
              <w:right w:val="nil"/>
            </w:tcBorders>
            <w:shd w:val="clear" w:color="auto" w:fill="DFDFDF"/>
          </w:tcPr>
          <w:p>
            <w:pPr>
              <w:rPr>
                <w:sz w:val="2"/>
                <w:szCs w:val="2"/>
              </w:rPr>
            </w:pPr>
          </w:p>
        </w:tc>
        <w:tc>
          <w:tcPr>
            <w:tcW w:w="1649" w:type="dxa"/>
            <w:tcBorders>
              <w:top w:val="single" w:sz="8" w:space="0" w:color="ADADAD"/>
              <w:left w:val="nil"/>
              <w:bottom w:val="single" w:sz="8" w:space="0" w:color="ADADAD"/>
              <w:right w:val="nil"/>
            </w:tcBorders>
            <w:shd w:val="clear" w:color="auto" w:fill="DFDFDF"/>
          </w:tcPr>
          <w:p>
            <w:pPr>
              <w:pStyle w:val="TableParagraph"/>
              <w:spacing w:before="113"/>
              <w:ind w:left="60"/>
              <w:jc w:val="left"/>
              <w:rPr>
                <w:sz w:val="18"/>
              </w:rPr>
            </w:pPr>
            <w:r>
              <w:rPr>
                <w:color w:val="25495F"/>
                <w:sz w:val="18"/>
              </w:rPr>
              <w:t>% of Total</w:t>
            </w:r>
          </w:p>
        </w:tc>
        <w:tc>
          <w:tcPr>
            <w:tcW w:w="689" w:type="dxa"/>
            <w:tcBorders>
              <w:top w:val="single" w:sz="8" w:space="0" w:color="ADADAD"/>
              <w:left w:val="nil"/>
              <w:bottom w:val="single" w:sz="8" w:space="0" w:color="ADADAD"/>
            </w:tcBorders>
          </w:tcPr>
          <w:p>
            <w:pPr>
              <w:pStyle w:val="TableParagraph"/>
              <w:spacing w:before="113"/>
              <w:ind w:right="56"/>
              <w:rPr>
                <w:sz w:val="18"/>
              </w:rPr>
            </w:pPr>
            <w:r>
              <w:rPr>
                <w:color w:val="000104"/>
                <w:w w:val="95"/>
                <w:sz w:val="18"/>
              </w:rPr>
              <w:t>9,4%</w:t>
            </w:r>
          </w:p>
        </w:tc>
        <w:tc>
          <w:tcPr>
            <w:tcW w:w="908" w:type="dxa"/>
            <w:tcBorders>
              <w:top w:val="single" w:sz="8" w:space="0" w:color="ADADAD"/>
              <w:bottom w:val="single" w:sz="8" w:space="0" w:color="ADADAD"/>
            </w:tcBorders>
          </w:tcPr>
          <w:p>
            <w:pPr>
              <w:pStyle w:val="TableParagraph"/>
              <w:spacing w:before="113"/>
              <w:ind w:right="59"/>
              <w:rPr>
                <w:sz w:val="18"/>
              </w:rPr>
            </w:pPr>
            <w:r>
              <w:rPr>
                <w:color w:val="000104"/>
                <w:w w:val="95"/>
                <w:sz w:val="18"/>
              </w:rPr>
              <w:t>1,3%</w:t>
            </w:r>
          </w:p>
        </w:tc>
        <w:tc>
          <w:tcPr>
            <w:tcW w:w="689" w:type="dxa"/>
            <w:tcBorders>
              <w:top w:val="single" w:sz="8" w:space="0" w:color="ADADAD"/>
              <w:bottom w:val="single" w:sz="8" w:space="0" w:color="ADADAD"/>
            </w:tcBorders>
          </w:tcPr>
          <w:p>
            <w:pPr>
              <w:pStyle w:val="TableParagraph"/>
              <w:spacing w:before="113"/>
              <w:ind w:right="56"/>
              <w:rPr>
                <w:sz w:val="18"/>
              </w:rPr>
            </w:pPr>
            <w:r>
              <w:rPr>
                <w:color w:val="000104"/>
                <w:w w:val="95"/>
                <w:sz w:val="18"/>
              </w:rPr>
              <w:t>0,0%</w:t>
            </w:r>
          </w:p>
        </w:tc>
        <w:tc>
          <w:tcPr>
            <w:tcW w:w="691" w:type="dxa"/>
            <w:tcBorders>
              <w:top w:val="single" w:sz="8" w:space="0" w:color="ADADAD"/>
              <w:bottom w:val="single" w:sz="8" w:space="0" w:color="ADADAD"/>
            </w:tcBorders>
          </w:tcPr>
          <w:p>
            <w:pPr>
              <w:pStyle w:val="TableParagraph"/>
              <w:spacing w:before="113"/>
              <w:ind w:right="58"/>
              <w:rPr>
                <w:sz w:val="18"/>
              </w:rPr>
            </w:pPr>
            <w:r>
              <w:rPr>
                <w:color w:val="000104"/>
                <w:w w:val="95"/>
                <w:sz w:val="18"/>
              </w:rPr>
              <w:t>0,0%</w:t>
            </w:r>
          </w:p>
        </w:tc>
        <w:tc>
          <w:tcPr>
            <w:tcW w:w="986" w:type="dxa"/>
            <w:tcBorders>
              <w:top w:val="single" w:sz="8" w:space="0" w:color="ADADAD"/>
              <w:bottom w:val="single" w:sz="8" w:space="0" w:color="ADADAD"/>
            </w:tcBorders>
          </w:tcPr>
          <w:p>
            <w:pPr>
              <w:pStyle w:val="TableParagraph"/>
              <w:spacing w:before="113"/>
              <w:ind w:right="56"/>
              <w:rPr>
                <w:sz w:val="18"/>
              </w:rPr>
            </w:pPr>
            <w:r>
              <w:rPr>
                <w:color w:val="000104"/>
                <w:w w:val="95"/>
                <w:sz w:val="18"/>
              </w:rPr>
              <w:t>4,4%</w:t>
            </w:r>
          </w:p>
        </w:tc>
        <w:tc>
          <w:tcPr>
            <w:tcW w:w="691" w:type="dxa"/>
            <w:tcBorders>
              <w:top w:val="single" w:sz="8" w:space="0" w:color="ADADAD"/>
              <w:bottom w:val="single" w:sz="8" w:space="0" w:color="ADADAD"/>
              <w:right w:val="nil"/>
            </w:tcBorders>
          </w:tcPr>
          <w:p>
            <w:pPr>
              <w:pStyle w:val="TableParagraph"/>
              <w:spacing w:before="113"/>
              <w:ind w:right="58"/>
              <w:rPr>
                <w:sz w:val="18"/>
              </w:rPr>
            </w:pPr>
            <w:r>
              <w:rPr>
                <w:color w:val="000104"/>
                <w:w w:val="95"/>
                <w:sz w:val="18"/>
              </w:rPr>
              <w:t>15,0%</w:t>
            </w:r>
          </w:p>
        </w:tc>
      </w:tr>
      <w:tr>
        <w:trPr>
          <w:trHeight w:val="320" w:hRule="atLeast"/>
        </w:trPr>
        <w:tc>
          <w:tcPr>
            <w:tcW w:w="492" w:type="dxa"/>
            <w:vMerge/>
            <w:tcBorders>
              <w:top w:val="nil"/>
              <w:left w:val="nil"/>
              <w:bottom w:val="single" w:sz="8" w:space="0" w:color="ADADAD"/>
              <w:right w:val="nil"/>
            </w:tcBorders>
            <w:shd w:val="clear" w:color="auto" w:fill="DFDFDF"/>
          </w:tcPr>
          <w:p>
            <w:pPr>
              <w:rPr>
                <w:sz w:val="2"/>
                <w:szCs w:val="2"/>
              </w:rPr>
            </w:pPr>
          </w:p>
        </w:tc>
        <w:tc>
          <w:tcPr>
            <w:tcW w:w="720"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BAIK</w:t>
            </w:r>
          </w:p>
        </w:tc>
        <w:tc>
          <w:tcPr>
            <w:tcW w:w="1649"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Count</w:t>
            </w:r>
          </w:p>
        </w:tc>
        <w:tc>
          <w:tcPr>
            <w:tcW w:w="689" w:type="dxa"/>
            <w:tcBorders>
              <w:top w:val="single" w:sz="8" w:space="0" w:color="ADADAD"/>
              <w:left w:val="nil"/>
              <w:bottom w:val="single" w:sz="8" w:space="0" w:color="ADADAD"/>
            </w:tcBorders>
          </w:tcPr>
          <w:p>
            <w:pPr>
              <w:pStyle w:val="TableParagraph"/>
              <w:spacing w:line="189" w:lineRule="exact"/>
              <w:ind w:right="56"/>
              <w:rPr>
                <w:sz w:val="18"/>
              </w:rPr>
            </w:pPr>
            <w:r>
              <w:rPr>
                <w:color w:val="000104"/>
                <w:w w:val="95"/>
                <w:sz w:val="18"/>
              </w:rPr>
              <w:t>61</w:t>
            </w:r>
          </w:p>
        </w:tc>
        <w:tc>
          <w:tcPr>
            <w:tcW w:w="908"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12</w:t>
            </w:r>
          </w:p>
        </w:tc>
        <w:tc>
          <w:tcPr>
            <w:tcW w:w="689"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11</w:t>
            </w:r>
          </w:p>
        </w:tc>
        <w:tc>
          <w:tcPr>
            <w:tcW w:w="691" w:type="dxa"/>
            <w:tcBorders>
              <w:top w:val="single" w:sz="8" w:space="0" w:color="ADADAD"/>
              <w:bottom w:val="single" w:sz="8" w:space="0" w:color="ADADAD"/>
            </w:tcBorders>
          </w:tcPr>
          <w:p>
            <w:pPr>
              <w:pStyle w:val="TableParagraph"/>
              <w:spacing w:line="189" w:lineRule="exact"/>
              <w:ind w:right="60"/>
              <w:rPr>
                <w:sz w:val="18"/>
              </w:rPr>
            </w:pPr>
            <w:r>
              <w:rPr>
                <w:color w:val="000104"/>
                <w:w w:val="99"/>
                <w:sz w:val="18"/>
              </w:rPr>
              <w:t>7</w:t>
            </w:r>
          </w:p>
        </w:tc>
        <w:tc>
          <w:tcPr>
            <w:tcW w:w="986" w:type="dxa"/>
            <w:tcBorders>
              <w:top w:val="single" w:sz="8" w:space="0" w:color="ADADAD"/>
              <w:bottom w:val="single" w:sz="8" w:space="0" w:color="ADADAD"/>
            </w:tcBorders>
          </w:tcPr>
          <w:p>
            <w:pPr>
              <w:pStyle w:val="TableParagraph"/>
              <w:spacing w:line="189" w:lineRule="exact"/>
              <w:ind w:right="56"/>
              <w:rPr>
                <w:sz w:val="18"/>
              </w:rPr>
            </w:pPr>
            <w:r>
              <w:rPr>
                <w:color w:val="000104"/>
                <w:w w:val="95"/>
                <w:sz w:val="18"/>
              </w:rPr>
              <w:t>40</w:t>
            </w:r>
          </w:p>
        </w:tc>
        <w:tc>
          <w:tcPr>
            <w:tcW w:w="691" w:type="dxa"/>
            <w:tcBorders>
              <w:top w:val="single" w:sz="8" w:space="0" w:color="ADADAD"/>
              <w:bottom w:val="single" w:sz="8" w:space="0" w:color="ADADAD"/>
              <w:right w:val="nil"/>
            </w:tcBorders>
          </w:tcPr>
          <w:p>
            <w:pPr>
              <w:pStyle w:val="TableParagraph"/>
              <w:spacing w:line="189" w:lineRule="exact"/>
              <w:ind w:right="58"/>
              <w:rPr>
                <w:sz w:val="18"/>
              </w:rPr>
            </w:pPr>
            <w:r>
              <w:rPr>
                <w:color w:val="000104"/>
                <w:w w:val="95"/>
                <w:sz w:val="18"/>
              </w:rPr>
              <w:t>131</w:t>
            </w:r>
          </w:p>
        </w:tc>
      </w:tr>
      <w:tr>
        <w:trPr>
          <w:trHeight w:val="640" w:hRule="atLeast"/>
        </w:trPr>
        <w:tc>
          <w:tcPr>
            <w:tcW w:w="492" w:type="dxa"/>
            <w:vMerge/>
            <w:tcBorders>
              <w:top w:val="nil"/>
              <w:left w:val="nil"/>
              <w:bottom w:val="single" w:sz="8" w:space="0" w:color="ADADAD"/>
              <w:right w:val="nil"/>
            </w:tcBorders>
            <w:shd w:val="clear" w:color="auto" w:fill="DFDFDF"/>
          </w:tcPr>
          <w:p>
            <w:pPr>
              <w:rPr>
                <w:sz w:val="2"/>
                <w:szCs w:val="2"/>
              </w:rPr>
            </w:pPr>
          </w:p>
        </w:tc>
        <w:tc>
          <w:tcPr>
            <w:tcW w:w="720" w:type="dxa"/>
            <w:vMerge/>
            <w:tcBorders>
              <w:top w:val="nil"/>
              <w:left w:val="nil"/>
              <w:bottom w:val="single" w:sz="8" w:space="0" w:color="ADADAD"/>
              <w:right w:val="nil"/>
            </w:tcBorders>
            <w:shd w:val="clear" w:color="auto" w:fill="DFDFDF"/>
          </w:tcPr>
          <w:p>
            <w:pPr>
              <w:rPr>
                <w:sz w:val="2"/>
                <w:szCs w:val="2"/>
              </w:rPr>
            </w:pPr>
          </w:p>
        </w:tc>
        <w:tc>
          <w:tcPr>
            <w:tcW w:w="1649" w:type="dxa"/>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 within DK</w:t>
            </w:r>
          </w:p>
        </w:tc>
        <w:tc>
          <w:tcPr>
            <w:tcW w:w="689" w:type="dxa"/>
            <w:tcBorders>
              <w:top w:val="single" w:sz="8" w:space="0" w:color="ADADAD"/>
              <w:left w:val="nil"/>
              <w:bottom w:val="single" w:sz="8" w:space="0" w:color="ADADAD"/>
            </w:tcBorders>
          </w:tcPr>
          <w:p>
            <w:pPr>
              <w:pStyle w:val="TableParagraph"/>
              <w:spacing w:line="240" w:lineRule="auto"/>
              <w:ind w:right="56"/>
              <w:rPr>
                <w:sz w:val="18"/>
              </w:rPr>
            </w:pPr>
            <w:r>
              <w:rPr>
                <w:color w:val="000104"/>
                <w:w w:val="95"/>
                <w:sz w:val="18"/>
              </w:rPr>
              <w:t>46,6%</w:t>
            </w:r>
          </w:p>
        </w:tc>
        <w:tc>
          <w:tcPr>
            <w:tcW w:w="908"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9,2%</w:t>
            </w:r>
          </w:p>
        </w:tc>
        <w:tc>
          <w:tcPr>
            <w:tcW w:w="689"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8,4%</w:t>
            </w:r>
          </w:p>
        </w:tc>
        <w:tc>
          <w:tcPr>
            <w:tcW w:w="691" w:type="dxa"/>
            <w:tcBorders>
              <w:top w:val="single" w:sz="8" w:space="0" w:color="ADADAD"/>
              <w:bottom w:val="single" w:sz="8" w:space="0" w:color="ADADAD"/>
            </w:tcBorders>
          </w:tcPr>
          <w:p>
            <w:pPr>
              <w:pStyle w:val="TableParagraph"/>
              <w:spacing w:line="240" w:lineRule="auto"/>
              <w:ind w:right="58"/>
              <w:rPr>
                <w:sz w:val="18"/>
              </w:rPr>
            </w:pPr>
            <w:r>
              <w:rPr>
                <w:color w:val="000104"/>
                <w:w w:val="95"/>
                <w:sz w:val="18"/>
              </w:rPr>
              <w:t>5,3%</w:t>
            </w:r>
          </w:p>
        </w:tc>
        <w:tc>
          <w:tcPr>
            <w:tcW w:w="986" w:type="dxa"/>
            <w:tcBorders>
              <w:top w:val="single" w:sz="8" w:space="0" w:color="ADADAD"/>
              <w:bottom w:val="single" w:sz="8" w:space="0" w:color="ADADAD"/>
            </w:tcBorders>
          </w:tcPr>
          <w:p>
            <w:pPr>
              <w:pStyle w:val="TableParagraph"/>
              <w:spacing w:line="240" w:lineRule="auto"/>
              <w:ind w:right="56"/>
              <w:rPr>
                <w:sz w:val="18"/>
              </w:rPr>
            </w:pPr>
            <w:r>
              <w:rPr>
                <w:color w:val="000104"/>
                <w:w w:val="95"/>
                <w:sz w:val="18"/>
              </w:rPr>
              <w:t>30,5%</w:t>
            </w:r>
          </w:p>
        </w:tc>
        <w:tc>
          <w:tcPr>
            <w:tcW w:w="691" w:type="dxa"/>
            <w:tcBorders>
              <w:top w:val="single" w:sz="8" w:space="0" w:color="ADADAD"/>
              <w:bottom w:val="single" w:sz="8" w:space="0" w:color="ADADAD"/>
              <w:right w:val="nil"/>
            </w:tcBorders>
          </w:tcPr>
          <w:p>
            <w:pPr>
              <w:pStyle w:val="TableParagraph"/>
              <w:spacing w:line="240" w:lineRule="auto"/>
              <w:ind w:left="167"/>
              <w:jc w:val="left"/>
              <w:rPr>
                <w:sz w:val="18"/>
              </w:rPr>
            </w:pPr>
            <w:r>
              <w:rPr>
                <w:color w:val="000104"/>
                <w:sz w:val="18"/>
              </w:rPr>
              <w:t>100,0</w:t>
            </w:r>
          </w:p>
          <w:p>
            <w:pPr>
              <w:pStyle w:val="TableParagraph"/>
              <w:spacing w:line="189" w:lineRule="exact" w:before="112"/>
              <w:ind w:right="60"/>
              <w:rPr>
                <w:sz w:val="18"/>
              </w:rPr>
            </w:pPr>
            <w:r>
              <w:rPr>
                <w:color w:val="000104"/>
                <w:w w:val="99"/>
                <w:sz w:val="18"/>
              </w:rPr>
              <w:t>%</w:t>
            </w:r>
          </w:p>
        </w:tc>
      </w:tr>
      <w:tr>
        <w:trPr>
          <w:trHeight w:val="959" w:hRule="atLeast"/>
        </w:trPr>
        <w:tc>
          <w:tcPr>
            <w:tcW w:w="492" w:type="dxa"/>
            <w:vMerge/>
            <w:tcBorders>
              <w:top w:val="nil"/>
              <w:left w:val="nil"/>
              <w:bottom w:val="single" w:sz="8" w:space="0" w:color="ADADAD"/>
              <w:right w:val="nil"/>
            </w:tcBorders>
            <w:shd w:val="clear" w:color="auto" w:fill="DFDFDF"/>
          </w:tcPr>
          <w:p>
            <w:pPr>
              <w:rPr>
                <w:sz w:val="2"/>
                <w:szCs w:val="2"/>
              </w:rPr>
            </w:pPr>
          </w:p>
        </w:tc>
        <w:tc>
          <w:tcPr>
            <w:tcW w:w="720" w:type="dxa"/>
            <w:vMerge/>
            <w:tcBorders>
              <w:top w:val="nil"/>
              <w:left w:val="nil"/>
              <w:bottom w:val="single" w:sz="8" w:space="0" w:color="ADADAD"/>
              <w:right w:val="nil"/>
            </w:tcBorders>
            <w:shd w:val="clear" w:color="auto" w:fill="DFDFDF"/>
          </w:tcPr>
          <w:p>
            <w:pPr>
              <w:rPr>
                <w:sz w:val="2"/>
                <w:szCs w:val="2"/>
              </w:rPr>
            </w:pPr>
          </w:p>
        </w:tc>
        <w:tc>
          <w:tcPr>
            <w:tcW w:w="1649" w:type="dxa"/>
            <w:tcBorders>
              <w:top w:val="single" w:sz="8" w:space="0" w:color="ADADAD"/>
              <w:left w:val="nil"/>
              <w:bottom w:val="single" w:sz="8" w:space="0" w:color="ADADAD"/>
              <w:right w:val="nil"/>
            </w:tcBorders>
            <w:shd w:val="clear" w:color="auto" w:fill="DFDFDF"/>
          </w:tcPr>
          <w:p>
            <w:pPr>
              <w:pStyle w:val="TableParagraph"/>
              <w:spacing w:line="369" w:lineRule="auto" w:before="112"/>
              <w:ind w:left="60"/>
              <w:jc w:val="left"/>
              <w:rPr>
                <w:sz w:val="18"/>
              </w:rPr>
            </w:pPr>
            <w:r>
              <w:rPr>
                <w:color w:val="25495F"/>
                <w:sz w:val="18"/>
              </w:rPr>
              <w:t>% within STATUSDALAMK</w:t>
            </w:r>
          </w:p>
          <w:p>
            <w:pPr>
              <w:pStyle w:val="TableParagraph"/>
              <w:spacing w:before="3"/>
              <w:ind w:left="60"/>
              <w:jc w:val="left"/>
              <w:rPr>
                <w:sz w:val="18"/>
              </w:rPr>
            </w:pPr>
            <w:r>
              <w:rPr>
                <w:color w:val="25495F"/>
                <w:sz w:val="18"/>
              </w:rPr>
              <w:t>ELUARGA</w:t>
            </w:r>
          </w:p>
        </w:tc>
        <w:tc>
          <w:tcPr>
            <w:tcW w:w="689" w:type="dxa"/>
            <w:tcBorders>
              <w:top w:val="single" w:sz="8" w:space="0" w:color="ADADAD"/>
              <w:left w:val="nil"/>
              <w:bottom w:val="single" w:sz="8" w:space="0" w:color="ADADAD"/>
            </w:tcBorders>
          </w:tcPr>
          <w:p>
            <w:pPr>
              <w:pStyle w:val="TableParagraph"/>
              <w:spacing w:line="240" w:lineRule="auto" w:before="112"/>
              <w:ind w:right="56"/>
              <w:rPr>
                <w:sz w:val="18"/>
              </w:rPr>
            </w:pPr>
            <w:r>
              <w:rPr>
                <w:color w:val="000104"/>
                <w:w w:val="95"/>
                <w:sz w:val="18"/>
              </w:rPr>
              <w:t>80,3%</w:t>
            </w:r>
          </w:p>
        </w:tc>
        <w:tc>
          <w:tcPr>
            <w:tcW w:w="908" w:type="dxa"/>
            <w:tcBorders>
              <w:top w:val="single" w:sz="8" w:space="0" w:color="ADADAD"/>
              <w:bottom w:val="single" w:sz="8" w:space="0" w:color="ADADAD"/>
            </w:tcBorders>
          </w:tcPr>
          <w:p>
            <w:pPr>
              <w:pStyle w:val="TableParagraph"/>
              <w:spacing w:line="240" w:lineRule="auto" w:before="112"/>
              <w:ind w:right="59"/>
              <w:rPr>
                <w:sz w:val="18"/>
              </w:rPr>
            </w:pPr>
            <w:r>
              <w:rPr>
                <w:color w:val="000104"/>
                <w:w w:val="95"/>
                <w:sz w:val="18"/>
              </w:rPr>
              <w:t>70,6%</w:t>
            </w:r>
          </w:p>
        </w:tc>
        <w:tc>
          <w:tcPr>
            <w:tcW w:w="689" w:type="dxa"/>
            <w:tcBorders>
              <w:top w:val="single" w:sz="8" w:space="0" w:color="ADADAD"/>
              <w:bottom w:val="single" w:sz="8" w:space="0" w:color="ADADAD"/>
            </w:tcBorders>
          </w:tcPr>
          <w:p>
            <w:pPr>
              <w:pStyle w:val="TableParagraph"/>
              <w:spacing w:line="240" w:lineRule="auto" w:before="112"/>
              <w:ind w:right="57"/>
              <w:rPr>
                <w:sz w:val="18"/>
              </w:rPr>
            </w:pPr>
            <w:r>
              <w:rPr>
                <w:color w:val="000104"/>
                <w:w w:val="95"/>
                <w:sz w:val="18"/>
              </w:rPr>
              <w:t>100,0</w:t>
            </w:r>
          </w:p>
          <w:p>
            <w:pPr>
              <w:pStyle w:val="TableParagraph"/>
              <w:spacing w:line="240" w:lineRule="auto" w:before="112"/>
              <w:ind w:right="58"/>
              <w:rPr>
                <w:sz w:val="18"/>
              </w:rPr>
            </w:pPr>
            <w:r>
              <w:rPr>
                <w:color w:val="000104"/>
                <w:w w:val="99"/>
                <w:sz w:val="18"/>
              </w:rPr>
              <w:t>%</w:t>
            </w:r>
          </w:p>
        </w:tc>
        <w:tc>
          <w:tcPr>
            <w:tcW w:w="691" w:type="dxa"/>
            <w:tcBorders>
              <w:top w:val="single" w:sz="8" w:space="0" w:color="ADADAD"/>
              <w:bottom w:val="single" w:sz="8" w:space="0" w:color="ADADAD"/>
            </w:tcBorders>
          </w:tcPr>
          <w:p>
            <w:pPr>
              <w:pStyle w:val="TableParagraph"/>
              <w:spacing w:line="240" w:lineRule="auto" w:before="112"/>
              <w:ind w:right="59"/>
              <w:rPr>
                <w:sz w:val="18"/>
              </w:rPr>
            </w:pPr>
            <w:r>
              <w:rPr>
                <w:color w:val="000104"/>
                <w:w w:val="95"/>
                <w:sz w:val="18"/>
              </w:rPr>
              <w:t>87,5%</w:t>
            </w:r>
          </w:p>
        </w:tc>
        <w:tc>
          <w:tcPr>
            <w:tcW w:w="986" w:type="dxa"/>
            <w:tcBorders>
              <w:top w:val="single" w:sz="8" w:space="0" w:color="ADADAD"/>
              <w:bottom w:val="single" w:sz="8" w:space="0" w:color="ADADAD"/>
            </w:tcBorders>
          </w:tcPr>
          <w:p>
            <w:pPr>
              <w:pStyle w:val="TableParagraph"/>
              <w:spacing w:line="240" w:lineRule="auto" w:before="112"/>
              <w:ind w:right="56"/>
              <w:rPr>
                <w:sz w:val="18"/>
              </w:rPr>
            </w:pPr>
            <w:r>
              <w:rPr>
                <w:color w:val="000104"/>
                <w:w w:val="95"/>
                <w:sz w:val="18"/>
              </w:rPr>
              <w:t>83,3%</w:t>
            </w:r>
          </w:p>
        </w:tc>
        <w:tc>
          <w:tcPr>
            <w:tcW w:w="691" w:type="dxa"/>
            <w:tcBorders>
              <w:top w:val="single" w:sz="8" w:space="0" w:color="ADADAD"/>
              <w:bottom w:val="single" w:sz="8" w:space="0" w:color="ADADAD"/>
              <w:right w:val="nil"/>
            </w:tcBorders>
          </w:tcPr>
          <w:p>
            <w:pPr>
              <w:pStyle w:val="TableParagraph"/>
              <w:spacing w:line="240" w:lineRule="auto" w:before="112"/>
              <w:ind w:right="58"/>
              <w:rPr>
                <w:sz w:val="18"/>
              </w:rPr>
            </w:pPr>
            <w:r>
              <w:rPr>
                <w:color w:val="000104"/>
                <w:w w:val="95"/>
                <w:sz w:val="18"/>
              </w:rPr>
              <w:t>81,9%</w:t>
            </w:r>
          </w:p>
        </w:tc>
      </w:tr>
      <w:tr>
        <w:trPr>
          <w:trHeight w:val="320" w:hRule="atLeast"/>
        </w:trPr>
        <w:tc>
          <w:tcPr>
            <w:tcW w:w="492" w:type="dxa"/>
            <w:vMerge/>
            <w:tcBorders>
              <w:top w:val="nil"/>
              <w:left w:val="nil"/>
              <w:bottom w:val="single" w:sz="8" w:space="0" w:color="ADADAD"/>
              <w:right w:val="nil"/>
            </w:tcBorders>
            <w:shd w:val="clear" w:color="auto" w:fill="DFDFDF"/>
          </w:tcPr>
          <w:p>
            <w:pPr>
              <w:rPr>
                <w:sz w:val="2"/>
                <w:szCs w:val="2"/>
              </w:rPr>
            </w:pPr>
          </w:p>
        </w:tc>
        <w:tc>
          <w:tcPr>
            <w:tcW w:w="720" w:type="dxa"/>
            <w:vMerge/>
            <w:tcBorders>
              <w:top w:val="nil"/>
              <w:left w:val="nil"/>
              <w:bottom w:val="single" w:sz="8" w:space="0" w:color="ADADAD"/>
              <w:right w:val="nil"/>
            </w:tcBorders>
            <w:shd w:val="clear" w:color="auto" w:fill="DFDFDF"/>
          </w:tcPr>
          <w:p>
            <w:pPr>
              <w:rPr>
                <w:sz w:val="2"/>
                <w:szCs w:val="2"/>
              </w:rPr>
            </w:pPr>
          </w:p>
        </w:tc>
        <w:tc>
          <w:tcPr>
            <w:tcW w:w="1649"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of Total</w:t>
            </w:r>
          </w:p>
        </w:tc>
        <w:tc>
          <w:tcPr>
            <w:tcW w:w="689" w:type="dxa"/>
            <w:tcBorders>
              <w:top w:val="single" w:sz="8" w:space="0" w:color="ADADAD"/>
              <w:left w:val="nil"/>
              <w:bottom w:val="single" w:sz="8" w:space="0" w:color="ADADAD"/>
            </w:tcBorders>
          </w:tcPr>
          <w:p>
            <w:pPr>
              <w:pStyle w:val="TableParagraph"/>
              <w:spacing w:line="189" w:lineRule="exact"/>
              <w:ind w:right="56"/>
              <w:rPr>
                <w:sz w:val="18"/>
              </w:rPr>
            </w:pPr>
            <w:r>
              <w:rPr>
                <w:color w:val="000104"/>
                <w:w w:val="95"/>
                <w:sz w:val="18"/>
              </w:rPr>
              <w:t>38,1%</w:t>
            </w:r>
          </w:p>
        </w:tc>
        <w:tc>
          <w:tcPr>
            <w:tcW w:w="908"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7,5%</w:t>
            </w:r>
          </w:p>
        </w:tc>
        <w:tc>
          <w:tcPr>
            <w:tcW w:w="689" w:type="dxa"/>
            <w:tcBorders>
              <w:top w:val="single" w:sz="8" w:space="0" w:color="ADADAD"/>
              <w:bottom w:val="single" w:sz="8" w:space="0" w:color="ADADAD"/>
            </w:tcBorders>
          </w:tcPr>
          <w:p>
            <w:pPr>
              <w:pStyle w:val="TableParagraph"/>
              <w:spacing w:line="189" w:lineRule="exact"/>
              <w:ind w:right="56"/>
              <w:rPr>
                <w:sz w:val="18"/>
              </w:rPr>
            </w:pPr>
            <w:r>
              <w:rPr>
                <w:color w:val="000104"/>
                <w:w w:val="95"/>
                <w:sz w:val="18"/>
              </w:rPr>
              <w:t>6,9%</w:t>
            </w:r>
          </w:p>
        </w:tc>
        <w:tc>
          <w:tcPr>
            <w:tcW w:w="691"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4,4%</w:t>
            </w:r>
          </w:p>
        </w:tc>
        <w:tc>
          <w:tcPr>
            <w:tcW w:w="986" w:type="dxa"/>
            <w:tcBorders>
              <w:top w:val="single" w:sz="8" w:space="0" w:color="ADADAD"/>
              <w:bottom w:val="single" w:sz="8" w:space="0" w:color="ADADAD"/>
            </w:tcBorders>
          </w:tcPr>
          <w:p>
            <w:pPr>
              <w:pStyle w:val="TableParagraph"/>
              <w:spacing w:line="189" w:lineRule="exact"/>
              <w:ind w:right="56"/>
              <w:rPr>
                <w:sz w:val="18"/>
              </w:rPr>
            </w:pPr>
            <w:r>
              <w:rPr>
                <w:color w:val="000104"/>
                <w:w w:val="95"/>
                <w:sz w:val="18"/>
              </w:rPr>
              <w:t>25,0%</w:t>
            </w:r>
          </w:p>
        </w:tc>
        <w:tc>
          <w:tcPr>
            <w:tcW w:w="691" w:type="dxa"/>
            <w:tcBorders>
              <w:top w:val="single" w:sz="8" w:space="0" w:color="ADADAD"/>
              <w:bottom w:val="single" w:sz="8" w:space="0" w:color="ADADAD"/>
              <w:right w:val="nil"/>
            </w:tcBorders>
          </w:tcPr>
          <w:p>
            <w:pPr>
              <w:pStyle w:val="TableParagraph"/>
              <w:spacing w:line="189" w:lineRule="exact"/>
              <w:ind w:right="58"/>
              <w:rPr>
                <w:sz w:val="18"/>
              </w:rPr>
            </w:pPr>
            <w:r>
              <w:rPr>
                <w:color w:val="000104"/>
                <w:w w:val="95"/>
                <w:sz w:val="18"/>
              </w:rPr>
              <w:t>81,9%</w:t>
            </w:r>
          </w:p>
        </w:tc>
      </w:tr>
      <w:tr>
        <w:trPr>
          <w:trHeight w:val="318" w:hRule="atLeast"/>
        </w:trPr>
        <w:tc>
          <w:tcPr>
            <w:tcW w:w="1212"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ind w:left="60"/>
              <w:jc w:val="left"/>
              <w:rPr>
                <w:sz w:val="18"/>
              </w:rPr>
            </w:pPr>
            <w:r>
              <w:rPr>
                <w:color w:val="25495F"/>
                <w:sz w:val="18"/>
              </w:rPr>
              <w:t>Total</w:t>
            </w:r>
          </w:p>
        </w:tc>
        <w:tc>
          <w:tcPr>
            <w:tcW w:w="1649"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Count</w:t>
            </w:r>
          </w:p>
        </w:tc>
        <w:tc>
          <w:tcPr>
            <w:tcW w:w="689" w:type="dxa"/>
            <w:tcBorders>
              <w:top w:val="single" w:sz="8" w:space="0" w:color="ADADAD"/>
              <w:left w:val="nil"/>
              <w:bottom w:val="single" w:sz="8" w:space="0" w:color="ADADAD"/>
            </w:tcBorders>
          </w:tcPr>
          <w:p>
            <w:pPr>
              <w:pStyle w:val="TableParagraph"/>
              <w:ind w:right="56"/>
              <w:rPr>
                <w:sz w:val="18"/>
              </w:rPr>
            </w:pPr>
            <w:r>
              <w:rPr>
                <w:color w:val="000104"/>
                <w:w w:val="95"/>
                <w:sz w:val="18"/>
              </w:rPr>
              <w:t>76</w:t>
            </w:r>
          </w:p>
        </w:tc>
        <w:tc>
          <w:tcPr>
            <w:tcW w:w="908" w:type="dxa"/>
            <w:tcBorders>
              <w:top w:val="single" w:sz="8" w:space="0" w:color="ADADAD"/>
              <w:bottom w:val="single" w:sz="8" w:space="0" w:color="ADADAD"/>
            </w:tcBorders>
          </w:tcPr>
          <w:p>
            <w:pPr>
              <w:pStyle w:val="TableParagraph"/>
              <w:ind w:right="58"/>
              <w:rPr>
                <w:sz w:val="18"/>
              </w:rPr>
            </w:pPr>
            <w:r>
              <w:rPr>
                <w:color w:val="000104"/>
                <w:w w:val="95"/>
                <w:sz w:val="18"/>
              </w:rPr>
              <w:t>17</w:t>
            </w:r>
          </w:p>
        </w:tc>
        <w:tc>
          <w:tcPr>
            <w:tcW w:w="689" w:type="dxa"/>
            <w:tcBorders>
              <w:top w:val="single" w:sz="8" w:space="0" w:color="ADADAD"/>
              <w:bottom w:val="single" w:sz="8" w:space="0" w:color="ADADAD"/>
            </w:tcBorders>
          </w:tcPr>
          <w:p>
            <w:pPr>
              <w:pStyle w:val="TableParagraph"/>
              <w:ind w:right="55"/>
              <w:rPr>
                <w:sz w:val="18"/>
              </w:rPr>
            </w:pPr>
            <w:r>
              <w:rPr>
                <w:color w:val="000104"/>
                <w:w w:val="95"/>
                <w:sz w:val="18"/>
              </w:rPr>
              <w:t>11</w:t>
            </w:r>
          </w:p>
        </w:tc>
        <w:tc>
          <w:tcPr>
            <w:tcW w:w="691" w:type="dxa"/>
            <w:tcBorders>
              <w:top w:val="single" w:sz="8" w:space="0" w:color="ADADAD"/>
              <w:bottom w:val="single" w:sz="8" w:space="0" w:color="ADADAD"/>
            </w:tcBorders>
          </w:tcPr>
          <w:p>
            <w:pPr>
              <w:pStyle w:val="TableParagraph"/>
              <w:ind w:right="60"/>
              <w:rPr>
                <w:sz w:val="18"/>
              </w:rPr>
            </w:pPr>
            <w:r>
              <w:rPr>
                <w:color w:val="000104"/>
                <w:w w:val="99"/>
                <w:sz w:val="18"/>
              </w:rPr>
              <w:t>8</w:t>
            </w:r>
          </w:p>
        </w:tc>
        <w:tc>
          <w:tcPr>
            <w:tcW w:w="986" w:type="dxa"/>
            <w:tcBorders>
              <w:top w:val="single" w:sz="8" w:space="0" w:color="ADADAD"/>
              <w:bottom w:val="single" w:sz="8" w:space="0" w:color="ADADAD"/>
            </w:tcBorders>
          </w:tcPr>
          <w:p>
            <w:pPr>
              <w:pStyle w:val="TableParagraph"/>
              <w:ind w:right="56"/>
              <w:rPr>
                <w:sz w:val="18"/>
              </w:rPr>
            </w:pPr>
            <w:r>
              <w:rPr>
                <w:color w:val="000104"/>
                <w:w w:val="95"/>
                <w:sz w:val="18"/>
              </w:rPr>
              <w:t>48</w:t>
            </w:r>
          </w:p>
        </w:tc>
        <w:tc>
          <w:tcPr>
            <w:tcW w:w="691" w:type="dxa"/>
            <w:tcBorders>
              <w:top w:val="single" w:sz="8" w:space="0" w:color="ADADAD"/>
              <w:bottom w:val="single" w:sz="8" w:space="0" w:color="ADADAD"/>
              <w:right w:val="nil"/>
            </w:tcBorders>
          </w:tcPr>
          <w:p>
            <w:pPr>
              <w:pStyle w:val="TableParagraph"/>
              <w:ind w:right="58"/>
              <w:rPr>
                <w:sz w:val="18"/>
              </w:rPr>
            </w:pPr>
            <w:r>
              <w:rPr>
                <w:color w:val="000104"/>
                <w:w w:val="95"/>
                <w:sz w:val="18"/>
              </w:rPr>
              <w:t>160</w:t>
            </w:r>
          </w:p>
        </w:tc>
      </w:tr>
      <w:tr>
        <w:trPr>
          <w:trHeight w:val="640" w:hRule="atLeast"/>
        </w:trPr>
        <w:tc>
          <w:tcPr>
            <w:tcW w:w="1212" w:type="dxa"/>
            <w:gridSpan w:val="2"/>
            <w:vMerge/>
            <w:tcBorders>
              <w:top w:val="nil"/>
              <w:left w:val="nil"/>
              <w:bottom w:val="single" w:sz="8" w:space="0" w:color="152935"/>
              <w:right w:val="nil"/>
            </w:tcBorders>
            <w:shd w:val="clear" w:color="auto" w:fill="DFDFDF"/>
          </w:tcPr>
          <w:p>
            <w:pPr>
              <w:rPr>
                <w:sz w:val="2"/>
                <w:szCs w:val="2"/>
              </w:rPr>
            </w:pPr>
          </w:p>
        </w:tc>
        <w:tc>
          <w:tcPr>
            <w:tcW w:w="1649" w:type="dxa"/>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 within DK</w:t>
            </w:r>
          </w:p>
        </w:tc>
        <w:tc>
          <w:tcPr>
            <w:tcW w:w="689" w:type="dxa"/>
            <w:tcBorders>
              <w:top w:val="single" w:sz="8" w:space="0" w:color="ADADAD"/>
              <w:left w:val="nil"/>
              <w:bottom w:val="single" w:sz="8" w:space="0" w:color="ADADAD"/>
            </w:tcBorders>
          </w:tcPr>
          <w:p>
            <w:pPr>
              <w:pStyle w:val="TableParagraph"/>
              <w:spacing w:line="240" w:lineRule="auto" w:before="114"/>
              <w:ind w:right="56"/>
              <w:rPr>
                <w:sz w:val="18"/>
              </w:rPr>
            </w:pPr>
            <w:r>
              <w:rPr>
                <w:color w:val="000104"/>
                <w:w w:val="95"/>
                <w:sz w:val="18"/>
              </w:rPr>
              <w:t>47,5%</w:t>
            </w:r>
          </w:p>
        </w:tc>
        <w:tc>
          <w:tcPr>
            <w:tcW w:w="908" w:type="dxa"/>
            <w:tcBorders>
              <w:top w:val="single" w:sz="8" w:space="0" w:color="ADADAD"/>
              <w:bottom w:val="single" w:sz="8" w:space="0" w:color="ADADAD"/>
            </w:tcBorders>
          </w:tcPr>
          <w:p>
            <w:pPr>
              <w:pStyle w:val="TableParagraph"/>
              <w:spacing w:line="240" w:lineRule="auto" w:before="114"/>
              <w:ind w:right="59"/>
              <w:rPr>
                <w:sz w:val="18"/>
              </w:rPr>
            </w:pPr>
            <w:r>
              <w:rPr>
                <w:color w:val="000104"/>
                <w:w w:val="95"/>
                <w:sz w:val="18"/>
              </w:rPr>
              <w:t>10,6%</w:t>
            </w:r>
          </w:p>
        </w:tc>
        <w:tc>
          <w:tcPr>
            <w:tcW w:w="689" w:type="dxa"/>
            <w:tcBorders>
              <w:top w:val="single" w:sz="8" w:space="0" w:color="ADADAD"/>
              <w:bottom w:val="single" w:sz="8" w:space="0" w:color="ADADAD"/>
            </w:tcBorders>
          </w:tcPr>
          <w:p>
            <w:pPr>
              <w:pStyle w:val="TableParagraph"/>
              <w:spacing w:line="240" w:lineRule="auto" w:before="114"/>
              <w:ind w:right="56"/>
              <w:rPr>
                <w:sz w:val="18"/>
              </w:rPr>
            </w:pPr>
            <w:r>
              <w:rPr>
                <w:color w:val="000104"/>
                <w:w w:val="95"/>
                <w:sz w:val="18"/>
              </w:rPr>
              <w:t>6,9%</w:t>
            </w:r>
          </w:p>
        </w:tc>
        <w:tc>
          <w:tcPr>
            <w:tcW w:w="691" w:type="dxa"/>
            <w:tcBorders>
              <w:top w:val="single" w:sz="8" w:space="0" w:color="ADADAD"/>
              <w:bottom w:val="single" w:sz="8" w:space="0" w:color="ADADAD"/>
            </w:tcBorders>
          </w:tcPr>
          <w:p>
            <w:pPr>
              <w:pStyle w:val="TableParagraph"/>
              <w:spacing w:line="240" w:lineRule="auto" w:before="114"/>
              <w:ind w:right="58"/>
              <w:rPr>
                <w:sz w:val="18"/>
              </w:rPr>
            </w:pPr>
            <w:r>
              <w:rPr>
                <w:color w:val="000104"/>
                <w:w w:val="95"/>
                <w:sz w:val="18"/>
              </w:rPr>
              <w:t>5,0%</w:t>
            </w:r>
          </w:p>
        </w:tc>
        <w:tc>
          <w:tcPr>
            <w:tcW w:w="986" w:type="dxa"/>
            <w:tcBorders>
              <w:top w:val="single" w:sz="8" w:space="0" w:color="ADADAD"/>
              <w:bottom w:val="single" w:sz="8" w:space="0" w:color="ADADAD"/>
            </w:tcBorders>
          </w:tcPr>
          <w:p>
            <w:pPr>
              <w:pStyle w:val="TableParagraph"/>
              <w:spacing w:line="240" w:lineRule="auto" w:before="114"/>
              <w:ind w:right="56"/>
              <w:rPr>
                <w:sz w:val="18"/>
              </w:rPr>
            </w:pPr>
            <w:r>
              <w:rPr>
                <w:color w:val="000104"/>
                <w:w w:val="95"/>
                <w:sz w:val="18"/>
              </w:rPr>
              <w:t>30,0%</w:t>
            </w:r>
          </w:p>
        </w:tc>
        <w:tc>
          <w:tcPr>
            <w:tcW w:w="691" w:type="dxa"/>
            <w:tcBorders>
              <w:top w:val="single" w:sz="8" w:space="0" w:color="ADADAD"/>
              <w:bottom w:val="single" w:sz="8" w:space="0" w:color="ADADAD"/>
              <w:right w:val="nil"/>
            </w:tcBorders>
          </w:tcPr>
          <w:p>
            <w:pPr>
              <w:pStyle w:val="TableParagraph"/>
              <w:spacing w:line="240" w:lineRule="auto" w:before="114"/>
              <w:ind w:left="167"/>
              <w:jc w:val="left"/>
              <w:rPr>
                <w:sz w:val="18"/>
              </w:rPr>
            </w:pPr>
            <w:r>
              <w:rPr>
                <w:color w:val="000104"/>
                <w:sz w:val="18"/>
              </w:rPr>
              <w:t>100,0</w:t>
            </w:r>
          </w:p>
          <w:p>
            <w:pPr>
              <w:pStyle w:val="TableParagraph"/>
              <w:spacing w:before="112"/>
              <w:ind w:right="60"/>
              <w:rPr>
                <w:sz w:val="18"/>
              </w:rPr>
            </w:pPr>
            <w:r>
              <w:rPr>
                <w:color w:val="000104"/>
                <w:w w:val="99"/>
                <w:sz w:val="18"/>
              </w:rPr>
              <w:t>%</w:t>
            </w:r>
          </w:p>
        </w:tc>
      </w:tr>
      <w:tr>
        <w:trPr>
          <w:trHeight w:val="961" w:hRule="atLeast"/>
        </w:trPr>
        <w:tc>
          <w:tcPr>
            <w:tcW w:w="1212" w:type="dxa"/>
            <w:gridSpan w:val="2"/>
            <w:vMerge/>
            <w:tcBorders>
              <w:top w:val="nil"/>
              <w:left w:val="nil"/>
              <w:bottom w:val="single" w:sz="8" w:space="0" w:color="152935"/>
              <w:right w:val="nil"/>
            </w:tcBorders>
            <w:shd w:val="clear" w:color="auto" w:fill="DFDFDF"/>
          </w:tcPr>
          <w:p>
            <w:pPr>
              <w:rPr>
                <w:sz w:val="2"/>
                <w:szCs w:val="2"/>
              </w:rPr>
            </w:pPr>
          </w:p>
        </w:tc>
        <w:tc>
          <w:tcPr>
            <w:tcW w:w="1649"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jc w:val="left"/>
              <w:rPr>
                <w:sz w:val="18"/>
              </w:rPr>
            </w:pPr>
            <w:r>
              <w:rPr>
                <w:color w:val="25495F"/>
                <w:sz w:val="18"/>
              </w:rPr>
              <w:t>% within STATUSDALAMK ELUARGA</w:t>
            </w:r>
          </w:p>
        </w:tc>
        <w:tc>
          <w:tcPr>
            <w:tcW w:w="689" w:type="dxa"/>
            <w:tcBorders>
              <w:top w:val="single" w:sz="8" w:space="0" w:color="ADADAD"/>
              <w:left w:val="nil"/>
              <w:bottom w:val="single" w:sz="8" w:space="0" w:color="ADADAD"/>
            </w:tcBorders>
          </w:tcPr>
          <w:p>
            <w:pPr>
              <w:pStyle w:val="TableParagraph"/>
              <w:spacing w:line="240" w:lineRule="auto" w:before="114"/>
              <w:ind w:right="56"/>
              <w:rPr>
                <w:sz w:val="18"/>
              </w:rPr>
            </w:pPr>
            <w:r>
              <w:rPr>
                <w:color w:val="000104"/>
                <w:w w:val="95"/>
                <w:sz w:val="18"/>
              </w:rPr>
              <w:t>100,0</w:t>
            </w:r>
          </w:p>
          <w:p>
            <w:pPr>
              <w:pStyle w:val="TableParagraph"/>
              <w:spacing w:line="240" w:lineRule="auto" w:before="112"/>
              <w:ind w:right="58"/>
              <w:rPr>
                <w:sz w:val="18"/>
              </w:rPr>
            </w:pPr>
            <w:r>
              <w:rPr>
                <w:color w:val="000104"/>
                <w:w w:val="99"/>
                <w:sz w:val="18"/>
              </w:rPr>
              <w:t>%</w:t>
            </w:r>
          </w:p>
        </w:tc>
        <w:tc>
          <w:tcPr>
            <w:tcW w:w="908" w:type="dxa"/>
            <w:tcBorders>
              <w:top w:val="single" w:sz="8" w:space="0" w:color="ADADAD"/>
              <w:bottom w:val="single" w:sz="8" w:space="0" w:color="ADADAD"/>
            </w:tcBorders>
          </w:tcPr>
          <w:p>
            <w:pPr>
              <w:pStyle w:val="TableParagraph"/>
              <w:spacing w:line="240" w:lineRule="auto" w:before="114"/>
              <w:ind w:right="59"/>
              <w:rPr>
                <w:sz w:val="18"/>
              </w:rPr>
            </w:pPr>
            <w:r>
              <w:rPr>
                <w:color w:val="000104"/>
                <w:sz w:val="18"/>
              </w:rPr>
              <w:t>100,0%</w:t>
            </w:r>
          </w:p>
        </w:tc>
        <w:tc>
          <w:tcPr>
            <w:tcW w:w="689" w:type="dxa"/>
            <w:tcBorders>
              <w:top w:val="single" w:sz="8" w:space="0" w:color="ADADAD"/>
              <w:bottom w:val="single" w:sz="8" w:space="0" w:color="ADADAD"/>
            </w:tcBorders>
          </w:tcPr>
          <w:p>
            <w:pPr>
              <w:pStyle w:val="TableParagraph"/>
              <w:spacing w:line="240" w:lineRule="auto" w:before="114"/>
              <w:ind w:right="57"/>
              <w:rPr>
                <w:sz w:val="18"/>
              </w:rPr>
            </w:pPr>
            <w:r>
              <w:rPr>
                <w:color w:val="000104"/>
                <w:w w:val="95"/>
                <w:sz w:val="18"/>
              </w:rPr>
              <w:t>100,0</w:t>
            </w:r>
          </w:p>
          <w:p>
            <w:pPr>
              <w:pStyle w:val="TableParagraph"/>
              <w:spacing w:line="240" w:lineRule="auto" w:before="112"/>
              <w:ind w:right="58"/>
              <w:rPr>
                <w:sz w:val="18"/>
              </w:rPr>
            </w:pPr>
            <w:r>
              <w:rPr>
                <w:color w:val="000104"/>
                <w:w w:val="99"/>
                <w:sz w:val="18"/>
              </w:rPr>
              <w:t>%</w:t>
            </w:r>
          </w:p>
        </w:tc>
        <w:tc>
          <w:tcPr>
            <w:tcW w:w="691" w:type="dxa"/>
            <w:tcBorders>
              <w:top w:val="single" w:sz="8" w:space="0" w:color="ADADAD"/>
              <w:bottom w:val="single" w:sz="8" w:space="0" w:color="ADADAD"/>
            </w:tcBorders>
          </w:tcPr>
          <w:p>
            <w:pPr>
              <w:pStyle w:val="TableParagraph"/>
              <w:spacing w:line="240" w:lineRule="auto" w:before="114"/>
              <w:ind w:right="59"/>
              <w:rPr>
                <w:sz w:val="18"/>
              </w:rPr>
            </w:pPr>
            <w:r>
              <w:rPr>
                <w:color w:val="000104"/>
                <w:w w:val="95"/>
                <w:sz w:val="18"/>
              </w:rPr>
              <w:t>100,0</w:t>
            </w:r>
          </w:p>
          <w:p>
            <w:pPr>
              <w:pStyle w:val="TableParagraph"/>
              <w:spacing w:line="240" w:lineRule="auto" w:before="112"/>
              <w:ind w:right="60"/>
              <w:rPr>
                <w:sz w:val="18"/>
              </w:rPr>
            </w:pPr>
            <w:r>
              <w:rPr>
                <w:color w:val="000104"/>
                <w:w w:val="99"/>
                <w:sz w:val="18"/>
              </w:rPr>
              <w:t>%</w:t>
            </w:r>
          </w:p>
        </w:tc>
        <w:tc>
          <w:tcPr>
            <w:tcW w:w="986" w:type="dxa"/>
            <w:tcBorders>
              <w:top w:val="single" w:sz="8" w:space="0" w:color="ADADAD"/>
              <w:bottom w:val="single" w:sz="8" w:space="0" w:color="ADADAD"/>
            </w:tcBorders>
          </w:tcPr>
          <w:p>
            <w:pPr>
              <w:pStyle w:val="TableParagraph"/>
              <w:spacing w:line="240" w:lineRule="auto" w:before="114"/>
              <w:ind w:right="56"/>
              <w:rPr>
                <w:sz w:val="18"/>
              </w:rPr>
            </w:pPr>
            <w:r>
              <w:rPr>
                <w:color w:val="000104"/>
                <w:sz w:val="18"/>
              </w:rPr>
              <w:t>100,0%</w:t>
            </w:r>
          </w:p>
        </w:tc>
        <w:tc>
          <w:tcPr>
            <w:tcW w:w="691" w:type="dxa"/>
            <w:tcBorders>
              <w:top w:val="single" w:sz="8" w:space="0" w:color="ADADAD"/>
              <w:bottom w:val="single" w:sz="8" w:space="0" w:color="ADADAD"/>
              <w:right w:val="nil"/>
            </w:tcBorders>
          </w:tcPr>
          <w:p>
            <w:pPr>
              <w:pStyle w:val="TableParagraph"/>
              <w:spacing w:line="240" w:lineRule="auto" w:before="114"/>
              <w:ind w:right="59"/>
              <w:rPr>
                <w:sz w:val="18"/>
              </w:rPr>
            </w:pPr>
            <w:r>
              <w:rPr>
                <w:color w:val="000104"/>
                <w:w w:val="95"/>
                <w:sz w:val="18"/>
              </w:rPr>
              <w:t>100,0</w:t>
            </w:r>
          </w:p>
          <w:p>
            <w:pPr>
              <w:pStyle w:val="TableParagraph"/>
              <w:spacing w:line="240" w:lineRule="auto" w:before="112"/>
              <w:ind w:right="60"/>
              <w:rPr>
                <w:sz w:val="18"/>
              </w:rPr>
            </w:pPr>
            <w:r>
              <w:rPr>
                <w:color w:val="000104"/>
                <w:w w:val="99"/>
                <w:sz w:val="18"/>
              </w:rPr>
              <w:t>%</w:t>
            </w:r>
          </w:p>
        </w:tc>
      </w:tr>
      <w:tr>
        <w:trPr>
          <w:trHeight w:val="640" w:hRule="atLeast"/>
        </w:trPr>
        <w:tc>
          <w:tcPr>
            <w:tcW w:w="1212" w:type="dxa"/>
            <w:gridSpan w:val="2"/>
            <w:vMerge/>
            <w:tcBorders>
              <w:top w:val="nil"/>
              <w:left w:val="nil"/>
              <w:bottom w:val="single" w:sz="8" w:space="0" w:color="152935"/>
              <w:right w:val="nil"/>
            </w:tcBorders>
            <w:shd w:val="clear" w:color="auto" w:fill="DFDFDF"/>
          </w:tcPr>
          <w:p>
            <w:pPr>
              <w:rPr>
                <w:sz w:val="2"/>
                <w:szCs w:val="2"/>
              </w:rPr>
            </w:pPr>
          </w:p>
        </w:tc>
        <w:tc>
          <w:tcPr>
            <w:tcW w:w="1649" w:type="dxa"/>
            <w:tcBorders>
              <w:top w:val="single" w:sz="8" w:space="0" w:color="ADADAD"/>
              <w:left w:val="nil"/>
              <w:bottom w:val="single" w:sz="8" w:space="0" w:color="152935"/>
              <w:right w:val="nil"/>
            </w:tcBorders>
            <w:shd w:val="clear" w:color="auto" w:fill="DFDFDF"/>
          </w:tcPr>
          <w:p>
            <w:pPr>
              <w:pStyle w:val="TableParagraph"/>
              <w:spacing w:line="240" w:lineRule="auto"/>
              <w:ind w:left="60"/>
              <w:jc w:val="left"/>
              <w:rPr>
                <w:sz w:val="18"/>
              </w:rPr>
            </w:pPr>
            <w:r>
              <w:rPr>
                <w:color w:val="25495F"/>
                <w:sz w:val="18"/>
              </w:rPr>
              <w:t>% of Total</w:t>
            </w:r>
          </w:p>
        </w:tc>
        <w:tc>
          <w:tcPr>
            <w:tcW w:w="689" w:type="dxa"/>
            <w:tcBorders>
              <w:top w:val="single" w:sz="8" w:space="0" w:color="ADADAD"/>
              <w:left w:val="nil"/>
              <w:bottom w:val="single" w:sz="8" w:space="0" w:color="152935"/>
            </w:tcBorders>
          </w:tcPr>
          <w:p>
            <w:pPr>
              <w:pStyle w:val="TableParagraph"/>
              <w:spacing w:line="240" w:lineRule="auto"/>
              <w:ind w:right="56"/>
              <w:rPr>
                <w:sz w:val="18"/>
              </w:rPr>
            </w:pPr>
            <w:r>
              <w:rPr>
                <w:color w:val="000104"/>
                <w:w w:val="95"/>
                <w:sz w:val="18"/>
              </w:rPr>
              <w:t>47,5%</w:t>
            </w:r>
          </w:p>
        </w:tc>
        <w:tc>
          <w:tcPr>
            <w:tcW w:w="908" w:type="dxa"/>
            <w:tcBorders>
              <w:top w:val="single" w:sz="8" w:space="0" w:color="ADADAD"/>
              <w:bottom w:val="single" w:sz="8" w:space="0" w:color="152935"/>
            </w:tcBorders>
          </w:tcPr>
          <w:p>
            <w:pPr>
              <w:pStyle w:val="TableParagraph"/>
              <w:spacing w:line="240" w:lineRule="auto"/>
              <w:ind w:right="59"/>
              <w:rPr>
                <w:sz w:val="18"/>
              </w:rPr>
            </w:pPr>
            <w:r>
              <w:rPr>
                <w:color w:val="000104"/>
                <w:w w:val="95"/>
                <w:sz w:val="18"/>
              </w:rPr>
              <w:t>10,6%</w:t>
            </w:r>
          </w:p>
        </w:tc>
        <w:tc>
          <w:tcPr>
            <w:tcW w:w="689" w:type="dxa"/>
            <w:tcBorders>
              <w:top w:val="single" w:sz="8" w:space="0" w:color="ADADAD"/>
              <w:bottom w:val="single" w:sz="8" w:space="0" w:color="152935"/>
            </w:tcBorders>
          </w:tcPr>
          <w:p>
            <w:pPr>
              <w:pStyle w:val="TableParagraph"/>
              <w:spacing w:line="240" w:lineRule="auto"/>
              <w:ind w:right="56"/>
              <w:rPr>
                <w:sz w:val="18"/>
              </w:rPr>
            </w:pPr>
            <w:r>
              <w:rPr>
                <w:color w:val="000104"/>
                <w:w w:val="95"/>
                <w:sz w:val="18"/>
              </w:rPr>
              <w:t>6,9%</w:t>
            </w:r>
          </w:p>
        </w:tc>
        <w:tc>
          <w:tcPr>
            <w:tcW w:w="691" w:type="dxa"/>
            <w:tcBorders>
              <w:top w:val="single" w:sz="8" w:space="0" w:color="ADADAD"/>
              <w:bottom w:val="single" w:sz="8" w:space="0" w:color="152935"/>
            </w:tcBorders>
          </w:tcPr>
          <w:p>
            <w:pPr>
              <w:pStyle w:val="TableParagraph"/>
              <w:spacing w:line="240" w:lineRule="auto"/>
              <w:ind w:right="58"/>
              <w:rPr>
                <w:sz w:val="18"/>
              </w:rPr>
            </w:pPr>
            <w:r>
              <w:rPr>
                <w:color w:val="000104"/>
                <w:w w:val="95"/>
                <w:sz w:val="18"/>
              </w:rPr>
              <w:t>5,0%</w:t>
            </w:r>
          </w:p>
        </w:tc>
        <w:tc>
          <w:tcPr>
            <w:tcW w:w="986" w:type="dxa"/>
            <w:tcBorders>
              <w:top w:val="single" w:sz="8" w:space="0" w:color="ADADAD"/>
              <w:bottom w:val="single" w:sz="8" w:space="0" w:color="152935"/>
            </w:tcBorders>
          </w:tcPr>
          <w:p>
            <w:pPr>
              <w:pStyle w:val="TableParagraph"/>
              <w:spacing w:line="240" w:lineRule="auto"/>
              <w:ind w:right="56"/>
              <w:rPr>
                <w:sz w:val="18"/>
              </w:rPr>
            </w:pPr>
            <w:r>
              <w:rPr>
                <w:color w:val="000104"/>
                <w:w w:val="95"/>
                <w:sz w:val="18"/>
              </w:rPr>
              <w:t>30,0%</w:t>
            </w:r>
          </w:p>
        </w:tc>
        <w:tc>
          <w:tcPr>
            <w:tcW w:w="691" w:type="dxa"/>
            <w:tcBorders>
              <w:top w:val="single" w:sz="8" w:space="0" w:color="ADADAD"/>
              <w:bottom w:val="single" w:sz="8" w:space="0" w:color="152935"/>
              <w:right w:val="nil"/>
            </w:tcBorders>
          </w:tcPr>
          <w:p>
            <w:pPr>
              <w:pStyle w:val="TableParagraph"/>
              <w:spacing w:line="240" w:lineRule="auto"/>
              <w:ind w:left="167"/>
              <w:jc w:val="left"/>
              <w:rPr>
                <w:sz w:val="18"/>
              </w:rPr>
            </w:pPr>
            <w:r>
              <w:rPr>
                <w:color w:val="000104"/>
                <w:sz w:val="18"/>
              </w:rPr>
              <w:t>100,0</w:t>
            </w:r>
          </w:p>
          <w:p>
            <w:pPr>
              <w:pStyle w:val="TableParagraph"/>
              <w:spacing w:line="190" w:lineRule="exact" w:before="112"/>
              <w:ind w:right="60"/>
              <w:rPr>
                <w:sz w:val="18"/>
              </w:rPr>
            </w:pPr>
            <w:r>
              <w:rPr>
                <w:color w:val="000104"/>
                <w:w w:val="99"/>
                <w:sz w:val="18"/>
              </w:rPr>
              <w:t>%</w:t>
            </w:r>
          </w:p>
        </w:tc>
      </w:tr>
    </w:tbl>
    <w:p>
      <w:pPr>
        <w:spacing w:after="0" w:line="190" w:lineRule="exact"/>
        <w:rPr>
          <w:sz w:val="18"/>
        </w:rPr>
        <w:sectPr>
          <w:headerReference w:type="default" r:id="rId293"/>
          <w:footerReference w:type="default" r:id="rId294"/>
          <w:pgSz w:w="11910" w:h="16840"/>
          <w:pgMar w:header="710" w:footer="0" w:top="960" w:bottom="280" w:left="1680" w:right="400"/>
          <w:pgNumType w:start="121"/>
        </w:sectPr>
      </w:pPr>
    </w:p>
    <w:p>
      <w:pPr>
        <w:pStyle w:val="BodyText"/>
        <w:rPr>
          <w:rFonts w:ascii="Arial"/>
          <w:b/>
          <w:sz w:val="20"/>
        </w:rPr>
      </w:pPr>
    </w:p>
    <w:p>
      <w:pPr>
        <w:pStyle w:val="BodyText"/>
        <w:rPr>
          <w:rFonts w:ascii="Arial"/>
          <w:b/>
          <w:sz w:val="20"/>
        </w:rPr>
      </w:pPr>
    </w:p>
    <w:p>
      <w:pPr>
        <w:pStyle w:val="BodyText"/>
        <w:rPr>
          <w:rFonts w:ascii="Arial"/>
          <w:b/>
          <w:sz w:val="23"/>
        </w:rPr>
      </w:pPr>
    </w:p>
    <w:p>
      <w:pPr>
        <w:pStyle w:val="ListParagraph"/>
        <w:numPr>
          <w:ilvl w:val="0"/>
          <w:numId w:val="66"/>
        </w:numPr>
        <w:tabs>
          <w:tab w:pos="949" w:val="left" w:leader="none"/>
        </w:tabs>
        <w:spacing w:line="276" w:lineRule="auto" w:before="0" w:after="0"/>
        <w:ind w:left="948" w:right="2715" w:hanging="360"/>
        <w:jc w:val="left"/>
        <w:rPr>
          <w:b/>
          <w:sz w:val="24"/>
        </w:rPr>
      </w:pPr>
      <w:r>
        <w:rPr>
          <w:b/>
          <w:sz w:val="24"/>
        </w:rPr>
        <w:t>DATA DEMOGRAFI DENGAN KEKAMBUHAN PASIEN SKIZOFRENIA</w:t>
      </w:r>
    </w:p>
    <w:p>
      <w:pPr>
        <w:pStyle w:val="BodyText"/>
        <w:spacing w:before="9"/>
        <w:rPr>
          <w:b/>
          <w:sz w:val="22"/>
        </w:rPr>
      </w:pPr>
    </w:p>
    <w:p>
      <w:pPr>
        <w:spacing w:before="0"/>
        <w:ind w:left="1142" w:right="1568" w:firstLine="0"/>
        <w:jc w:val="center"/>
        <w:rPr>
          <w:rFonts w:ascii="Arial"/>
          <w:b/>
          <w:sz w:val="24"/>
        </w:rPr>
      </w:pPr>
      <w:r>
        <w:rPr>
          <w:rFonts w:ascii="Arial"/>
          <w:b/>
          <w:color w:val="000104"/>
          <w:sz w:val="24"/>
        </w:rPr>
        <w:t>Case Processing Summary</w:t>
      </w:r>
    </w:p>
    <w:p>
      <w:pPr>
        <w:spacing w:before="179"/>
        <w:ind w:left="2576" w:right="666" w:firstLine="0"/>
        <w:jc w:val="center"/>
        <w:rPr>
          <w:rFonts w:ascii="Arial"/>
          <w:sz w:val="18"/>
        </w:rPr>
      </w:pPr>
      <w:r>
        <w:rPr>
          <w:rFonts w:ascii="Arial"/>
          <w:color w:val="25495F"/>
          <w:sz w:val="18"/>
        </w:rPr>
        <w:t>Cases</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2340"/>
        <w:gridCol w:w="979"/>
        <w:gridCol w:w="981"/>
        <w:gridCol w:w="979"/>
        <w:gridCol w:w="979"/>
        <w:gridCol w:w="982"/>
        <w:gridCol w:w="979"/>
      </w:tblGrid>
      <w:tr>
        <w:trPr>
          <w:trHeight w:val="321" w:hRule="atLeast"/>
        </w:trPr>
        <w:tc>
          <w:tcPr>
            <w:tcW w:w="4300" w:type="dxa"/>
            <w:gridSpan w:val="3"/>
            <w:tcBorders>
              <w:top w:val="nil"/>
              <w:left w:val="nil"/>
              <w:bottom w:val="nil"/>
            </w:tcBorders>
          </w:tcPr>
          <w:p>
            <w:pPr>
              <w:pStyle w:val="TableParagraph"/>
              <w:spacing w:line="190" w:lineRule="exact" w:before="112"/>
              <w:ind w:right="772"/>
              <w:rPr>
                <w:sz w:val="18"/>
              </w:rPr>
            </w:pPr>
            <w:r>
              <w:rPr>
                <w:color w:val="25495F"/>
                <w:w w:val="95"/>
                <w:sz w:val="18"/>
              </w:rPr>
              <w:t>Valid</w:t>
            </w:r>
          </w:p>
        </w:tc>
        <w:tc>
          <w:tcPr>
            <w:tcW w:w="1958" w:type="dxa"/>
            <w:gridSpan w:val="2"/>
            <w:tcBorders>
              <w:top w:val="nil"/>
              <w:bottom w:val="nil"/>
            </w:tcBorders>
          </w:tcPr>
          <w:p>
            <w:pPr>
              <w:pStyle w:val="TableParagraph"/>
              <w:spacing w:line="190" w:lineRule="exact" w:before="112"/>
              <w:ind w:left="645" w:right="641"/>
              <w:jc w:val="center"/>
              <w:rPr>
                <w:sz w:val="18"/>
              </w:rPr>
            </w:pPr>
            <w:r>
              <w:rPr>
                <w:color w:val="25495F"/>
                <w:sz w:val="18"/>
              </w:rPr>
              <w:t>Missing</w:t>
            </w:r>
          </w:p>
        </w:tc>
        <w:tc>
          <w:tcPr>
            <w:tcW w:w="1961" w:type="dxa"/>
            <w:gridSpan w:val="2"/>
            <w:tcBorders>
              <w:top w:val="nil"/>
              <w:bottom w:val="nil"/>
              <w:right w:val="nil"/>
            </w:tcBorders>
          </w:tcPr>
          <w:p>
            <w:pPr>
              <w:pStyle w:val="TableParagraph"/>
              <w:spacing w:line="190" w:lineRule="exact" w:before="112"/>
              <w:ind w:left="756" w:right="753"/>
              <w:jc w:val="center"/>
              <w:rPr>
                <w:sz w:val="18"/>
              </w:rPr>
            </w:pPr>
            <w:r>
              <w:rPr>
                <w:color w:val="25495F"/>
                <w:sz w:val="18"/>
              </w:rPr>
              <w:t>Total</w:t>
            </w:r>
          </w:p>
        </w:tc>
      </w:tr>
      <w:tr>
        <w:trPr>
          <w:trHeight w:val="318" w:hRule="atLeast"/>
        </w:trPr>
        <w:tc>
          <w:tcPr>
            <w:tcW w:w="3319" w:type="dxa"/>
            <w:gridSpan w:val="2"/>
            <w:tcBorders>
              <w:top w:val="nil"/>
              <w:left w:val="nil"/>
              <w:bottom w:val="single" w:sz="8" w:space="0" w:color="152935"/>
            </w:tcBorders>
          </w:tcPr>
          <w:p>
            <w:pPr>
              <w:pStyle w:val="TableParagraph"/>
              <w:spacing w:before="112"/>
              <w:ind w:right="416"/>
              <w:rPr>
                <w:sz w:val="18"/>
              </w:rPr>
            </w:pPr>
            <w:r>
              <w:rPr>
                <w:color w:val="25495F"/>
                <w:w w:val="99"/>
                <w:sz w:val="18"/>
              </w:rPr>
              <w:t>N</w:t>
            </w:r>
          </w:p>
        </w:tc>
        <w:tc>
          <w:tcPr>
            <w:tcW w:w="981" w:type="dxa"/>
            <w:tcBorders>
              <w:top w:val="nil"/>
              <w:bottom w:val="single" w:sz="8" w:space="0" w:color="152935"/>
            </w:tcBorders>
          </w:tcPr>
          <w:p>
            <w:pPr>
              <w:pStyle w:val="TableParagraph"/>
              <w:spacing w:before="112"/>
              <w:ind w:left="170"/>
              <w:jc w:val="left"/>
              <w:rPr>
                <w:sz w:val="18"/>
              </w:rPr>
            </w:pPr>
            <w:r>
              <w:rPr>
                <w:color w:val="25495F"/>
                <w:sz w:val="18"/>
              </w:rPr>
              <w:t>Percent</w:t>
            </w:r>
          </w:p>
        </w:tc>
        <w:tc>
          <w:tcPr>
            <w:tcW w:w="979" w:type="dxa"/>
            <w:tcBorders>
              <w:top w:val="nil"/>
              <w:bottom w:val="single" w:sz="8" w:space="0" w:color="152935"/>
            </w:tcBorders>
          </w:tcPr>
          <w:p>
            <w:pPr>
              <w:pStyle w:val="TableParagraph"/>
              <w:spacing w:before="112"/>
              <w:ind w:left="4"/>
              <w:jc w:val="center"/>
              <w:rPr>
                <w:sz w:val="18"/>
              </w:rPr>
            </w:pPr>
            <w:r>
              <w:rPr>
                <w:color w:val="25495F"/>
                <w:w w:val="99"/>
                <w:sz w:val="18"/>
              </w:rPr>
              <w:t>N</w:t>
            </w:r>
          </w:p>
        </w:tc>
        <w:tc>
          <w:tcPr>
            <w:tcW w:w="979" w:type="dxa"/>
            <w:tcBorders>
              <w:top w:val="nil"/>
              <w:bottom w:val="single" w:sz="8" w:space="0" w:color="152935"/>
            </w:tcBorders>
          </w:tcPr>
          <w:p>
            <w:pPr>
              <w:pStyle w:val="TableParagraph"/>
              <w:spacing w:before="112"/>
              <w:ind w:left="172"/>
              <w:jc w:val="left"/>
              <w:rPr>
                <w:sz w:val="18"/>
              </w:rPr>
            </w:pPr>
            <w:r>
              <w:rPr>
                <w:color w:val="25495F"/>
                <w:sz w:val="18"/>
              </w:rPr>
              <w:t>Percent</w:t>
            </w:r>
          </w:p>
        </w:tc>
        <w:tc>
          <w:tcPr>
            <w:tcW w:w="982" w:type="dxa"/>
            <w:tcBorders>
              <w:top w:val="nil"/>
              <w:bottom w:val="single" w:sz="8" w:space="0" w:color="152935"/>
            </w:tcBorders>
          </w:tcPr>
          <w:p>
            <w:pPr>
              <w:pStyle w:val="TableParagraph"/>
              <w:spacing w:before="112"/>
              <w:ind w:left="1"/>
              <w:jc w:val="center"/>
              <w:rPr>
                <w:sz w:val="18"/>
              </w:rPr>
            </w:pPr>
            <w:r>
              <w:rPr>
                <w:color w:val="25495F"/>
                <w:w w:val="99"/>
                <w:sz w:val="18"/>
              </w:rPr>
              <w:t>N</w:t>
            </w:r>
          </w:p>
        </w:tc>
        <w:tc>
          <w:tcPr>
            <w:tcW w:w="979" w:type="dxa"/>
            <w:tcBorders>
              <w:top w:val="nil"/>
              <w:bottom w:val="single" w:sz="8" w:space="0" w:color="152935"/>
              <w:right w:val="nil"/>
            </w:tcBorders>
          </w:tcPr>
          <w:p>
            <w:pPr>
              <w:pStyle w:val="TableParagraph"/>
              <w:spacing w:before="112"/>
              <w:ind w:left="177"/>
              <w:jc w:val="left"/>
              <w:rPr>
                <w:sz w:val="18"/>
              </w:rPr>
            </w:pPr>
            <w:r>
              <w:rPr>
                <w:color w:val="25495F"/>
                <w:sz w:val="18"/>
              </w:rPr>
              <w:t>Percent</w:t>
            </w:r>
          </w:p>
        </w:tc>
      </w:tr>
      <w:tr>
        <w:trPr>
          <w:trHeight w:val="361" w:hRule="atLeast"/>
        </w:trPr>
        <w:tc>
          <w:tcPr>
            <w:tcW w:w="2340" w:type="dxa"/>
            <w:tcBorders>
              <w:top w:val="single" w:sz="8" w:space="0" w:color="152935"/>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KP * UISAKELUARGA</w:t>
            </w:r>
          </w:p>
        </w:tc>
        <w:tc>
          <w:tcPr>
            <w:tcW w:w="979" w:type="dxa"/>
            <w:tcBorders>
              <w:top w:val="single" w:sz="8" w:space="0" w:color="152935"/>
              <w:left w:val="nil"/>
              <w:bottom w:val="single" w:sz="8" w:space="0" w:color="ADADAD"/>
            </w:tcBorders>
          </w:tcPr>
          <w:p>
            <w:pPr>
              <w:pStyle w:val="TableParagraph"/>
              <w:spacing w:line="240" w:lineRule="auto"/>
              <w:ind w:right="54"/>
              <w:rPr>
                <w:sz w:val="18"/>
              </w:rPr>
            </w:pPr>
            <w:r>
              <w:rPr>
                <w:color w:val="000104"/>
                <w:w w:val="95"/>
                <w:sz w:val="18"/>
              </w:rPr>
              <w:t>160</w:t>
            </w:r>
          </w:p>
        </w:tc>
        <w:tc>
          <w:tcPr>
            <w:tcW w:w="981" w:type="dxa"/>
            <w:tcBorders>
              <w:top w:val="single" w:sz="8" w:space="0" w:color="152935"/>
              <w:bottom w:val="single" w:sz="8" w:space="0" w:color="ADADAD"/>
            </w:tcBorders>
          </w:tcPr>
          <w:p>
            <w:pPr>
              <w:pStyle w:val="TableParagraph"/>
              <w:spacing w:line="240" w:lineRule="auto"/>
              <w:ind w:right="57"/>
              <w:rPr>
                <w:sz w:val="18"/>
              </w:rPr>
            </w:pPr>
            <w:r>
              <w:rPr>
                <w:color w:val="000104"/>
                <w:sz w:val="18"/>
              </w:rPr>
              <w:t>100,0%</w:t>
            </w:r>
          </w:p>
        </w:tc>
        <w:tc>
          <w:tcPr>
            <w:tcW w:w="979" w:type="dxa"/>
            <w:tcBorders>
              <w:top w:val="single" w:sz="8" w:space="0" w:color="152935"/>
              <w:bottom w:val="single" w:sz="8" w:space="0" w:color="ADADAD"/>
            </w:tcBorders>
          </w:tcPr>
          <w:p>
            <w:pPr>
              <w:pStyle w:val="TableParagraph"/>
              <w:spacing w:line="240" w:lineRule="auto"/>
              <w:ind w:right="56"/>
              <w:rPr>
                <w:sz w:val="18"/>
              </w:rPr>
            </w:pPr>
            <w:r>
              <w:rPr>
                <w:color w:val="000104"/>
                <w:w w:val="99"/>
                <w:sz w:val="18"/>
              </w:rPr>
              <w:t>0</w:t>
            </w:r>
          </w:p>
        </w:tc>
        <w:tc>
          <w:tcPr>
            <w:tcW w:w="979" w:type="dxa"/>
            <w:tcBorders>
              <w:top w:val="single" w:sz="8" w:space="0" w:color="152935"/>
              <w:bottom w:val="single" w:sz="8" w:space="0" w:color="ADADAD"/>
            </w:tcBorders>
          </w:tcPr>
          <w:p>
            <w:pPr>
              <w:pStyle w:val="TableParagraph"/>
              <w:spacing w:line="240" w:lineRule="auto"/>
              <w:ind w:right="54"/>
              <w:rPr>
                <w:sz w:val="18"/>
              </w:rPr>
            </w:pPr>
            <w:r>
              <w:rPr>
                <w:color w:val="000104"/>
                <w:w w:val="95"/>
                <w:sz w:val="18"/>
              </w:rPr>
              <w:t>0,0%</w:t>
            </w:r>
          </w:p>
        </w:tc>
        <w:tc>
          <w:tcPr>
            <w:tcW w:w="982" w:type="dxa"/>
            <w:tcBorders>
              <w:top w:val="single" w:sz="8" w:space="0" w:color="152935"/>
              <w:bottom w:val="single" w:sz="8" w:space="0" w:color="ADADAD"/>
            </w:tcBorders>
          </w:tcPr>
          <w:p>
            <w:pPr>
              <w:pStyle w:val="TableParagraph"/>
              <w:spacing w:line="240" w:lineRule="auto"/>
              <w:ind w:right="55"/>
              <w:rPr>
                <w:sz w:val="18"/>
              </w:rPr>
            </w:pPr>
            <w:r>
              <w:rPr>
                <w:color w:val="000104"/>
                <w:w w:val="95"/>
                <w:sz w:val="18"/>
              </w:rPr>
              <w:t>160</w:t>
            </w:r>
          </w:p>
        </w:tc>
        <w:tc>
          <w:tcPr>
            <w:tcW w:w="979" w:type="dxa"/>
            <w:tcBorders>
              <w:top w:val="single" w:sz="8" w:space="0" w:color="152935"/>
              <w:bottom w:val="single" w:sz="8" w:space="0" w:color="ADADAD"/>
              <w:right w:val="nil"/>
            </w:tcBorders>
          </w:tcPr>
          <w:p>
            <w:pPr>
              <w:pStyle w:val="TableParagraph"/>
              <w:spacing w:line="240" w:lineRule="auto"/>
              <w:ind w:right="54"/>
              <w:rPr>
                <w:sz w:val="18"/>
              </w:rPr>
            </w:pPr>
            <w:r>
              <w:rPr>
                <w:color w:val="000104"/>
                <w:sz w:val="18"/>
              </w:rPr>
              <w:t>100,0%</w:t>
            </w:r>
          </w:p>
        </w:tc>
      </w:tr>
      <w:tr>
        <w:trPr>
          <w:trHeight w:val="361" w:hRule="atLeast"/>
        </w:trPr>
        <w:tc>
          <w:tcPr>
            <w:tcW w:w="2340" w:type="dxa"/>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KP * PENGHASILAN</w:t>
            </w:r>
          </w:p>
        </w:tc>
        <w:tc>
          <w:tcPr>
            <w:tcW w:w="979" w:type="dxa"/>
            <w:tcBorders>
              <w:top w:val="single" w:sz="8" w:space="0" w:color="ADADAD"/>
              <w:left w:val="nil"/>
              <w:bottom w:val="single" w:sz="8" w:space="0" w:color="ADADAD"/>
            </w:tcBorders>
          </w:tcPr>
          <w:p>
            <w:pPr>
              <w:pStyle w:val="TableParagraph"/>
              <w:spacing w:line="240" w:lineRule="auto"/>
              <w:ind w:right="54"/>
              <w:rPr>
                <w:sz w:val="18"/>
              </w:rPr>
            </w:pPr>
            <w:r>
              <w:rPr>
                <w:color w:val="000104"/>
                <w:w w:val="95"/>
                <w:sz w:val="18"/>
              </w:rPr>
              <w:t>160</w:t>
            </w:r>
          </w:p>
        </w:tc>
        <w:tc>
          <w:tcPr>
            <w:tcW w:w="981" w:type="dxa"/>
            <w:tcBorders>
              <w:top w:val="single" w:sz="8" w:space="0" w:color="ADADAD"/>
              <w:bottom w:val="single" w:sz="8" w:space="0" w:color="ADADAD"/>
            </w:tcBorders>
          </w:tcPr>
          <w:p>
            <w:pPr>
              <w:pStyle w:val="TableParagraph"/>
              <w:spacing w:line="240" w:lineRule="auto"/>
              <w:ind w:right="57"/>
              <w:rPr>
                <w:sz w:val="18"/>
              </w:rPr>
            </w:pPr>
            <w:r>
              <w:rPr>
                <w:color w:val="000104"/>
                <w:sz w:val="18"/>
              </w:rPr>
              <w:t>100,0%</w:t>
            </w:r>
          </w:p>
        </w:tc>
        <w:tc>
          <w:tcPr>
            <w:tcW w:w="979" w:type="dxa"/>
            <w:tcBorders>
              <w:top w:val="single" w:sz="8" w:space="0" w:color="ADADAD"/>
              <w:bottom w:val="single" w:sz="8" w:space="0" w:color="ADADAD"/>
            </w:tcBorders>
          </w:tcPr>
          <w:p>
            <w:pPr>
              <w:pStyle w:val="TableParagraph"/>
              <w:spacing w:line="240" w:lineRule="auto"/>
              <w:ind w:right="56"/>
              <w:rPr>
                <w:sz w:val="18"/>
              </w:rPr>
            </w:pPr>
            <w:r>
              <w:rPr>
                <w:color w:val="000104"/>
                <w:w w:val="99"/>
                <w:sz w:val="18"/>
              </w:rPr>
              <w:t>0</w:t>
            </w:r>
          </w:p>
        </w:tc>
        <w:tc>
          <w:tcPr>
            <w:tcW w:w="979" w:type="dxa"/>
            <w:tcBorders>
              <w:top w:val="single" w:sz="8" w:space="0" w:color="ADADAD"/>
              <w:bottom w:val="single" w:sz="8" w:space="0" w:color="ADADAD"/>
            </w:tcBorders>
          </w:tcPr>
          <w:p>
            <w:pPr>
              <w:pStyle w:val="TableParagraph"/>
              <w:spacing w:line="240" w:lineRule="auto"/>
              <w:ind w:right="54"/>
              <w:rPr>
                <w:sz w:val="18"/>
              </w:rPr>
            </w:pPr>
            <w:r>
              <w:rPr>
                <w:color w:val="000104"/>
                <w:w w:val="95"/>
                <w:sz w:val="18"/>
              </w:rPr>
              <w:t>0,0%</w:t>
            </w:r>
          </w:p>
        </w:tc>
        <w:tc>
          <w:tcPr>
            <w:tcW w:w="982"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160</w:t>
            </w:r>
          </w:p>
        </w:tc>
        <w:tc>
          <w:tcPr>
            <w:tcW w:w="979" w:type="dxa"/>
            <w:tcBorders>
              <w:top w:val="single" w:sz="8" w:space="0" w:color="ADADAD"/>
              <w:bottom w:val="single" w:sz="8" w:space="0" w:color="ADADAD"/>
              <w:right w:val="nil"/>
            </w:tcBorders>
          </w:tcPr>
          <w:p>
            <w:pPr>
              <w:pStyle w:val="TableParagraph"/>
              <w:spacing w:line="240" w:lineRule="auto"/>
              <w:ind w:right="54"/>
              <w:rPr>
                <w:sz w:val="18"/>
              </w:rPr>
            </w:pPr>
            <w:r>
              <w:rPr>
                <w:color w:val="000104"/>
                <w:sz w:val="18"/>
              </w:rPr>
              <w:t>100,0%</w:t>
            </w:r>
          </w:p>
        </w:tc>
      </w:tr>
      <w:tr>
        <w:trPr>
          <w:trHeight w:val="380" w:hRule="atLeast"/>
        </w:trPr>
        <w:tc>
          <w:tcPr>
            <w:tcW w:w="2340" w:type="dxa"/>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KP * TIPEKELUARGA</w:t>
            </w:r>
          </w:p>
        </w:tc>
        <w:tc>
          <w:tcPr>
            <w:tcW w:w="979" w:type="dxa"/>
            <w:tcBorders>
              <w:top w:val="single" w:sz="8" w:space="0" w:color="ADADAD"/>
              <w:left w:val="nil"/>
              <w:bottom w:val="single" w:sz="8" w:space="0" w:color="ADADAD"/>
            </w:tcBorders>
          </w:tcPr>
          <w:p>
            <w:pPr>
              <w:pStyle w:val="TableParagraph"/>
              <w:spacing w:line="240" w:lineRule="auto" w:before="114"/>
              <w:ind w:right="54"/>
              <w:rPr>
                <w:sz w:val="18"/>
              </w:rPr>
            </w:pPr>
            <w:r>
              <w:rPr>
                <w:color w:val="000104"/>
                <w:w w:val="95"/>
                <w:sz w:val="18"/>
              </w:rPr>
              <w:t>160</w:t>
            </w:r>
          </w:p>
        </w:tc>
        <w:tc>
          <w:tcPr>
            <w:tcW w:w="981" w:type="dxa"/>
            <w:tcBorders>
              <w:top w:val="single" w:sz="8" w:space="0" w:color="ADADAD"/>
              <w:bottom w:val="single" w:sz="8" w:space="0" w:color="ADADAD"/>
            </w:tcBorders>
          </w:tcPr>
          <w:p>
            <w:pPr>
              <w:pStyle w:val="TableParagraph"/>
              <w:spacing w:line="240" w:lineRule="auto" w:before="114"/>
              <w:ind w:right="57"/>
              <w:rPr>
                <w:sz w:val="18"/>
              </w:rPr>
            </w:pPr>
            <w:r>
              <w:rPr>
                <w:color w:val="000104"/>
                <w:sz w:val="18"/>
              </w:rPr>
              <w:t>100,0%</w:t>
            </w:r>
          </w:p>
        </w:tc>
        <w:tc>
          <w:tcPr>
            <w:tcW w:w="979" w:type="dxa"/>
            <w:tcBorders>
              <w:top w:val="single" w:sz="8" w:space="0" w:color="ADADAD"/>
              <w:bottom w:val="single" w:sz="8" w:space="0" w:color="ADADAD"/>
            </w:tcBorders>
          </w:tcPr>
          <w:p>
            <w:pPr>
              <w:pStyle w:val="TableParagraph"/>
              <w:spacing w:line="240" w:lineRule="auto" w:before="114"/>
              <w:ind w:right="56"/>
              <w:rPr>
                <w:sz w:val="18"/>
              </w:rPr>
            </w:pPr>
            <w:r>
              <w:rPr>
                <w:color w:val="000104"/>
                <w:w w:val="99"/>
                <w:sz w:val="18"/>
              </w:rPr>
              <w:t>0</w:t>
            </w:r>
          </w:p>
        </w:tc>
        <w:tc>
          <w:tcPr>
            <w:tcW w:w="979" w:type="dxa"/>
            <w:tcBorders>
              <w:top w:val="single" w:sz="8" w:space="0" w:color="ADADAD"/>
              <w:bottom w:val="single" w:sz="8" w:space="0" w:color="ADADAD"/>
            </w:tcBorders>
          </w:tcPr>
          <w:p>
            <w:pPr>
              <w:pStyle w:val="TableParagraph"/>
              <w:spacing w:line="240" w:lineRule="auto" w:before="114"/>
              <w:ind w:right="53"/>
              <w:rPr>
                <w:sz w:val="18"/>
              </w:rPr>
            </w:pPr>
            <w:r>
              <w:rPr>
                <w:color w:val="000104"/>
                <w:w w:val="95"/>
                <w:sz w:val="18"/>
              </w:rPr>
              <w:t>0,0%</w:t>
            </w:r>
          </w:p>
        </w:tc>
        <w:tc>
          <w:tcPr>
            <w:tcW w:w="982"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160</w:t>
            </w:r>
          </w:p>
        </w:tc>
        <w:tc>
          <w:tcPr>
            <w:tcW w:w="979" w:type="dxa"/>
            <w:tcBorders>
              <w:top w:val="single" w:sz="8" w:space="0" w:color="ADADAD"/>
              <w:bottom w:val="single" w:sz="8" w:space="0" w:color="ADADAD"/>
              <w:right w:val="nil"/>
            </w:tcBorders>
          </w:tcPr>
          <w:p>
            <w:pPr>
              <w:pStyle w:val="TableParagraph"/>
              <w:spacing w:line="240" w:lineRule="auto" w:before="114"/>
              <w:ind w:right="54"/>
              <w:rPr>
                <w:sz w:val="18"/>
              </w:rPr>
            </w:pPr>
            <w:r>
              <w:rPr>
                <w:color w:val="000104"/>
                <w:sz w:val="18"/>
              </w:rPr>
              <w:t>100,0%</w:t>
            </w:r>
          </w:p>
        </w:tc>
      </w:tr>
      <w:tr>
        <w:trPr>
          <w:trHeight w:val="1084" w:hRule="atLeast"/>
        </w:trPr>
        <w:tc>
          <w:tcPr>
            <w:tcW w:w="2340" w:type="dxa"/>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KP *</w:t>
            </w:r>
          </w:p>
          <w:p>
            <w:pPr>
              <w:pStyle w:val="TableParagraph"/>
              <w:spacing w:line="320" w:lineRule="atLeast" w:before="0"/>
              <w:ind w:left="60"/>
              <w:jc w:val="left"/>
              <w:rPr>
                <w:sz w:val="18"/>
              </w:rPr>
            </w:pPr>
            <w:r>
              <w:rPr>
                <w:color w:val="25495F"/>
                <w:sz w:val="18"/>
              </w:rPr>
              <w:t>HUBUNGANDENGANPASI EN</w:t>
            </w:r>
          </w:p>
        </w:tc>
        <w:tc>
          <w:tcPr>
            <w:tcW w:w="979" w:type="dxa"/>
            <w:tcBorders>
              <w:top w:val="single" w:sz="8" w:space="0" w:color="ADADAD"/>
              <w:left w:val="nil"/>
              <w:bottom w:val="single" w:sz="8" w:space="0" w:color="ADADAD"/>
            </w:tcBorders>
          </w:tcPr>
          <w:p>
            <w:pPr>
              <w:pStyle w:val="TableParagraph"/>
              <w:spacing w:line="240" w:lineRule="auto" w:before="114"/>
              <w:ind w:right="54"/>
              <w:rPr>
                <w:sz w:val="18"/>
              </w:rPr>
            </w:pPr>
            <w:r>
              <w:rPr>
                <w:color w:val="000104"/>
                <w:w w:val="95"/>
                <w:sz w:val="18"/>
              </w:rPr>
              <w:t>160</w:t>
            </w:r>
          </w:p>
        </w:tc>
        <w:tc>
          <w:tcPr>
            <w:tcW w:w="981" w:type="dxa"/>
            <w:tcBorders>
              <w:top w:val="single" w:sz="8" w:space="0" w:color="ADADAD"/>
              <w:bottom w:val="single" w:sz="8" w:space="0" w:color="ADADAD"/>
            </w:tcBorders>
          </w:tcPr>
          <w:p>
            <w:pPr>
              <w:pStyle w:val="TableParagraph"/>
              <w:spacing w:line="240" w:lineRule="auto" w:before="114"/>
              <w:ind w:right="57"/>
              <w:rPr>
                <w:sz w:val="18"/>
              </w:rPr>
            </w:pPr>
            <w:r>
              <w:rPr>
                <w:color w:val="000104"/>
                <w:sz w:val="18"/>
              </w:rPr>
              <w:t>100,0%</w:t>
            </w:r>
          </w:p>
        </w:tc>
        <w:tc>
          <w:tcPr>
            <w:tcW w:w="979" w:type="dxa"/>
            <w:tcBorders>
              <w:top w:val="single" w:sz="8" w:space="0" w:color="ADADAD"/>
              <w:bottom w:val="single" w:sz="8" w:space="0" w:color="ADADAD"/>
            </w:tcBorders>
          </w:tcPr>
          <w:p>
            <w:pPr>
              <w:pStyle w:val="TableParagraph"/>
              <w:spacing w:line="240" w:lineRule="auto" w:before="114"/>
              <w:ind w:right="56"/>
              <w:rPr>
                <w:sz w:val="18"/>
              </w:rPr>
            </w:pPr>
            <w:r>
              <w:rPr>
                <w:color w:val="000104"/>
                <w:w w:val="99"/>
                <w:sz w:val="18"/>
              </w:rPr>
              <w:t>0</w:t>
            </w:r>
          </w:p>
        </w:tc>
        <w:tc>
          <w:tcPr>
            <w:tcW w:w="979" w:type="dxa"/>
            <w:tcBorders>
              <w:top w:val="single" w:sz="8" w:space="0" w:color="ADADAD"/>
              <w:bottom w:val="single" w:sz="8" w:space="0" w:color="ADADAD"/>
            </w:tcBorders>
          </w:tcPr>
          <w:p>
            <w:pPr>
              <w:pStyle w:val="TableParagraph"/>
              <w:spacing w:line="240" w:lineRule="auto" w:before="114"/>
              <w:ind w:right="54"/>
              <w:rPr>
                <w:sz w:val="18"/>
              </w:rPr>
            </w:pPr>
            <w:r>
              <w:rPr>
                <w:color w:val="000104"/>
                <w:w w:val="95"/>
                <w:sz w:val="18"/>
              </w:rPr>
              <w:t>0,0%</w:t>
            </w:r>
          </w:p>
        </w:tc>
        <w:tc>
          <w:tcPr>
            <w:tcW w:w="982"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160</w:t>
            </w:r>
          </w:p>
        </w:tc>
        <w:tc>
          <w:tcPr>
            <w:tcW w:w="979" w:type="dxa"/>
            <w:tcBorders>
              <w:top w:val="single" w:sz="8" w:space="0" w:color="ADADAD"/>
              <w:bottom w:val="single" w:sz="8" w:space="0" w:color="ADADAD"/>
              <w:right w:val="nil"/>
            </w:tcBorders>
          </w:tcPr>
          <w:p>
            <w:pPr>
              <w:pStyle w:val="TableParagraph"/>
              <w:spacing w:line="240" w:lineRule="auto" w:before="114"/>
              <w:ind w:right="54"/>
              <w:rPr>
                <w:sz w:val="18"/>
              </w:rPr>
            </w:pPr>
            <w:r>
              <w:rPr>
                <w:color w:val="000104"/>
                <w:sz w:val="18"/>
              </w:rPr>
              <w:t>100,0%</w:t>
            </w:r>
          </w:p>
        </w:tc>
      </w:tr>
      <w:tr>
        <w:trPr>
          <w:trHeight w:val="361" w:hRule="atLeast"/>
        </w:trPr>
        <w:tc>
          <w:tcPr>
            <w:tcW w:w="2340" w:type="dxa"/>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KP * LAMAMERAWAT</w:t>
            </w:r>
          </w:p>
        </w:tc>
        <w:tc>
          <w:tcPr>
            <w:tcW w:w="979" w:type="dxa"/>
            <w:tcBorders>
              <w:top w:val="single" w:sz="8" w:space="0" w:color="ADADAD"/>
              <w:left w:val="nil"/>
              <w:bottom w:val="single" w:sz="8" w:space="0" w:color="ADADAD"/>
            </w:tcBorders>
          </w:tcPr>
          <w:p>
            <w:pPr>
              <w:pStyle w:val="TableParagraph"/>
              <w:spacing w:line="240" w:lineRule="auto" w:before="114"/>
              <w:ind w:right="54"/>
              <w:rPr>
                <w:sz w:val="18"/>
              </w:rPr>
            </w:pPr>
            <w:r>
              <w:rPr>
                <w:color w:val="000104"/>
                <w:w w:val="95"/>
                <w:sz w:val="18"/>
              </w:rPr>
              <w:t>160</w:t>
            </w:r>
          </w:p>
        </w:tc>
        <w:tc>
          <w:tcPr>
            <w:tcW w:w="981" w:type="dxa"/>
            <w:tcBorders>
              <w:top w:val="single" w:sz="8" w:space="0" w:color="ADADAD"/>
              <w:bottom w:val="single" w:sz="8" w:space="0" w:color="ADADAD"/>
            </w:tcBorders>
          </w:tcPr>
          <w:p>
            <w:pPr>
              <w:pStyle w:val="TableParagraph"/>
              <w:spacing w:line="240" w:lineRule="auto" w:before="114"/>
              <w:ind w:right="57"/>
              <w:rPr>
                <w:sz w:val="18"/>
              </w:rPr>
            </w:pPr>
            <w:r>
              <w:rPr>
                <w:color w:val="000104"/>
                <w:sz w:val="18"/>
              </w:rPr>
              <w:t>100,0%</w:t>
            </w:r>
          </w:p>
        </w:tc>
        <w:tc>
          <w:tcPr>
            <w:tcW w:w="979" w:type="dxa"/>
            <w:tcBorders>
              <w:top w:val="single" w:sz="8" w:space="0" w:color="ADADAD"/>
              <w:bottom w:val="single" w:sz="8" w:space="0" w:color="ADADAD"/>
            </w:tcBorders>
          </w:tcPr>
          <w:p>
            <w:pPr>
              <w:pStyle w:val="TableParagraph"/>
              <w:spacing w:line="240" w:lineRule="auto" w:before="114"/>
              <w:ind w:right="56"/>
              <w:rPr>
                <w:sz w:val="18"/>
              </w:rPr>
            </w:pPr>
            <w:r>
              <w:rPr>
                <w:color w:val="000104"/>
                <w:w w:val="99"/>
                <w:sz w:val="18"/>
              </w:rPr>
              <w:t>0</w:t>
            </w:r>
          </w:p>
        </w:tc>
        <w:tc>
          <w:tcPr>
            <w:tcW w:w="979" w:type="dxa"/>
            <w:tcBorders>
              <w:top w:val="single" w:sz="8" w:space="0" w:color="ADADAD"/>
              <w:bottom w:val="single" w:sz="8" w:space="0" w:color="ADADAD"/>
            </w:tcBorders>
          </w:tcPr>
          <w:p>
            <w:pPr>
              <w:pStyle w:val="TableParagraph"/>
              <w:spacing w:line="240" w:lineRule="auto" w:before="114"/>
              <w:ind w:right="54"/>
              <w:rPr>
                <w:sz w:val="18"/>
              </w:rPr>
            </w:pPr>
            <w:r>
              <w:rPr>
                <w:color w:val="000104"/>
                <w:w w:val="95"/>
                <w:sz w:val="18"/>
              </w:rPr>
              <w:t>0,0%</w:t>
            </w:r>
          </w:p>
        </w:tc>
        <w:tc>
          <w:tcPr>
            <w:tcW w:w="982"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160</w:t>
            </w:r>
          </w:p>
        </w:tc>
        <w:tc>
          <w:tcPr>
            <w:tcW w:w="979" w:type="dxa"/>
            <w:tcBorders>
              <w:top w:val="single" w:sz="8" w:space="0" w:color="ADADAD"/>
              <w:bottom w:val="single" w:sz="8" w:space="0" w:color="ADADAD"/>
              <w:right w:val="nil"/>
            </w:tcBorders>
          </w:tcPr>
          <w:p>
            <w:pPr>
              <w:pStyle w:val="TableParagraph"/>
              <w:spacing w:line="240" w:lineRule="auto" w:before="114"/>
              <w:ind w:right="54"/>
              <w:rPr>
                <w:sz w:val="18"/>
              </w:rPr>
            </w:pPr>
            <w:r>
              <w:rPr>
                <w:color w:val="000104"/>
                <w:sz w:val="18"/>
              </w:rPr>
              <w:t>100,0%</w:t>
            </w:r>
          </w:p>
        </w:tc>
      </w:tr>
      <w:tr>
        <w:trPr>
          <w:trHeight w:val="383" w:hRule="atLeast"/>
        </w:trPr>
        <w:tc>
          <w:tcPr>
            <w:tcW w:w="2340" w:type="dxa"/>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KP * USIAPASIEN</w:t>
            </w:r>
          </w:p>
        </w:tc>
        <w:tc>
          <w:tcPr>
            <w:tcW w:w="979" w:type="dxa"/>
            <w:tcBorders>
              <w:top w:val="single" w:sz="8" w:space="0" w:color="ADADAD"/>
              <w:left w:val="nil"/>
              <w:bottom w:val="single" w:sz="8" w:space="0" w:color="ADADAD"/>
            </w:tcBorders>
          </w:tcPr>
          <w:p>
            <w:pPr>
              <w:pStyle w:val="TableParagraph"/>
              <w:spacing w:line="240" w:lineRule="auto" w:before="114"/>
              <w:ind w:right="54"/>
              <w:rPr>
                <w:sz w:val="18"/>
              </w:rPr>
            </w:pPr>
            <w:r>
              <w:rPr>
                <w:color w:val="000104"/>
                <w:w w:val="95"/>
                <w:sz w:val="18"/>
              </w:rPr>
              <w:t>160</w:t>
            </w:r>
          </w:p>
        </w:tc>
        <w:tc>
          <w:tcPr>
            <w:tcW w:w="981" w:type="dxa"/>
            <w:tcBorders>
              <w:top w:val="single" w:sz="8" w:space="0" w:color="ADADAD"/>
              <w:bottom w:val="single" w:sz="8" w:space="0" w:color="ADADAD"/>
            </w:tcBorders>
          </w:tcPr>
          <w:p>
            <w:pPr>
              <w:pStyle w:val="TableParagraph"/>
              <w:spacing w:line="240" w:lineRule="auto" w:before="114"/>
              <w:ind w:right="57"/>
              <w:rPr>
                <w:sz w:val="18"/>
              </w:rPr>
            </w:pPr>
            <w:r>
              <w:rPr>
                <w:color w:val="000104"/>
                <w:sz w:val="18"/>
              </w:rPr>
              <w:t>100,0%</w:t>
            </w:r>
          </w:p>
        </w:tc>
        <w:tc>
          <w:tcPr>
            <w:tcW w:w="979" w:type="dxa"/>
            <w:tcBorders>
              <w:top w:val="single" w:sz="8" w:space="0" w:color="ADADAD"/>
              <w:bottom w:val="single" w:sz="8" w:space="0" w:color="ADADAD"/>
            </w:tcBorders>
          </w:tcPr>
          <w:p>
            <w:pPr>
              <w:pStyle w:val="TableParagraph"/>
              <w:spacing w:line="240" w:lineRule="auto" w:before="114"/>
              <w:ind w:right="56"/>
              <w:rPr>
                <w:sz w:val="18"/>
              </w:rPr>
            </w:pPr>
            <w:r>
              <w:rPr>
                <w:color w:val="000104"/>
                <w:w w:val="99"/>
                <w:sz w:val="18"/>
              </w:rPr>
              <w:t>0</w:t>
            </w:r>
          </w:p>
        </w:tc>
        <w:tc>
          <w:tcPr>
            <w:tcW w:w="979" w:type="dxa"/>
            <w:tcBorders>
              <w:top w:val="single" w:sz="8" w:space="0" w:color="ADADAD"/>
              <w:bottom w:val="single" w:sz="8" w:space="0" w:color="ADADAD"/>
            </w:tcBorders>
          </w:tcPr>
          <w:p>
            <w:pPr>
              <w:pStyle w:val="TableParagraph"/>
              <w:spacing w:line="240" w:lineRule="auto" w:before="114"/>
              <w:ind w:right="54"/>
              <w:rPr>
                <w:sz w:val="18"/>
              </w:rPr>
            </w:pPr>
            <w:r>
              <w:rPr>
                <w:color w:val="000104"/>
                <w:w w:val="95"/>
                <w:sz w:val="18"/>
              </w:rPr>
              <w:t>0,0%</w:t>
            </w:r>
          </w:p>
        </w:tc>
        <w:tc>
          <w:tcPr>
            <w:tcW w:w="982"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160</w:t>
            </w:r>
          </w:p>
        </w:tc>
        <w:tc>
          <w:tcPr>
            <w:tcW w:w="979" w:type="dxa"/>
            <w:tcBorders>
              <w:top w:val="single" w:sz="8" w:space="0" w:color="ADADAD"/>
              <w:bottom w:val="single" w:sz="8" w:space="0" w:color="ADADAD"/>
              <w:right w:val="nil"/>
            </w:tcBorders>
          </w:tcPr>
          <w:p>
            <w:pPr>
              <w:pStyle w:val="TableParagraph"/>
              <w:spacing w:line="240" w:lineRule="auto" w:before="114"/>
              <w:ind w:right="54"/>
              <w:rPr>
                <w:sz w:val="18"/>
              </w:rPr>
            </w:pPr>
            <w:r>
              <w:rPr>
                <w:color w:val="000104"/>
                <w:sz w:val="18"/>
              </w:rPr>
              <w:t>100,0%</w:t>
            </w:r>
          </w:p>
        </w:tc>
      </w:tr>
      <w:tr>
        <w:trPr>
          <w:trHeight w:val="724" w:hRule="atLeast"/>
        </w:trPr>
        <w:tc>
          <w:tcPr>
            <w:tcW w:w="234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299"/>
              <w:jc w:val="left"/>
              <w:rPr>
                <w:sz w:val="18"/>
              </w:rPr>
            </w:pPr>
            <w:r>
              <w:rPr>
                <w:color w:val="25495F"/>
                <w:sz w:val="18"/>
              </w:rPr>
              <w:t>KP * JENISKELAMINPASIEN</w:t>
            </w:r>
          </w:p>
        </w:tc>
        <w:tc>
          <w:tcPr>
            <w:tcW w:w="979" w:type="dxa"/>
            <w:tcBorders>
              <w:top w:val="single" w:sz="8" w:space="0" w:color="ADADAD"/>
              <w:left w:val="nil"/>
              <w:bottom w:val="single" w:sz="8" w:space="0" w:color="ADADAD"/>
            </w:tcBorders>
          </w:tcPr>
          <w:p>
            <w:pPr>
              <w:pStyle w:val="TableParagraph"/>
              <w:spacing w:line="240" w:lineRule="auto"/>
              <w:ind w:right="54"/>
              <w:rPr>
                <w:sz w:val="18"/>
              </w:rPr>
            </w:pPr>
            <w:r>
              <w:rPr>
                <w:color w:val="000104"/>
                <w:w w:val="95"/>
                <w:sz w:val="18"/>
              </w:rPr>
              <w:t>160</w:t>
            </w:r>
          </w:p>
        </w:tc>
        <w:tc>
          <w:tcPr>
            <w:tcW w:w="981" w:type="dxa"/>
            <w:tcBorders>
              <w:top w:val="single" w:sz="8" w:space="0" w:color="ADADAD"/>
              <w:bottom w:val="single" w:sz="8" w:space="0" w:color="ADADAD"/>
            </w:tcBorders>
          </w:tcPr>
          <w:p>
            <w:pPr>
              <w:pStyle w:val="TableParagraph"/>
              <w:spacing w:line="240" w:lineRule="auto"/>
              <w:ind w:right="57"/>
              <w:rPr>
                <w:sz w:val="18"/>
              </w:rPr>
            </w:pPr>
            <w:r>
              <w:rPr>
                <w:color w:val="000104"/>
                <w:sz w:val="18"/>
              </w:rPr>
              <w:t>100,0%</w:t>
            </w:r>
          </w:p>
        </w:tc>
        <w:tc>
          <w:tcPr>
            <w:tcW w:w="979" w:type="dxa"/>
            <w:tcBorders>
              <w:top w:val="single" w:sz="8" w:space="0" w:color="ADADAD"/>
              <w:bottom w:val="single" w:sz="8" w:space="0" w:color="ADADAD"/>
            </w:tcBorders>
          </w:tcPr>
          <w:p>
            <w:pPr>
              <w:pStyle w:val="TableParagraph"/>
              <w:spacing w:line="240" w:lineRule="auto"/>
              <w:ind w:right="56"/>
              <w:rPr>
                <w:sz w:val="18"/>
              </w:rPr>
            </w:pPr>
            <w:r>
              <w:rPr>
                <w:color w:val="000104"/>
                <w:w w:val="99"/>
                <w:sz w:val="18"/>
              </w:rPr>
              <w:t>0</w:t>
            </w:r>
          </w:p>
        </w:tc>
        <w:tc>
          <w:tcPr>
            <w:tcW w:w="979" w:type="dxa"/>
            <w:tcBorders>
              <w:top w:val="single" w:sz="8" w:space="0" w:color="ADADAD"/>
              <w:bottom w:val="single" w:sz="8" w:space="0" w:color="ADADAD"/>
            </w:tcBorders>
          </w:tcPr>
          <w:p>
            <w:pPr>
              <w:pStyle w:val="TableParagraph"/>
              <w:spacing w:line="240" w:lineRule="auto"/>
              <w:ind w:right="54"/>
              <w:rPr>
                <w:sz w:val="18"/>
              </w:rPr>
            </w:pPr>
            <w:r>
              <w:rPr>
                <w:color w:val="000104"/>
                <w:w w:val="95"/>
                <w:sz w:val="18"/>
              </w:rPr>
              <w:t>0,0%</w:t>
            </w:r>
          </w:p>
        </w:tc>
        <w:tc>
          <w:tcPr>
            <w:tcW w:w="982"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160</w:t>
            </w:r>
          </w:p>
        </w:tc>
        <w:tc>
          <w:tcPr>
            <w:tcW w:w="979" w:type="dxa"/>
            <w:tcBorders>
              <w:top w:val="single" w:sz="8" w:space="0" w:color="ADADAD"/>
              <w:bottom w:val="single" w:sz="8" w:space="0" w:color="ADADAD"/>
              <w:right w:val="nil"/>
            </w:tcBorders>
          </w:tcPr>
          <w:p>
            <w:pPr>
              <w:pStyle w:val="TableParagraph"/>
              <w:spacing w:line="240" w:lineRule="auto"/>
              <w:ind w:right="54"/>
              <w:rPr>
                <w:sz w:val="18"/>
              </w:rPr>
            </w:pPr>
            <w:r>
              <w:rPr>
                <w:color w:val="000104"/>
                <w:sz w:val="18"/>
              </w:rPr>
              <w:t>100,0%</w:t>
            </w:r>
          </w:p>
        </w:tc>
      </w:tr>
      <w:tr>
        <w:trPr>
          <w:trHeight w:val="361" w:hRule="atLeast"/>
        </w:trPr>
        <w:tc>
          <w:tcPr>
            <w:tcW w:w="2340" w:type="dxa"/>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KP * RUTINITASBEROBAT</w:t>
            </w:r>
          </w:p>
        </w:tc>
        <w:tc>
          <w:tcPr>
            <w:tcW w:w="979" w:type="dxa"/>
            <w:tcBorders>
              <w:top w:val="single" w:sz="8" w:space="0" w:color="ADADAD"/>
              <w:left w:val="nil"/>
              <w:bottom w:val="single" w:sz="8" w:space="0" w:color="ADADAD"/>
            </w:tcBorders>
          </w:tcPr>
          <w:p>
            <w:pPr>
              <w:pStyle w:val="TableParagraph"/>
              <w:spacing w:line="240" w:lineRule="auto"/>
              <w:ind w:right="54"/>
              <w:rPr>
                <w:sz w:val="18"/>
              </w:rPr>
            </w:pPr>
            <w:r>
              <w:rPr>
                <w:color w:val="000104"/>
                <w:w w:val="95"/>
                <w:sz w:val="18"/>
              </w:rPr>
              <w:t>160</w:t>
            </w:r>
          </w:p>
        </w:tc>
        <w:tc>
          <w:tcPr>
            <w:tcW w:w="981" w:type="dxa"/>
            <w:tcBorders>
              <w:top w:val="single" w:sz="8" w:space="0" w:color="ADADAD"/>
              <w:bottom w:val="single" w:sz="8" w:space="0" w:color="ADADAD"/>
            </w:tcBorders>
          </w:tcPr>
          <w:p>
            <w:pPr>
              <w:pStyle w:val="TableParagraph"/>
              <w:spacing w:line="240" w:lineRule="auto"/>
              <w:ind w:right="57"/>
              <w:rPr>
                <w:sz w:val="18"/>
              </w:rPr>
            </w:pPr>
            <w:r>
              <w:rPr>
                <w:color w:val="000104"/>
                <w:sz w:val="18"/>
              </w:rPr>
              <w:t>100,0%</w:t>
            </w:r>
          </w:p>
        </w:tc>
        <w:tc>
          <w:tcPr>
            <w:tcW w:w="979" w:type="dxa"/>
            <w:tcBorders>
              <w:top w:val="single" w:sz="8" w:space="0" w:color="ADADAD"/>
              <w:bottom w:val="single" w:sz="8" w:space="0" w:color="ADADAD"/>
            </w:tcBorders>
          </w:tcPr>
          <w:p>
            <w:pPr>
              <w:pStyle w:val="TableParagraph"/>
              <w:spacing w:line="240" w:lineRule="auto"/>
              <w:ind w:right="56"/>
              <w:rPr>
                <w:sz w:val="18"/>
              </w:rPr>
            </w:pPr>
            <w:r>
              <w:rPr>
                <w:color w:val="000104"/>
                <w:w w:val="99"/>
                <w:sz w:val="18"/>
              </w:rPr>
              <w:t>0</w:t>
            </w:r>
          </w:p>
        </w:tc>
        <w:tc>
          <w:tcPr>
            <w:tcW w:w="979" w:type="dxa"/>
            <w:tcBorders>
              <w:top w:val="single" w:sz="8" w:space="0" w:color="ADADAD"/>
              <w:bottom w:val="single" w:sz="8" w:space="0" w:color="ADADAD"/>
            </w:tcBorders>
          </w:tcPr>
          <w:p>
            <w:pPr>
              <w:pStyle w:val="TableParagraph"/>
              <w:spacing w:line="240" w:lineRule="auto"/>
              <w:ind w:right="53"/>
              <w:rPr>
                <w:sz w:val="18"/>
              </w:rPr>
            </w:pPr>
            <w:r>
              <w:rPr>
                <w:color w:val="000104"/>
                <w:sz w:val="18"/>
              </w:rPr>
              <w:t>0,0%</w:t>
            </w:r>
          </w:p>
        </w:tc>
        <w:tc>
          <w:tcPr>
            <w:tcW w:w="982"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160</w:t>
            </w:r>
          </w:p>
        </w:tc>
        <w:tc>
          <w:tcPr>
            <w:tcW w:w="979" w:type="dxa"/>
            <w:tcBorders>
              <w:top w:val="single" w:sz="8" w:space="0" w:color="ADADAD"/>
              <w:bottom w:val="single" w:sz="8" w:space="0" w:color="ADADAD"/>
              <w:right w:val="nil"/>
            </w:tcBorders>
          </w:tcPr>
          <w:p>
            <w:pPr>
              <w:pStyle w:val="TableParagraph"/>
              <w:spacing w:line="240" w:lineRule="auto"/>
              <w:ind w:right="54"/>
              <w:rPr>
                <w:sz w:val="18"/>
              </w:rPr>
            </w:pPr>
            <w:r>
              <w:rPr>
                <w:color w:val="000104"/>
                <w:sz w:val="18"/>
              </w:rPr>
              <w:t>100,0%</w:t>
            </w:r>
          </w:p>
        </w:tc>
      </w:tr>
      <w:tr>
        <w:trPr>
          <w:trHeight w:val="959" w:hRule="atLeast"/>
        </w:trPr>
        <w:tc>
          <w:tcPr>
            <w:tcW w:w="2340" w:type="dxa"/>
            <w:tcBorders>
              <w:top w:val="single" w:sz="8" w:space="0" w:color="ADADAD"/>
              <w:left w:val="nil"/>
              <w:bottom w:val="single" w:sz="8" w:space="0" w:color="152935"/>
              <w:right w:val="nil"/>
            </w:tcBorders>
            <w:shd w:val="clear" w:color="auto" w:fill="DFDFDF"/>
          </w:tcPr>
          <w:p>
            <w:pPr>
              <w:pStyle w:val="TableParagraph"/>
              <w:spacing w:line="369" w:lineRule="auto"/>
              <w:ind w:left="60" w:right="69"/>
              <w:jc w:val="left"/>
              <w:rPr>
                <w:sz w:val="18"/>
              </w:rPr>
            </w:pPr>
            <w:r>
              <w:rPr>
                <w:color w:val="25495F"/>
                <w:sz w:val="18"/>
              </w:rPr>
              <w:t>KP * STATUSDALAMKELUARG</w:t>
            </w:r>
          </w:p>
          <w:p>
            <w:pPr>
              <w:pStyle w:val="TableParagraph"/>
              <w:spacing w:before="4"/>
              <w:ind w:left="60"/>
              <w:jc w:val="left"/>
              <w:rPr>
                <w:sz w:val="18"/>
              </w:rPr>
            </w:pPr>
            <w:r>
              <w:rPr>
                <w:color w:val="25495F"/>
                <w:w w:val="100"/>
                <w:sz w:val="18"/>
              </w:rPr>
              <w:t>A</w:t>
            </w:r>
          </w:p>
        </w:tc>
        <w:tc>
          <w:tcPr>
            <w:tcW w:w="979" w:type="dxa"/>
            <w:tcBorders>
              <w:top w:val="single" w:sz="8" w:space="0" w:color="ADADAD"/>
              <w:left w:val="nil"/>
              <w:bottom w:val="single" w:sz="8" w:space="0" w:color="152935"/>
            </w:tcBorders>
          </w:tcPr>
          <w:p>
            <w:pPr>
              <w:pStyle w:val="TableParagraph"/>
              <w:spacing w:line="240" w:lineRule="auto"/>
              <w:ind w:right="54"/>
              <w:rPr>
                <w:sz w:val="18"/>
              </w:rPr>
            </w:pPr>
            <w:r>
              <w:rPr>
                <w:color w:val="000104"/>
                <w:w w:val="95"/>
                <w:sz w:val="18"/>
              </w:rPr>
              <w:t>160</w:t>
            </w:r>
          </w:p>
        </w:tc>
        <w:tc>
          <w:tcPr>
            <w:tcW w:w="981" w:type="dxa"/>
            <w:tcBorders>
              <w:top w:val="single" w:sz="8" w:space="0" w:color="ADADAD"/>
              <w:bottom w:val="single" w:sz="8" w:space="0" w:color="152935"/>
            </w:tcBorders>
          </w:tcPr>
          <w:p>
            <w:pPr>
              <w:pStyle w:val="TableParagraph"/>
              <w:spacing w:line="240" w:lineRule="auto"/>
              <w:ind w:right="57"/>
              <w:rPr>
                <w:sz w:val="18"/>
              </w:rPr>
            </w:pPr>
            <w:r>
              <w:rPr>
                <w:color w:val="000104"/>
                <w:sz w:val="18"/>
              </w:rPr>
              <w:t>100,0%</w:t>
            </w:r>
          </w:p>
        </w:tc>
        <w:tc>
          <w:tcPr>
            <w:tcW w:w="979" w:type="dxa"/>
            <w:tcBorders>
              <w:top w:val="single" w:sz="8" w:space="0" w:color="ADADAD"/>
              <w:bottom w:val="single" w:sz="8" w:space="0" w:color="152935"/>
            </w:tcBorders>
          </w:tcPr>
          <w:p>
            <w:pPr>
              <w:pStyle w:val="TableParagraph"/>
              <w:spacing w:line="240" w:lineRule="auto"/>
              <w:ind w:right="56"/>
              <w:rPr>
                <w:sz w:val="18"/>
              </w:rPr>
            </w:pPr>
            <w:r>
              <w:rPr>
                <w:color w:val="000104"/>
                <w:w w:val="99"/>
                <w:sz w:val="18"/>
              </w:rPr>
              <w:t>0</w:t>
            </w:r>
          </w:p>
        </w:tc>
        <w:tc>
          <w:tcPr>
            <w:tcW w:w="979" w:type="dxa"/>
            <w:tcBorders>
              <w:top w:val="single" w:sz="8" w:space="0" w:color="ADADAD"/>
              <w:bottom w:val="single" w:sz="8" w:space="0" w:color="152935"/>
            </w:tcBorders>
          </w:tcPr>
          <w:p>
            <w:pPr>
              <w:pStyle w:val="TableParagraph"/>
              <w:spacing w:line="240" w:lineRule="auto"/>
              <w:ind w:right="54"/>
              <w:rPr>
                <w:sz w:val="18"/>
              </w:rPr>
            </w:pPr>
            <w:r>
              <w:rPr>
                <w:color w:val="000104"/>
                <w:w w:val="95"/>
                <w:sz w:val="18"/>
              </w:rPr>
              <w:t>0,0%</w:t>
            </w:r>
          </w:p>
        </w:tc>
        <w:tc>
          <w:tcPr>
            <w:tcW w:w="982" w:type="dxa"/>
            <w:tcBorders>
              <w:top w:val="single" w:sz="8" w:space="0" w:color="ADADAD"/>
              <w:bottom w:val="single" w:sz="8" w:space="0" w:color="152935"/>
            </w:tcBorders>
          </w:tcPr>
          <w:p>
            <w:pPr>
              <w:pStyle w:val="TableParagraph"/>
              <w:spacing w:line="240" w:lineRule="auto"/>
              <w:ind w:right="55"/>
              <w:rPr>
                <w:sz w:val="18"/>
              </w:rPr>
            </w:pPr>
            <w:r>
              <w:rPr>
                <w:color w:val="000104"/>
                <w:w w:val="95"/>
                <w:sz w:val="18"/>
              </w:rPr>
              <w:t>160</w:t>
            </w:r>
          </w:p>
        </w:tc>
        <w:tc>
          <w:tcPr>
            <w:tcW w:w="979" w:type="dxa"/>
            <w:tcBorders>
              <w:top w:val="single" w:sz="8" w:space="0" w:color="ADADAD"/>
              <w:bottom w:val="single" w:sz="8" w:space="0" w:color="152935"/>
              <w:right w:val="nil"/>
            </w:tcBorders>
          </w:tcPr>
          <w:p>
            <w:pPr>
              <w:pStyle w:val="TableParagraph"/>
              <w:spacing w:line="240" w:lineRule="auto"/>
              <w:ind w:right="54"/>
              <w:rPr>
                <w:sz w:val="18"/>
              </w:rPr>
            </w:pPr>
            <w:r>
              <w:rPr>
                <w:color w:val="000104"/>
                <w:sz w:val="18"/>
              </w:rPr>
              <w:t>100,0%</w:t>
            </w:r>
          </w:p>
        </w:tc>
      </w:tr>
    </w:tbl>
    <w:p>
      <w:pPr>
        <w:pStyle w:val="BodyText"/>
        <w:rPr>
          <w:rFonts w:ascii="Arial"/>
          <w:sz w:val="20"/>
        </w:rPr>
      </w:pPr>
    </w:p>
    <w:p>
      <w:pPr>
        <w:pStyle w:val="BodyText"/>
        <w:rPr>
          <w:rFonts w:ascii="Arial"/>
          <w:sz w:val="20"/>
        </w:rPr>
      </w:pPr>
    </w:p>
    <w:p>
      <w:pPr>
        <w:pStyle w:val="BodyText"/>
        <w:rPr>
          <w:rFonts w:ascii="Arial"/>
          <w:sz w:val="20"/>
        </w:rPr>
      </w:pPr>
    </w:p>
    <w:p>
      <w:pPr>
        <w:spacing w:before="174" w:after="14"/>
        <w:ind w:left="2470" w:right="0" w:firstLine="0"/>
        <w:jc w:val="left"/>
        <w:rPr>
          <w:rFonts w:ascii="Arial"/>
          <w:b/>
          <w:sz w:val="22"/>
        </w:rPr>
      </w:pPr>
      <w:r>
        <w:rPr>
          <w:rFonts w:ascii="Arial"/>
          <w:b/>
          <w:color w:val="000104"/>
          <w:sz w:val="22"/>
        </w:rPr>
        <w:t>KP * UISAKELUARGA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653"/>
        <w:gridCol w:w="955"/>
        <w:gridCol w:w="2170"/>
        <w:gridCol w:w="1244"/>
        <w:gridCol w:w="915"/>
        <w:gridCol w:w="941"/>
        <w:gridCol w:w="913"/>
      </w:tblGrid>
      <w:tr>
        <w:trPr>
          <w:trHeight w:val="326" w:hRule="atLeast"/>
        </w:trPr>
        <w:tc>
          <w:tcPr>
            <w:tcW w:w="6878" w:type="dxa"/>
            <w:gridSpan w:val="6"/>
            <w:tcBorders>
              <w:top w:val="nil"/>
              <w:left w:val="nil"/>
              <w:bottom w:val="nil"/>
            </w:tcBorders>
          </w:tcPr>
          <w:p>
            <w:pPr>
              <w:pStyle w:val="TableParagraph"/>
              <w:spacing w:line="177" w:lineRule="exact" w:before="128"/>
              <w:ind w:right="845"/>
              <w:rPr>
                <w:sz w:val="18"/>
              </w:rPr>
            </w:pPr>
            <w:r>
              <w:rPr>
                <w:color w:val="25495F"/>
                <w:sz w:val="18"/>
              </w:rPr>
              <w:t>UISAKELUARGA</w:t>
            </w:r>
          </w:p>
        </w:tc>
        <w:tc>
          <w:tcPr>
            <w:tcW w:w="913"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8"/>
              <w:jc w:val="left"/>
              <w:rPr>
                <w:b/>
                <w:sz w:val="26"/>
              </w:rPr>
            </w:pPr>
          </w:p>
          <w:p>
            <w:pPr>
              <w:pStyle w:val="TableParagraph"/>
              <w:spacing w:line="189" w:lineRule="exact" w:before="0"/>
              <w:ind w:left="251"/>
              <w:jc w:val="left"/>
              <w:rPr>
                <w:sz w:val="18"/>
              </w:rPr>
            </w:pPr>
            <w:r>
              <w:rPr>
                <w:color w:val="25495F"/>
                <w:sz w:val="18"/>
              </w:rPr>
              <w:t>Total</w:t>
            </w:r>
          </w:p>
        </w:tc>
      </w:tr>
      <w:tr>
        <w:trPr>
          <w:trHeight w:val="630" w:hRule="atLeast"/>
        </w:trPr>
        <w:tc>
          <w:tcPr>
            <w:tcW w:w="5022" w:type="dxa"/>
            <w:gridSpan w:val="4"/>
            <w:tcBorders>
              <w:top w:val="nil"/>
              <w:left w:val="nil"/>
              <w:bottom w:val="single" w:sz="8" w:space="0" w:color="152935"/>
            </w:tcBorders>
          </w:tcPr>
          <w:p>
            <w:pPr>
              <w:pStyle w:val="TableParagraph"/>
              <w:spacing w:line="320" w:lineRule="exact" w:before="15"/>
              <w:ind w:left="4147" w:right="300" w:hanging="56"/>
              <w:jc w:val="left"/>
              <w:rPr>
                <w:sz w:val="18"/>
              </w:rPr>
            </w:pPr>
            <w:r>
              <w:rPr>
                <w:color w:val="25495F"/>
                <w:sz w:val="18"/>
              </w:rPr>
              <w:t>ANAK - ANAK</w:t>
            </w:r>
          </w:p>
        </w:tc>
        <w:tc>
          <w:tcPr>
            <w:tcW w:w="915"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line="189" w:lineRule="exact" w:before="0"/>
              <w:ind w:right="82"/>
              <w:rPr>
                <w:sz w:val="18"/>
              </w:rPr>
            </w:pPr>
            <w:r>
              <w:rPr>
                <w:color w:val="25495F"/>
                <w:sz w:val="18"/>
              </w:rPr>
              <w:t>REMAJA</w:t>
            </w:r>
          </w:p>
        </w:tc>
        <w:tc>
          <w:tcPr>
            <w:tcW w:w="941"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line="189" w:lineRule="exact" w:before="0"/>
              <w:ind w:right="68"/>
              <w:rPr>
                <w:sz w:val="18"/>
              </w:rPr>
            </w:pPr>
            <w:r>
              <w:rPr>
                <w:color w:val="25495F"/>
                <w:sz w:val="18"/>
              </w:rPr>
              <w:t>DEWASA</w:t>
            </w:r>
          </w:p>
        </w:tc>
        <w:tc>
          <w:tcPr>
            <w:tcW w:w="913" w:type="dxa"/>
            <w:vMerge/>
            <w:tcBorders>
              <w:top w:val="nil"/>
              <w:bottom w:val="single" w:sz="8" w:space="0" w:color="152935"/>
              <w:right w:val="nil"/>
            </w:tcBorders>
          </w:tcPr>
          <w:p>
            <w:pPr>
              <w:rPr>
                <w:sz w:val="2"/>
                <w:szCs w:val="2"/>
              </w:rPr>
            </w:pPr>
          </w:p>
        </w:tc>
      </w:tr>
      <w:tr>
        <w:trPr>
          <w:trHeight w:val="310" w:hRule="atLeast"/>
        </w:trPr>
        <w:tc>
          <w:tcPr>
            <w:tcW w:w="653"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7"/>
              <w:ind w:left="60"/>
              <w:jc w:val="left"/>
              <w:rPr>
                <w:sz w:val="18"/>
              </w:rPr>
            </w:pPr>
            <w:r>
              <w:rPr>
                <w:color w:val="25495F"/>
                <w:sz w:val="18"/>
              </w:rPr>
              <w:t>KP</w:t>
            </w:r>
          </w:p>
        </w:tc>
        <w:tc>
          <w:tcPr>
            <w:tcW w:w="955"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7"/>
              <w:ind w:left="59"/>
              <w:jc w:val="left"/>
              <w:rPr>
                <w:sz w:val="18"/>
              </w:rPr>
            </w:pPr>
            <w:r>
              <w:rPr>
                <w:color w:val="25495F"/>
                <w:sz w:val="18"/>
              </w:rPr>
              <w:t>RENDAH</w:t>
            </w:r>
          </w:p>
        </w:tc>
        <w:tc>
          <w:tcPr>
            <w:tcW w:w="2170" w:type="dxa"/>
            <w:tcBorders>
              <w:top w:val="single" w:sz="8" w:space="0" w:color="152935"/>
              <w:left w:val="nil"/>
              <w:bottom w:val="single" w:sz="8" w:space="0" w:color="ADADAD"/>
              <w:right w:val="nil"/>
            </w:tcBorders>
            <w:shd w:val="clear" w:color="auto" w:fill="DFDFDF"/>
          </w:tcPr>
          <w:p>
            <w:pPr>
              <w:pStyle w:val="TableParagraph"/>
              <w:spacing w:line="204" w:lineRule="exact" w:before="87"/>
              <w:ind w:left="60"/>
              <w:jc w:val="left"/>
              <w:rPr>
                <w:sz w:val="18"/>
              </w:rPr>
            </w:pPr>
            <w:r>
              <w:rPr>
                <w:color w:val="25495F"/>
                <w:sz w:val="18"/>
              </w:rPr>
              <w:t>Count</w:t>
            </w:r>
          </w:p>
        </w:tc>
        <w:tc>
          <w:tcPr>
            <w:tcW w:w="1244" w:type="dxa"/>
            <w:tcBorders>
              <w:top w:val="single" w:sz="8" w:space="0" w:color="152935"/>
              <w:left w:val="nil"/>
              <w:bottom w:val="single" w:sz="8" w:space="0" w:color="ADADAD"/>
            </w:tcBorders>
          </w:tcPr>
          <w:p>
            <w:pPr>
              <w:pStyle w:val="TableParagraph"/>
              <w:spacing w:line="204" w:lineRule="exact" w:before="87"/>
              <w:ind w:right="57"/>
              <w:rPr>
                <w:sz w:val="18"/>
              </w:rPr>
            </w:pPr>
            <w:r>
              <w:rPr>
                <w:color w:val="000104"/>
                <w:w w:val="95"/>
                <w:sz w:val="18"/>
              </w:rPr>
              <w:t>19</w:t>
            </w:r>
          </w:p>
        </w:tc>
        <w:tc>
          <w:tcPr>
            <w:tcW w:w="915" w:type="dxa"/>
            <w:tcBorders>
              <w:top w:val="single" w:sz="8" w:space="0" w:color="152935"/>
              <w:bottom w:val="single" w:sz="8" w:space="0" w:color="ADADAD"/>
            </w:tcBorders>
          </w:tcPr>
          <w:p>
            <w:pPr>
              <w:pStyle w:val="TableParagraph"/>
              <w:spacing w:line="204" w:lineRule="exact" w:before="87"/>
              <w:ind w:right="58"/>
              <w:rPr>
                <w:sz w:val="18"/>
              </w:rPr>
            </w:pPr>
            <w:r>
              <w:rPr>
                <w:color w:val="000104"/>
                <w:w w:val="95"/>
                <w:sz w:val="18"/>
              </w:rPr>
              <w:t>43</w:t>
            </w:r>
          </w:p>
        </w:tc>
        <w:tc>
          <w:tcPr>
            <w:tcW w:w="941" w:type="dxa"/>
            <w:tcBorders>
              <w:top w:val="single" w:sz="8" w:space="0" w:color="152935"/>
              <w:bottom w:val="single" w:sz="8" w:space="0" w:color="ADADAD"/>
            </w:tcBorders>
          </w:tcPr>
          <w:p>
            <w:pPr>
              <w:pStyle w:val="TableParagraph"/>
              <w:spacing w:line="204" w:lineRule="exact" w:before="87"/>
              <w:ind w:right="56"/>
              <w:rPr>
                <w:sz w:val="18"/>
              </w:rPr>
            </w:pPr>
            <w:r>
              <w:rPr>
                <w:color w:val="000104"/>
                <w:w w:val="95"/>
                <w:sz w:val="18"/>
              </w:rPr>
              <w:t>75</w:t>
            </w:r>
          </w:p>
        </w:tc>
        <w:tc>
          <w:tcPr>
            <w:tcW w:w="913" w:type="dxa"/>
            <w:tcBorders>
              <w:top w:val="single" w:sz="8" w:space="0" w:color="152935"/>
              <w:bottom w:val="single" w:sz="8" w:space="0" w:color="ADADAD"/>
              <w:right w:val="nil"/>
            </w:tcBorders>
          </w:tcPr>
          <w:p>
            <w:pPr>
              <w:pStyle w:val="TableParagraph"/>
              <w:spacing w:line="204" w:lineRule="exact" w:before="87"/>
              <w:ind w:right="54"/>
              <w:rPr>
                <w:sz w:val="18"/>
              </w:rPr>
            </w:pPr>
            <w:r>
              <w:rPr>
                <w:color w:val="000104"/>
                <w:w w:val="95"/>
                <w:sz w:val="18"/>
              </w:rPr>
              <w:t>137</w:t>
            </w:r>
          </w:p>
        </w:tc>
      </w:tr>
      <w:tr>
        <w:trPr>
          <w:trHeight w:val="320" w:hRule="atLeast"/>
        </w:trPr>
        <w:tc>
          <w:tcPr>
            <w:tcW w:w="653" w:type="dxa"/>
            <w:vMerge/>
            <w:tcBorders>
              <w:top w:val="nil"/>
              <w:left w:val="nil"/>
              <w:bottom w:val="single" w:sz="8" w:space="0" w:color="ADADAD"/>
              <w:right w:val="nil"/>
            </w:tcBorders>
            <w:shd w:val="clear" w:color="auto" w:fill="DFDFDF"/>
          </w:tcPr>
          <w:p>
            <w:pPr>
              <w:rPr>
                <w:sz w:val="2"/>
                <w:szCs w:val="2"/>
              </w:rPr>
            </w:pPr>
          </w:p>
        </w:tc>
        <w:tc>
          <w:tcPr>
            <w:tcW w:w="955" w:type="dxa"/>
            <w:vMerge/>
            <w:tcBorders>
              <w:top w:val="nil"/>
              <w:left w:val="nil"/>
              <w:bottom w:val="single" w:sz="8" w:space="0" w:color="ADADAD"/>
              <w:right w:val="nil"/>
            </w:tcBorders>
            <w:shd w:val="clear" w:color="auto" w:fill="DFDFDF"/>
          </w:tcPr>
          <w:p>
            <w:pPr>
              <w:rPr>
                <w:sz w:val="2"/>
                <w:szCs w:val="2"/>
              </w:rPr>
            </w:pPr>
          </w:p>
        </w:tc>
        <w:tc>
          <w:tcPr>
            <w:tcW w:w="2170"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KP</w:t>
            </w:r>
          </w:p>
        </w:tc>
        <w:tc>
          <w:tcPr>
            <w:tcW w:w="1244" w:type="dxa"/>
            <w:tcBorders>
              <w:top w:val="single" w:sz="8" w:space="0" w:color="ADADAD"/>
              <w:left w:val="nil"/>
              <w:bottom w:val="single" w:sz="8" w:space="0" w:color="ADADAD"/>
            </w:tcBorders>
          </w:tcPr>
          <w:p>
            <w:pPr>
              <w:pStyle w:val="TableParagraph"/>
              <w:spacing w:line="189" w:lineRule="exact"/>
              <w:ind w:right="59"/>
              <w:rPr>
                <w:sz w:val="18"/>
              </w:rPr>
            </w:pPr>
            <w:r>
              <w:rPr>
                <w:color w:val="000104"/>
                <w:w w:val="95"/>
                <w:sz w:val="18"/>
              </w:rPr>
              <w:t>13,9%</w:t>
            </w:r>
          </w:p>
        </w:tc>
        <w:tc>
          <w:tcPr>
            <w:tcW w:w="915"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31,4%</w:t>
            </w:r>
          </w:p>
        </w:tc>
        <w:tc>
          <w:tcPr>
            <w:tcW w:w="941"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54,7%</w:t>
            </w:r>
          </w:p>
        </w:tc>
        <w:tc>
          <w:tcPr>
            <w:tcW w:w="913" w:type="dxa"/>
            <w:tcBorders>
              <w:top w:val="single" w:sz="8" w:space="0" w:color="ADADAD"/>
              <w:bottom w:val="single" w:sz="8" w:space="0" w:color="ADADAD"/>
              <w:right w:val="nil"/>
            </w:tcBorders>
          </w:tcPr>
          <w:p>
            <w:pPr>
              <w:pStyle w:val="TableParagraph"/>
              <w:spacing w:line="189" w:lineRule="exact"/>
              <w:ind w:right="55"/>
              <w:rPr>
                <w:sz w:val="18"/>
              </w:rPr>
            </w:pPr>
            <w:r>
              <w:rPr>
                <w:color w:val="000104"/>
                <w:sz w:val="18"/>
              </w:rPr>
              <w:t>100,0%</w:t>
            </w:r>
          </w:p>
        </w:tc>
      </w:tr>
      <w:tr>
        <w:trPr>
          <w:trHeight w:val="640" w:hRule="atLeast"/>
        </w:trPr>
        <w:tc>
          <w:tcPr>
            <w:tcW w:w="653" w:type="dxa"/>
            <w:vMerge/>
            <w:tcBorders>
              <w:top w:val="nil"/>
              <w:left w:val="nil"/>
              <w:bottom w:val="single" w:sz="8" w:space="0" w:color="ADADAD"/>
              <w:right w:val="nil"/>
            </w:tcBorders>
            <w:shd w:val="clear" w:color="auto" w:fill="DFDFDF"/>
          </w:tcPr>
          <w:p>
            <w:pPr>
              <w:rPr>
                <w:sz w:val="2"/>
                <w:szCs w:val="2"/>
              </w:rPr>
            </w:pPr>
          </w:p>
        </w:tc>
        <w:tc>
          <w:tcPr>
            <w:tcW w:w="955" w:type="dxa"/>
            <w:vMerge/>
            <w:tcBorders>
              <w:top w:val="nil"/>
              <w:left w:val="nil"/>
              <w:bottom w:val="single" w:sz="8" w:space="0" w:color="ADADAD"/>
              <w:right w:val="nil"/>
            </w:tcBorders>
            <w:shd w:val="clear" w:color="auto" w:fill="DFDFDF"/>
          </w:tcPr>
          <w:p>
            <w:pPr>
              <w:rPr>
                <w:sz w:val="2"/>
                <w:szCs w:val="2"/>
              </w:rPr>
            </w:pPr>
          </w:p>
        </w:tc>
        <w:tc>
          <w:tcPr>
            <w:tcW w:w="217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689"/>
              <w:jc w:val="left"/>
              <w:rPr>
                <w:sz w:val="18"/>
              </w:rPr>
            </w:pPr>
            <w:r>
              <w:rPr>
                <w:color w:val="25495F"/>
                <w:sz w:val="18"/>
              </w:rPr>
              <w:t>% within UISAKELUARGA</w:t>
            </w:r>
          </w:p>
        </w:tc>
        <w:tc>
          <w:tcPr>
            <w:tcW w:w="1244" w:type="dxa"/>
            <w:tcBorders>
              <w:top w:val="single" w:sz="8" w:space="0" w:color="ADADAD"/>
              <w:left w:val="nil"/>
              <w:bottom w:val="single" w:sz="8" w:space="0" w:color="ADADAD"/>
            </w:tcBorders>
          </w:tcPr>
          <w:p>
            <w:pPr>
              <w:pStyle w:val="TableParagraph"/>
              <w:spacing w:line="240" w:lineRule="auto"/>
              <w:ind w:right="59"/>
              <w:rPr>
                <w:sz w:val="18"/>
              </w:rPr>
            </w:pPr>
            <w:r>
              <w:rPr>
                <w:color w:val="000104"/>
                <w:w w:val="95"/>
                <w:sz w:val="18"/>
              </w:rPr>
              <w:t>86,4%</w:t>
            </w:r>
          </w:p>
        </w:tc>
        <w:tc>
          <w:tcPr>
            <w:tcW w:w="915"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86,0%</w:t>
            </w:r>
          </w:p>
        </w:tc>
        <w:tc>
          <w:tcPr>
            <w:tcW w:w="941" w:type="dxa"/>
            <w:tcBorders>
              <w:top w:val="single" w:sz="8" w:space="0" w:color="ADADAD"/>
              <w:bottom w:val="single" w:sz="8" w:space="0" w:color="ADADAD"/>
            </w:tcBorders>
          </w:tcPr>
          <w:p>
            <w:pPr>
              <w:pStyle w:val="TableParagraph"/>
              <w:spacing w:line="240" w:lineRule="auto"/>
              <w:ind w:right="57"/>
              <w:rPr>
                <w:sz w:val="18"/>
              </w:rPr>
            </w:pPr>
            <w:r>
              <w:rPr>
                <w:color w:val="000104"/>
                <w:w w:val="95"/>
                <w:sz w:val="18"/>
              </w:rPr>
              <w:t>85,2%</w:t>
            </w:r>
          </w:p>
        </w:tc>
        <w:tc>
          <w:tcPr>
            <w:tcW w:w="913" w:type="dxa"/>
            <w:tcBorders>
              <w:top w:val="single" w:sz="8" w:space="0" w:color="ADADAD"/>
              <w:bottom w:val="single" w:sz="8" w:space="0" w:color="ADADAD"/>
              <w:right w:val="nil"/>
            </w:tcBorders>
          </w:tcPr>
          <w:p>
            <w:pPr>
              <w:pStyle w:val="TableParagraph"/>
              <w:spacing w:line="240" w:lineRule="auto"/>
              <w:ind w:right="55"/>
              <w:rPr>
                <w:sz w:val="18"/>
              </w:rPr>
            </w:pPr>
            <w:r>
              <w:rPr>
                <w:color w:val="000104"/>
                <w:w w:val="95"/>
                <w:sz w:val="18"/>
              </w:rPr>
              <w:t>85,6%</w:t>
            </w:r>
          </w:p>
        </w:tc>
      </w:tr>
      <w:tr>
        <w:trPr>
          <w:trHeight w:val="294" w:hRule="atLeast"/>
        </w:trPr>
        <w:tc>
          <w:tcPr>
            <w:tcW w:w="653" w:type="dxa"/>
            <w:vMerge/>
            <w:tcBorders>
              <w:top w:val="nil"/>
              <w:left w:val="nil"/>
              <w:bottom w:val="single" w:sz="8" w:space="0" w:color="ADADAD"/>
              <w:right w:val="nil"/>
            </w:tcBorders>
            <w:shd w:val="clear" w:color="auto" w:fill="DFDFDF"/>
          </w:tcPr>
          <w:p>
            <w:pPr>
              <w:rPr>
                <w:sz w:val="2"/>
                <w:szCs w:val="2"/>
              </w:rPr>
            </w:pPr>
          </w:p>
        </w:tc>
        <w:tc>
          <w:tcPr>
            <w:tcW w:w="955" w:type="dxa"/>
            <w:vMerge/>
            <w:tcBorders>
              <w:top w:val="nil"/>
              <w:left w:val="nil"/>
              <w:bottom w:val="single" w:sz="8" w:space="0" w:color="ADADAD"/>
              <w:right w:val="nil"/>
            </w:tcBorders>
            <w:shd w:val="clear" w:color="auto" w:fill="DFDFDF"/>
          </w:tcPr>
          <w:p>
            <w:pPr>
              <w:rPr>
                <w:sz w:val="2"/>
                <w:szCs w:val="2"/>
              </w:rPr>
            </w:pPr>
          </w:p>
        </w:tc>
        <w:tc>
          <w:tcPr>
            <w:tcW w:w="2170" w:type="dxa"/>
            <w:tcBorders>
              <w:top w:val="single" w:sz="8" w:space="0" w:color="ADADAD"/>
              <w:left w:val="nil"/>
              <w:bottom w:val="single" w:sz="8" w:space="0" w:color="ADADAD"/>
              <w:right w:val="nil"/>
            </w:tcBorders>
            <w:shd w:val="clear" w:color="auto" w:fill="DFDFDF"/>
          </w:tcPr>
          <w:p>
            <w:pPr>
              <w:pStyle w:val="TableParagraph"/>
              <w:spacing w:before="87"/>
              <w:ind w:left="60"/>
              <w:jc w:val="left"/>
              <w:rPr>
                <w:sz w:val="18"/>
              </w:rPr>
            </w:pPr>
            <w:r>
              <w:rPr>
                <w:color w:val="25495F"/>
                <w:sz w:val="18"/>
              </w:rPr>
              <w:t>% of Total</w:t>
            </w:r>
          </w:p>
        </w:tc>
        <w:tc>
          <w:tcPr>
            <w:tcW w:w="1244" w:type="dxa"/>
            <w:tcBorders>
              <w:top w:val="single" w:sz="8" w:space="0" w:color="ADADAD"/>
              <w:left w:val="nil"/>
              <w:bottom w:val="single" w:sz="8" w:space="0" w:color="ADADAD"/>
            </w:tcBorders>
          </w:tcPr>
          <w:p>
            <w:pPr>
              <w:pStyle w:val="TableParagraph"/>
              <w:spacing w:before="87"/>
              <w:ind w:right="59"/>
              <w:rPr>
                <w:sz w:val="18"/>
              </w:rPr>
            </w:pPr>
            <w:r>
              <w:rPr>
                <w:color w:val="000104"/>
                <w:w w:val="95"/>
                <w:sz w:val="18"/>
              </w:rPr>
              <w:t>11,9%</w:t>
            </w:r>
          </w:p>
        </w:tc>
        <w:tc>
          <w:tcPr>
            <w:tcW w:w="915" w:type="dxa"/>
            <w:tcBorders>
              <w:top w:val="single" w:sz="8" w:space="0" w:color="ADADAD"/>
              <w:bottom w:val="single" w:sz="8" w:space="0" w:color="ADADAD"/>
            </w:tcBorders>
          </w:tcPr>
          <w:p>
            <w:pPr>
              <w:pStyle w:val="TableParagraph"/>
              <w:spacing w:before="87"/>
              <w:ind w:right="59"/>
              <w:rPr>
                <w:sz w:val="18"/>
              </w:rPr>
            </w:pPr>
            <w:r>
              <w:rPr>
                <w:color w:val="000104"/>
                <w:w w:val="95"/>
                <w:sz w:val="18"/>
              </w:rPr>
              <w:t>26,9%</w:t>
            </w:r>
          </w:p>
        </w:tc>
        <w:tc>
          <w:tcPr>
            <w:tcW w:w="941" w:type="dxa"/>
            <w:tcBorders>
              <w:top w:val="single" w:sz="8" w:space="0" w:color="ADADAD"/>
              <w:bottom w:val="single" w:sz="8" w:space="0" w:color="ADADAD"/>
            </w:tcBorders>
          </w:tcPr>
          <w:p>
            <w:pPr>
              <w:pStyle w:val="TableParagraph"/>
              <w:spacing w:before="87"/>
              <w:ind w:right="57"/>
              <w:rPr>
                <w:sz w:val="18"/>
              </w:rPr>
            </w:pPr>
            <w:r>
              <w:rPr>
                <w:color w:val="000104"/>
                <w:w w:val="95"/>
                <w:sz w:val="18"/>
              </w:rPr>
              <w:t>46,9%</w:t>
            </w:r>
          </w:p>
        </w:tc>
        <w:tc>
          <w:tcPr>
            <w:tcW w:w="913" w:type="dxa"/>
            <w:tcBorders>
              <w:top w:val="single" w:sz="8" w:space="0" w:color="ADADAD"/>
              <w:bottom w:val="single" w:sz="8" w:space="0" w:color="ADADAD"/>
              <w:right w:val="nil"/>
            </w:tcBorders>
          </w:tcPr>
          <w:p>
            <w:pPr>
              <w:pStyle w:val="TableParagraph"/>
              <w:spacing w:before="87"/>
              <w:ind w:right="55"/>
              <w:rPr>
                <w:sz w:val="18"/>
              </w:rPr>
            </w:pPr>
            <w:r>
              <w:rPr>
                <w:color w:val="000104"/>
                <w:w w:val="95"/>
                <w:sz w:val="18"/>
              </w:rPr>
              <w:t>85,6%</w:t>
            </w:r>
          </w:p>
        </w:tc>
      </w:tr>
      <w:tr>
        <w:trPr>
          <w:trHeight w:val="321" w:hRule="atLeast"/>
        </w:trPr>
        <w:tc>
          <w:tcPr>
            <w:tcW w:w="653" w:type="dxa"/>
            <w:vMerge/>
            <w:tcBorders>
              <w:top w:val="nil"/>
              <w:left w:val="nil"/>
              <w:bottom w:val="single" w:sz="8" w:space="0" w:color="ADADAD"/>
              <w:right w:val="nil"/>
            </w:tcBorders>
            <w:shd w:val="clear" w:color="auto" w:fill="DFDFDF"/>
          </w:tcPr>
          <w:p>
            <w:pPr>
              <w:rPr>
                <w:sz w:val="2"/>
                <w:szCs w:val="2"/>
              </w:rPr>
            </w:pPr>
          </w:p>
        </w:tc>
        <w:tc>
          <w:tcPr>
            <w:tcW w:w="955"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59"/>
              <w:jc w:val="left"/>
              <w:rPr>
                <w:sz w:val="18"/>
              </w:rPr>
            </w:pPr>
            <w:r>
              <w:rPr>
                <w:color w:val="25495F"/>
                <w:sz w:val="18"/>
              </w:rPr>
              <w:t>SEDANG</w:t>
            </w:r>
          </w:p>
        </w:tc>
        <w:tc>
          <w:tcPr>
            <w:tcW w:w="2170"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1244" w:type="dxa"/>
            <w:tcBorders>
              <w:top w:val="single" w:sz="8" w:space="0" w:color="ADADAD"/>
              <w:left w:val="nil"/>
              <w:bottom w:val="single" w:sz="8" w:space="0" w:color="ADADAD"/>
            </w:tcBorders>
          </w:tcPr>
          <w:p>
            <w:pPr>
              <w:pStyle w:val="TableParagraph"/>
              <w:spacing w:before="114"/>
              <w:ind w:right="60"/>
              <w:rPr>
                <w:sz w:val="18"/>
              </w:rPr>
            </w:pPr>
            <w:r>
              <w:rPr>
                <w:color w:val="000104"/>
                <w:w w:val="99"/>
                <w:sz w:val="18"/>
              </w:rPr>
              <w:t>3</w:t>
            </w:r>
          </w:p>
        </w:tc>
        <w:tc>
          <w:tcPr>
            <w:tcW w:w="915" w:type="dxa"/>
            <w:tcBorders>
              <w:top w:val="single" w:sz="8" w:space="0" w:color="ADADAD"/>
              <w:bottom w:val="single" w:sz="8" w:space="0" w:color="ADADAD"/>
            </w:tcBorders>
          </w:tcPr>
          <w:p>
            <w:pPr>
              <w:pStyle w:val="TableParagraph"/>
              <w:spacing w:before="114"/>
              <w:ind w:right="61"/>
              <w:rPr>
                <w:sz w:val="18"/>
              </w:rPr>
            </w:pPr>
            <w:r>
              <w:rPr>
                <w:color w:val="000104"/>
                <w:w w:val="99"/>
                <w:sz w:val="18"/>
              </w:rPr>
              <w:t>7</w:t>
            </w:r>
          </w:p>
        </w:tc>
        <w:tc>
          <w:tcPr>
            <w:tcW w:w="941" w:type="dxa"/>
            <w:tcBorders>
              <w:top w:val="single" w:sz="8" w:space="0" w:color="ADADAD"/>
              <w:bottom w:val="single" w:sz="8" w:space="0" w:color="ADADAD"/>
            </w:tcBorders>
          </w:tcPr>
          <w:p>
            <w:pPr>
              <w:pStyle w:val="TableParagraph"/>
              <w:spacing w:before="114"/>
              <w:ind w:right="56"/>
              <w:rPr>
                <w:sz w:val="18"/>
              </w:rPr>
            </w:pPr>
            <w:r>
              <w:rPr>
                <w:color w:val="000104"/>
                <w:w w:val="95"/>
                <w:sz w:val="18"/>
              </w:rPr>
              <w:t>13</w:t>
            </w:r>
          </w:p>
        </w:tc>
        <w:tc>
          <w:tcPr>
            <w:tcW w:w="913" w:type="dxa"/>
            <w:tcBorders>
              <w:top w:val="single" w:sz="8" w:space="0" w:color="ADADAD"/>
              <w:bottom w:val="single" w:sz="8" w:space="0" w:color="ADADAD"/>
              <w:right w:val="nil"/>
            </w:tcBorders>
          </w:tcPr>
          <w:p>
            <w:pPr>
              <w:pStyle w:val="TableParagraph"/>
              <w:spacing w:before="114"/>
              <w:ind w:right="54"/>
              <w:rPr>
                <w:sz w:val="18"/>
              </w:rPr>
            </w:pPr>
            <w:r>
              <w:rPr>
                <w:color w:val="000104"/>
                <w:w w:val="95"/>
                <w:sz w:val="18"/>
              </w:rPr>
              <w:t>23</w:t>
            </w:r>
          </w:p>
        </w:tc>
      </w:tr>
      <w:tr>
        <w:trPr>
          <w:trHeight w:val="320" w:hRule="atLeast"/>
        </w:trPr>
        <w:tc>
          <w:tcPr>
            <w:tcW w:w="653" w:type="dxa"/>
            <w:vMerge/>
            <w:tcBorders>
              <w:top w:val="nil"/>
              <w:left w:val="nil"/>
              <w:bottom w:val="single" w:sz="8" w:space="0" w:color="ADADAD"/>
              <w:right w:val="nil"/>
            </w:tcBorders>
            <w:shd w:val="clear" w:color="auto" w:fill="DFDFDF"/>
          </w:tcPr>
          <w:p>
            <w:pPr>
              <w:rPr>
                <w:sz w:val="2"/>
                <w:szCs w:val="2"/>
              </w:rPr>
            </w:pPr>
          </w:p>
        </w:tc>
        <w:tc>
          <w:tcPr>
            <w:tcW w:w="955" w:type="dxa"/>
            <w:vMerge/>
            <w:tcBorders>
              <w:top w:val="nil"/>
              <w:left w:val="nil"/>
              <w:bottom w:val="single" w:sz="8" w:space="0" w:color="ADADAD"/>
              <w:right w:val="nil"/>
            </w:tcBorders>
            <w:shd w:val="clear" w:color="auto" w:fill="DFDFDF"/>
          </w:tcPr>
          <w:p>
            <w:pPr>
              <w:rPr>
                <w:sz w:val="2"/>
                <w:szCs w:val="2"/>
              </w:rPr>
            </w:pPr>
          </w:p>
        </w:tc>
        <w:tc>
          <w:tcPr>
            <w:tcW w:w="2170"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KP</w:t>
            </w:r>
          </w:p>
        </w:tc>
        <w:tc>
          <w:tcPr>
            <w:tcW w:w="1244" w:type="dxa"/>
            <w:tcBorders>
              <w:top w:val="single" w:sz="8" w:space="0" w:color="ADADAD"/>
              <w:left w:val="nil"/>
              <w:bottom w:val="single" w:sz="8" w:space="0" w:color="ADADAD"/>
            </w:tcBorders>
          </w:tcPr>
          <w:p>
            <w:pPr>
              <w:pStyle w:val="TableParagraph"/>
              <w:spacing w:line="189" w:lineRule="exact"/>
              <w:ind w:right="59"/>
              <w:rPr>
                <w:sz w:val="18"/>
              </w:rPr>
            </w:pPr>
            <w:r>
              <w:rPr>
                <w:color w:val="000104"/>
                <w:w w:val="95"/>
                <w:sz w:val="18"/>
              </w:rPr>
              <w:t>13,0%</w:t>
            </w:r>
          </w:p>
        </w:tc>
        <w:tc>
          <w:tcPr>
            <w:tcW w:w="915"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30,4%</w:t>
            </w:r>
          </w:p>
        </w:tc>
        <w:tc>
          <w:tcPr>
            <w:tcW w:w="941"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56,5%</w:t>
            </w:r>
          </w:p>
        </w:tc>
        <w:tc>
          <w:tcPr>
            <w:tcW w:w="913" w:type="dxa"/>
            <w:tcBorders>
              <w:top w:val="single" w:sz="8" w:space="0" w:color="ADADAD"/>
              <w:bottom w:val="single" w:sz="8" w:space="0" w:color="ADADAD"/>
              <w:right w:val="nil"/>
            </w:tcBorders>
          </w:tcPr>
          <w:p>
            <w:pPr>
              <w:pStyle w:val="TableParagraph"/>
              <w:spacing w:line="189" w:lineRule="exact"/>
              <w:ind w:right="55"/>
              <w:rPr>
                <w:sz w:val="18"/>
              </w:rPr>
            </w:pPr>
            <w:r>
              <w:rPr>
                <w:color w:val="000104"/>
                <w:sz w:val="18"/>
              </w:rPr>
              <w:t>100,0%</w:t>
            </w:r>
          </w:p>
        </w:tc>
      </w:tr>
      <w:tr>
        <w:trPr>
          <w:trHeight w:val="640" w:hRule="atLeast"/>
        </w:trPr>
        <w:tc>
          <w:tcPr>
            <w:tcW w:w="653" w:type="dxa"/>
            <w:vMerge/>
            <w:tcBorders>
              <w:top w:val="nil"/>
              <w:left w:val="nil"/>
              <w:bottom w:val="single" w:sz="8" w:space="0" w:color="ADADAD"/>
              <w:right w:val="nil"/>
            </w:tcBorders>
            <w:shd w:val="clear" w:color="auto" w:fill="DFDFDF"/>
          </w:tcPr>
          <w:p>
            <w:pPr>
              <w:rPr>
                <w:sz w:val="2"/>
                <w:szCs w:val="2"/>
              </w:rPr>
            </w:pPr>
          </w:p>
        </w:tc>
        <w:tc>
          <w:tcPr>
            <w:tcW w:w="955" w:type="dxa"/>
            <w:vMerge/>
            <w:tcBorders>
              <w:top w:val="nil"/>
              <w:left w:val="nil"/>
              <w:bottom w:val="single" w:sz="8" w:space="0" w:color="ADADAD"/>
              <w:right w:val="nil"/>
            </w:tcBorders>
            <w:shd w:val="clear" w:color="auto" w:fill="DFDFDF"/>
          </w:tcPr>
          <w:p>
            <w:pPr>
              <w:rPr>
                <w:sz w:val="2"/>
                <w:szCs w:val="2"/>
              </w:rPr>
            </w:pPr>
          </w:p>
        </w:tc>
        <w:tc>
          <w:tcPr>
            <w:tcW w:w="2170"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60" w:right="689"/>
              <w:jc w:val="left"/>
              <w:rPr>
                <w:sz w:val="18"/>
              </w:rPr>
            </w:pPr>
            <w:r>
              <w:rPr>
                <w:color w:val="25495F"/>
                <w:sz w:val="18"/>
              </w:rPr>
              <w:t>% within UISAKELUARGA</w:t>
            </w:r>
          </w:p>
        </w:tc>
        <w:tc>
          <w:tcPr>
            <w:tcW w:w="1244" w:type="dxa"/>
            <w:tcBorders>
              <w:top w:val="single" w:sz="8" w:space="0" w:color="ADADAD"/>
              <w:left w:val="nil"/>
              <w:bottom w:val="single" w:sz="8" w:space="0" w:color="ADADAD"/>
            </w:tcBorders>
          </w:tcPr>
          <w:p>
            <w:pPr>
              <w:pStyle w:val="TableParagraph"/>
              <w:spacing w:line="240" w:lineRule="auto"/>
              <w:ind w:right="59"/>
              <w:rPr>
                <w:sz w:val="18"/>
              </w:rPr>
            </w:pPr>
            <w:r>
              <w:rPr>
                <w:color w:val="000104"/>
                <w:w w:val="95"/>
                <w:sz w:val="18"/>
              </w:rPr>
              <w:t>13,6%</w:t>
            </w:r>
          </w:p>
        </w:tc>
        <w:tc>
          <w:tcPr>
            <w:tcW w:w="915"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14,0%</w:t>
            </w:r>
          </w:p>
        </w:tc>
        <w:tc>
          <w:tcPr>
            <w:tcW w:w="941" w:type="dxa"/>
            <w:tcBorders>
              <w:top w:val="single" w:sz="8" w:space="0" w:color="ADADAD"/>
              <w:bottom w:val="single" w:sz="8" w:space="0" w:color="ADADAD"/>
            </w:tcBorders>
          </w:tcPr>
          <w:p>
            <w:pPr>
              <w:pStyle w:val="TableParagraph"/>
              <w:spacing w:line="240" w:lineRule="auto"/>
              <w:ind w:right="57"/>
              <w:rPr>
                <w:sz w:val="18"/>
              </w:rPr>
            </w:pPr>
            <w:r>
              <w:rPr>
                <w:color w:val="000104"/>
                <w:w w:val="95"/>
                <w:sz w:val="18"/>
              </w:rPr>
              <w:t>14,8%</w:t>
            </w:r>
          </w:p>
        </w:tc>
        <w:tc>
          <w:tcPr>
            <w:tcW w:w="913" w:type="dxa"/>
            <w:tcBorders>
              <w:top w:val="single" w:sz="8" w:space="0" w:color="ADADAD"/>
              <w:bottom w:val="single" w:sz="8" w:space="0" w:color="ADADAD"/>
              <w:right w:val="nil"/>
            </w:tcBorders>
          </w:tcPr>
          <w:p>
            <w:pPr>
              <w:pStyle w:val="TableParagraph"/>
              <w:spacing w:line="240" w:lineRule="auto"/>
              <w:ind w:right="55"/>
              <w:rPr>
                <w:sz w:val="18"/>
              </w:rPr>
            </w:pPr>
            <w:r>
              <w:rPr>
                <w:color w:val="000104"/>
                <w:w w:val="95"/>
                <w:sz w:val="18"/>
              </w:rPr>
              <w:t>14,4%</w:t>
            </w:r>
          </w:p>
        </w:tc>
      </w:tr>
      <w:tr>
        <w:trPr>
          <w:trHeight w:val="294" w:hRule="atLeast"/>
        </w:trPr>
        <w:tc>
          <w:tcPr>
            <w:tcW w:w="653" w:type="dxa"/>
            <w:vMerge/>
            <w:tcBorders>
              <w:top w:val="nil"/>
              <w:left w:val="nil"/>
              <w:bottom w:val="single" w:sz="8" w:space="0" w:color="ADADAD"/>
              <w:right w:val="nil"/>
            </w:tcBorders>
            <w:shd w:val="clear" w:color="auto" w:fill="DFDFDF"/>
          </w:tcPr>
          <w:p>
            <w:pPr>
              <w:rPr>
                <w:sz w:val="2"/>
                <w:szCs w:val="2"/>
              </w:rPr>
            </w:pPr>
          </w:p>
        </w:tc>
        <w:tc>
          <w:tcPr>
            <w:tcW w:w="955" w:type="dxa"/>
            <w:vMerge/>
            <w:tcBorders>
              <w:top w:val="nil"/>
              <w:left w:val="nil"/>
              <w:bottom w:val="single" w:sz="8" w:space="0" w:color="ADADAD"/>
              <w:right w:val="nil"/>
            </w:tcBorders>
            <w:shd w:val="clear" w:color="auto" w:fill="DFDFDF"/>
          </w:tcPr>
          <w:p>
            <w:pPr>
              <w:rPr>
                <w:sz w:val="2"/>
                <w:szCs w:val="2"/>
              </w:rPr>
            </w:pPr>
          </w:p>
        </w:tc>
        <w:tc>
          <w:tcPr>
            <w:tcW w:w="2170" w:type="dxa"/>
            <w:tcBorders>
              <w:top w:val="single" w:sz="8" w:space="0" w:color="ADADAD"/>
              <w:left w:val="nil"/>
              <w:bottom w:val="single" w:sz="8" w:space="0" w:color="ADADAD"/>
              <w:right w:val="nil"/>
            </w:tcBorders>
            <w:shd w:val="clear" w:color="auto" w:fill="DFDFDF"/>
          </w:tcPr>
          <w:p>
            <w:pPr>
              <w:pStyle w:val="TableParagraph"/>
              <w:spacing w:before="87"/>
              <w:ind w:left="60"/>
              <w:jc w:val="left"/>
              <w:rPr>
                <w:sz w:val="18"/>
              </w:rPr>
            </w:pPr>
            <w:r>
              <w:rPr>
                <w:color w:val="25495F"/>
                <w:sz w:val="18"/>
              </w:rPr>
              <w:t>% of Total</w:t>
            </w:r>
          </w:p>
        </w:tc>
        <w:tc>
          <w:tcPr>
            <w:tcW w:w="1244" w:type="dxa"/>
            <w:tcBorders>
              <w:top w:val="single" w:sz="8" w:space="0" w:color="ADADAD"/>
              <w:left w:val="nil"/>
              <w:bottom w:val="single" w:sz="8" w:space="0" w:color="ADADAD"/>
            </w:tcBorders>
          </w:tcPr>
          <w:p>
            <w:pPr>
              <w:pStyle w:val="TableParagraph"/>
              <w:spacing w:before="87"/>
              <w:ind w:right="58"/>
              <w:rPr>
                <w:sz w:val="18"/>
              </w:rPr>
            </w:pPr>
            <w:r>
              <w:rPr>
                <w:color w:val="000104"/>
                <w:w w:val="95"/>
                <w:sz w:val="18"/>
              </w:rPr>
              <w:t>1,9%</w:t>
            </w:r>
          </w:p>
        </w:tc>
        <w:tc>
          <w:tcPr>
            <w:tcW w:w="915" w:type="dxa"/>
            <w:tcBorders>
              <w:top w:val="single" w:sz="8" w:space="0" w:color="ADADAD"/>
              <w:bottom w:val="single" w:sz="8" w:space="0" w:color="ADADAD"/>
            </w:tcBorders>
          </w:tcPr>
          <w:p>
            <w:pPr>
              <w:pStyle w:val="TableParagraph"/>
              <w:spacing w:before="87"/>
              <w:ind w:right="59"/>
              <w:rPr>
                <w:sz w:val="18"/>
              </w:rPr>
            </w:pPr>
            <w:r>
              <w:rPr>
                <w:color w:val="000104"/>
                <w:w w:val="95"/>
                <w:sz w:val="18"/>
              </w:rPr>
              <w:t>4,4%</w:t>
            </w:r>
          </w:p>
        </w:tc>
        <w:tc>
          <w:tcPr>
            <w:tcW w:w="941" w:type="dxa"/>
            <w:tcBorders>
              <w:top w:val="single" w:sz="8" w:space="0" w:color="ADADAD"/>
              <w:bottom w:val="single" w:sz="8" w:space="0" w:color="ADADAD"/>
            </w:tcBorders>
          </w:tcPr>
          <w:p>
            <w:pPr>
              <w:pStyle w:val="TableParagraph"/>
              <w:spacing w:before="87"/>
              <w:ind w:right="57"/>
              <w:rPr>
                <w:sz w:val="18"/>
              </w:rPr>
            </w:pPr>
            <w:r>
              <w:rPr>
                <w:color w:val="000104"/>
                <w:w w:val="95"/>
                <w:sz w:val="18"/>
              </w:rPr>
              <w:t>8,1%</w:t>
            </w:r>
          </w:p>
        </w:tc>
        <w:tc>
          <w:tcPr>
            <w:tcW w:w="913" w:type="dxa"/>
            <w:tcBorders>
              <w:top w:val="single" w:sz="8" w:space="0" w:color="ADADAD"/>
              <w:bottom w:val="single" w:sz="8" w:space="0" w:color="ADADAD"/>
              <w:right w:val="nil"/>
            </w:tcBorders>
          </w:tcPr>
          <w:p>
            <w:pPr>
              <w:pStyle w:val="TableParagraph"/>
              <w:spacing w:before="87"/>
              <w:ind w:right="55"/>
              <w:rPr>
                <w:sz w:val="18"/>
              </w:rPr>
            </w:pPr>
            <w:r>
              <w:rPr>
                <w:color w:val="000104"/>
                <w:w w:val="95"/>
                <w:sz w:val="18"/>
              </w:rPr>
              <w:t>14,4%</w:t>
            </w:r>
          </w:p>
        </w:tc>
      </w:tr>
      <w:tr>
        <w:trPr>
          <w:trHeight w:val="354" w:hRule="atLeast"/>
        </w:trPr>
        <w:tc>
          <w:tcPr>
            <w:tcW w:w="653" w:type="dxa"/>
            <w:tcBorders>
              <w:top w:val="single" w:sz="8" w:space="0" w:color="ADADAD"/>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955" w:type="dxa"/>
            <w:tcBorders>
              <w:top w:val="single" w:sz="8" w:space="0" w:color="ADADAD"/>
              <w:left w:val="nil"/>
              <w:bottom w:val="single" w:sz="8" w:space="0" w:color="152935"/>
              <w:right w:val="nil"/>
            </w:tcBorders>
            <w:shd w:val="clear" w:color="auto" w:fill="DFDFDF"/>
          </w:tcPr>
          <w:p>
            <w:pPr>
              <w:pStyle w:val="TableParagraph"/>
              <w:spacing w:line="240" w:lineRule="auto" w:before="0"/>
              <w:jc w:val="left"/>
              <w:rPr>
                <w:rFonts w:ascii="Times New Roman"/>
                <w:sz w:val="18"/>
              </w:rPr>
            </w:pPr>
          </w:p>
        </w:tc>
        <w:tc>
          <w:tcPr>
            <w:tcW w:w="2170" w:type="dxa"/>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Count</w:t>
            </w:r>
          </w:p>
        </w:tc>
        <w:tc>
          <w:tcPr>
            <w:tcW w:w="1244" w:type="dxa"/>
            <w:tcBorders>
              <w:top w:val="single" w:sz="8" w:space="0" w:color="ADADAD"/>
              <w:left w:val="nil"/>
              <w:bottom w:val="single" w:sz="8" w:space="0" w:color="ADADAD"/>
            </w:tcBorders>
          </w:tcPr>
          <w:p>
            <w:pPr>
              <w:pStyle w:val="TableParagraph"/>
              <w:spacing w:line="240" w:lineRule="auto" w:before="114"/>
              <w:ind w:right="57"/>
              <w:rPr>
                <w:sz w:val="18"/>
              </w:rPr>
            </w:pPr>
            <w:r>
              <w:rPr>
                <w:color w:val="000104"/>
                <w:w w:val="95"/>
                <w:sz w:val="18"/>
              </w:rPr>
              <w:t>22</w:t>
            </w:r>
          </w:p>
        </w:tc>
        <w:tc>
          <w:tcPr>
            <w:tcW w:w="915" w:type="dxa"/>
            <w:tcBorders>
              <w:top w:val="single" w:sz="8" w:space="0" w:color="ADADAD"/>
              <w:bottom w:val="single" w:sz="8" w:space="0" w:color="ADADAD"/>
            </w:tcBorders>
          </w:tcPr>
          <w:p>
            <w:pPr>
              <w:pStyle w:val="TableParagraph"/>
              <w:spacing w:line="240" w:lineRule="auto" w:before="114"/>
              <w:ind w:right="58"/>
              <w:rPr>
                <w:sz w:val="18"/>
              </w:rPr>
            </w:pPr>
            <w:r>
              <w:rPr>
                <w:color w:val="000104"/>
                <w:w w:val="95"/>
                <w:sz w:val="18"/>
              </w:rPr>
              <w:t>50</w:t>
            </w:r>
          </w:p>
        </w:tc>
        <w:tc>
          <w:tcPr>
            <w:tcW w:w="941" w:type="dxa"/>
            <w:tcBorders>
              <w:top w:val="single" w:sz="8" w:space="0" w:color="ADADAD"/>
              <w:bottom w:val="single" w:sz="8" w:space="0" w:color="ADADAD"/>
            </w:tcBorders>
          </w:tcPr>
          <w:p>
            <w:pPr>
              <w:pStyle w:val="TableParagraph"/>
              <w:spacing w:line="240" w:lineRule="auto" w:before="114"/>
              <w:ind w:right="56"/>
              <w:rPr>
                <w:sz w:val="18"/>
              </w:rPr>
            </w:pPr>
            <w:r>
              <w:rPr>
                <w:color w:val="000104"/>
                <w:w w:val="95"/>
                <w:sz w:val="18"/>
              </w:rPr>
              <w:t>88</w:t>
            </w:r>
          </w:p>
        </w:tc>
        <w:tc>
          <w:tcPr>
            <w:tcW w:w="913" w:type="dxa"/>
            <w:tcBorders>
              <w:top w:val="single" w:sz="8" w:space="0" w:color="ADADAD"/>
              <w:bottom w:val="single" w:sz="8" w:space="0" w:color="ADADAD"/>
              <w:right w:val="nil"/>
            </w:tcBorders>
          </w:tcPr>
          <w:p>
            <w:pPr>
              <w:pStyle w:val="TableParagraph"/>
              <w:spacing w:line="240" w:lineRule="auto" w:before="114"/>
              <w:ind w:right="54"/>
              <w:rPr>
                <w:sz w:val="18"/>
              </w:rPr>
            </w:pPr>
            <w:r>
              <w:rPr>
                <w:color w:val="000104"/>
                <w:w w:val="95"/>
                <w:sz w:val="18"/>
              </w:rPr>
              <w:t>160</w:t>
            </w:r>
          </w:p>
        </w:tc>
      </w:tr>
    </w:tbl>
    <w:p>
      <w:pPr>
        <w:spacing w:after="0" w:line="240" w:lineRule="auto"/>
        <w:rPr>
          <w:sz w:val="18"/>
        </w:rPr>
        <w:sectPr>
          <w:headerReference w:type="default" r:id="rId295"/>
          <w:footerReference w:type="default" r:id="rId296"/>
          <w:pgSz w:w="11910" w:h="16840"/>
          <w:pgMar w:header="710" w:footer="0" w:top="960" w:bottom="280" w:left="1680" w:right="400"/>
          <w:pgNumType w:start="122"/>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top w:w="0" w:type="dxa"/>
          <w:left w:w="0" w:type="dxa"/>
          <w:bottom w:w="0" w:type="dxa"/>
          <w:right w:w="0" w:type="dxa"/>
        </w:tblCellMar>
        <w:tblLook w:val="01E0"/>
      </w:tblPr>
      <w:tblGrid>
        <w:gridCol w:w="1608"/>
        <w:gridCol w:w="2170"/>
        <w:gridCol w:w="1244"/>
        <w:gridCol w:w="915"/>
        <w:gridCol w:w="941"/>
        <w:gridCol w:w="913"/>
      </w:tblGrid>
      <w:tr>
        <w:trPr>
          <w:trHeight w:val="318" w:hRule="atLeast"/>
        </w:trPr>
        <w:tc>
          <w:tcPr>
            <w:tcW w:w="1608" w:type="dxa"/>
            <w:vMerge w:val="restart"/>
            <w:tcBorders>
              <w:left w:val="nil"/>
              <w:bottom w:val="single" w:sz="8" w:space="0" w:color="152935"/>
              <w:right w:val="nil"/>
            </w:tcBorders>
            <w:shd w:val="clear" w:color="auto" w:fill="DFDFDF"/>
          </w:tcPr>
          <w:p>
            <w:pPr>
              <w:pStyle w:val="TableParagraph"/>
              <w:spacing w:line="240" w:lineRule="auto" w:before="0"/>
              <w:jc w:val="left"/>
              <w:rPr>
                <w:rFonts w:ascii="Times New Roman"/>
                <w:sz w:val="18"/>
              </w:rPr>
            </w:pPr>
          </w:p>
        </w:tc>
        <w:tc>
          <w:tcPr>
            <w:tcW w:w="2170" w:type="dxa"/>
            <w:tcBorders>
              <w:left w:val="nil"/>
              <w:right w:val="nil"/>
            </w:tcBorders>
            <w:shd w:val="clear" w:color="auto" w:fill="DFDFDF"/>
          </w:tcPr>
          <w:p>
            <w:pPr>
              <w:pStyle w:val="TableParagraph"/>
              <w:spacing w:before="112"/>
              <w:ind w:left="60"/>
              <w:jc w:val="left"/>
              <w:rPr>
                <w:sz w:val="18"/>
              </w:rPr>
            </w:pPr>
            <w:r>
              <w:rPr>
                <w:color w:val="25495F"/>
                <w:sz w:val="18"/>
              </w:rPr>
              <w:t>% within KP</w:t>
            </w:r>
          </w:p>
        </w:tc>
        <w:tc>
          <w:tcPr>
            <w:tcW w:w="1244" w:type="dxa"/>
            <w:tcBorders>
              <w:left w:val="nil"/>
              <w:right w:val="single" w:sz="8" w:space="0" w:color="DFDFDF"/>
            </w:tcBorders>
          </w:tcPr>
          <w:p>
            <w:pPr>
              <w:pStyle w:val="TableParagraph"/>
              <w:spacing w:before="112"/>
              <w:ind w:right="59"/>
              <w:rPr>
                <w:sz w:val="18"/>
              </w:rPr>
            </w:pPr>
            <w:r>
              <w:rPr>
                <w:color w:val="000104"/>
                <w:w w:val="95"/>
                <w:sz w:val="18"/>
              </w:rPr>
              <w:t>13,8%</w:t>
            </w:r>
          </w:p>
        </w:tc>
        <w:tc>
          <w:tcPr>
            <w:tcW w:w="915" w:type="dxa"/>
            <w:tcBorders>
              <w:left w:val="single" w:sz="8" w:space="0" w:color="DFDFDF"/>
              <w:right w:val="single" w:sz="8" w:space="0" w:color="DFDFDF"/>
            </w:tcBorders>
          </w:tcPr>
          <w:p>
            <w:pPr>
              <w:pStyle w:val="TableParagraph"/>
              <w:spacing w:before="112"/>
              <w:ind w:right="59"/>
              <w:rPr>
                <w:sz w:val="18"/>
              </w:rPr>
            </w:pPr>
            <w:r>
              <w:rPr>
                <w:color w:val="000104"/>
                <w:w w:val="95"/>
                <w:sz w:val="18"/>
              </w:rPr>
              <w:t>31,3%</w:t>
            </w:r>
          </w:p>
        </w:tc>
        <w:tc>
          <w:tcPr>
            <w:tcW w:w="941" w:type="dxa"/>
            <w:tcBorders>
              <w:left w:val="single" w:sz="8" w:space="0" w:color="DFDFDF"/>
              <w:right w:val="single" w:sz="8" w:space="0" w:color="DFDFDF"/>
            </w:tcBorders>
          </w:tcPr>
          <w:p>
            <w:pPr>
              <w:pStyle w:val="TableParagraph"/>
              <w:spacing w:before="112"/>
              <w:ind w:right="57"/>
              <w:rPr>
                <w:sz w:val="18"/>
              </w:rPr>
            </w:pPr>
            <w:r>
              <w:rPr>
                <w:color w:val="000104"/>
                <w:w w:val="95"/>
                <w:sz w:val="18"/>
              </w:rPr>
              <w:t>55,0%</w:t>
            </w:r>
          </w:p>
        </w:tc>
        <w:tc>
          <w:tcPr>
            <w:tcW w:w="913" w:type="dxa"/>
            <w:tcBorders>
              <w:left w:val="single" w:sz="8" w:space="0" w:color="DFDFDF"/>
              <w:right w:val="nil"/>
            </w:tcBorders>
          </w:tcPr>
          <w:p>
            <w:pPr>
              <w:pStyle w:val="TableParagraph"/>
              <w:spacing w:before="112"/>
              <w:ind w:right="55"/>
              <w:rPr>
                <w:sz w:val="18"/>
              </w:rPr>
            </w:pPr>
            <w:r>
              <w:rPr>
                <w:color w:val="000104"/>
                <w:sz w:val="18"/>
              </w:rPr>
              <w:t>100,0%</w:t>
            </w:r>
          </w:p>
        </w:tc>
      </w:tr>
      <w:tr>
        <w:trPr>
          <w:trHeight w:val="639" w:hRule="atLeast"/>
        </w:trPr>
        <w:tc>
          <w:tcPr>
            <w:tcW w:w="1608" w:type="dxa"/>
            <w:vMerge/>
            <w:tcBorders>
              <w:top w:val="nil"/>
              <w:left w:val="nil"/>
              <w:bottom w:val="single" w:sz="8" w:space="0" w:color="152935"/>
              <w:right w:val="nil"/>
            </w:tcBorders>
            <w:shd w:val="clear" w:color="auto" w:fill="DFDFDF"/>
          </w:tcPr>
          <w:p>
            <w:pPr>
              <w:rPr>
                <w:sz w:val="2"/>
                <w:szCs w:val="2"/>
              </w:rPr>
            </w:pPr>
          </w:p>
        </w:tc>
        <w:tc>
          <w:tcPr>
            <w:tcW w:w="2170" w:type="dxa"/>
            <w:tcBorders>
              <w:left w:val="nil"/>
              <w:right w:val="nil"/>
            </w:tcBorders>
            <w:shd w:val="clear" w:color="auto" w:fill="DFDFDF"/>
          </w:tcPr>
          <w:p>
            <w:pPr>
              <w:pStyle w:val="TableParagraph"/>
              <w:spacing w:line="320" w:lineRule="atLeast" w:before="1"/>
              <w:ind w:left="60" w:right="689"/>
              <w:jc w:val="left"/>
              <w:rPr>
                <w:sz w:val="18"/>
              </w:rPr>
            </w:pPr>
            <w:r>
              <w:rPr>
                <w:color w:val="25495F"/>
                <w:sz w:val="18"/>
              </w:rPr>
              <w:t>% within UISAKELUARGA</w:t>
            </w:r>
          </w:p>
        </w:tc>
        <w:tc>
          <w:tcPr>
            <w:tcW w:w="1244" w:type="dxa"/>
            <w:tcBorders>
              <w:left w:val="nil"/>
              <w:right w:val="single" w:sz="8" w:space="0" w:color="DFDFDF"/>
            </w:tcBorders>
          </w:tcPr>
          <w:p>
            <w:pPr>
              <w:pStyle w:val="TableParagraph"/>
              <w:spacing w:line="240" w:lineRule="auto" w:before="114"/>
              <w:ind w:right="59"/>
              <w:rPr>
                <w:sz w:val="18"/>
              </w:rPr>
            </w:pPr>
            <w:r>
              <w:rPr>
                <w:color w:val="000104"/>
                <w:sz w:val="18"/>
              </w:rPr>
              <w:t>100,0%</w:t>
            </w:r>
          </w:p>
        </w:tc>
        <w:tc>
          <w:tcPr>
            <w:tcW w:w="915" w:type="dxa"/>
            <w:tcBorders>
              <w:left w:val="single" w:sz="8" w:space="0" w:color="DFDFDF"/>
              <w:right w:val="single" w:sz="8" w:space="0" w:color="DFDFDF"/>
            </w:tcBorders>
          </w:tcPr>
          <w:p>
            <w:pPr>
              <w:pStyle w:val="TableParagraph"/>
              <w:spacing w:line="240" w:lineRule="auto" w:before="114"/>
              <w:ind w:right="59"/>
              <w:rPr>
                <w:sz w:val="18"/>
              </w:rPr>
            </w:pPr>
            <w:r>
              <w:rPr>
                <w:color w:val="000104"/>
                <w:sz w:val="18"/>
              </w:rPr>
              <w:t>100,0%</w:t>
            </w:r>
          </w:p>
        </w:tc>
        <w:tc>
          <w:tcPr>
            <w:tcW w:w="941" w:type="dxa"/>
            <w:tcBorders>
              <w:left w:val="single" w:sz="8" w:space="0" w:color="DFDFDF"/>
              <w:right w:val="single" w:sz="8" w:space="0" w:color="DFDFDF"/>
            </w:tcBorders>
          </w:tcPr>
          <w:p>
            <w:pPr>
              <w:pStyle w:val="TableParagraph"/>
              <w:spacing w:line="240" w:lineRule="auto" w:before="114"/>
              <w:ind w:right="57"/>
              <w:rPr>
                <w:sz w:val="18"/>
              </w:rPr>
            </w:pPr>
            <w:r>
              <w:rPr>
                <w:color w:val="000104"/>
                <w:sz w:val="18"/>
              </w:rPr>
              <w:t>100,0%</w:t>
            </w:r>
          </w:p>
        </w:tc>
        <w:tc>
          <w:tcPr>
            <w:tcW w:w="913" w:type="dxa"/>
            <w:tcBorders>
              <w:left w:val="single" w:sz="8" w:space="0" w:color="DFDFDF"/>
              <w:right w:val="nil"/>
            </w:tcBorders>
          </w:tcPr>
          <w:p>
            <w:pPr>
              <w:pStyle w:val="TableParagraph"/>
              <w:spacing w:line="240" w:lineRule="auto" w:before="114"/>
              <w:ind w:right="55"/>
              <w:rPr>
                <w:sz w:val="18"/>
              </w:rPr>
            </w:pPr>
            <w:r>
              <w:rPr>
                <w:color w:val="000104"/>
                <w:sz w:val="18"/>
              </w:rPr>
              <w:t>100,0%</w:t>
            </w:r>
          </w:p>
        </w:tc>
      </w:tr>
      <w:tr>
        <w:trPr>
          <w:trHeight w:val="319" w:hRule="atLeast"/>
        </w:trPr>
        <w:tc>
          <w:tcPr>
            <w:tcW w:w="1608" w:type="dxa"/>
            <w:vMerge/>
            <w:tcBorders>
              <w:top w:val="nil"/>
              <w:left w:val="nil"/>
              <w:bottom w:val="single" w:sz="8" w:space="0" w:color="152935"/>
              <w:right w:val="nil"/>
            </w:tcBorders>
            <w:shd w:val="clear" w:color="auto" w:fill="DFDFDF"/>
          </w:tcPr>
          <w:p>
            <w:pPr>
              <w:rPr>
                <w:sz w:val="2"/>
                <w:szCs w:val="2"/>
              </w:rPr>
            </w:pPr>
          </w:p>
        </w:tc>
        <w:tc>
          <w:tcPr>
            <w:tcW w:w="2170" w:type="dxa"/>
            <w:tcBorders>
              <w:left w:val="nil"/>
              <w:bottom w:val="single" w:sz="8" w:space="0" w:color="152935"/>
              <w:right w:val="nil"/>
            </w:tcBorders>
            <w:shd w:val="clear" w:color="auto" w:fill="DFDFDF"/>
          </w:tcPr>
          <w:p>
            <w:pPr>
              <w:pStyle w:val="TableParagraph"/>
              <w:spacing w:before="113"/>
              <w:ind w:left="60"/>
              <w:jc w:val="left"/>
              <w:rPr>
                <w:sz w:val="18"/>
              </w:rPr>
            </w:pPr>
            <w:r>
              <w:rPr>
                <w:color w:val="25495F"/>
                <w:sz w:val="18"/>
              </w:rPr>
              <w:t>% of Total</w:t>
            </w:r>
          </w:p>
        </w:tc>
        <w:tc>
          <w:tcPr>
            <w:tcW w:w="1244" w:type="dxa"/>
            <w:tcBorders>
              <w:left w:val="nil"/>
              <w:bottom w:val="single" w:sz="8" w:space="0" w:color="152935"/>
              <w:right w:val="single" w:sz="8" w:space="0" w:color="DFDFDF"/>
            </w:tcBorders>
          </w:tcPr>
          <w:p>
            <w:pPr>
              <w:pStyle w:val="TableParagraph"/>
              <w:spacing w:before="113"/>
              <w:ind w:right="59"/>
              <w:rPr>
                <w:sz w:val="18"/>
              </w:rPr>
            </w:pPr>
            <w:r>
              <w:rPr>
                <w:color w:val="000104"/>
                <w:w w:val="95"/>
                <w:sz w:val="18"/>
              </w:rPr>
              <w:t>13,8%</w:t>
            </w:r>
          </w:p>
        </w:tc>
        <w:tc>
          <w:tcPr>
            <w:tcW w:w="915" w:type="dxa"/>
            <w:tcBorders>
              <w:left w:val="single" w:sz="8" w:space="0" w:color="DFDFDF"/>
              <w:bottom w:val="single" w:sz="8" w:space="0" w:color="152935"/>
              <w:right w:val="single" w:sz="8" w:space="0" w:color="DFDFDF"/>
            </w:tcBorders>
          </w:tcPr>
          <w:p>
            <w:pPr>
              <w:pStyle w:val="TableParagraph"/>
              <w:spacing w:before="113"/>
              <w:ind w:right="59"/>
              <w:rPr>
                <w:sz w:val="18"/>
              </w:rPr>
            </w:pPr>
            <w:r>
              <w:rPr>
                <w:color w:val="000104"/>
                <w:w w:val="95"/>
                <w:sz w:val="18"/>
              </w:rPr>
              <w:t>31,3%</w:t>
            </w:r>
          </w:p>
        </w:tc>
        <w:tc>
          <w:tcPr>
            <w:tcW w:w="941" w:type="dxa"/>
            <w:tcBorders>
              <w:left w:val="single" w:sz="8" w:space="0" w:color="DFDFDF"/>
              <w:bottom w:val="single" w:sz="8" w:space="0" w:color="152935"/>
              <w:right w:val="single" w:sz="8" w:space="0" w:color="DFDFDF"/>
            </w:tcBorders>
          </w:tcPr>
          <w:p>
            <w:pPr>
              <w:pStyle w:val="TableParagraph"/>
              <w:spacing w:before="113"/>
              <w:ind w:right="57"/>
              <w:rPr>
                <w:sz w:val="18"/>
              </w:rPr>
            </w:pPr>
            <w:r>
              <w:rPr>
                <w:color w:val="000104"/>
                <w:w w:val="95"/>
                <w:sz w:val="18"/>
              </w:rPr>
              <w:t>55,0%</w:t>
            </w:r>
          </w:p>
        </w:tc>
        <w:tc>
          <w:tcPr>
            <w:tcW w:w="913" w:type="dxa"/>
            <w:tcBorders>
              <w:left w:val="single" w:sz="8" w:space="0" w:color="DFDFDF"/>
              <w:bottom w:val="single" w:sz="8" w:space="0" w:color="152935"/>
              <w:right w:val="nil"/>
            </w:tcBorders>
          </w:tcPr>
          <w:p>
            <w:pPr>
              <w:pStyle w:val="TableParagraph"/>
              <w:spacing w:before="113"/>
              <w:ind w:right="55"/>
              <w:rPr>
                <w:sz w:val="18"/>
              </w:rPr>
            </w:pPr>
            <w:r>
              <w:rPr>
                <w:color w:val="000104"/>
                <w:sz w:val="18"/>
              </w:rPr>
              <w:t>100,0%</w:t>
            </w:r>
          </w:p>
        </w:tc>
      </w:tr>
    </w:tbl>
    <w:p>
      <w:pPr>
        <w:pStyle w:val="BodyText"/>
        <w:rPr>
          <w:rFonts w:ascii="Arial"/>
          <w:b/>
          <w:sz w:val="20"/>
        </w:rPr>
      </w:pPr>
    </w:p>
    <w:p>
      <w:pPr>
        <w:pStyle w:val="BodyText"/>
        <w:rPr>
          <w:rFonts w:ascii="Arial"/>
          <w:b/>
          <w:sz w:val="20"/>
        </w:rPr>
      </w:pPr>
    </w:p>
    <w:p>
      <w:pPr>
        <w:pStyle w:val="BodyText"/>
        <w:spacing w:before="1"/>
        <w:rPr>
          <w:rFonts w:ascii="Arial"/>
          <w:b/>
          <w:sz w:val="16"/>
        </w:rPr>
      </w:pPr>
    </w:p>
    <w:p>
      <w:pPr>
        <w:spacing w:before="94" w:after="4"/>
        <w:ind w:left="0" w:right="3244" w:firstLine="0"/>
        <w:jc w:val="right"/>
        <w:rPr>
          <w:rFonts w:ascii="Arial"/>
          <w:b/>
          <w:sz w:val="22"/>
        </w:rPr>
      </w:pPr>
      <w:r>
        <w:rPr>
          <w:rFonts w:ascii="Arial"/>
          <w:b/>
          <w:color w:val="000104"/>
          <w:sz w:val="22"/>
        </w:rPr>
        <w:t>KP * PENGHASILAN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37"/>
        <w:gridCol w:w="1076"/>
        <w:gridCol w:w="2338"/>
        <w:gridCol w:w="1477"/>
        <w:gridCol w:w="1477"/>
        <w:gridCol w:w="1030"/>
      </w:tblGrid>
      <w:tr>
        <w:trPr>
          <w:trHeight w:val="311" w:hRule="atLeast"/>
        </w:trPr>
        <w:tc>
          <w:tcPr>
            <w:tcW w:w="7105" w:type="dxa"/>
            <w:gridSpan w:val="5"/>
            <w:tcBorders>
              <w:top w:val="nil"/>
              <w:left w:val="nil"/>
              <w:bottom w:val="nil"/>
            </w:tcBorders>
          </w:tcPr>
          <w:p>
            <w:pPr>
              <w:pStyle w:val="TableParagraph"/>
              <w:spacing w:line="180" w:lineRule="exact" w:before="112"/>
              <w:ind w:right="832"/>
              <w:rPr>
                <w:sz w:val="18"/>
              </w:rPr>
            </w:pPr>
            <w:r>
              <w:rPr>
                <w:color w:val="25495F"/>
                <w:sz w:val="18"/>
              </w:rPr>
              <w:t>PENGHASILAN</w:t>
            </w:r>
          </w:p>
        </w:tc>
        <w:tc>
          <w:tcPr>
            <w:tcW w:w="1030"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8"/>
              <w:jc w:val="left"/>
              <w:rPr>
                <w:b/>
                <w:sz w:val="17"/>
              </w:rPr>
            </w:pPr>
          </w:p>
          <w:p>
            <w:pPr>
              <w:pStyle w:val="TableParagraph"/>
              <w:spacing w:before="0"/>
              <w:ind w:left="307"/>
              <w:jc w:val="left"/>
              <w:rPr>
                <w:sz w:val="18"/>
              </w:rPr>
            </w:pPr>
            <w:r>
              <w:rPr>
                <w:color w:val="25495F"/>
                <w:sz w:val="18"/>
              </w:rPr>
              <w:t>Total</w:t>
            </w:r>
          </w:p>
        </w:tc>
      </w:tr>
      <w:tr>
        <w:trPr>
          <w:trHeight w:val="308" w:hRule="atLeast"/>
        </w:trPr>
        <w:tc>
          <w:tcPr>
            <w:tcW w:w="5628" w:type="dxa"/>
            <w:gridSpan w:val="4"/>
            <w:tcBorders>
              <w:top w:val="nil"/>
              <w:left w:val="nil"/>
              <w:bottom w:val="single" w:sz="8" w:space="0" w:color="152935"/>
            </w:tcBorders>
          </w:tcPr>
          <w:p>
            <w:pPr>
              <w:pStyle w:val="TableParagraph"/>
              <w:spacing w:before="102"/>
              <w:ind w:right="113"/>
              <w:rPr>
                <w:sz w:val="18"/>
              </w:rPr>
            </w:pPr>
            <w:r>
              <w:rPr>
                <w:color w:val="25495F"/>
                <w:sz w:val="18"/>
              </w:rPr>
              <w:t>&lt; Rp 1.851.083</w:t>
            </w:r>
          </w:p>
        </w:tc>
        <w:tc>
          <w:tcPr>
            <w:tcW w:w="1477" w:type="dxa"/>
            <w:tcBorders>
              <w:top w:val="nil"/>
              <w:bottom w:val="single" w:sz="8" w:space="0" w:color="152935"/>
            </w:tcBorders>
          </w:tcPr>
          <w:p>
            <w:pPr>
              <w:pStyle w:val="TableParagraph"/>
              <w:spacing w:before="102"/>
              <w:ind w:right="109"/>
              <w:rPr>
                <w:sz w:val="18"/>
              </w:rPr>
            </w:pPr>
            <w:r>
              <w:rPr>
                <w:color w:val="25495F"/>
                <w:sz w:val="18"/>
              </w:rPr>
              <w:t>&gt; Rp 1.851.083</w:t>
            </w:r>
          </w:p>
        </w:tc>
        <w:tc>
          <w:tcPr>
            <w:tcW w:w="1030" w:type="dxa"/>
            <w:vMerge/>
            <w:tcBorders>
              <w:top w:val="nil"/>
              <w:bottom w:val="single" w:sz="8" w:space="0" w:color="152935"/>
              <w:right w:val="nil"/>
            </w:tcBorders>
          </w:tcPr>
          <w:p>
            <w:pPr>
              <w:rPr>
                <w:sz w:val="2"/>
                <w:szCs w:val="2"/>
              </w:rPr>
            </w:pPr>
          </w:p>
        </w:tc>
      </w:tr>
      <w:tr>
        <w:trPr>
          <w:trHeight w:val="320" w:hRule="atLeast"/>
        </w:trPr>
        <w:tc>
          <w:tcPr>
            <w:tcW w:w="737"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KP</w:t>
            </w:r>
          </w:p>
        </w:tc>
        <w:tc>
          <w:tcPr>
            <w:tcW w:w="1076"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RENDAH</w:t>
            </w:r>
          </w:p>
        </w:tc>
        <w:tc>
          <w:tcPr>
            <w:tcW w:w="2338" w:type="dxa"/>
            <w:tcBorders>
              <w:top w:val="single" w:sz="8" w:space="0" w:color="152935"/>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Count</w:t>
            </w:r>
          </w:p>
        </w:tc>
        <w:tc>
          <w:tcPr>
            <w:tcW w:w="1477" w:type="dxa"/>
            <w:tcBorders>
              <w:top w:val="single" w:sz="8" w:space="0" w:color="152935"/>
              <w:left w:val="nil"/>
              <w:bottom w:val="single" w:sz="8" w:space="0" w:color="ADADAD"/>
            </w:tcBorders>
          </w:tcPr>
          <w:p>
            <w:pPr>
              <w:pStyle w:val="TableParagraph"/>
              <w:spacing w:line="189" w:lineRule="exact"/>
              <w:ind w:right="56"/>
              <w:rPr>
                <w:sz w:val="18"/>
              </w:rPr>
            </w:pPr>
            <w:r>
              <w:rPr>
                <w:color w:val="000104"/>
                <w:w w:val="95"/>
                <w:sz w:val="18"/>
              </w:rPr>
              <w:t>84</w:t>
            </w:r>
          </w:p>
        </w:tc>
        <w:tc>
          <w:tcPr>
            <w:tcW w:w="1477" w:type="dxa"/>
            <w:tcBorders>
              <w:top w:val="single" w:sz="8" w:space="0" w:color="152935"/>
              <w:bottom w:val="single" w:sz="8" w:space="0" w:color="ADADAD"/>
            </w:tcBorders>
          </w:tcPr>
          <w:p>
            <w:pPr>
              <w:pStyle w:val="TableParagraph"/>
              <w:spacing w:line="189" w:lineRule="exact"/>
              <w:ind w:right="57"/>
              <w:rPr>
                <w:sz w:val="18"/>
              </w:rPr>
            </w:pPr>
            <w:r>
              <w:rPr>
                <w:color w:val="000104"/>
                <w:w w:val="95"/>
                <w:sz w:val="18"/>
              </w:rPr>
              <w:t>53</w:t>
            </w:r>
          </w:p>
        </w:tc>
        <w:tc>
          <w:tcPr>
            <w:tcW w:w="1030" w:type="dxa"/>
            <w:tcBorders>
              <w:top w:val="single" w:sz="8" w:space="0" w:color="152935"/>
              <w:bottom w:val="single" w:sz="8" w:space="0" w:color="ADADAD"/>
              <w:right w:val="nil"/>
            </w:tcBorders>
          </w:tcPr>
          <w:p>
            <w:pPr>
              <w:pStyle w:val="TableParagraph"/>
              <w:spacing w:line="189" w:lineRule="exact"/>
              <w:ind w:right="57"/>
              <w:rPr>
                <w:sz w:val="18"/>
              </w:rPr>
            </w:pPr>
            <w:r>
              <w:rPr>
                <w:color w:val="000104"/>
                <w:w w:val="95"/>
                <w:sz w:val="18"/>
              </w:rPr>
              <w:t>137</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KP</w:t>
            </w:r>
          </w:p>
        </w:tc>
        <w:tc>
          <w:tcPr>
            <w:tcW w:w="1477" w:type="dxa"/>
            <w:tcBorders>
              <w:top w:val="single" w:sz="8" w:space="0" w:color="ADADAD"/>
              <w:left w:val="nil"/>
              <w:bottom w:val="single" w:sz="8" w:space="0" w:color="ADADAD"/>
            </w:tcBorders>
          </w:tcPr>
          <w:p>
            <w:pPr>
              <w:pStyle w:val="TableParagraph"/>
              <w:ind w:right="57"/>
              <w:rPr>
                <w:sz w:val="18"/>
              </w:rPr>
            </w:pPr>
            <w:r>
              <w:rPr>
                <w:color w:val="000104"/>
                <w:w w:val="95"/>
                <w:sz w:val="18"/>
              </w:rPr>
              <w:t>61,3%</w:t>
            </w:r>
          </w:p>
        </w:tc>
        <w:tc>
          <w:tcPr>
            <w:tcW w:w="1477" w:type="dxa"/>
            <w:tcBorders>
              <w:top w:val="single" w:sz="8" w:space="0" w:color="ADADAD"/>
              <w:bottom w:val="single" w:sz="8" w:space="0" w:color="ADADAD"/>
            </w:tcBorders>
          </w:tcPr>
          <w:p>
            <w:pPr>
              <w:pStyle w:val="TableParagraph"/>
              <w:ind w:right="58"/>
              <w:rPr>
                <w:sz w:val="18"/>
              </w:rPr>
            </w:pPr>
            <w:r>
              <w:rPr>
                <w:color w:val="000104"/>
                <w:w w:val="95"/>
                <w:sz w:val="18"/>
              </w:rPr>
              <w:t>38,7%</w:t>
            </w:r>
          </w:p>
        </w:tc>
        <w:tc>
          <w:tcPr>
            <w:tcW w:w="1030" w:type="dxa"/>
            <w:tcBorders>
              <w:top w:val="single" w:sz="8" w:space="0" w:color="ADADAD"/>
              <w:bottom w:val="single" w:sz="8" w:space="0" w:color="ADADAD"/>
              <w:right w:val="nil"/>
            </w:tcBorders>
          </w:tcPr>
          <w:p>
            <w:pPr>
              <w:pStyle w:val="TableParagraph"/>
              <w:ind w:right="59"/>
              <w:rPr>
                <w:sz w:val="18"/>
              </w:rPr>
            </w:pPr>
            <w:r>
              <w:rPr>
                <w:color w:val="000104"/>
                <w:sz w:val="18"/>
              </w:rPr>
              <w:t>100,0%</w:t>
            </w:r>
          </w:p>
        </w:tc>
      </w:tr>
      <w:tr>
        <w:trPr>
          <w:trHeight w:val="321"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PENGHASILAN</w:t>
            </w:r>
          </w:p>
        </w:tc>
        <w:tc>
          <w:tcPr>
            <w:tcW w:w="1477"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88,4%</w:t>
            </w:r>
          </w:p>
        </w:tc>
        <w:tc>
          <w:tcPr>
            <w:tcW w:w="1477" w:type="dxa"/>
            <w:tcBorders>
              <w:top w:val="single" w:sz="8" w:space="0" w:color="ADADAD"/>
              <w:bottom w:val="single" w:sz="8" w:space="0" w:color="ADADAD"/>
            </w:tcBorders>
          </w:tcPr>
          <w:p>
            <w:pPr>
              <w:pStyle w:val="TableParagraph"/>
              <w:spacing w:before="114"/>
              <w:ind w:right="58"/>
              <w:rPr>
                <w:sz w:val="18"/>
              </w:rPr>
            </w:pPr>
            <w:r>
              <w:rPr>
                <w:color w:val="000104"/>
                <w:w w:val="95"/>
                <w:sz w:val="18"/>
              </w:rPr>
              <w:t>81,5%</w:t>
            </w:r>
          </w:p>
        </w:tc>
        <w:tc>
          <w:tcPr>
            <w:tcW w:w="1030" w:type="dxa"/>
            <w:tcBorders>
              <w:top w:val="single" w:sz="8" w:space="0" w:color="ADADAD"/>
              <w:bottom w:val="single" w:sz="8" w:space="0" w:color="ADADAD"/>
              <w:right w:val="nil"/>
            </w:tcBorders>
          </w:tcPr>
          <w:p>
            <w:pPr>
              <w:pStyle w:val="TableParagraph"/>
              <w:spacing w:before="114"/>
              <w:ind w:right="59"/>
              <w:rPr>
                <w:sz w:val="18"/>
              </w:rPr>
            </w:pPr>
            <w:r>
              <w:rPr>
                <w:color w:val="000104"/>
                <w:w w:val="95"/>
                <w:sz w:val="18"/>
              </w:rPr>
              <w:t>85,6%</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of Total</w:t>
            </w:r>
          </w:p>
        </w:tc>
        <w:tc>
          <w:tcPr>
            <w:tcW w:w="1477"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52,5%</w:t>
            </w:r>
          </w:p>
        </w:tc>
        <w:tc>
          <w:tcPr>
            <w:tcW w:w="1477"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33,1%</w:t>
            </w:r>
          </w:p>
        </w:tc>
        <w:tc>
          <w:tcPr>
            <w:tcW w:w="1030" w:type="dxa"/>
            <w:tcBorders>
              <w:top w:val="single" w:sz="8" w:space="0" w:color="ADADAD"/>
              <w:bottom w:val="single" w:sz="8" w:space="0" w:color="ADADAD"/>
              <w:right w:val="nil"/>
            </w:tcBorders>
          </w:tcPr>
          <w:p>
            <w:pPr>
              <w:pStyle w:val="TableParagraph"/>
              <w:spacing w:line="189" w:lineRule="exact"/>
              <w:ind w:right="59"/>
              <w:rPr>
                <w:sz w:val="18"/>
              </w:rPr>
            </w:pPr>
            <w:r>
              <w:rPr>
                <w:color w:val="000104"/>
                <w:w w:val="95"/>
                <w:sz w:val="18"/>
              </w:rPr>
              <w:t>85,6%</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59"/>
              <w:jc w:val="left"/>
              <w:rPr>
                <w:sz w:val="18"/>
              </w:rPr>
            </w:pPr>
            <w:r>
              <w:rPr>
                <w:color w:val="25495F"/>
                <w:sz w:val="18"/>
              </w:rPr>
              <w:t>SEDANG</w:t>
            </w:r>
          </w:p>
        </w:tc>
        <w:tc>
          <w:tcPr>
            <w:tcW w:w="233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477" w:type="dxa"/>
            <w:tcBorders>
              <w:top w:val="single" w:sz="8" w:space="0" w:color="ADADAD"/>
              <w:left w:val="nil"/>
              <w:bottom w:val="single" w:sz="8" w:space="0" w:color="ADADAD"/>
            </w:tcBorders>
          </w:tcPr>
          <w:p>
            <w:pPr>
              <w:pStyle w:val="TableParagraph"/>
              <w:ind w:right="56"/>
              <w:rPr>
                <w:sz w:val="18"/>
              </w:rPr>
            </w:pPr>
            <w:r>
              <w:rPr>
                <w:color w:val="000104"/>
                <w:w w:val="95"/>
                <w:sz w:val="18"/>
              </w:rPr>
              <w:t>11</w:t>
            </w:r>
          </w:p>
        </w:tc>
        <w:tc>
          <w:tcPr>
            <w:tcW w:w="1477" w:type="dxa"/>
            <w:tcBorders>
              <w:top w:val="single" w:sz="8" w:space="0" w:color="ADADAD"/>
              <w:bottom w:val="single" w:sz="8" w:space="0" w:color="ADADAD"/>
            </w:tcBorders>
          </w:tcPr>
          <w:p>
            <w:pPr>
              <w:pStyle w:val="TableParagraph"/>
              <w:ind w:right="57"/>
              <w:rPr>
                <w:sz w:val="18"/>
              </w:rPr>
            </w:pPr>
            <w:r>
              <w:rPr>
                <w:color w:val="000104"/>
                <w:w w:val="95"/>
                <w:sz w:val="18"/>
              </w:rPr>
              <w:t>12</w:t>
            </w:r>
          </w:p>
        </w:tc>
        <w:tc>
          <w:tcPr>
            <w:tcW w:w="1030" w:type="dxa"/>
            <w:tcBorders>
              <w:top w:val="single" w:sz="8" w:space="0" w:color="ADADAD"/>
              <w:bottom w:val="single" w:sz="8" w:space="0" w:color="ADADAD"/>
              <w:right w:val="nil"/>
            </w:tcBorders>
          </w:tcPr>
          <w:p>
            <w:pPr>
              <w:pStyle w:val="TableParagraph"/>
              <w:ind w:right="57"/>
              <w:rPr>
                <w:sz w:val="18"/>
              </w:rPr>
            </w:pPr>
            <w:r>
              <w:rPr>
                <w:color w:val="000104"/>
                <w:w w:val="95"/>
                <w:sz w:val="18"/>
              </w:rPr>
              <w:t>23</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KP</w:t>
            </w:r>
          </w:p>
        </w:tc>
        <w:tc>
          <w:tcPr>
            <w:tcW w:w="1477" w:type="dxa"/>
            <w:tcBorders>
              <w:top w:val="single" w:sz="8" w:space="0" w:color="ADADAD"/>
              <w:left w:val="nil"/>
              <w:bottom w:val="single" w:sz="8" w:space="0" w:color="ADADAD"/>
            </w:tcBorders>
          </w:tcPr>
          <w:p>
            <w:pPr>
              <w:pStyle w:val="TableParagraph"/>
              <w:spacing w:before="114"/>
              <w:ind w:right="57"/>
              <w:rPr>
                <w:sz w:val="18"/>
              </w:rPr>
            </w:pPr>
            <w:r>
              <w:rPr>
                <w:color w:val="000104"/>
                <w:w w:val="95"/>
                <w:sz w:val="18"/>
              </w:rPr>
              <w:t>47,8%</w:t>
            </w:r>
          </w:p>
        </w:tc>
        <w:tc>
          <w:tcPr>
            <w:tcW w:w="1477" w:type="dxa"/>
            <w:tcBorders>
              <w:top w:val="single" w:sz="8" w:space="0" w:color="ADADAD"/>
              <w:bottom w:val="single" w:sz="8" w:space="0" w:color="ADADAD"/>
            </w:tcBorders>
          </w:tcPr>
          <w:p>
            <w:pPr>
              <w:pStyle w:val="TableParagraph"/>
              <w:spacing w:before="114"/>
              <w:ind w:right="58"/>
              <w:rPr>
                <w:sz w:val="18"/>
              </w:rPr>
            </w:pPr>
            <w:r>
              <w:rPr>
                <w:color w:val="000104"/>
                <w:w w:val="95"/>
                <w:sz w:val="18"/>
              </w:rPr>
              <w:t>52,2%</w:t>
            </w:r>
          </w:p>
        </w:tc>
        <w:tc>
          <w:tcPr>
            <w:tcW w:w="1030" w:type="dxa"/>
            <w:tcBorders>
              <w:top w:val="single" w:sz="8" w:space="0" w:color="ADADAD"/>
              <w:bottom w:val="single" w:sz="8" w:space="0" w:color="ADADAD"/>
              <w:right w:val="nil"/>
            </w:tcBorders>
          </w:tcPr>
          <w:p>
            <w:pPr>
              <w:pStyle w:val="TableParagraph"/>
              <w:spacing w:before="114"/>
              <w:ind w:right="59"/>
              <w:rPr>
                <w:sz w:val="18"/>
              </w:rPr>
            </w:pPr>
            <w:r>
              <w:rPr>
                <w:color w:val="000104"/>
                <w:sz w:val="18"/>
              </w:rPr>
              <w:t>100,0%</w:t>
            </w:r>
          </w:p>
        </w:tc>
      </w:tr>
      <w:tr>
        <w:trPr>
          <w:trHeight w:val="320"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PENGHASILAN</w:t>
            </w:r>
          </w:p>
        </w:tc>
        <w:tc>
          <w:tcPr>
            <w:tcW w:w="1477"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11,6%</w:t>
            </w:r>
          </w:p>
        </w:tc>
        <w:tc>
          <w:tcPr>
            <w:tcW w:w="1477"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18,5%</w:t>
            </w:r>
          </w:p>
        </w:tc>
        <w:tc>
          <w:tcPr>
            <w:tcW w:w="1030" w:type="dxa"/>
            <w:tcBorders>
              <w:top w:val="single" w:sz="8" w:space="0" w:color="ADADAD"/>
              <w:bottom w:val="single" w:sz="8" w:space="0" w:color="ADADAD"/>
              <w:right w:val="nil"/>
            </w:tcBorders>
          </w:tcPr>
          <w:p>
            <w:pPr>
              <w:pStyle w:val="TableParagraph"/>
              <w:spacing w:line="189" w:lineRule="exact"/>
              <w:ind w:right="59"/>
              <w:rPr>
                <w:sz w:val="18"/>
              </w:rPr>
            </w:pPr>
            <w:r>
              <w:rPr>
                <w:color w:val="000104"/>
                <w:w w:val="95"/>
                <w:sz w:val="18"/>
              </w:rPr>
              <w:t>14,4%</w:t>
            </w:r>
          </w:p>
        </w:tc>
      </w:tr>
      <w:tr>
        <w:trPr>
          <w:trHeight w:val="318" w:hRule="atLeast"/>
        </w:trPr>
        <w:tc>
          <w:tcPr>
            <w:tcW w:w="737"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of Total</w:t>
            </w:r>
          </w:p>
        </w:tc>
        <w:tc>
          <w:tcPr>
            <w:tcW w:w="1477" w:type="dxa"/>
            <w:tcBorders>
              <w:top w:val="single" w:sz="8" w:space="0" w:color="ADADAD"/>
              <w:left w:val="nil"/>
              <w:bottom w:val="single" w:sz="8" w:space="0" w:color="ADADAD"/>
            </w:tcBorders>
          </w:tcPr>
          <w:p>
            <w:pPr>
              <w:pStyle w:val="TableParagraph"/>
              <w:ind w:right="57"/>
              <w:rPr>
                <w:sz w:val="18"/>
              </w:rPr>
            </w:pPr>
            <w:r>
              <w:rPr>
                <w:color w:val="000104"/>
                <w:w w:val="95"/>
                <w:sz w:val="18"/>
              </w:rPr>
              <w:t>6,9%</w:t>
            </w:r>
          </w:p>
        </w:tc>
        <w:tc>
          <w:tcPr>
            <w:tcW w:w="1477" w:type="dxa"/>
            <w:tcBorders>
              <w:top w:val="single" w:sz="8" w:space="0" w:color="ADADAD"/>
              <w:bottom w:val="single" w:sz="8" w:space="0" w:color="ADADAD"/>
            </w:tcBorders>
          </w:tcPr>
          <w:p>
            <w:pPr>
              <w:pStyle w:val="TableParagraph"/>
              <w:ind w:right="58"/>
              <w:rPr>
                <w:sz w:val="18"/>
              </w:rPr>
            </w:pPr>
            <w:r>
              <w:rPr>
                <w:color w:val="000104"/>
                <w:w w:val="95"/>
                <w:sz w:val="18"/>
              </w:rPr>
              <w:t>7,5%</w:t>
            </w:r>
          </w:p>
        </w:tc>
        <w:tc>
          <w:tcPr>
            <w:tcW w:w="1030" w:type="dxa"/>
            <w:tcBorders>
              <w:top w:val="single" w:sz="8" w:space="0" w:color="ADADAD"/>
              <w:bottom w:val="single" w:sz="8" w:space="0" w:color="ADADAD"/>
              <w:right w:val="nil"/>
            </w:tcBorders>
          </w:tcPr>
          <w:p>
            <w:pPr>
              <w:pStyle w:val="TableParagraph"/>
              <w:ind w:right="59"/>
              <w:rPr>
                <w:sz w:val="18"/>
              </w:rPr>
            </w:pPr>
            <w:r>
              <w:rPr>
                <w:color w:val="000104"/>
                <w:w w:val="95"/>
                <w:sz w:val="18"/>
              </w:rPr>
              <w:t>14,4%</w:t>
            </w:r>
          </w:p>
        </w:tc>
      </w:tr>
      <w:tr>
        <w:trPr>
          <w:trHeight w:val="320" w:hRule="atLeast"/>
        </w:trPr>
        <w:tc>
          <w:tcPr>
            <w:tcW w:w="1813"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2338"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477" w:type="dxa"/>
            <w:tcBorders>
              <w:top w:val="single" w:sz="8" w:space="0" w:color="ADADAD"/>
              <w:left w:val="nil"/>
              <w:bottom w:val="single" w:sz="8" w:space="0" w:color="ADADAD"/>
            </w:tcBorders>
          </w:tcPr>
          <w:p>
            <w:pPr>
              <w:pStyle w:val="TableParagraph"/>
              <w:spacing w:before="114"/>
              <w:ind w:right="56"/>
              <w:rPr>
                <w:sz w:val="18"/>
              </w:rPr>
            </w:pPr>
            <w:r>
              <w:rPr>
                <w:color w:val="000104"/>
                <w:w w:val="95"/>
                <w:sz w:val="18"/>
              </w:rPr>
              <w:t>95</w:t>
            </w:r>
          </w:p>
        </w:tc>
        <w:tc>
          <w:tcPr>
            <w:tcW w:w="1477" w:type="dxa"/>
            <w:tcBorders>
              <w:top w:val="single" w:sz="8" w:space="0" w:color="ADADAD"/>
              <w:bottom w:val="single" w:sz="8" w:space="0" w:color="ADADAD"/>
            </w:tcBorders>
          </w:tcPr>
          <w:p>
            <w:pPr>
              <w:pStyle w:val="TableParagraph"/>
              <w:spacing w:before="114"/>
              <w:ind w:right="57"/>
              <w:rPr>
                <w:sz w:val="18"/>
              </w:rPr>
            </w:pPr>
            <w:r>
              <w:rPr>
                <w:color w:val="000104"/>
                <w:w w:val="95"/>
                <w:sz w:val="18"/>
              </w:rPr>
              <w:t>65</w:t>
            </w:r>
          </w:p>
        </w:tc>
        <w:tc>
          <w:tcPr>
            <w:tcW w:w="1030" w:type="dxa"/>
            <w:tcBorders>
              <w:top w:val="single" w:sz="8" w:space="0" w:color="ADADAD"/>
              <w:bottom w:val="single" w:sz="8" w:space="0" w:color="ADADAD"/>
              <w:right w:val="nil"/>
            </w:tcBorders>
          </w:tcPr>
          <w:p>
            <w:pPr>
              <w:pStyle w:val="TableParagraph"/>
              <w:spacing w:before="114"/>
              <w:ind w:right="57"/>
              <w:rPr>
                <w:sz w:val="18"/>
              </w:rPr>
            </w:pPr>
            <w:r>
              <w:rPr>
                <w:color w:val="000104"/>
                <w:w w:val="95"/>
                <w:sz w:val="18"/>
              </w:rPr>
              <w:t>160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KP</w:t>
            </w:r>
          </w:p>
        </w:tc>
        <w:tc>
          <w:tcPr>
            <w:tcW w:w="1477"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59,4%</w:t>
            </w:r>
          </w:p>
        </w:tc>
        <w:tc>
          <w:tcPr>
            <w:tcW w:w="1477"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40,6%</w:t>
            </w:r>
          </w:p>
        </w:tc>
        <w:tc>
          <w:tcPr>
            <w:tcW w:w="1030" w:type="dxa"/>
            <w:tcBorders>
              <w:top w:val="single" w:sz="8" w:space="0" w:color="ADADAD"/>
              <w:bottom w:val="single" w:sz="8" w:space="0" w:color="ADADAD"/>
              <w:right w:val="nil"/>
            </w:tcBorders>
          </w:tcPr>
          <w:p>
            <w:pPr>
              <w:pStyle w:val="TableParagraph"/>
              <w:spacing w:line="189" w:lineRule="exact"/>
              <w:ind w:right="58"/>
              <w:rPr>
                <w:sz w:val="18"/>
              </w:rPr>
            </w:pPr>
            <w:r>
              <w:rPr>
                <w:color w:val="000104"/>
                <w:sz w:val="18"/>
              </w:rPr>
              <w:t>100,0%</w:t>
            </w:r>
          </w:p>
        </w:tc>
      </w:tr>
      <w:tr>
        <w:trPr>
          <w:trHeight w:val="318"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2338"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PENGHASILAN</w:t>
            </w:r>
          </w:p>
        </w:tc>
        <w:tc>
          <w:tcPr>
            <w:tcW w:w="1477" w:type="dxa"/>
            <w:tcBorders>
              <w:top w:val="single" w:sz="8" w:space="0" w:color="ADADAD"/>
              <w:left w:val="nil"/>
              <w:bottom w:val="single" w:sz="8" w:space="0" w:color="ADADAD"/>
            </w:tcBorders>
          </w:tcPr>
          <w:p>
            <w:pPr>
              <w:pStyle w:val="TableParagraph"/>
              <w:ind w:right="57"/>
              <w:rPr>
                <w:sz w:val="18"/>
              </w:rPr>
            </w:pPr>
            <w:r>
              <w:rPr>
                <w:color w:val="000104"/>
                <w:sz w:val="18"/>
              </w:rPr>
              <w:t>100,0%</w:t>
            </w:r>
          </w:p>
        </w:tc>
        <w:tc>
          <w:tcPr>
            <w:tcW w:w="1477" w:type="dxa"/>
            <w:tcBorders>
              <w:top w:val="single" w:sz="8" w:space="0" w:color="ADADAD"/>
              <w:bottom w:val="single" w:sz="8" w:space="0" w:color="ADADAD"/>
            </w:tcBorders>
          </w:tcPr>
          <w:p>
            <w:pPr>
              <w:pStyle w:val="TableParagraph"/>
              <w:ind w:right="58"/>
              <w:rPr>
                <w:sz w:val="18"/>
              </w:rPr>
            </w:pPr>
            <w:r>
              <w:rPr>
                <w:color w:val="000104"/>
                <w:sz w:val="18"/>
              </w:rPr>
              <w:t>100,0%</w:t>
            </w:r>
          </w:p>
        </w:tc>
        <w:tc>
          <w:tcPr>
            <w:tcW w:w="1030" w:type="dxa"/>
            <w:tcBorders>
              <w:top w:val="single" w:sz="8" w:space="0" w:color="ADADAD"/>
              <w:bottom w:val="single" w:sz="8" w:space="0" w:color="ADADAD"/>
              <w:right w:val="nil"/>
            </w:tcBorders>
          </w:tcPr>
          <w:p>
            <w:pPr>
              <w:pStyle w:val="TableParagraph"/>
              <w:ind w:right="59"/>
              <w:rPr>
                <w:sz w:val="18"/>
              </w:rPr>
            </w:pPr>
            <w:r>
              <w:rPr>
                <w:color w:val="000104"/>
                <w:sz w:val="18"/>
              </w:rPr>
              <w:t>100,0%</w:t>
            </w:r>
          </w:p>
        </w:tc>
      </w:tr>
      <w:tr>
        <w:trPr>
          <w:trHeight w:val="320" w:hRule="atLeast"/>
        </w:trPr>
        <w:tc>
          <w:tcPr>
            <w:tcW w:w="1813" w:type="dxa"/>
            <w:gridSpan w:val="2"/>
            <w:vMerge/>
            <w:tcBorders>
              <w:top w:val="nil"/>
              <w:left w:val="nil"/>
              <w:bottom w:val="single" w:sz="8" w:space="0" w:color="152935"/>
              <w:right w:val="nil"/>
            </w:tcBorders>
            <w:shd w:val="clear" w:color="auto" w:fill="DFDFDF"/>
          </w:tcPr>
          <w:p>
            <w:pPr>
              <w:rPr>
                <w:sz w:val="2"/>
                <w:szCs w:val="2"/>
              </w:rPr>
            </w:pPr>
          </w:p>
        </w:tc>
        <w:tc>
          <w:tcPr>
            <w:tcW w:w="2338" w:type="dxa"/>
            <w:tcBorders>
              <w:top w:val="single" w:sz="8" w:space="0" w:color="ADADAD"/>
              <w:left w:val="nil"/>
              <w:bottom w:val="single" w:sz="8" w:space="0" w:color="152935"/>
              <w:right w:val="nil"/>
            </w:tcBorders>
            <w:shd w:val="clear" w:color="auto" w:fill="DFDFDF"/>
          </w:tcPr>
          <w:p>
            <w:pPr>
              <w:pStyle w:val="TableParagraph"/>
              <w:spacing w:before="114"/>
              <w:ind w:left="59"/>
              <w:jc w:val="left"/>
              <w:rPr>
                <w:sz w:val="18"/>
              </w:rPr>
            </w:pPr>
            <w:r>
              <w:rPr>
                <w:color w:val="25495F"/>
                <w:sz w:val="18"/>
              </w:rPr>
              <w:t>% of Total</w:t>
            </w:r>
          </w:p>
        </w:tc>
        <w:tc>
          <w:tcPr>
            <w:tcW w:w="1477" w:type="dxa"/>
            <w:tcBorders>
              <w:top w:val="single" w:sz="8" w:space="0" w:color="ADADAD"/>
              <w:left w:val="nil"/>
              <w:bottom w:val="single" w:sz="8" w:space="0" w:color="152935"/>
            </w:tcBorders>
          </w:tcPr>
          <w:p>
            <w:pPr>
              <w:pStyle w:val="TableParagraph"/>
              <w:spacing w:before="114"/>
              <w:ind w:right="57"/>
              <w:rPr>
                <w:sz w:val="18"/>
              </w:rPr>
            </w:pPr>
            <w:r>
              <w:rPr>
                <w:color w:val="000104"/>
                <w:w w:val="95"/>
                <w:sz w:val="18"/>
              </w:rPr>
              <w:t>59,4%</w:t>
            </w:r>
          </w:p>
        </w:tc>
        <w:tc>
          <w:tcPr>
            <w:tcW w:w="1477" w:type="dxa"/>
            <w:tcBorders>
              <w:top w:val="single" w:sz="8" w:space="0" w:color="ADADAD"/>
              <w:bottom w:val="single" w:sz="8" w:space="0" w:color="152935"/>
            </w:tcBorders>
          </w:tcPr>
          <w:p>
            <w:pPr>
              <w:pStyle w:val="TableParagraph"/>
              <w:spacing w:before="114"/>
              <w:ind w:right="58"/>
              <w:rPr>
                <w:sz w:val="18"/>
              </w:rPr>
            </w:pPr>
            <w:r>
              <w:rPr>
                <w:color w:val="000104"/>
                <w:w w:val="95"/>
                <w:sz w:val="18"/>
              </w:rPr>
              <w:t>40,6%</w:t>
            </w:r>
          </w:p>
        </w:tc>
        <w:tc>
          <w:tcPr>
            <w:tcW w:w="1030" w:type="dxa"/>
            <w:tcBorders>
              <w:top w:val="single" w:sz="8" w:space="0" w:color="ADADAD"/>
              <w:bottom w:val="single" w:sz="8" w:space="0" w:color="152935"/>
              <w:right w:val="nil"/>
            </w:tcBorders>
          </w:tcPr>
          <w:p>
            <w:pPr>
              <w:pStyle w:val="TableParagraph"/>
              <w:spacing w:before="114"/>
              <w:ind w:right="59"/>
              <w:rPr>
                <w:sz w:val="18"/>
              </w:rPr>
            </w:pPr>
            <w:r>
              <w:rPr>
                <w:color w:val="000104"/>
                <w:sz w:val="18"/>
              </w:rPr>
              <w:t>100,0%</w:t>
            </w:r>
          </w:p>
        </w:tc>
      </w:tr>
    </w:tbl>
    <w:p>
      <w:pPr>
        <w:pStyle w:val="BodyText"/>
        <w:rPr>
          <w:rFonts w:ascii="Arial"/>
          <w:b/>
        </w:rPr>
      </w:pPr>
    </w:p>
    <w:p>
      <w:pPr>
        <w:pStyle w:val="BodyText"/>
        <w:rPr>
          <w:rFonts w:ascii="Arial"/>
          <w:b/>
        </w:rPr>
      </w:pPr>
    </w:p>
    <w:p>
      <w:pPr>
        <w:pStyle w:val="BodyText"/>
        <w:spacing w:before="3"/>
        <w:rPr>
          <w:rFonts w:ascii="Arial"/>
          <w:b/>
          <w:sz w:val="25"/>
        </w:rPr>
      </w:pPr>
    </w:p>
    <w:p>
      <w:pPr>
        <w:spacing w:before="1"/>
        <w:ind w:left="0" w:right="3314" w:firstLine="0"/>
        <w:jc w:val="right"/>
        <w:rPr>
          <w:rFonts w:ascii="Arial"/>
          <w:b/>
          <w:sz w:val="24"/>
        </w:rPr>
      </w:pPr>
      <w:r>
        <w:rPr>
          <w:rFonts w:ascii="Arial"/>
          <w:b/>
          <w:color w:val="000104"/>
          <w:sz w:val="24"/>
        </w:rPr>
        <w:t>KP * TIPEKELUARGA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538"/>
        <w:gridCol w:w="785"/>
        <w:gridCol w:w="1772"/>
        <w:gridCol w:w="752"/>
        <w:gridCol w:w="752"/>
        <w:gridCol w:w="1076"/>
        <w:gridCol w:w="1074"/>
        <w:gridCol w:w="753"/>
      </w:tblGrid>
      <w:tr>
        <w:trPr>
          <w:trHeight w:val="321" w:hRule="atLeast"/>
        </w:trPr>
        <w:tc>
          <w:tcPr>
            <w:tcW w:w="6749" w:type="dxa"/>
            <w:gridSpan w:val="7"/>
            <w:tcBorders>
              <w:top w:val="nil"/>
              <w:left w:val="nil"/>
              <w:bottom w:val="nil"/>
            </w:tcBorders>
          </w:tcPr>
          <w:p>
            <w:pPr>
              <w:pStyle w:val="TableParagraph"/>
              <w:spacing w:line="180" w:lineRule="exact" w:before="121"/>
              <w:ind w:left="4224"/>
              <w:jc w:val="left"/>
              <w:rPr>
                <w:sz w:val="18"/>
              </w:rPr>
            </w:pPr>
            <w:r>
              <w:rPr>
                <w:color w:val="25495F"/>
                <w:sz w:val="18"/>
              </w:rPr>
              <w:t>TIPEKELUARGA</w:t>
            </w:r>
          </w:p>
        </w:tc>
        <w:tc>
          <w:tcPr>
            <w:tcW w:w="753"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3"/>
              <w:jc w:val="left"/>
              <w:rPr>
                <w:b/>
                <w:sz w:val="26"/>
              </w:rPr>
            </w:pPr>
          </w:p>
          <w:p>
            <w:pPr>
              <w:pStyle w:val="TableParagraph"/>
              <w:spacing w:before="0"/>
              <w:ind w:left="168"/>
              <w:jc w:val="left"/>
              <w:rPr>
                <w:sz w:val="18"/>
              </w:rPr>
            </w:pPr>
            <w:r>
              <w:rPr>
                <w:color w:val="25495F"/>
                <w:sz w:val="18"/>
              </w:rPr>
              <w:t>Total</w:t>
            </w:r>
          </w:p>
        </w:tc>
      </w:tr>
      <w:tr>
        <w:trPr>
          <w:trHeight w:val="628" w:hRule="atLeast"/>
        </w:trPr>
        <w:tc>
          <w:tcPr>
            <w:tcW w:w="3847" w:type="dxa"/>
            <w:gridSpan w:val="4"/>
            <w:tcBorders>
              <w:top w:val="nil"/>
              <w:left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before="0"/>
              <w:ind w:right="203"/>
              <w:rPr>
                <w:sz w:val="18"/>
              </w:rPr>
            </w:pPr>
            <w:r>
              <w:rPr>
                <w:color w:val="25495F"/>
                <w:sz w:val="18"/>
              </w:rPr>
              <w:t>INTI</w:t>
            </w:r>
          </w:p>
        </w:tc>
        <w:tc>
          <w:tcPr>
            <w:tcW w:w="752"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before="0"/>
              <w:ind w:right="62"/>
              <w:rPr>
                <w:sz w:val="18"/>
              </w:rPr>
            </w:pPr>
            <w:r>
              <w:rPr>
                <w:color w:val="25495F"/>
                <w:w w:val="95"/>
                <w:sz w:val="18"/>
              </w:rPr>
              <w:t>BESAR</w:t>
            </w:r>
          </w:p>
        </w:tc>
        <w:tc>
          <w:tcPr>
            <w:tcW w:w="1076" w:type="dxa"/>
            <w:tcBorders>
              <w:top w:val="nil"/>
              <w:bottom w:val="single" w:sz="8" w:space="0" w:color="152935"/>
            </w:tcBorders>
          </w:tcPr>
          <w:p>
            <w:pPr>
              <w:pStyle w:val="TableParagraph"/>
              <w:spacing w:line="320" w:lineRule="exact" w:before="14"/>
              <w:ind w:left="110" w:right="62" w:hanging="36"/>
              <w:jc w:val="left"/>
              <w:rPr>
                <w:sz w:val="18"/>
              </w:rPr>
            </w:pPr>
            <w:r>
              <w:rPr>
                <w:color w:val="25495F"/>
                <w:sz w:val="18"/>
              </w:rPr>
              <w:t>ORANGTU A SINGLE</w:t>
            </w:r>
          </w:p>
        </w:tc>
        <w:tc>
          <w:tcPr>
            <w:tcW w:w="1074" w:type="dxa"/>
            <w:tcBorders>
              <w:top w:val="nil"/>
              <w:bottom w:val="single" w:sz="8" w:space="0" w:color="152935"/>
            </w:tcBorders>
          </w:tcPr>
          <w:p>
            <w:pPr>
              <w:pStyle w:val="TableParagraph"/>
              <w:spacing w:line="320" w:lineRule="exact" w:before="14"/>
              <w:ind w:left="133" w:right="120" w:firstLine="62"/>
              <w:jc w:val="left"/>
              <w:rPr>
                <w:sz w:val="18"/>
              </w:rPr>
            </w:pPr>
            <w:r>
              <w:rPr>
                <w:color w:val="25495F"/>
                <w:sz w:val="18"/>
              </w:rPr>
              <w:t>ORANG DEWASA</w:t>
            </w:r>
          </w:p>
        </w:tc>
        <w:tc>
          <w:tcPr>
            <w:tcW w:w="753" w:type="dxa"/>
            <w:vMerge/>
            <w:tcBorders>
              <w:top w:val="nil"/>
              <w:bottom w:val="single" w:sz="8" w:space="0" w:color="152935"/>
              <w:right w:val="nil"/>
            </w:tcBorders>
          </w:tcPr>
          <w:p>
            <w:pPr>
              <w:rPr>
                <w:sz w:val="2"/>
                <w:szCs w:val="2"/>
              </w:rPr>
            </w:pPr>
          </w:p>
        </w:tc>
      </w:tr>
      <w:tr>
        <w:trPr>
          <w:trHeight w:val="294" w:hRule="atLeast"/>
        </w:trPr>
        <w:tc>
          <w:tcPr>
            <w:tcW w:w="538"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8"/>
              <w:ind w:left="60"/>
              <w:jc w:val="left"/>
              <w:rPr>
                <w:sz w:val="18"/>
              </w:rPr>
            </w:pPr>
            <w:r>
              <w:rPr>
                <w:color w:val="25495F"/>
                <w:sz w:val="18"/>
              </w:rPr>
              <w:t>KP</w:t>
            </w:r>
          </w:p>
        </w:tc>
        <w:tc>
          <w:tcPr>
            <w:tcW w:w="785" w:type="dxa"/>
            <w:vMerge w:val="restart"/>
            <w:tcBorders>
              <w:top w:val="single" w:sz="8" w:space="0" w:color="152935"/>
              <w:left w:val="nil"/>
              <w:bottom w:val="single" w:sz="8" w:space="0" w:color="ADADAD"/>
              <w:right w:val="nil"/>
            </w:tcBorders>
            <w:shd w:val="clear" w:color="auto" w:fill="DFDFDF"/>
          </w:tcPr>
          <w:p>
            <w:pPr>
              <w:pStyle w:val="TableParagraph"/>
              <w:spacing w:line="369" w:lineRule="auto" w:before="88"/>
              <w:ind w:left="59" w:right="75"/>
              <w:jc w:val="left"/>
              <w:rPr>
                <w:sz w:val="18"/>
              </w:rPr>
            </w:pPr>
            <w:r>
              <w:rPr>
                <w:color w:val="25495F"/>
                <w:sz w:val="18"/>
              </w:rPr>
              <w:t>RENDA</w:t>
            </w:r>
            <w:r>
              <w:rPr>
                <w:color w:val="25495F"/>
                <w:w w:val="99"/>
                <w:sz w:val="18"/>
              </w:rPr>
              <w:t> </w:t>
            </w:r>
            <w:r>
              <w:rPr>
                <w:color w:val="25495F"/>
                <w:sz w:val="18"/>
              </w:rPr>
              <w:t>H</w:t>
            </w:r>
          </w:p>
        </w:tc>
        <w:tc>
          <w:tcPr>
            <w:tcW w:w="1772" w:type="dxa"/>
            <w:tcBorders>
              <w:top w:val="single" w:sz="8" w:space="0" w:color="152935"/>
              <w:left w:val="nil"/>
              <w:bottom w:val="single" w:sz="8" w:space="0" w:color="ADADAD"/>
              <w:right w:val="nil"/>
            </w:tcBorders>
            <w:shd w:val="clear" w:color="auto" w:fill="DFDFDF"/>
          </w:tcPr>
          <w:p>
            <w:pPr>
              <w:pStyle w:val="TableParagraph"/>
              <w:spacing w:before="88"/>
              <w:ind w:left="59"/>
              <w:jc w:val="left"/>
              <w:rPr>
                <w:sz w:val="18"/>
              </w:rPr>
            </w:pPr>
            <w:r>
              <w:rPr>
                <w:color w:val="25495F"/>
                <w:sz w:val="18"/>
              </w:rPr>
              <w:t>Count</w:t>
            </w:r>
          </w:p>
        </w:tc>
        <w:tc>
          <w:tcPr>
            <w:tcW w:w="752" w:type="dxa"/>
            <w:tcBorders>
              <w:top w:val="single" w:sz="8" w:space="0" w:color="152935"/>
              <w:left w:val="nil"/>
              <w:bottom w:val="single" w:sz="8" w:space="0" w:color="ADADAD"/>
            </w:tcBorders>
          </w:tcPr>
          <w:p>
            <w:pPr>
              <w:pStyle w:val="TableParagraph"/>
              <w:spacing w:before="88"/>
              <w:ind w:right="56"/>
              <w:rPr>
                <w:sz w:val="18"/>
              </w:rPr>
            </w:pPr>
            <w:r>
              <w:rPr>
                <w:color w:val="000104"/>
                <w:w w:val="95"/>
                <w:sz w:val="18"/>
              </w:rPr>
              <w:t>85</w:t>
            </w:r>
          </w:p>
        </w:tc>
        <w:tc>
          <w:tcPr>
            <w:tcW w:w="752" w:type="dxa"/>
            <w:tcBorders>
              <w:top w:val="single" w:sz="8" w:space="0" w:color="152935"/>
              <w:bottom w:val="single" w:sz="8" w:space="0" w:color="ADADAD"/>
            </w:tcBorders>
          </w:tcPr>
          <w:p>
            <w:pPr>
              <w:pStyle w:val="TableParagraph"/>
              <w:spacing w:before="88"/>
              <w:ind w:right="57"/>
              <w:rPr>
                <w:sz w:val="18"/>
              </w:rPr>
            </w:pPr>
            <w:r>
              <w:rPr>
                <w:color w:val="000104"/>
                <w:w w:val="95"/>
                <w:sz w:val="18"/>
              </w:rPr>
              <w:t>31</w:t>
            </w:r>
          </w:p>
        </w:tc>
        <w:tc>
          <w:tcPr>
            <w:tcW w:w="1076" w:type="dxa"/>
            <w:tcBorders>
              <w:top w:val="single" w:sz="8" w:space="0" w:color="152935"/>
              <w:bottom w:val="single" w:sz="8" w:space="0" w:color="ADADAD"/>
            </w:tcBorders>
          </w:tcPr>
          <w:p>
            <w:pPr>
              <w:pStyle w:val="TableParagraph"/>
              <w:spacing w:before="88"/>
              <w:ind w:right="59"/>
              <w:rPr>
                <w:sz w:val="18"/>
              </w:rPr>
            </w:pPr>
            <w:r>
              <w:rPr>
                <w:color w:val="000104"/>
                <w:w w:val="95"/>
                <w:sz w:val="18"/>
              </w:rPr>
              <w:t>17</w:t>
            </w:r>
          </w:p>
        </w:tc>
        <w:tc>
          <w:tcPr>
            <w:tcW w:w="1074" w:type="dxa"/>
            <w:tcBorders>
              <w:top w:val="single" w:sz="8" w:space="0" w:color="152935"/>
              <w:bottom w:val="single" w:sz="8" w:space="0" w:color="ADADAD"/>
            </w:tcBorders>
          </w:tcPr>
          <w:p>
            <w:pPr>
              <w:pStyle w:val="TableParagraph"/>
              <w:spacing w:before="88"/>
              <w:ind w:right="59"/>
              <w:rPr>
                <w:sz w:val="18"/>
              </w:rPr>
            </w:pPr>
            <w:r>
              <w:rPr>
                <w:color w:val="000104"/>
                <w:w w:val="99"/>
                <w:sz w:val="18"/>
              </w:rPr>
              <w:t>4</w:t>
            </w:r>
          </w:p>
        </w:tc>
        <w:tc>
          <w:tcPr>
            <w:tcW w:w="753" w:type="dxa"/>
            <w:tcBorders>
              <w:top w:val="single" w:sz="8" w:space="0" w:color="152935"/>
              <w:bottom w:val="single" w:sz="8" w:space="0" w:color="ADADAD"/>
              <w:right w:val="nil"/>
            </w:tcBorders>
          </w:tcPr>
          <w:p>
            <w:pPr>
              <w:pStyle w:val="TableParagraph"/>
              <w:spacing w:before="88"/>
              <w:ind w:right="58"/>
              <w:rPr>
                <w:sz w:val="18"/>
              </w:rPr>
            </w:pPr>
            <w:r>
              <w:rPr>
                <w:color w:val="000104"/>
                <w:w w:val="95"/>
                <w:sz w:val="18"/>
              </w:rPr>
              <w:t>137</w:t>
            </w:r>
          </w:p>
        </w:tc>
      </w:tr>
      <w:tr>
        <w:trPr>
          <w:trHeight w:val="320" w:hRule="atLeast"/>
        </w:trPr>
        <w:tc>
          <w:tcPr>
            <w:tcW w:w="538" w:type="dxa"/>
            <w:vMerge/>
            <w:tcBorders>
              <w:top w:val="nil"/>
              <w:left w:val="nil"/>
              <w:bottom w:val="single" w:sz="8" w:space="0" w:color="ADADAD"/>
              <w:right w:val="nil"/>
            </w:tcBorders>
            <w:shd w:val="clear" w:color="auto" w:fill="DFDFDF"/>
          </w:tcPr>
          <w:p>
            <w:pPr>
              <w:rPr>
                <w:sz w:val="2"/>
                <w:szCs w:val="2"/>
              </w:rPr>
            </w:pPr>
          </w:p>
        </w:tc>
        <w:tc>
          <w:tcPr>
            <w:tcW w:w="785" w:type="dxa"/>
            <w:vMerge/>
            <w:tcBorders>
              <w:top w:val="nil"/>
              <w:left w:val="nil"/>
              <w:bottom w:val="single" w:sz="8" w:space="0" w:color="ADADAD"/>
              <w:right w:val="nil"/>
            </w:tcBorders>
            <w:shd w:val="clear" w:color="auto" w:fill="DFDFDF"/>
          </w:tcPr>
          <w:p>
            <w:pPr>
              <w:rPr>
                <w:sz w:val="2"/>
                <w:szCs w:val="2"/>
              </w:rPr>
            </w:pPr>
          </w:p>
        </w:tc>
        <w:tc>
          <w:tcPr>
            <w:tcW w:w="1772"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KP</w:t>
            </w:r>
          </w:p>
        </w:tc>
        <w:tc>
          <w:tcPr>
            <w:tcW w:w="752" w:type="dxa"/>
            <w:tcBorders>
              <w:top w:val="single" w:sz="8" w:space="0" w:color="ADADAD"/>
              <w:left w:val="nil"/>
              <w:bottom w:val="single" w:sz="8" w:space="0" w:color="ADADAD"/>
            </w:tcBorders>
          </w:tcPr>
          <w:p>
            <w:pPr>
              <w:pStyle w:val="TableParagraph"/>
              <w:spacing w:line="189" w:lineRule="exact"/>
              <w:ind w:right="58"/>
              <w:rPr>
                <w:sz w:val="18"/>
              </w:rPr>
            </w:pPr>
            <w:r>
              <w:rPr>
                <w:color w:val="000104"/>
                <w:w w:val="95"/>
                <w:sz w:val="18"/>
              </w:rPr>
              <w:t>62,0%</w:t>
            </w:r>
          </w:p>
        </w:tc>
        <w:tc>
          <w:tcPr>
            <w:tcW w:w="752"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22,6%</w:t>
            </w:r>
          </w:p>
        </w:tc>
        <w:tc>
          <w:tcPr>
            <w:tcW w:w="1076"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12,4%</w:t>
            </w:r>
          </w:p>
        </w:tc>
        <w:tc>
          <w:tcPr>
            <w:tcW w:w="1074"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2,9%</w:t>
            </w:r>
          </w:p>
        </w:tc>
        <w:tc>
          <w:tcPr>
            <w:tcW w:w="753" w:type="dxa"/>
            <w:tcBorders>
              <w:top w:val="single" w:sz="8" w:space="0" w:color="ADADAD"/>
              <w:bottom w:val="single" w:sz="8" w:space="0" w:color="ADADAD"/>
              <w:right w:val="nil"/>
            </w:tcBorders>
          </w:tcPr>
          <w:p>
            <w:pPr>
              <w:pStyle w:val="TableParagraph"/>
              <w:spacing w:line="189" w:lineRule="exact"/>
              <w:ind w:right="60"/>
              <w:rPr>
                <w:sz w:val="18"/>
              </w:rPr>
            </w:pPr>
            <w:r>
              <w:rPr>
                <w:color w:val="000104"/>
                <w:sz w:val="18"/>
              </w:rPr>
              <w:t>100,0%</w:t>
            </w:r>
          </w:p>
        </w:tc>
      </w:tr>
      <w:tr>
        <w:trPr>
          <w:trHeight w:val="640" w:hRule="atLeast"/>
        </w:trPr>
        <w:tc>
          <w:tcPr>
            <w:tcW w:w="538" w:type="dxa"/>
            <w:vMerge/>
            <w:tcBorders>
              <w:top w:val="nil"/>
              <w:left w:val="nil"/>
              <w:bottom w:val="single" w:sz="8" w:space="0" w:color="ADADAD"/>
              <w:right w:val="nil"/>
            </w:tcBorders>
            <w:shd w:val="clear" w:color="auto" w:fill="DFDFDF"/>
          </w:tcPr>
          <w:p>
            <w:pPr>
              <w:rPr>
                <w:sz w:val="2"/>
                <w:szCs w:val="2"/>
              </w:rPr>
            </w:pPr>
          </w:p>
        </w:tc>
        <w:tc>
          <w:tcPr>
            <w:tcW w:w="785" w:type="dxa"/>
            <w:vMerge/>
            <w:tcBorders>
              <w:top w:val="nil"/>
              <w:left w:val="nil"/>
              <w:bottom w:val="single" w:sz="8" w:space="0" w:color="ADADAD"/>
              <w:right w:val="nil"/>
            </w:tcBorders>
            <w:shd w:val="clear" w:color="auto" w:fill="DFDFDF"/>
          </w:tcPr>
          <w:p>
            <w:pPr>
              <w:rPr>
                <w:sz w:val="2"/>
                <w:szCs w:val="2"/>
              </w:rPr>
            </w:pPr>
          </w:p>
        </w:tc>
        <w:tc>
          <w:tcPr>
            <w:tcW w:w="1772"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59"/>
              <w:jc w:val="left"/>
              <w:rPr>
                <w:sz w:val="18"/>
              </w:rPr>
            </w:pPr>
            <w:r>
              <w:rPr>
                <w:color w:val="25495F"/>
                <w:sz w:val="18"/>
              </w:rPr>
              <w:t>% within TIPEKELUARGA</w:t>
            </w:r>
          </w:p>
        </w:tc>
        <w:tc>
          <w:tcPr>
            <w:tcW w:w="752" w:type="dxa"/>
            <w:tcBorders>
              <w:top w:val="single" w:sz="8" w:space="0" w:color="ADADAD"/>
              <w:left w:val="nil"/>
              <w:bottom w:val="single" w:sz="8" w:space="0" w:color="ADADAD"/>
            </w:tcBorders>
          </w:tcPr>
          <w:p>
            <w:pPr>
              <w:pStyle w:val="TableParagraph"/>
              <w:spacing w:line="240" w:lineRule="auto"/>
              <w:ind w:right="58"/>
              <w:rPr>
                <w:sz w:val="18"/>
              </w:rPr>
            </w:pPr>
            <w:r>
              <w:rPr>
                <w:color w:val="000104"/>
                <w:w w:val="95"/>
                <w:sz w:val="18"/>
              </w:rPr>
              <w:t>87,6%</w:t>
            </w:r>
          </w:p>
        </w:tc>
        <w:tc>
          <w:tcPr>
            <w:tcW w:w="752" w:type="dxa"/>
            <w:tcBorders>
              <w:top w:val="single" w:sz="8" w:space="0" w:color="ADADAD"/>
              <w:bottom w:val="single" w:sz="8" w:space="0" w:color="ADADAD"/>
            </w:tcBorders>
          </w:tcPr>
          <w:p>
            <w:pPr>
              <w:pStyle w:val="TableParagraph"/>
              <w:spacing w:line="240" w:lineRule="auto"/>
              <w:ind w:right="58"/>
              <w:rPr>
                <w:sz w:val="18"/>
              </w:rPr>
            </w:pPr>
            <w:r>
              <w:rPr>
                <w:color w:val="000104"/>
                <w:w w:val="95"/>
                <w:sz w:val="18"/>
              </w:rPr>
              <w:t>77,5%</w:t>
            </w:r>
          </w:p>
        </w:tc>
        <w:tc>
          <w:tcPr>
            <w:tcW w:w="1076"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94,4%</w:t>
            </w:r>
          </w:p>
        </w:tc>
        <w:tc>
          <w:tcPr>
            <w:tcW w:w="1074" w:type="dxa"/>
            <w:tcBorders>
              <w:top w:val="single" w:sz="8" w:space="0" w:color="ADADAD"/>
              <w:bottom w:val="single" w:sz="8" w:space="0" w:color="ADADAD"/>
            </w:tcBorders>
          </w:tcPr>
          <w:p>
            <w:pPr>
              <w:pStyle w:val="TableParagraph"/>
              <w:spacing w:line="240" w:lineRule="auto"/>
              <w:ind w:right="58"/>
              <w:rPr>
                <w:sz w:val="18"/>
              </w:rPr>
            </w:pPr>
            <w:r>
              <w:rPr>
                <w:color w:val="000104"/>
                <w:w w:val="95"/>
                <w:sz w:val="18"/>
              </w:rPr>
              <w:t>80,0%</w:t>
            </w:r>
          </w:p>
        </w:tc>
        <w:tc>
          <w:tcPr>
            <w:tcW w:w="753" w:type="dxa"/>
            <w:tcBorders>
              <w:top w:val="single" w:sz="8" w:space="0" w:color="ADADAD"/>
              <w:bottom w:val="single" w:sz="8" w:space="0" w:color="ADADAD"/>
              <w:right w:val="nil"/>
            </w:tcBorders>
          </w:tcPr>
          <w:p>
            <w:pPr>
              <w:pStyle w:val="TableParagraph"/>
              <w:spacing w:line="240" w:lineRule="auto"/>
              <w:ind w:right="60"/>
              <w:rPr>
                <w:sz w:val="18"/>
              </w:rPr>
            </w:pPr>
            <w:r>
              <w:rPr>
                <w:color w:val="000104"/>
                <w:w w:val="95"/>
                <w:sz w:val="18"/>
              </w:rPr>
              <w:t>85,6%</w:t>
            </w:r>
          </w:p>
        </w:tc>
      </w:tr>
      <w:tr>
        <w:trPr>
          <w:trHeight w:val="294" w:hRule="atLeast"/>
        </w:trPr>
        <w:tc>
          <w:tcPr>
            <w:tcW w:w="538" w:type="dxa"/>
            <w:vMerge/>
            <w:tcBorders>
              <w:top w:val="nil"/>
              <w:left w:val="nil"/>
              <w:bottom w:val="single" w:sz="8" w:space="0" w:color="ADADAD"/>
              <w:right w:val="nil"/>
            </w:tcBorders>
            <w:shd w:val="clear" w:color="auto" w:fill="DFDFDF"/>
          </w:tcPr>
          <w:p>
            <w:pPr>
              <w:rPr>
                <w:sz w:val="2"/>
                <w:szCs w:val="2"/>
              </w:rPr>
            </w:pPr>
          </w:p>
        </w:tc>
        <w:tc>
          <w:tcPr>
            <w:tcW w:w="785" w:type="dxa"/>
            <w:vMerge/>
            <w:tcBorders>
              <w:top w:val="nil"/>
              <w:left w:val="nil"/>
              <w:bottom w:val="single" w:sz="8" w:space="0" w:color="ADADAD"/>
              <w:right w:val="nil"/>
            </w:tcBorders>
            <w:shd w:val="clear" w:color="auto" w:fill="DFDFDF"/>
          </w:tcPr>
          <w:p>
            <w:pPr>
              <w:rPr>
                <w:sz w:val="2"/>
                <w:szCs w:val="2"/>
              </w:rPr>
            </w:pPr>
          </w:p>
        </w:tc>
        <w:tc>
          <w:tcPr>
            <w:tcW w:w="1772" w:type="dxa"/>
            <w:tcBorders>
              <w:top w:val="single" w:sz="8" w:space="0" w:color="ADADAD"/>
              <w:left w:val="nil"/>
              <w:bottom w:val="single" w:sz="8" w:space="0" w:color="ADADAD"/>
              <w:right w:val="nil"/>
            </w:tcBorders>
            <w:shd w:val="clear" w:color="auto" w:fill="DFDFDF"/>
          </w:tcPr>
          <w:p>
            <w:pPr>
              <w:pStyle w:val="TableParagraph"/>
              <w:spacing w:before="87"/>
              <w:ind w:left="59"/>
              <w:jc w:val="left"/>
              <w:rPr>
                <w:sz w:val="18"/>
              </w:rPr>
            </w:pPr>
            <w:r>
              <w:rPr>
                <w:color w:val="25495F"/>
                <w:sz w:val="18"/>
              </w:rPr>
              <w:t>% of Total</w:t>
            </w:r>
          </w:p>
        </w:tc>
        <w:tc>
          <w:tcPr>
            <w:tcW w:w="752" w:type="dxa"/>
            <w:tcBorders>
              <w:top w:val="single" w:sz="8" w:space="0" w:color="ADADAD"/>
              <w:left w:val="nil"/>
              <w:bottom w:val="single" w:sz="8" w:space="0" w:color="ADADAD"/>
            </w:tcBorders>
          </w:tcPr>
          <w:p>
            <w:pPr>
              <w:pStyle w:val="TableParagraph"/>
              <w:spacing w:before="87"/>
              <w:ind w:right="58"/>
              <w:rPr>
                <w:sz w:val="18"/>
              </w:rPr>
            </w:pPr>
            <w:r>
              <w:rPr>
                <w:color w:val="000104"/>
                <w:w w:val="95"/>
                <w:sz w:val="18"/>
              </w:rPr>
              <w:t>53,1%</w:t>
            </w:r>
          </w:p>
        </w:tc>
        <w:tc>
          <w:tcPr>
            <w:tcW w:w="752" w:type="dxa"/>
            <w:tcBorders>
              <w:top w:val="single" w:sz="8" w:space="0" w:color="ADADAD"/>
              <w:bottom w:val="single" w:sz="8" w:space="0" w:color="ADADAD"/>
            </w:tcBorders>
          </w:tcPr>
          <w:p>
            <w:pPr>
              <w:pStyle w:val="TableParagraph"/>
              <w:spacing w:before="87"/>
              <w:ind w:right="58"/>
              <w:rPr>
                <w:sz w:val="18"/>
              </w:rPr>
            </w:pPr>
            <w:r>
              <w:rPr>
                <w:color w:val="000104"/>
                <w:w w:val="95"/>
                <w:sz w:val="18"/>
              </w:rPr>
              <w:t>19,4%</w:t>
            </w:r>
          </w:p>
        </w:tc>
        <w:tc>
          <w:tcPr>
            <w:tcW w:w="1076" w:type="dxa"/>
            <w:tcBorders>
              <w:top w:val="single" w:sz="8" w:space="0" w:color="ADADAD"/>
              <w:bottom w:val="single" w:sz="8" w:space="0" w:color="ADADAD"/>
            </w:tcBorders>
          </w:tcPr>
          <w:p>
            <w:pPr>
              <w:pStyle w:val="TableParagraph"/>
              <w:spacing w:before="87"/>
              <w:ind w:right="59"/>
              <w:rPr>
                <w:sz w:val="18"/>
              </w:rPr>
            </w:pPr>
            <w:r>
              <w:rPr>
                <w:color w:val="000104"/>
                <w:w w:val="95"/>
                <w:sz w:val="18"/>
              </w:rPr>
              <w:t>10,6%</w:t>
            </w:r>
          </w:p>
        </w:tc>
        <w:tc>
          <w:tcPr>
            <w:tcW w:w="1074" w:type="dxa"/>
            <w:tcBorders>
              <w:top w:val="single" w:sz="8" w:space="0" w:color="ADADAD"/>
              <w:bottom w:val="single" w:sz="8" w:space="0" w:color="ADADAD"/>
            </w:tcBorders>
          </w:tcPr>
          <w:p>
            <w:pPr>
              <w:pStyle w:val="TableParagraph"/>
              <w:spacing w:before="87"/>
              <w:ind w:right="57"/>
              <w:rPr>
                <w:sz w:val="18"/>
              </w:rPr>
            </w:pPr>
            <w:r>
              <w:rPr>
                <w:color w:val="000104"/>
                <w:w w:val="95"/>
                <w:sz w:val="18"/>
              </w:rPr>
              <w:t>2,5%</w:t>
            </w:r>
          </w:p>
        </w:tc>
        <w:tc>
          <w:tcPr>
            <w:tcW w:w="753" w:type="dxa"/>
            <w:tcBorders>
              <w:top w:val="single" w:sz="8" w:space="0" w:color="ADADAD"/>
              <w:bottom w:val="single" w:sz="8" w:space="0" w:color="ADADAD"/>
              <w:right w:val="nil"/>
            </w:tcBorders>
          </w:tcPr>
          <w:p>
            <w:pPr>
              <w:pStyle w:val="TableParagraph"/>
              <w:spacing w:before="87"/>
              <w:ind w:right="60"/>
              <w:rPr>
                <w:sz w:val="18"/>
              </w:rPr>
            </w:pPr>
            <w:r>
              <w:rPr>
                <w:color w:val="000104"/>
                <w:w w:val="95"/>
                <w:sz w:val="18"/>
              </w:rPr>
              <w:t>85,6%</w:t>
            </w:r>
          </w:p>
        </w:tc>
      </w:tr>
      <w:tr>
        <w:trPr>
          <w:trHeight w:val="320" w:hRule="atLeast"/>
        </w:trPr>
        <w:tc>
          <w:tcPr>
            <w:tcW w:w="538" w:type="dxa"/>
            <w:vMerge/>
            <w:tcBorders>
              <w:top w:val="nil"/>
              <w:left w:val="nil"/>
              <w:bottom w:val="single" w:sz="8" w:space="0" w:color="ADADAD"/>
              <w:right w:val="nil"/>
            </w:tcBorders>
            <w:shd w:val="clear" w:color="auto" w:fill="DFDFDF"/>
          </w:tcPr>
          <w:p>
            <w:pPr>
              <w:rPr>
                <w:sz w:val="2"/>
                <w:szCs w:val="2"/>
              </w:rPr>
            </w:pPr>
          </w:p>
        </w:tc>
        <w:tc>
          <w:tcPr>
            <w:tcW w:w="785" w:type="dxa"/>
            <w:vMerge w:val="restart"/>
            <w:tcBorders>
              <w:top w:val="single" w:sz="8" w:space="0" w:color="ADADAD"/>
              <w:left w:val="nil"/>
              <w:bottom w:val="single" w:sz="8" w:space="0" w:color="ADADAD"/>
              <w:right w:val="nil"/>
            </w:tcBorders>
            <w:shd w:val="clear" w:color="auto" w:fill="DFDFDF"/>
          </w:tcPr>
          <w:p>
            <w:pPr>
              <w:pStyle w:val="TableParagraph"/>
              <w:spacing w:line="369" w:lineRule="auto" w:before="114"/>
              <w:ind w:left="59" w:right="85"/>
              <w:jc w:val="left"/>
              <w:rPr>
                <w:sz w:val="18"/>
              </w:rPr>
            </w:pPr>
            <w:r>
              <w:rPr>
                <w:color w:val="25495F"/>
                <w:sz w:val="18"/>
              </w:rPr>
              <w:t>SEDAN G</w:t>
            </w:r>
          </w:p>
        </w:tc>
        <w:tc>
          <w:tcPr>
            <w:tcW w:w="1772"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752" w:type="dxa"/>
            <w:tcBorders>
              <w:top w:val="single" w:sz="8" w:space="0" w:color="ADADAD"/>
              <w:left w:val="nil"/>
              <w:bottom w:val="single" w:sz="8" w:space="0" w:color="ADADAD"/>
            </w:tcBorders>
          </w:tcPr>
          <w:p>
            <w:pPr>
              <w:pStyle w:val="TableParagraph"/>
              <w:spacing w:before="114"/>
              <w:ind w:right="56"/>
              <w:rPr>
                <w:sz w:val="18"/>
              </w:rPr>
            </w:pPr>
            <w:r>
              <w:rPr>
                <w:color w:val="000104"/>
                <w:w w:val="95"/>
                <w:sz w:val="18"/>
              </w:rPr>
              <w:t>12</w:t>
            </w:r>
          </w:p>
        </w:tc>
        <w:tc>
          <w:tcPr>
            <w:tcW w:w="752" w:type="dxa"/>
            <w:tcBorders>
              <w:top w:val="single" w:sz="8" w:space="0" w:color="ADADAD"/>
              <w:bottom w:val="single" w:sz="8" w:space="0" w:color="ADADAD"/>
            </w:tcBorders>
          </w:tcPr>
          <w:p>
            <w:pPr>
              <w:pStyle w:val="TableParagraph"/>
              <w:spacing w:before="114"/>
              <w:ind w:right="60"/>
              <w:rPr>
                <w:sz w:val="18"/>
              </w:rPr>
            </w:pPr>
            <w:r>
              <w:rPr>
                <w:color w:val="000104"/>
                <w:w w:val="99"/>
                <w:sz w:val="18"/>
              </w:rPr>
              <w:t>9</w:t>
            </w:r>
          </w:p>
        </w:tc>
        <w:tc>
          <w:tcPr>
            <w:tcW w:w="1076" w:type="dxa"/>
            <w:tcBorders>
              <w:top w:val="single" w:sz="8" w:space="0" w:color="ADADAD"/>
              <w:bottom w:val="single" w:sz="8" w:space="0" w:color="ADADAD"/>
            </w:tcBorders>
          </w:tcPr>
          <w:p>
            <w:pPr>
              <w:pStyle w:val="TableParagraph"/>
              <w:spacing w:before="114"/>
              <w:ind w:right="61"/>
              <w:rPr>
                <w:sz w:val="18"/>
              </w:rPr>
            </w:pPr>
            <w:r>
              <w:rPr>
                <w:color w:val="000104"/>
                <w:w w:val="99"/>
                <w:sz w:val="18"/>
              </w:rPr>
              <w:t>1</w:t>
            </w:r>
          </w:p>
        </w:tc>
        <w:tc>
          <w:tcPr>
            <w:tcW w:w="1074" w:type="dxa"/>
            <w:tcBorders>
              <w:top w:val="single" w:sz="8" w:space="0" w:color="ADADAD"/>
              <w:bottom w:val="single" w:sz="8" w:space="0" w:color="ADADAD"/>
            </w:tcBorders>
          </w:tcPr>
          <w:p>
            <w:pPr>
              <w:pStyle w:val="TableParagraph"/>
              <w:spacing w:before="114"/>
              <w:ind w:right="59"/>
              <w:rPr>
                <w:sz w:val="18"/>
              </w:rPr>
            </w:pPr>
            <w:r>
              <w:rPr>
                <w:color w:val="000104"/>
                <w:w w:val="99"/>
                <w:sz w:val="18"/>
              </w:rPr>
              <w:t>1</w:t>
            </w:r>
          </w:p>
        </w:tc>
        <w:tc>
          <w:tcPr>
            <w:tcW w:w="753" w:type="dxa"/>
            <w:tcBorders>
              <w:top w:val="single" w:sz="8" w:space="0" w:color="ADADAD"/>
              <w:bottom w:val="single" w:sz="8" w:space="0" w:color="ADADAD"/>
              <w:right w:val="nil"/>
            </w:tcBorders>
          </w:tcPr>
          <w:p>
            <w:pPr>
              <w:pStyle w:val="TableParagraph"/>
              <w:spacing w:before="114"/>
              <w:ind w:right="58"/>
              <w:rPr>
                <w:sz w:val="18"/>
              </w:rPr>
            </w:pPr>
            <w:r>
              <w:rPr>
                <w:color w:val="000104"/>
                <w:w w:val="95"/>
                <w:sz w:val="18"/>
              </w:rPr>
              <w:t>23</w:t>
            </w:r>
          </w:p>
        </w:tc>
      </w:tr>
      <w:tr>
        <w:trPr>
          <w:trHeight w:val="321" w:hRule="atLeast"/>
        </w:trPr>
        <w:tc>
          <w:tcPr>
            <w:tcW w:w="538" w:type="dxa"/>
            <w:vMerge/>
            <w:tcBorders>
              <w:top w:val="nil"/>
              <w:left w:val="nil"/>
              <w:bottom w:val="single" w:sz="8" w:space="0" w:color="ADADAD"/>
              <w:right w:val="nil"/>
            </w:tcBorders>
            <w:shd w:val="clear" w:color="auto" w:fill="DFDFDF"/>
          </w:tcPr>
          <w:p>
            <w:pPr>
              <w:rPr>
                <w:sz w:val="2"/>
                <w:szCs w:val="2"/>
              </w:rPr>
            </w:pPr>
          </w:p>
        </w:tc>
        <w:tc>
          <w:tcPr>
            <w:tcW w:w="785" w:type="dxa"/>
            <w:vMerge/>
            <w:tcBorders>
              <w:top w:val="nil"/>
              <w:left w:val="nil"/>
              <w:bottom w:val="single" w:sz="8" w:space="0" w:color="ADADAD"/>
              <w:right w:val="nil"/>
            </w:tcBorders>
            <w:shd w:val="clear" w:color="auto" w:fill="DFDFDF"/>
          </w:tcPr>
          <w:p>
            <w:pPr>
              <w:rPr>
                <w:sz w:val="2"/>
                <w:szCs w:val="2"/>
              </w:rPr>
            </w:pPr>
          </w:p>
        </w:tc>
        <w:tc>
          <w:tcPr>
            <w:tcW w:w="1772" w:type="dxa"/>
            <w:tcBorders>
              <w:top w:val="single" w:sz="8" w:space="0" w:color="ADADAD"/>
              <w:left w:val="nil"/>
              <w:bottom w:val="single" w:sz="8" w:space="0" w:color="ADADAD"/>
              <w:right w:val="nil"/>
            </w:tcBorders>
            <w:shd w:val="clear" w:color="auto" w:fill="DFDFDF"/>
          </w:tcPr>
          <w:p>
            <w:pPr>
              <w:pStyle w:val="TableParagraph"/>
              <w:spacing w:line="189" w:lineRule="exact" w:before="112"/>
              <w:ind w:left="59"/>
              <w:jc w:val="left"/>
              <w:rPr>
                <w:sz w:val="18"/>
              </w:rPr>
            </w:pPr>
            <w:r>
              <w:rPr>
                <w:color w:val="25495F"/>
                <w:sz w:val="18"/>
              </w:rPr>
              <w:t>% within KP</w:t>
            </w:r>
          </w:p>
        </w:tc>
        <w:tc>
          <w:tcPr>
            <w:tcW w:w="752" w:type="dxa"/>
            <w:tcBorders>
              <w:top w:val="single" w:sz="8" w:space="0" w:color="ADADAD"/>
              <w:left w:val="nil"/>
              <w:bottom w:val="single" w:sz="8" w:space="0" w:color="ADADAD"/>
            </w:tcBorders>
          </w:tcPr>
          <w:p>
            <w:pPr>
              <w:pStyle w:val="TableParagraph"/>
              <w:spacing w:line="189" w:lineRule="exact" w:before="112"/>
              <w:ind w:right="58"/>
              <w:rPr>
                <w:sz w:val="18"/>
              </w:rPr>
            </w:pPr>
            <w:r>
              <w:rPr>
                <w:color w:val="000104"/>
                <w:w w:val="95"/>
                <w:sz w:val="18"/>
              </w:rPr>
              <w:t>52,2%</w:t>
            </w:r>
          </w:p>
        </w:tc>
        <w:tc>
          <w:tcPr>
            <w:tcW w:w="752" w:type="dxa"/>
            <w:tcBorders>
              <w:top w:val="single" w:sz="8" w:space="0" w:color="ADADAD"/>
              <w:bottom w:val="single" w:sz="8" w:space="0" w:color="ADADAD"/>
            </w:tcBorders>
          </w:tcPr>
          <w:p>
            <w:pPr>
              <w:pStyle w:val="TableParagraph"/>
              <w:spacing w:line="189" w:lineRule="exact" w:before="112"/>
              <w:ind w:right="58"/>
              <w:rPr>
                <w:sz w:val="18"/>
              </w:rPr>
            </w:pPr>
            <w:r>
              <w:rPr>
                <w:color w:val="000104"/>
                <w:w w:val="95"/>
                <w:sz w:val="18"/>
              </w:rPr>
              <w:t>39,1%</w:t>
            </w:r>
          </w:p>
        </w:tc>
        <w:tc>
          <w:tcPr>
            <w:tcW w:w="1076" w:type="dxa"/>
            <w:tcBorders>
              <w:top w:val="single" w:sz="8" w:space="0" w:color="ADADAD"/>
              <w:bottom w:val="single" w:sz="8" w:space="0" w:color="ADADAD"/>
            </w:tcBorders>
          </w:tcPr>
          <w:p>
            <w:pPr>
              <w:pStyle w:val="TableParagraph"/>
              <w:spacing w:line="189" w:lineRule="exact" w:before="112"/>
              <w:ind w:right="59"/>
              <w:rPr>
                <w:sz w:val="18"/>
              </w:rPr>
            </w:pPr>
            <w:r>
              <w:rPr>
                <w:color w:val="000104"/>
                <w:w w:val="95"/>
                <w:sz w:val="18"/>
              </w:rPr>
              <w:t>4,3%</w:t>
            </w:r>
          </w:p>
        </w:tc>
        <w:tc>
          <w:tcPr>
            <w:tcW w:w="1074" w:type="dxa"/>
            <w:tcBorders>
              <w:top w:val="single" w:sz="8" w:space="0" w:color="ADADAD"/>
              <w:bottom w:val="single" w:sz="8" w:space="0" w:color="ADADAD"/>
            </w:tcBorders>
          </w:tcPr>
          <w:p>
            <w:pPr>
              <w:pStyle w:val="TableParagraph"/>
              <w:spacing w:line="189" w:lineRule="exact" w:before="112"/>
              <w:ind w:right="57"/>
              <w:rPr>
                <w:sz w:val="18"/>
              </w:rPr>
            </w:pPr>
            <w:r>
              <w:rPr>
                <w:color w:val="000104"/>
                <w:w w:val="95"/>
                <w:sz w:val="18"/>
              </w:rPr>
              <w:t>4,3%</w:t>
            </w:r>
          </w:p>
        </w:tc>
        <w:tc>
          <w:tcPr>
            <w:tcW w:w="753" w:type="dxa"/>
            <w:tcBorders>
              <w:top w:val="single" w:sz="8" w:space="0" w:color="ADADAD"/>
              <w:bottom w:val="single" w:sz="8" w:space="0" w:color="ADADAD"/>
              <w:right w:val="nil"/>
            </w:tcBorders>
          </w:tcPr>
          <w:p>
            <w:pPr>
              <w:pStyle w:val="TableParagraph"/>
              <w:spacing w:line="189" w:lineRule="exact" w:before="112"/>
              <w:ind w:right="60"/>
              <w:rPr>
                <w:sz w:val="18"/>
              </w:rPr>
            </w:pPr>
            <w:r>
              <w:rPr>
                <w:color w:val="000104"/>
                <w:sz w:val="18"/>
              </w:rPr>
              <w:t>100,0%</w:t>
            </w:r>
          </w:p>
        </w:tc>
      </w:tr>
      <w:tr>
        <w:trPr>
          <w:trHeight w:val="640" w:hRule="atLeast"/>
        </w:trPr>
        <w:tc>
          <w:tcPr>
            <w:tcW w:w="538" w:type="dxa"/>
            <w:vMerge/>
            <w:tcBorders>
              <w:top w:val="nil"/>
              <w:left w:val="nil"/>
              <w:bottom w:val="single" w:sz="8" w:space="0" w:color="ADADAD"/>
              <w:right w:val="nil"/>
            </w:tcBorders>
            <w:shd w:val="clear" w:color="auto" w:fill="DFDFDF"/>
          </w:tcPr>
          <w:p>
            <w:pPr>
              <w:rPr>
                <w:sz w:val="2"/>
                <w:szCs w:val="2"/>
              </w:rPr>
            </w:pPr>
          </w:p>
        </w:tc>
        <w:tc>
          <w:tcPr>
            <w:tcW w:w="785" w:type="dxa"/>
            <w:vMerge/>
            <w:tcBorders>
              <w:top w:val="nil"/>
              <w:left w:val="nil"/>
              <w:bottom w:val="single" w:sz="8" w:space="0" w:color="ADADAD"/>
              <w:right w:val="nil"/>
            </w:tcBorders>
            <w:shd w:val="clear" w:color="auto" w:fill="DFDFDF"/>
          </w:tcPr>
          <w:p>
            <w:pPr>
              <w:rPr>
                <w:sz w:val="2"/>
                <w:szCs w:val="2"/>
              </w:rPr>
            </w:pPr>
          </w:p>
        </w:tc>
        <w:tc>
          <w:tcPr>
            <w:tcW w:w="1772" w:type="dxa"/>
            <w:tcBorders>
              <w:top w:val="single" w:sz="8" w:space="0" w:color="ADADAD"/>
              <w:left w:val="nil"/>
              <w:bottom w:val="single" w:sz="8" w:space="0" w:color="ADADAD"/>
              <w:right w:val="nil"/>
            </w:tcBorders>
            <w:shd w:val="clear" w:color="auto" w:fill="DFDFDF"/>
          </w:tcPr>
          <w:p>
            <w:pPr>
              <w:pStyle w:val="TableParagraph"/>
              <w:spacing w:line="320" w:lineRule="exact" w:before="24"/>
              <w:ind w:left="59"/>
              <w:jc w:val="left"/>
              <w:rPr>
                <w:sz w:val="18"/>
              </w:rPr>
            </w:pPr>
            <w:r>
              <w:rPr>
                <w:color w:val="25495F"/>
                <w:sz w:val="18"/>
              </w:rPr>
              <w:t>% within TIPEKELUARGA</w:t>
            </w:r>
          </w:p>
        </w:tc>
        <w:tc>
          <w:tcPr>
            <w:tcW w:w="752" w:type="dxa"/>
            <w:tcBorders>
              <w:top w:val="single" w:sz="8" w:space="0" w:color="ADADAD"/>
              <w:left w:val="nil"/>
              <w:bottom w:val="single" w:sz="8" w:space="0" w:color="ADADAD"/>
            </w:tcBorders>
          </w:tcPr>
          <w:p>
            <w:pPr>
              <w:pStyle w:val="TableParagraph"/>
              <w:spacing w:line="240" w:lineRule="auto"/>
              <w:ind w:right="58"/>
              <w:rPr>
                <w:sz w:val="18"/>
              </w:rPr>
            </w:pPr>
            <w:r>
              <w:rPr>
                <w:color w:val="000104"/>
                <w:w w:val="95"/>
                <w:sz w:val="18"/>
              </w:rPr>
              <w:t>12,4%</w:t>
            </w:r>
          </w:p>
        </w:tc>
        <w:tc>
          <w:tcPr>
            <w:tcW w:w="752" w:type="dxa"/>
            <w:tcBorders>
              <w:top w:val="single" w:sz="8" w:space="0" w:color="ADADAD"/>
              <w:bottom w:val="single" w:sz="8" w:space="0" w:color="ADADAD"/>
            </w:tcBorders>
          </w:tcPr>
          <w:p>
            <w:pPr>
              <w:pStyle w:val="TableParagraph"/>
              <w:spacing w:line="240" w:lineRule="auto"/>
              <w:ind w:right="58"/>
              <w:rPr>
                <w:sz w:val="18"/>
              </w:rPr>
            </w:pPr>
            <w:r>
              <w:rPr>
                <w:color w:val="000104"/>
                <w:w w:val="95"/>
                <w:sz w:val="18"/>
              </w:rPr>
              <w:t>22,5%</w:t>
            </w:r>
          </w:p>
        </w:tc>
        <w:tc>
          <w:tcPr>
            <w:tcW w:w="1076" w:type="dxa"/>
            <w:tcBorders>
              <w:top w:val="single" w:sz="8" w:space="0" w:color="ADADAD"/>
              <w:bottom w:val="single" w:sz="8" w:space="0" w:color="ADADAD"/>
            </w:tcBorders>
          </w:tcPr>
          <w:p>
            <w:pPr>
              <w:pStyle w:val="TableParagraph"/>
              <w:spacing w:line="240" w:lineRule="auto"/>
              <w:ind w:right="59"/>
              <w:rPr>
                <w:sz w:val="18"/>
              </w:rPr>
            </w:pPr>
            <w:r>
              <w:rPr>
                <w:color w:val="000104"/>
                <w:w w:val="95"/>
                <w:sz w:val="18"/>
              </w:rPr>
              <w:t>5,6%</w:t>
            </w:r>
          </w:p>
        </w:tc>
        <w:tc>
          <w:tcPr>
            <w:tcW w:w="1074" w:type="dxa"/>
            <w:tcBorders>
              <w:top w:val="single" w:sz="8" w:space="0" w:color="ADADAD"/>
              <w:bottom w:val="single" w:sz="8" w:space="0" w:color="ADADAD"/>
            </w:tcBorders>
          </w:tcPr>
          <w:p>
            <w:pPr>
              <w:pStyle w:val="TableParagraph"/>
              <w:spacing w:line="240" w:lineRule="auto"/>
              <w:ind w:right="58"/>
              <w:rPr>
                <w:sz w:val="18"/>
              </w:rPr>
            </w:pPr>
            <w:r>
              <w:rPr>
                <w:color w:val="000104"/>
                <w:w w:val="95"/>
                <w:sz w:val="18"/>
              </w:rPr>
              <w:t>20,0%</w:t>
            </w:r>
          </w:p>
        </w:tc>
        <w:tc>
          <w:tcPr>
            <w:tcW w:w="753" w:type="dxa"/>
            <w:tcBorders>
              <w:top w:val="single" w:sz="8" w:space="0" w:color="ADADAD"/>
              <w:bottom w:val="single" w:sz="8" w:space="0" w:color="ADADAD"/>
              <w:right w:val="nil"/>
            </w:tcBorders>
          </w:tcPr>
          <w:p>
            <w:pPr>
              <w:pStyle w:val="TableParagraph"/>
              <w:spacing w:line="240" w:lineRule="auto"/>
              <w:ind w:right="60"/>
              <w:rPr>
                <w:sz w:val="18"/>
              </w:rPr>
            </w:pPr>
            <w:r>
              <w:rPr>
                <w:color w:val="000104"/>
                <w:w w:val="95"/>
                <w:sz w:val="18"/>
              </w:rPr>
              <w:t>14,4%</w:t>
            </w:r>
          </w:p>
        </w:tc>
      </w:tr>
      <w:tr>
        <w:trPr>
          <w:trHeight w:val="294" w:hRule="atLeast"/>
        </w:trPr>
        <w:tc>
          <w:tcPr>
            <w:tcW w:w="538" w:type="dxa"/>
            <w:vMerge/>
            <w:tcBorders>
              <w:top w:val="nil"/>
              <w:left w:val="nil"/>
              <w:bottom w:val="single" w:sz="8" w:space="0" w:color="ADADAD"/>
              <w:right w:val="nil"/>
            </w:tcBorders>
            <w:shd w:val="clear" w:color="auto" w:fill="DFDFDF"/>
          </w:tcPr>
          <w:p>
            <w:pPr>
              <w:rPr>
                <w:sz w:val="2"/>
                <w:szCs w:val="2"/>
              </w:rPr>
            </w:pPr>
          </w:p>
        </w:tc>
        <w:tc>
          <w:tcPr>
            <w:tcW w:w="785" w:type="dxa"/>
            <w:vMerge/>
            <w:tcBorders>
              <w:top w:val="nil"/>
              <w:left w:val="nil"/>
              <w:bottom w:val="single" w:sz="8" w:space="0" w:color="ADADAD"/>
              <w:right w:val="nil"/>
            </w:tcBorders>
            <w:shd w:val="clear" w:color="auto" w:fill="DFDFDF"/>
          </w:tcPr>
          <w:p>
            <w:pPr>
              <w:rPr>
                <w:sz w:val="2"/>
                <w:szCs w:val="2"/>
              </w:rPr>
            </w:pPr>
          </w:p>
        </w:tc>
        <w:tc>
          <w:tcPr>
            <w:tcW w:w="1772" w:type="dxa"/>
            <w:tcBorders>
              <w:top w:val="single" w:sz="8" w:space="0" w:color="ADADAD"/>
              <w:left w:val="nil"/>
              <w:bottom w:val="single" w:sz="8" w:space="0" w:color="ADADAD"/>
              <w:right w:val="nil"/>
            </w:tcBorders>
            <w:shd w:val="clear" w:color="auto" w:fill="DFDFDF"/>
          </w:tcPr>
          <w:p>
            <w:pPr>
              <w:pStyle w:val="TableParagraph"/>
              <w:spacing w:before="87"/>
              <w:ind w:left="59"/>
              <w:jc w:val="left"/>
              <w:rPr>
                <w:sz w:val="18"/>
              </w:rPr>
            </w:pPr>
            <w:r>
              <w:rPr>
                <w:color w:val="25495F"/>
                <w:sz w:val="18"/>
              </w:rPr>
              <w:t>% of Total</w:t>
            </w:r>
          </w:p>
        </w:tc>
        <w:tc>
          <w:tcPr>
            <w:tcW w:w="752" w:type="dxa"/>
            <w:tcBorders>
              <w:top w:val="single" w:sz="8" w:space="0" w:color="ADADAD"/>
              <w:left w:val="nil"/>
              <w:bottom w:val="single" w:sz="8" w:space="0" w:color="ADADAD"/>
            </w:tcBorders>
          </w:tcPr>
          <w:p>
            <w:pPr>
              <w:pStyle w:val="TableParagraph"/>
              <w:spacing w:before="87"/>
              <w:ind w:right="57"/>
              <w:rPr>
                <w:sz w:val="18"/>
              </w:rPr>
            </w:pPr>
            <w:r>
              <w:rPr>
                <w:color w:val="000104"/>
                <w:w w:val="95"/>
                <w:sz w:val="18"/>
              </w:rPr>
              <w:t>7,5%</w:t>
            </w:r>
          </w:p>
        </w:tc>
        <w:tc>
          <w:tcPr>
            <w:tcW w:w="752" w:type="dxa"/>
            <w:tcBorders>
              <w:top w:val="single" w:sz="8" w:space="0" w:color="ADADAD"/>
              <w:bottom w:val="single" w:sz="8" w:space="0" w:color="ADADAD"/>
            </w:tcBorders>
          </w:tcPr>
          <w:p>
            <w:pPr>
              <w:pStyle w:val="TableParagraph"/>
              <w:spacing w:before="87"/>
              <w:ind w:right="58"/>
              <w:rPr>
                <w:sz w:val="18"/>
              </w:rPr>
            </w:pPr>
            <w:r>
              <w:rPr>
                <w:color w:val="000104"/>
                <w:w w:val="95"/>
                <w:sz w:val="18"/>
              </w:rPr>
              <w:t>5,6%</w:t>
            </w:r>
          </w:p>
        </w:tc>
        <w:tc>
          <w:tcPr>
            <w:tcW w:w="1076" w:type="dxa"/>
            <w:tcBorders>
              <w:top w:val="single" w:sz="8" w:space="0" w:color="ADADAD"/>
              <w:bottom w:val="single" w:sz="8" w:space="0" w:color="ADADAD"/>
            </w:tcBorders>
          </w:tcPr>
          <w:p>
            <w:pPr>
              <w:pStyle w:val="TableParagraph"/>
              <w:spacing w:before="87"/>
              <w:ind w:right="59"/>
              <w:rPr>
                <w:sz w:val="18"/>
              </w:rPr>
            </w:pPr>
            <w:r>
              <w:rPr>
                <w:color w:val="000104"/>
                <w:w w:val="95"/>
                <w:sz w:val="18"/>
              </w:rPr>
              <w:t>0,6%</w:t>
            </w:r>
          </w:p>
        </w:tc>
        <w:tc>
          <w:tcPr>
            <w:tcW w:w="1074" w:type="dxa"/>
            <w:tcBorders>
              <w:top w:val="single" w:sz="8" w:space="0" w:color="ADADAD"/>
              <w:bottom w:val="single" w:sz="8" w:space="0" w:color="ADADAD"/>
            </w:tcBorders>
          </w:tcPr>
          <w:p>
            <w:pPr>
              <w:pStyle w:val="TableParagraph"/>
              <w:spacing w:before="87"/>
              <w:ind w:right="57"/>
              <w:rPr>
                <w:sz w:val="18"/>
              </w:rPr>
            </w:pPr>
            <w:r>
              <w:rPr>
                <w:color w:val="000104"/>
                <w:w w:val="95"/>
                <w:sz w:val="18"/>
              </w:rPr>
              <w:t>0,6%</w:t>
            </w:r>
          </w:p>
        </w:tc>
        <w:tc>
          <w:tcPr>
            <w:tcW w:w="753" w:type="dxa"/>
            <w:tcBorders>
              <w:top w:val="single" w:sz="8" w:space="0" w:color="ADADAD"/>
              <w:bottom w:val="single" w:sz="8" w:space="0" w:color="ADADAD"/>
              <w:right w:val="nil"/>
            </w:tcBorders>
          </w:tcPr>
          <w:p>
            <w:pPr>
              <w:pStyle w:val="TableParagraph"/>
              <w:spacing w:before="87"/>
              <w:ind w:right="60"/>
              <w:rPr>
                <w:sz w:val="18"/>
              </w:rPr>
            </w:pPr>
            <w:r>
              <w:rPr>
                <w:color w:val="000104"/>
                <w:w w:val="95"/>
                <w:sz w:val="18"/>
              </w:rPr>
              <w:t>14,4%</w:t>
            </w:r>
          </w:p>
        </w:tc>
      </w:tr>
      <w:tr>
        <w:trPr>
          <w:trHeight w:val="330" w:hRule="atLeast"/>
        </w:trPr>
        <w:tc>
          <w:tcPr>
            <w:tcW w:w="1323"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1772" w:type="dxa"/>
            <w:tcBorders>
              <w:top w:val="single" w:sz="8" w:space="0" w:color="ADADAD"/>
              <w:left w:val="nil"/>
              <w:bottom w:val="single" w:sz="8" w:space="0" w:color="ADADAD"/>
              <w:right w:val="nil"/>
            </w:tcBorders>
            <w:shd w:val="clear" w:color="auto" w:fill="DFDFDF"/>
          </w:tcPr>
          <w:p>
            <w:pPr>
              <w:pStyle w:val="TableParagraph"/>
              <w:spacing w:line="196" w:lineRule="exact" w:before="114"/>
              <w:ind w:left="59"/>
              <w:jc w:val="left"/>
              <w:rPr>
                <w:sz w:val="18"/>
              </w:rPr>
            </w:pPr>
            <w:r>
              <w:rPr>
                <w:color w:val="25495F"/>
                <w:sz w:val="18"/>
              </w:rPr>
              <w:t>Count</w:t>
            </w:r>
          </w:p>
        </w:tc>
        <w:tc>
          <w:tcPr>
            <w:tcW w:w="752" w:type="dxa"/>
            <w:tcBorders>
              <w:top w:val="single" w:sz="8" w:space="0" w:color="ADADAD"/>
              <w:left w:val="nil"/>
              <w:bottom w:val="single" w:sz="8" w:space="0" w:color="ADADAD"/>
            </w:tcBorders>
          </w:tcPr>
          <w:p>
            <w:pPr>
              <w:pStyle w:val="TableParagraph"/>
              <w:spacing w:line="196" w:lineRule="exact" w:before="114"/>
              <w:ind w:right="56"/>
              <w:rPr>
                <w:sz w:val="18"/>
              </w:rPr>
            </w:pPr>
            <w:r>
              <w:rPr>
                <w:color w:val="000104"/>
                <w:w w:val="95"/>
                <w:sz w:val="18"/>
              </w:rPr>
              <w:t>97</w:t>
            </w:r>
          </w:p>
        </w:tc>
        <w:tc>
          <w:tcPr>
            <w:tcW w:w="752" w:type="dxa"/>
            <w:tcBorders>
              <w:top w:val="single" w:sz="8" w:space="0" w:color="ADADAD"/>
              <w:bottom w:val="single" w:sz="8" w:space="0" w:color="ADADAD"/>
            </w:tcBorders>
          </w:tcPr>
          <w:p>
            <w:pPr>
              <w:pStyle w:val="TableParagraph"/>
              <w:spacing w:line="196" w:lineRule="exact" w:before="114"/>
              <w:ind w:right="57"/>
              <w:rPr>
                <w:sz w:val="18"/>
              </w:rPr>
            </w:pPr>
            <w:r>
              <w:rPr>
                <w:color w:val="000104"/>
                <w:w w:val="95"/>
                <w:sz w:val="18"/>
              </w:rPr>
              <w:t>40</w:t>
            </w:r>
          </w:p>
        </w:tc>
        <w:tc>
          <w:tcPr>
            <w:tcW w:w="1076" w:type="dxa"/>
            <w:tcBorders>
              <w:top w:val="single" w:sz="8" w:space="0" w:color="ADADAD"/>
              <w:bottom w:val="single" w:sz="8" w:space="0" w:color="ADADAD"/>
            </w:tcBorders>
          </w:tcPr>
          <w:p>
            <w:pPr>
              <w:pStyle w:val="TableParagraph"/>
              <w:spacing w:line="196" w:lineRule="exact" w:before="114"/>
              <w:ind w:right="59"/>
              <w:rPr>
                <w:sz w:val="18"/>
              </w:rPr>
            </w:pPr>
            <w:r>
              <w:rPr>
                <w:color w:val="000104"/>
                <w:w w:val="95"/>
                <w:sz w:val="18"/>
              </w:rPr>
              <w:t>18</w:t>
            </w:r>
          </w:p>
        </w:tc>
        <w:tc>
          <w:tcPr>
            <w:tcW w:w="1074" w:type="dxa"/>
            <w:tcBorders>
              <w:top w:val="single" w:sz="8" w:space="0" w:color="ADADAD"/>
              <w:bottom w:val="single" w:sz="8" w:space="0" w:color="ADADAD"/>
            </w:tcBorders>
          </w:tcPr>
          <w:p>
            <w:pPr>
              <w:pStyle w:val="TableParagraph"/>
              <w:spacing w:line="196" w:lineRule="exact" w:before="114"/>
              <w:ind w:right="59"/>
              <w:rPr>
                <w:sz w:val="18"/>
              </w:rPr>
            </w:pPr>
            <w:r>
              <w:rPr>
                <w:color w:val="000104"/>
                <w:w w:val="99"/>
                <w:sz w:val="18"/>
              </w:rPr>
              <w:t>5</w:t>
            </w:r>
          </w:p>
        </w:tc>
        <w:tc>
          <w:tcPr>
            <w:tcW w:w="753" w:type="dxa"/>
            <w:tcBorders>
              <w:top w:val="single" w:sz="8" w:space="0" w:color="ADADAD"/>
              <w:bottom w:val="single" w:sz="8" w:space="0" w:color="ADADAD"/>
              <w:right w:val="nil"/>
            </w:tcBorders>
          </w:tcPr>
          <w:p>
            <w:pPr>
              <w:pStyle w:val="TableParagraph"/>
              <w:spacing w:line="196" w:lineRule="exact" w:before="114"/>
              <w:ind w:right="58"/>
              <w:rPr>
                <w:sz w:val="18"/>
              </w:rPr>
            </w:pPr>
            <w:r>
              <w:rPr>
                <w:color w:val="000104"/>
                <w:w w:val="95"/>
                <w:sz w:val="18"/>
              </w:rPr>
              <w:t>160</w:t>
            </w:r>
          </w:p>
        </w:tc>
      </w:tr>
      <w:tr>
        <w:trPr>
          <w:trHeight w:val="320" w:hRule="atLeast"/>
        </w:trPr>
        <w:tc>
          <w:tcPr>
            <w:tcW w:w="1323" w:type="dxa"/>
            <w:gridSpan w:val="2"/>
            <w:vMerge/>
            <w:tcBorders>
              <w:top w:val="nil"/>
              <w:left w:val="nil"/>
              <w:bottom w:val="single" w:sz="8" w:space="0" w:color="152935"/>
              <w:right w:val="nil"/>
            </w:tcBorders>
            <w:shd w:val="clear" w:color="auto" w:fill="DFDFDF"/>
          </w:tcPr>
          <w:p>
            <w:pPr>
              <w:rPr>
                <w:sz w:val="2"/>
                <w:szCs w:val="2"/>
              </w:rPr>
            </w:pPr>
          </w:p>
        </w:tc>
        <w:tc>
          <w:tcPr>
            <w:tcW w:w="1772"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KP</w:t>
            </w:r>
          </w:p>
        </w:tc>
        <w:tc>
          <w:tcPr>
            <w:tcW w:w="752" w:type="dxa"/>
            <w:tcBorders>
              <w:top w:val="single" w:sz="8" w:space="0" w:color="ADADAD"/>
              <w:left w:val="nil"/>
              <w:bottom w:val="single" w:sz="8" w:space="0" w:color="ADADAD"/>
            </w:tcBorders>
          </w:tcPr>
          <w:p>
            <w:pPr>
              <w:pStyle w:val="TableParagraph"/>
              <w:spacing w:line="189" w:lineRule="exact"/>
              <w:ind w:right="58"/>
              <w:rPr>
                <w:sz w:val="18"/>
              </w:rPr>
            </w:pPr>
            <w:r>
              <w:rPr>
                <w:color w:val="000104"/>
                <w:w w:val="95"/>
                <w:sz w:val="18"/>
              </w:rPr>
              <w:t>60,6%</w:t>
            </w:r>
          </w:p>
        </w:tc>
        <w:tc>
          <w:tcPr>
            <w:tcW w:w="752"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25,0%</w:t>
            </w:r>
          </w:p>
        </w:tc>
        <w:tc>
          <w:tcPr>
            <w:tcW w:w="1076" w:type="dxa"/>
            <w:tcBorders>
              <w:top w:val="single" w:sz="8" w:space="0" w:color="ADADAD"/>
              <w:bottom w:val="single" w:sz="8" w:space="0" w:color="ADADAD"/>
            </w:tcBorders>
          </w:tcPr>
          <w:p>
            <w:pPr>
              <w:pStyle w:val="TableParagraph"/>
              <w:spacing w:line="189" w:lineRule="exact"/>
              <w:ind w:right="59"/>
              <w:rPr>
                <w:sz w:val="18"/>
              </w:rPr>
            </w:pPr>
            <w:r>
              <w:rPr>
                <w:color w:val="000104"/>
                <w:w w:val="95"/>
                <w:sz w:val="18"/>
              </w:rPr>
              <w:t>11,3%</w:t>
            </w:r>
          </w:p>
        </w:tc>
        <w:tc>
          <w:tcPr>
            <w:tcW w:w="1074"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3,1%</w:t>
            </w:r>
          </w:p>
        </w:tc>
        <w:tc>
          <w:tcPr>
            <w:tcW w:w="753" w:type="dxa"/>
            <w:tcBorders>
              <w:top w:val="single" w:sz="8" w:space="0" w:color="ADADAD"/>
              <w:bottom w:val="single" w:sz="8" w:space="0" w:color="ADADAD"/>
              <w:right w:val="nil"/>
            </w:tcBorders>
          </w:tcPr>
          <w:p>
            <w:pPr>
              <w:pStyle w:val="TableParagraph"/>
              <w:spacing w:line="189" w:lineRule="exact"/>
              <w:ind w:right="60"/>
              <w:rPr>
                <w:sz w:val="18"/>
              </w:rPr>
            </w:pPr>
            <w:r>
              <w:rPr>
                <w:color w:val="000104"/>
                <w:sz w:val="18"/>
              </w:rPr>
              <w:t>100,0%</w:t>
            </w:r>
          </w:p>
        </w:tc>
      </w:tr>
    </w:tbl>
    <w:p>
      <w:pPr>
        <w:spacing w:after="0" w:line="189" w:lineRule="exact"/>
        <w:rPr>
          <w:sz w:val="18"/>
        </w:rPr>
        <w:sectPr>
          <w:headerReference w:type="default" r:id="rId297"/>
          <w:footerReference w:type="default" r:id="rId298"/>
          <w:pgSz w:w="11910" w:h="16840"/>
          <w:pgMar w:header="710" w:footer="0" w:top="960" w:bottom="280" w:left="1680" w:right="400"/>
          <w:pgNumType w:start="123"/>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top w:w="0" w:type="dxa"/>
          <w:left w:w="0" w:type="dxa"/>
          <w:bottom w:w="0" w:type="dxa"/>
          <w:right w:w="0" w:type="dxa"/>
        </w:tblCellMar>
        <w:tblLook w:val="01E0"/>
      </w:tblPr>
      <w:tblGrid>
        <w:gridCol w:w="1322"/>
        <w:gridCol w:w="1771"/>
        <w:gridCol w:w="751"/>
        <w:gridCol w:w="751"/>
        <w:gridCol w:w="1075"/>
        <w:gridCol w:w="1073"/>
        <w:gridCol w:w="752"/>
      </w:tblGrid>
      <w:tr>
        <w:trPr>
          <w:trHeight w:val="640" w:hRule="atLeast"/>
        </w:trPr>
        <w:tc>
          <w:tcPr>
            <w:tcW w:w="1322" w:type="dxa"/>
            <w:vMerge w:val="restart"/>
            <w:tcBorders>
              <w:left w:val="nil"/>
              <w:bottom w:val="single" w:sz="8" w:space="0" w:color="152935"/>
              <w:right w:val="nil"/>
            </w:tcBorders>
            <w:shd w:val="clear" w:color="auto" w:fill="DFDFDF"/>
          </w:tcPr>
          <w:p>
            <w:pPr>
              <w:pStyle w:val="TableParagraph"/>
              <w:spacing w:line="240" w:lineRule="auto" w:before="0"/>
              <w:jc w:val="left"/>
              <w:rPr>
                <w:rFonts w:ascii="Times New Roman"/>
                <w:sz w:val="18"/>
              </w:rPr>
            </w:pPr>
          </w:p>
        </w:tc>
        <w:tc>
          <w:tcPr>
            <w:tcW w:w="1771" w:type="dxa"/>
            <w:tcBorders>
              <w:left w:val="nil"/>
              <w:right w:val="nil"/>
            </w:tcBorders>
            <w:shd w:val="clear" w:color="auto" w:fill="DFDFDF"/>
          </w:tcPr>
          <w:p>
            <w:pPr>
              <w:pStyle w:val="TableParagraph"/>
              <w:spacing w:line="320" w:lineRule="exact" w:before="24"/>
              <w:ind w:left="60"/>
              <w:jc w:val="left"/>
              <w:rPr>
                <w:sz w:val="18"/>
              </w:rPr>
            </w:pPr>
            <w:r>
              <w:rPr>
                <w:color w:val="25495F"/>
                <w:sz w:val="18"/>
              </w:rPr>
              <w:t>% within TIPEKELUARGA</w:t>
            </w:r>
          </w:p>
        </w:tc>
        <w:tc>
          <w:tcPr>
            <w:tcW w:w="751" w:type="dxa"/>
            <w:tcBorders>
              <w:left w:val="nil"/>
              <w:right w:val="single" w:sz="8" w:space="0" w:color="DFDFDF"/>
            </w:tcBorders>
          </w:tcPr>
          <w:p>
            <w:pPr>
              <w:pStyle w:val="TableParagraph"/>
              <w:spacing w:line="240" w:lineRule="auto" w:before="112"/>
              <w:ind w:right="55"/>
              <w:rPr>
                <w:sz w:val="18"/>
              </w:rPr>
            </w:pPr>
            <w:r>
              <w:rPr>
                <w:color w:val="000104"/>
                <w:sz w:val="18"/>
              </w:rPr>
              <w:t>100,0%</w:t>
            </w:r>
          </w:p>
        </w:tc>
        <w:tc>
          <w:tcPr>
            <w:tcW w:w="751" w:type="dxa"/>
            <w:tcBorders>
              <w:left w:val="single" w:sz="8" w:space="0" w:color="DFDFDF"/>
              <w:right w:val="single" w:sz="8" w:space="0" w:color="DFDFDF"/>
            </w:tcBorders>
          </w:tcPr>
          <w:p>
            <w:pPr>
              <w:pStyle w:val="TableParagraph"/>
              <w:spacing w:line="240" w:lineRule="auto" w:before="112"/>
              <w:ind w:left="43" w:right="37"/>
              <w:jc w:val="center"/>
              <w:rPr>
                <w:sz w:val="18"/>
              </w:rPr>
            </w:pPr>
            <w:r>
              <w:rPr>
                <w:color w:val="000104"/>
                <w:sz w:val="18"/>
              </w:rPr>
              <w:t>100,0%</w:t>
            </w:r>
          </w:p>
        </w:tc>
        <w:tc>
          <w:tcPr>
            <w:tcW w:w="1075" w:type="dxa"/>
            <w:tcBorders>
              <w:left w:val="single" w:sz="8" w:space="0" w:color="DFDFDF"/>
              <w:right w:val="single" w:sz="8" w:space="0" w:color="DFDFDF"/>
            </w:tcBorders>
          </w:tcPr>
          <w:p>
            <w:pPr>
              <w:pStyle w:val="TableParagraph"/>
              <w:spacing w:line="240" w:lineRule="auto" w:before="112"/>
              <w:ind w:right="54"/>
              <w:rPr>
                <w:sz w:val="18"/>
              </w:rPr>
            </w:pPr>
            <w:r>
              <w:rPr>
                <w:color w:val="000104"/>
                <w:sz w:val="18"/>
              </w:rPr>
              <w:t>100,0%</w:t>
            </w:r>
          </w:p>
        </w:tc>
        <w:tc>
          <w:tcPr>
            <w:tcW w:w="1073" w:type="dxa"/>
            <w:tcBorders>
              <w:left w:val="single" w:sz="8" w:space="0" w:color="DFDFDF"/>
              <w:right w:val="single" w:sz="8" w:space="0" w:color="DFDFDF"/>
            </w:tcBorders>
          </w:tcPr>
          <w:p>
            <w:pPr>
              <w:pStyle w:val="TableParagraph"/>
              <w:spacing w:line="240" w:lineRule="auto" w:before="112"/>
              <w:ind w:right="52"/>
              <w:rPr>
                <w:sz w:val="18"/>
              </w:rPr>
            </w:pPr>
            <w:r>
              <w:rPr>
                <w:color w:val="000104"/>
                <w:sz w:val="18"/>
              </w:rPr>
              <w:t>100,0%</w:t>
            </w:r>
          </w:p>
        </w:tc>
        <w:tc>
          <w:tcPr>
            <w:tcW w:w="752" w:type="dxa"/>
            <w:tcBorders>
              <w:left w:val="single" w:sz="8" w:space="0" w:color="DFDFDF"/>
              <w:right w:val="nil"/>
            </w:tcBorders>
          </w:tcPr>
          <w:p>
            <w:pPr>
              <w:pStyle w:val="TableParagraph"/>
              <w:spacing w:line="240" w:lineRule="auto" w:before="112"/>
              <w:ind w:left="55" w:right="35"/>
              <w:jc w:val="center"/>
              <w:rPr>
                <w:sz w:val="18"/>
              </w:rPr>
            </w:pPr>
            <w:r>
              <w:rPr>
                <w:color w:val="000104"/>
                <w:sz w:val="18"/>
              </w:rPr>
              <w:t>100,0%</w:t>
            </w:r>
          </w:p>
        </w:tc>
      </w:tr>
      <w:tr>
        <w:trPr>
          <w:trHeight w:val="296" w:hRule="atLeast"/>
        </w:trPr>
        <w:tc>
          <w:tcPr>
            <w:tcW w:w="1322" w:type="dxa"/>
            <w:vMerge/>
            <w:tcBorders>
              <w:top w:val="nil"/>
              <w:left w:val="nil"/>
              <w:bottom w:val="single" w:sz="8" w:space="0" w:color="152935"/>
              <w:right w:val="nil"/>
            </w:tcBorders>
            <w:shd w:val="clear" w:color="auto" w:fill="DFDFDF"/>
          </w:tcPr>
          <w:p>
            <w:pPr>
              <w:rPr>
                <w:sz w:val="2"/>
                <w:szCs w:val="2"/>
              </w:rPr>
            </w:pPr>
          </w:p>
        </w:tc>
        <w:tc>
          <w:tcPr>
            <w:tcW w:w="1771" w:type="dxa"/>
            <w:tcBorders>
              <w:left w:val="nil"/>
              <w:bottom w:val="single" w:sz="8" w:space="0" w:color="152935"/>
              <w:right w:val="nil"/>
            </w:tcBorders>
            <w:shd w:val="clear" w:color="auto" w:fill="DFDFDF"/>
          </w:tcPr>
          <w:p>
            <w:pPr>
              <w:pStyle w:val="TableParagraph"/>
              <w:spacing w:line="189" w:lineRule="exact" w:before="88"/>
              <w:ind w:left="60"/>
              <w:jc w:val="left"/>
              <w:rPr>
                <w:sz w:val="18"/>
              </w:rPr>
            </w:pPr>
            <w:r>
              <w:rPr>
                <w:color w:val="25495F"/>
                <w:sz w:val="18"/>
              </w:rPr>
              <w:t>% of Total</w:t>
            </w:r>
          </w:p>
        </w:tc>
        <w:tc>
          <w:tcPr>
            <w:tcW w:w="751" w:type="dxa"/>
            <w:tcBorders>
              <w:left w:val="nil"/>
              <w:bottom w:val="single" w:sz="8" w:space="0" w:color="152935"/>
              <w:right w:val="single" w:sz="8" w:space="0" w:color="DFDFDF"/>
            </w:tcBorders>
          </w:tcPr>
          <w:p>
            <w:pPr>
              <w:pStyle w:val="TableParagraph"/>
              <w:spacing w:line="189" w:lineRule="exact" w:before="88"/>
              <w:ind w:right="55"/>
              <w:rPr>
                <w:sz w:val="18"/>
              </w:rPr>
            </w:pPr>
            <w:r>
              <w:rPr>
                <w:color w:val="000104"/>
                <w:w w:val="95"/>
                <w:sz w:val="18"/>
              </w:rPr>
              <w:t>60,6%</w:t>
            </w:r>
          </w:p>
        </w:tc>
        <w:tc>
          <w:tcPr>
            <w:tcW w:w="751" w:type="dxa"/>
            <w:tcBorders>
              <w:left w:val="single" w:sz="8" w:space="0" w:color="DFDFDF"/>
              <w:bottom w:val="single" w:sz="8" w:space="0" w:color="152935"/>
              <w:right w:val="single" w:sz="8" w:space="0" w:color="DFDFDF"/>
            </w:tcBorders>
          </w:tcPr>
          <w:p>
            <w:pPr>
              <w:pStyle w:val="TableParagraph"/>
              <w:spacing w:line="189" w:lineRule="exact" w:before="88"/>
              <w:ind w:left="141" w:right="37"/>
              <w:jc w:val="center"/>
              <w:rPr>
                <w:sz w:val="18"/>
              </w:rPr>
            </w:pPr>
            <w:r>
              <w:rPr>
                <w:color w:val="000104"/>
                <w:sz w:val="18"/>
              </w:rPr>
              <w:t>25,0%</w:t>
            </w:r>
          </w:p>
        </w:tc>
        <w:tc>
          <w:tcPr>
            <w:tcW w:w="1075" w:type="dxa"/>
            <w:tcBorders>
              <w:left w:val="single" w:sz="8" w:space="0" w:color="DFDFDF"/>
              <w:bottom w:val="single" w:sz="8" w:space="0" w:color="152935"/>
              <w:right w:val="single" w:sz="8" w:space="0" w:color="DFDFDF"/>
            </w:tcBorders>
          </w:tcPr>
          <w:p>
            <w:pPr>
              <w:pStyle w:val="TableParagraph"/>
              <w:spacing w:line="189" w:lineRule="exact" w:before="88"/>
              <w:ind w:right="54"/>
              <w:rPr>
                <w:sz w:val="18"/>
              </w:rPr>
            </w:pPr>
            <w:r>
              <w:rPr>
                <w:color w:val="000104"/>
                <w:w w:val="95"/>
                <w:sz w:val="18"/>
              </w:rPr>
              <w:t>11,3%</w:t>
            </w:r>
          </w:p>
        </w:tc>
        <w:tc>
          <w:tcPr>
            <w:tcW w:w="1073" w:type="dxa"/>
            <w:tcBorders>
              <w:left w:val="single" w:sz="8" w:space="0" w:color="DFDFDF"/>
              <w:bottom w:val="single" w:sz="8" w:space="0" w:color="152935"/>
              <w:right w:val="single" w:sz="8" w:space="0" w:color="DFDFDF"/>
            </w:tcBorders>
          </w:tcPr>
          <w:p>
            <w:pPr>
              <w:pStyle w:val="TableParagraph"/>
              <w:spacing w:line="189" w:lineRule="exact" w:before="88"/>
              <w:ind w:right="51"/>
              <w:rPr>
                <w:sz w:val="18"/>
              </w:rPr>
            </w:pPr>
            <w:r>
              <w:rPr>
                <w:color w:val="000104"/>
                <w:w w:val="95"/>
                <w:sz w:val="18"/>
              </w:rPr>
              <w:t>3,1%</w:t>
            </w:r>
          </w:p>
        </w:tc>
        <w:tc>
          <w:tcPr>
            <w:tcW w:w="752" w:type="dxa"/>
            <w:tcBorders>
              <w:left w:val="single" w:sz="8" w:space="0" w:color="DFDFDF"/>
              <w:bottom w:val="single" w:sz="8" w:space="0" w:color="152935"/>
              <w:right w:val="nil"/>
            </w:tcBorders>
          </w:tcPr>
          <w:p>
            <w:pPr>
              <w:pStyle w:val="TableParagraph"/>
              <w:spacing w:line="189" w:lineRule="exact" w:before="88"/>
              <w:ind w:left="55" w:right="35"/>
              <w:jc w:val="center"/>
              <w:rPr>
                <w:sz w:val="18"/>
              </w:rPr>
            </w:pPr>
            <w:r>
              <w:rPr>
                <w:color w:val="000104"/>
                <w:sz w:val="18"/>
              </w:rPr>
              <w:t>100,0%</w:t>
            </w:r>
          </w:p>
        </w:tc>
      </w:tr>
    </w:tbl>
    <w:p>
      <w:pPr>
        <w:pStyle w:val="BodyText"/>
        <w:rPr>
          <w:rFonts w:ascii="Arial"/>
          <w:b/>
          <w:sz w:val="20"/>
        </w:rPr>
      </w:pPr>
    </w:p>
    <w:p>
      <w:pPr>
        <w:pStyle w:val="BodyText"/>
        <w:spacing w:before="5"/>
        <w:rPr>
          <w:rFonts w:ascii="Arial"/>
          <w:b/>
          <w:sz w:val="20"/>
        </w:rPr>
      </w:pPr>
    </w:p>
    <w:p>
      <w:pPr>
        <w:spacing w:before="92" w:after="5"/>
        <w:ind w:left="2136" w:right="0" w:firstLine="0"/>
        <w:jc w:val="left"/>
        <w:rPr>
          <w:rFonts w:ascii="Arial"/>
          <w:b/>
          <w:sz w:val="24"/>
        </w:rPr>
      </w:pPr>
      <w:r>
        <w:rPr>
          <w:rFonts w:ascii="Arial"/>
          <w:b/>
          <w:color w:val="000104"/>
          <w:sz w:val="24"/>
        </w:rPr>
        <w:t>KP * HUBUNGANDENGANPASIEN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631"/>
        <w:gridCol w:w="924"/>
        <w:gridCol w:w="2110"/>
        <w:gridCol w:w="989"/>
        <w:gridCol w:w="1200"/>
        <w:gridCol w:w="883"/>
        <w:gridCol w:w="1265"/>
        <w:gridCol w:w="883"/>
      </w:tblGrid>
      <w:tr>
        <w:trPr>
          <w:trHeight w:val="309" w:hRule="atLeast"/>
        </w:trPr>
        <w:tc>
          <w:tcPr>
            <w:tcW w:w="8002" w:type="dxa"/>
            <w:gridSpan w:val="7"/>
            <w:tcBorders>
              <w:top w:val="nil"/>
              <w:left w:val="nil"/>
              <w:bottom w:val="nil"/>
            </w:tcBorders>
          </w:tcPr>
          <w:p>
            <w:pPr>
              <w:pStyle w:val="TableParagraph"/>
              <w:spacing w:line="177" w:lineRule="exact" w:before="112"/>
              <w:ind w:left="4599"/>
              <w:jc w:val="left"/>
              <w:rPr>
                <w:sz w:val="18"/>
              </w:rPr>
            </w:pPr>
            <w:r>
              <w:rPr>
                <w:color w:val="25495F"/>
                <w:sz w:val="18"/>
              </w:rPr>
              <w:t>HUBUNGANDENGANPASIEN</w:t>
            </w:r>
          </w:p>
        </w:tc>
        <w:tc>
          <w:tcPr>
            <w:tcW w:w="883"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2"/>
              <w:jc w:val="left"/>
              <w:rPr>
                <w:b/>
                <w:sz w:val="25"/>
              </w:rPr>
            </w:pPr>
          </w:p>
          <w:p>
            <w:pPr>
              <w:pStyle w:val="TableParagraph"/>
              <w:spacing w:line="189" w:lineRule="exact" w:before="1"/>
              <w:ind w:left="236"/>
              <w:jc w:val="left"/>
              <w:rPr>
                <w:sz w:val="18"/>
              </w:rPr>
            </w:pPr>
            <w:r>
              <w:rPr>
                <w:color w:val="25495F"/>
                <w:sz w:val="18"/>
              </w:rPr>
              <w:t>Total</w:t>
            </w:r>
          </w:p>
        </w:tc>
      </w:tr>
      <w:tr>
        <w:trPr>
          <w:trHeight w:val="630" w:hRule="atLeast"/>
        </w:trPr>
        <w:tc>
          <w:tcPr>
            <w:tcW w:w="4654" w:type="dxa"/>
            <w:gridSpan w:val="4"/>
            <w:tcBorders>
              <w:top w:val="nil"/>
              <w:left w:val="nil"/>
              <w:bottom w:val="single" w:sz="8" w:space="0" w:color="152935"/>
            </w:tcBorders>
          </w:tcPr>
          <w:p>
            <w:pPr>
              <w:pStyle w:val="TableParagraph"/>
              <w:spacing w:line="320" w:lineRule="exact" w:before="14"/>
              <w:ind w:left="4003" w:right="200" w:hanging="120"/>
              <w:jc w:val="left"/>
              <w:rPr>
                <w:sz w:val="18"/>
              </w:rPr>
            </w:pPr>
            <w:r>
              <w:rPr>
                <w:color w:val="25495F"/>
                <w:sz w:val="18"/>
              </w:rPr>
              <w:t>AYAH/ IBU</w:t>
            </w:r>
          </w:p>
        </w:tc>
        <w:tc>
          <w:tcPr>
            <w:tcW w:w="1200" w:type="dxa"/>
            <w:tcBorders>
              <w:top w:val="nil"/>
              <w:bottom w:val="single" w:sz="8" w:space="0" w:color="152935"/>
            </w:tcBorders>
          </w:tcPr>
          <w:p>
            <w:pPr>
              <w:pStyle w:val="TableParagraph"/>
              <w:spacing w:line="320" w:lineRule="exact" w:before="14"/>
              <w:ind w:left="357" w:right="262" w:hanging="80"/>
              <w:jc w:val="left"/>
              <w:rPr>
                <w:sz w:val="18"/>
              </w:rPr>
            </w:pPr>
            <w:r>
              <w:rPr>
                <w:color w:val="25495F"/>
                <w:sz w:val="18"/>
              </w:rPr>
              <w:t>SUAMI/</w:t>
            </w:r>
            <w:r>
              <w:rPr>
                <w:color w:val="25495F"/>
                <w:w w:val="100"/>
                <w:sz w:val="18"/>
              </w:rPr>
              <w:t> </w:t>
            </w:r>
            <w:r>
              <w:rPr>
                <w:color w:val="25495F"/>
                <w:sz w:val="18"/>
              </w:rPr>
              <w:t>ISTRI</w:t>
            </w:r>
          </w:p>
        </w:tc>
        <w:tc>
          <w:tcPr>
            <w:tcW w:w="883"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line="189" w:lineRule="exact" w:before="0"/>
              <w:ind w:left="187"/>
              <w:jc w:val="left"/>
              <w:rPr>
                <w:sz w:val="18"/>
              </w:rPr>
            </w:pPr>
            <w:r>
              <w:rPr>
                <w:color w:val="25495F"/>
                <w:sz w:val="18"/>
              </w:rPr>
              <w:t>ANAK</w:t>
            </w:r>
          </w:p>
        </w:tc>
        <w:tc>
          <w:tcPr>
            <w:tcW w:w="1265" w:type="dxa"/>
            <w:tcBorders>
              <w:top w:val="nil"/>
              <w:bottom w:val="single" w:sz="8" w:space="0" w:color="152935"/>
            </w:tcBorders>
          </w:tcPr>
          <w:p>
            <w:pPr>
              <w:pStyle w:val="TableParagraph"/>
              <w:spacing w:line="320" w:lineRule="exact" w:before="14"/>
              <w:ind w:left="173" w:right="167" w:firstLine="14"/>
              <w:jc w:val="left"/>
              <w:rPr>
                <w:sz w:val="18"/>
              </w:rPr>
            </w:pPr>
            <w:r>
              <w:rPr>
                <w:color w:val="25495F"/>
                <w:sz w:val="18"/>
              </w:rPr>
              <w:t>SAUDARA </w:t>
            </w:r>
            <w:r>
              <w:rPr>
                <w:color w:val="25495F"/>
                <w:w w:val="95"/>
                <w:sz w:val="18"/>
              </w:rPr>
              <w:t>KANDUNG</w:t>
            </w:r>
          </w:p>
        </w:tc>
        <w:tc>
          <w:tcPr>
            <w:tcW w:w="883" w:type="dxa"/>
            <w:vMerge/>
            <w:tcBorders>
              <w:top w:val="nil"/>
              <w:bottom w:val="single" w:sz="8" w:space="0" w:color="152935"/>
              <w:right w:val="nil"/>
            </w:tcBorders>
          </w:tcPr>
          <w:p>
            <w:pPr>
              <w:rPr>
                <w:sz w:val="2"/>
                <w:szCs w:val="2"/>
              </w:rPr>
            </w:pPr>
          </w:p>
        </w:tc>
      </w:tr>
      <w:tr>
        <w:trPr>
          <w:trHeight w:val="311" w:hRule="atLeast"/>
        </w:trPr>
        <w:tc>
          <w:tcPr>
            <w:tcW w:w="631"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8"/>
              <w:ind w:left="60"/>
              <w:jc w:val="left"/>
              <w:rPr>
                <w:sz w:val="18"/>
              </w:rPr>
            </w:pPr>
            <w:r>
              <w:rPr>
                <w:color w:val="25495F"/>
                <w:sz w:val="18"/>
              </w:rPr>
              <w:t>KP</w:t>
            </w:r>
          </w:p>
        </w:tc>
        <w:tc>
          <w:tcPr>
            <w:tcW w:w="924"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8"/>
              <w:ind w:left="60"/>
              <w:jc w:val="left"/>
              <w:rPr>
                <w:sz w:val="18"/>
              </w:rPr>
            </w:pPr>
            <w:r>
              <w:rPr>
                <w:color w:val="25495F"/>
                <w:sz w:val="18"/>
              </w:rPr>
              <w:t>RENDAH</w:t>
            </w:r>
          </w:p>
        </w:tc>
        <w:tc>
          <w:tcPr>
            <w:tcW w:w="2110" w:type="dxa"/>
            <w:tcBorders>
              <w:top w:val="single" w:sz="8" w:space="0" w:color="152935"/>
              <w:left w:val="nil"/>
              <w:bottom w:val="single" w:sz="8" w:space="0" w:color="ADADAD"/>
              <w:right w:val="nil"/>
            </w:tcBorders>
            <w:shd w:val="clear" w:color="auto" w:fill="DFDFDF"/>
          </w:tcPr>
          <w:p>
            <w:pPr>
              <w:pStyle w:val="TableParagraph"/>
              <w:spacing w:line="204" w:lineRule="exact" w:before="88"/>
              <w:ind w:left="60"/>
              <w:jc w:val="left"/>
              <w:rPr>
                <w:sz w:val="18"/>
              </w:rPr>
            </w:pPr>
            <w:r>
              <w:rPr>
                <w:color w:val="25495F"/>
                <w:sz w:val="18"/>
              </w:rPr>
              <w:t>Count</w:t>
            </w:r>
          </w:p>
        </w:tc>
        <w:tc>
          <w:tcPr>
            <w:tcW w:w="989" w:type="dxa"/>
            <w:tcBorders>
              <w:top w:val="single" w:sz="8" w:space="0" w:color="152935"/>
              <w:left w:val="nil"/>
              <w:bottom w:val="single" w:sz="8" w:space="0" w:color="ADADAD"/>
            </w:tcBorders>
          </w:tcPr>
          <w:p>
            <w:pPr>
              <w:pStyle w:val="TableParagraph"/>
              <w:spacing w:line="204" w:lineRule="exact" w:before="88"/>
              <w:ind w:right="58"/>
              <w:rPr>
                <w:sz w:val="18"/>
              </w:rPr>
            </w:pPr>
            <w:r>
              <w:rPr>
                <w:color w:val="000104"/>
                <w:w w:val="95"/>
                <w:sz w:val="18"/>
              </w:rPr>
              <w:t>65</w:t>
            </w:r>
          </w:p>
        </w:tc>
        <w:tc>
          <w:tcPr>
            <w:tcW w:w="1200" w:type="dxa"/>
            <w:tcBorders>
              <w:top w:val="single" w:sz="8" w:space="0" w:color="152935"/>
              <w:bottom w:val="single" w:sz="8" w:space="0" w:color="ADADAD"/>
            </w:tcBorders>
          </w:tcPr>
          <w:p>
            <w:pPr>
              <w:pStyle w:val="TableParagraph"/>
              <w:spacing w:line="204" w:lineRule="exact" w:before="88"/>
              <w:ind w:right="58"/>
              <w:rPr>
                <w:sz w:val="18"/>
              </w:rPr>
            </w:pPr>
            <w:r>
              <w:rPr>
                <w:color w:val="000104"/>
                <w:w w:val="95"/>
                <w:sz w:val="18"/>
              </w:rPr>
              <w:t>13</w:t>
            </w:r>
          </w:p>
        </w:tc>
        <w:tc>
          <w:tcPr>
            <w:tcW w:w="883" w:type="dxa"/>
            <w:tcBorders>
              <w:top w:val="single" w:sz="8" w:space="0" w:color="152935"/>
              <w:bottom w:val="single" w:sz="8" w:space="0" w:color="ADADAD"/>
            </w:tcBorders>
          </w:tcPr>
          <w:p>
            <w:pPr>
              <w:pStyle w:val="TableParagraph"/>
              <w:spacing w:line="204" w:lineRule="exact" w:before="88"/>
              <w:ind w:right="54"/>
              <w:rPr>
                <w:sz w:val="18"/>
              </w:rPr>
            </w:pPr>
            <w:r>
              <w:rPr>
                <w:color w:val="000104"/>
                <w:w w:val="95"/>
                <w:sz w:val="18"/>
              </w:rPr>
              <w:t>14</w:t>
            </w:r>
          </w:p>
        </w:tc>
        <w:tc>
          <w:tcPr>
            <w:tcW w:w="1265" w:type="dxa"/>
            <w:tcBorders>
              <w:top w:val="single" w:sz="8" w:space="0" w:color="152935"/>
              <w:bottom w:val="single" w:sz="8" w:space="0" w:color="ADADAD"/>
            </w:tcBorders>
          </w:tcPr>
          <w:p>
            <w:pPr>
              <w:pStyle w:val="TableParagraph"/>
              <w:spacing w:line="204" w:lineRule="exact" w:before="88"/>
              <w:ind w:right="55"/>
              <w:rPr>
                <w:sz w:val="18"/>
              </w:rPr>
            </w:pPr>
            <w:r>
              <w:rPr>
                <w:color w:val="000104"/>
                <w:w w:val="95"/>
                <w:sz w:val="18"/>
              </w:rPr>
              <w:t>45</w:t>
            </w:r>
          </w:p>
        </w:tc>
        <w:tc>
          <w:tcPr>
            <w:tcW w:w="883" w:type="dxa"/>
            <w:tcBorders>
              <w:top w:val="single" w:sz="8" w:space="0" w:color="152935"/>
              <w:bottom w:val="single" w:sz="8" w:space="0" w:color="ADADAD"/>
              <w:right w:val="nil"/>
            </w:tcBorders>
          </w:tcPr>
          <w:p>
            <w:pPr>
              <w:pStyle w:val="TableParagraph"/>
              <w:spacing w:line="204" w:lineRule="exact" w:before="88"/>
              <w:ind w:right="54"/>
              <w:rPr>
                <w:sz w:val="18"/>
              </w:rPr>
            </w:pPr>
            <w:r>
              <w:rPr>
                <w:color w:val="000104"/>
                <w:w w:val="95"/>
                <w:sz w:val="18"/>
              </w:rPr>
              <w:t>137</w:t>
            </w:r>
          </w:p>
        </w:tc>
      </w:tr>
      <w:tr>
        <w:trPr>
          <w:trHeight w:val="320" w:hRule="atLeast"/>
        </w:trPr>
        <w:tc>
          <w:tcPr>
            <w:tcW w:w="631" w:type="dxa"/>
            <w:vMerge/>
            <w:tcBorders>
              <w:top w:val="nil"/>
              <w:left w:val="nil"/>
              <w:bottom w:val="single" w:sz="8" w:space="0" w:color="ADADAD"/>
              <w:right w:val="nil"/>
            </w:tcBorders>
            <w:shd w:val="clear" w:color="auto" w:fill="DFDFDF"/>
          </w:tcPr>
          <w:p>
            <w:pPr>
              <w:rPr>
                <w:sz w:val="2"/>
                <w:szCs w:val="2"/>
              </w:rPr>
            </w:pPr>
          </w:p>
        </w:tc>
        <w:tc>
          <w:tcPr>
            <w:tcW w:w="924" w:type="dxa"/>
            <w:vMerge/>
            <w:tcBorders>
              <w:top w:val="nil"/>
              <w:left w:val="nil"/>
              <w:bottom w:val="single" w:sz="8" w:space="0" w:color="ADADAD"/>
              <w:right w:val="nil"/>
            </w:tcBorders>
            <w:shd w:val="clear" w:color="auto" w:fill="DFDFDF"/>
          </w:tcPr>
          <w:p>
            <w:pPr>
              <w:rPr>
                <w:sz w:val="2"/>
                <w:szCs w:val="2"/>
              </w:rPr>
            </w:pPr>
          </w:p>
        </w:tc>
        <w:tc>
          <w:tcPr>
            <w:tcW w:w="2110"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 within KP</w:t>
            </w:r>
          </w:p>
        </w:tc>
        <w:tc>
          <w:tcPr>
            <w:tcW w:w="989" w:type="dxa"/>
            <w:tcBorders>
              <w:top w:val="single" w:sz="8" w:space="0" w:color="ADADAD"/>
              <w:left w:val="nil"/>
              <w:bottom w:val="single" w:sz="8" w:space="0" w:color="ADADAD"/>
            </w:tcBorders>
          </w:tcPr>
          <w:p>
            <w:pPr>
              <w:pStyle w:val="TableParagraph"/>
              <w:spacing w:before="114"/>
              <w:ind w:right="58"/>
              <w:rPr>
                <w:sz w:val="18"/>
              </w:rPr>
            </w:pPr>
            <w:r>
              <w:rPr>
                <w:color w:val="000104"/>
                <w:w w:val="95"/>
                <w:sz w:val="18"/>
              </w:rPr>
              <w:t>47,4%</w:t>
            </w:r>
          </w:p>
        </w:tc>
        <w:tc>
          <w:tcPr>
            <w:tcW w:w="1200" w:type="dxa"/>
            <w:tcBorders>
              <w:top w:val="single" w:sz="8" w:space="0" w:color="ADADAD"/>
              <w:bottom w:val="single" w:sz="8" w:space="0" w:color="ADADAD"/>
            </w:tcBorders>
          </w:tcPr>
          <w:p>
            <w:pPr>
              <w:pStyle w:val="TableParagraph"/>
              <w:spacing w:before="114"/>
              <w:ind w:right="58"/>
              <w:rPr>
                <w:sz w:val="18"/>
              </w:rPr>
            </w:pPr>
            <w:r>
              <w:rPr>
                <w:color w:val="000104"/>
                <w:w w:val="95"/>
                <w:sz w:val="18"/>
              </w:rPr>
              <w:t>9,5%</w:t>
            </w:r>
          </w:p>
        </w:tc>
        <w:tc>
          <w:tcPr>
            <w:tcW w:w="883" w:type="dxa"/>
            <w:tcBorders>
              <w:top w:val="single" w:sz="8" w:space="0" w:color="ADADAD"/>
              <w:bottom w:val="single" w:sz="8" w:space="0" w:color="ADADAD"/>
            </w:tcBorders>
          </w:tcPr>
          <w:p>
            <w:pPr>
              <w:pStyle w:val="TableParagraph"/>
              <w:spacing w:before="114"/>
              <w:ind w:right="55"/>
              <w:rPr>
                <w:sz w:val="18"/>
              </w:rPr>
            </w:pPr>
            <w:r>
              <w:rPr>
                <w:color w:val="000104"/>
                <w:w w:val="95"/>
                <w:sz w:val="18"/>
              </w:rPr>
              <w:t>10,2%</w:t>
            </w:r>
          </w:p>
        </w:tc>
        <w:tc>
          <w:tcPr>
            <w:tcW w:w="1265" w:type="dxa"/>
            <w:tcBorders>
              <w:top w:val="single" w:sz="8" w:space="0" w:color="ADADAD"/>
              <w:bottom w:val="single" w:sz="8" w:space="0" w:color="ADADAD"/>
            </w:tcBorders>
          </w:tcPr>
          <w:p>
            <w:pPr>
              <w:pStyle w:val="TableParagraph"/>
              <w:spacing w:before="114"/>
              <w:ind w:right="55"/>
              <w:rPr>
                <w:sz w:val="18"/>
              </w:rPr>
            </w:pPr>
            <w:r>
              <w:rPr>
                <w:color w:val="000104"/>
                <w:w w:val="95"/>
                <w:sz w:val="18"/>
              </w:rPr>
              <w:t>32,8%</w:t>
            </w:r>
          </w:p>
        </w:tc>
        <w:tc>
          <w:tcPr>
            <w:tcW w:w="883" w:type="dxa"/>
            <w:tcBorders>
              <w:top w:val="single" w:sz="8" w:space="0" w:color="ADADAD"/>
              <w:bottom w:val="single" w:sz="8" w:space="0" w:color="ADADAD"/>
              <w:right w:val="nil"/>
            </w:tcBorders>
          </w:tcPr>
          <w:p>
            <w:pPr>
              <w:pStyle w:val="TableParagraph"/>
              <w:spacing w:before="114"/>
              <w:ind w:right="55"/>
              <w:rPr>
                <w:sz w:val="18"/>
              </w:rPr>
            </w:pPr>
            <w:r>
              <w:rPr>
                <w:color w:val="000104"/>
                <w:sz w:val="18"/>
              </w:rPr>
              <w:t>100,0%</w:t>
            </w:r>
          </w:p>
        </w:tc>
      </w:tr>
      <w:tr>
        <w:trPr>
          <w:trHeight w:val="959" w:hRule="atLeast"/>
        </w:trPr>
        <w:tc>
          <w:tcPr>
            <w:tcW w:w="631" w:type="dxa"/>
            <w:vMerge/>
            <w:tcBorders>
              <w:top w:val="nil"/>
              <w:left w:val="nil"/>
              <w:bottom w:val="single" w:sz="8" w:space="0" w:color="ADADAD"/>
              <w:right w:val="nil"/>
            </w:tcBorders>
            <w:shd w:val="clear" w:color="auto" w:fill="DFDFDF"/>
          </w:tcPr>
          <w:p>
            <w:pPr>
              <w:rPr>
                <w:sz w:val="2"/>
                <w:szCs w:val="2"/>
              </w:rPr>
            </w:pPr>
          </w:p>
        </w:tc>
        <w:tc>
          <w:tcPr>
            <w:tcW w:w="924" w:type="dxa"/>
            <w:vMerge/>
            <w:tcBorders>
              <w:top w:val="nil"/>
              <w:left w:val="nil"/>
              <w:bottom w:val="single" w:sz="8" w:space="0" w:color="ADADAD"/>
              <w:right w:val="nil"/>
            </w:tcBorders>
            <w:shd w:val="clear" w:color="auto" w:fill="DFDFDF"/>
          </w:tcPr>
          <w:p>
            <w:pPr>
              <w:rPr>
                <w:sz w:val="2"/>
                <w:szCs w:val="2"/>
              </w:rPr>
            </w:pPr>
          </w:p>
        </w:tc>
        <w:tc>
          <w:tcPr>
            <w:tcW w:w="2110" w:type="dxa"/>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 within</w:t>
            </w:r>
          </w:p>
          <w:p>
            <w:pPr>
              <w:pStyle w:val="TableParagraph"/>
              <w:spacing w:line="320" w:lineRule="atLeast" w:before="2"/>
              <w:ind w:left="60" w:right="109"/>
              <w:jc w:val="left"/>
              <w:rPr>
                <w:sz w:val="18"/>
              </w:rPr>
            </w:pPr>
            <w:r>
              <w:rPr>
                <w:color w:val="25495F"/>
                <w:sz w:val="18"/>
              </w:rPr>
              <w:t>HUBUNGANDENGANP ASIEN</w:t>
            </w:r>
          </w:p>
        </w:tc>
        <w:tc>
          <w:tcPr>
            <w:tcW w:w="989" w:type="dxa"/>
            <w:tcBorders>
              <w:top w:val="single" w:sz="8" w:space="0" w:color="ADADAD"/>
              <w:left w:val="nil"/>
              <w:bottom w:val="single" w:sz="8" w:space="0" w:color="ADADAD"/>
            </w:tcBorders>
          </w:tcPr>
          <w:p>
            <w:pPr>
              <w:pStyle w:val="TableParagraph"/>
              <w:spacing w:line="240" w:lineRule="auto"/>
              <w:ind w:right="58"/>
              <w:rPr>
                <w:sz w:val="18"/>
              </w:rPr>
            </w:pPr>
            <w:r>
              <w:rPr>
                <w:color w:val="000104"/>
                <w:w w:val="95"/>
                <w:sz w:val="18"/>
              </w:rPr>
              <w:t>87,8%</w:t>
            </w:r>
          </w:p>
        </w:tc>
        <w:tc>
          <w:tcPr>
            <w:tcW w:w="1200" w:type="dxa"/>
            <w:tcBorders>
              <w:top w:val="single" w:sz="8" w:space="0" w:color="ADADAD"/>
              <w:bottom w:val="single" w:sz="8" w:space="0" w:color="ADADAD"/>
            </w:tcBorders>
          </w:tcPr>
          <w:p>
            <w:pPr>
              <w:pStyle w:val="TableParagraph"/>
              <w:spacing w:line="240" w:lineRule="auto"/>
              <w:ind w:right="58"/>
              <w:rPr>
                <w:sz w:val="18"/>
              </w:rPr>
            </w:pPr>
            <w:r>
              <w:rPr>
                <w:color w:val="000104"/>
                <w:w w:val="95"/>
                <w:sz w:val="18"/>
              </w:rPr>
              <w:t>68,4%</w:t>
            </w:r>
          </w:p>
        </w:tc>
        <w:tc>
          <w:tcPr>
            <w:tcW w:w="883"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82,4%</w:t>
            </w:r>
          </w:p>
        </w:tc>
        <w:tc>
          <w:tcPr>
            <w:tcW w:w="1265"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90,0%</w:t>
            </w:r>
          </w:p>
        </w:tc>
        <w:tc>
          <w:tcPr>
            <w:tcW w:w="883" w:type="dxa"/>
            <w:tcBorders>
              <w:top w:val="single" w:sz="8" w:space="0" w:color="ADADAD"/>
              <w:bottom w:val="single" w:sz="8" w:space="0" w:color="ADADAD"/>
              <w:right w:val="nil"/>
            </w:tcBorders>
          </w:tcPr>
          <w:p>
            <w:pPr>
              <w:pStyle w:val="TableParagraph"/>
              <w:spacing w:line="240" w:lineRule="auto"/>
              <w:ind w:right="55"/>
              <w:rPr>
                <w:sz w:val="18"/>
              </w:rPr>
            </w:pPr>
            <w:r>
              <w:rPr>
                <w:color w:val="000104"/>
                <w:w w:val="95"/>
                <w:sz w:val="18"/>
              </w:rPr>
              <w:t>85,6%</w:t>
            </w:r>
          </w:p>
        </w:tc>
      </w:tr>
      <w:tr>
        <w:trPr>
          <w:trHeight w:val="320" w:hRule="atLeast"/>
        </w:trPr>
        <w:tc>
          <w:tcPr>
            <w:tcW w:w="631" w:type="dxa"/>
            <w:vMerge/>
            <w:tcBorders>
              <w:top w:val="nil"/>
              <w:left w:val="nil"/>
              <w:bottom w:val="single" w:sz="8" w:space="0" w:color="ADADAD"/>
              <w:right w:val="nil"/>
            </w:tcBorders>
            <w:shd w:val="clear" w:color="auto" w:fill="DFDFDF"/>
          </w:tcPr>
          <w:p>
            <w:pPr>
              <w:rPr>
                <w:sz w:val="2"/>
                <w:szCs w:val="2"/>
              </w:rPr>
            </w:pPr>
          </w:p>
        </w:tc>
        <w:tc>
          <w:tcPr>
            <w:tcW w:w="924" w:type="dxa"/>
            <w:vMerge/>
            <w:tcBorders>
              <w:top w:val="nil"/>
              <w:left w:val="nil"/>
              <w:bottom w:val="single" w:sz="8" w:space="0" w:color="ADADAD"/>
              <w:right w:val="nil"/>
            </w:tcBorders>
            <w:shd w:val="clear" w:color="auto" w:fill="DFDFDF"/>
          </w:tcPr>
          <w:p>
            <w:pPr>
              <w:rPr>
                <w:sz w:val="2"/>
                <w:szCs w:val="2"/>
              </w:rPr>
            </w:pPr>
          </w:p>
        </w:tc>
        <w:tc>
          <w:tcPr>
            <w:tcW w:w="2110" w:type="dxa"/>
            <w:tcBorders>
              <w:top w:val="single" w:sz="8" w:space="0" w:color="ADADAD"/>
              <w:left w:val="nil"/>
              <w:bottom w:val="single" w:sz="8" w:space="0" w:color="ADADAD"/>
              <w:right w:val="nil"/>
            </w:tcBorders>
            <w:shd w:val="clear" w:color="auto" w:fill="DFDFDF"/>
          </w:tcPr>
          <w:p>
            <w:pPr>
              <w:pStyle w:val="TableParagraph"/>
              <w:spacing w:before="113"/>
              <w:ind w:left="60"/>
              <w:jc w:val="left"/>
              <w:rPr>
                <w:sz w:val="18"/>
              </w:rPr>
            </w:pPr>
            <w:r>
              <w:rPr>
                <w:color w:val="25495F"/>
                <w:sz w:val="18"/>
              </w:rPr>
              <w:t>% of Total</w:t>
            </w:r>
          </w:p>
        </w:tc>
        <w:tc>
          <w:tcPr>
            <w:tcW w:w="989" w:type="dxa"/>
            <w:tcBorders>
              <w:top w:val="single" w:sz="8" w:space="0" w:color="ADADAD"/>
              <w:left w:val="nil"/>
              <w:bottom w:val="single" w:sz="8" w:space="0" w:color="ADADAD"/>
            </w:tcBorders>
          </w:tcPr>
          <w:p>
            <w:pPr>
              <w:pStyle w:val="TableParagraph"/>
              <w:spacing w:before="113"/>
              <w:ind w:right="58"/>
              <w:rPr>
                <w:sz w:val="18"/>
              </w:rPr>
            </w:pPr>
            <w:r>
              <w:rPr>
                <w:color w:val="000104"/>
                <w:w w:val="95"/>
                <w:sz w:val="18"/>
              </w:rPr>
              <w:t>40,6%</w:t>
            </w:r>
          </w:p>
        </w:tc>
        <w:tc>
          <w:tcPr>
            <w:tcW w:w="1200" w:type="dxa"/>
            <w:tcBorders>
              <w:top w:val="single" w:sz="8" w:space="0" w:color="ADADAD"/>
              <w:bottom w:val="single" w:sz="8" w:space="0" w:color="ADADAD"/>
            </w:tcBorders>
          </w:tcPr>
          <w:p>
            <w:pPr>
              <w:pStyle w:val="TableParagraph"/>
              <w:spacing w:before="113"/>
              <w:ind w:right="58"/>
              <w:rPr>
                <w:sz w:val="18"/>
              </w:rPr>
            </w:pPr>
            <w:r>
              <w:rPr>
                <w:color w:val="000104"/>
                <w:w w:val="95"/>
                <w:sz w:val="18"/>
              </w:rPr>
              <w:t>8,1%</w:t>
            </w:r>
          </w:p>
        </w:tc>
        <w:tc>
          <w:tcPr>
            <w:tcW w:w="883" w:type="dxa"/>
            <w:tcBorders>
              <w:top w:val="single" w:sz="8" w:space="0" w:color="ADADAD"/>
              <w:bottom w:val="single" w:sz="8" w:space="0" w:color="ADADAD"/>
            </w:tcBorders>
          </w:tcPr>
          <w:p>
            <w:pPr>
              <w:pStyle w:val="TableParagraph"/>
              <w:spacing w:before="113"/>
              <w:ind w:right="55"/>
              <w:rPr>
                <w:sz w:val="18"/>
              </w:rPr>
            </w:pPr>
            <w:r>
              <w:rPr>
                <w:color w:val="000104"/>
                <w:w w:val="95"/>
                <w:sz w:val="18"/>
              </w:rPr>
              <w:t>8,8%</w:t>
            </w:r>
          </w:p>
        </w:tc>
        <w:tc>
          <w:tcPr>
            <w:tcW w:w="1265" w:type="dxa"/>
            <w:tcBorders>
              <w:top w:val="single" w:sz="8" w:space="0" w:color="ADADAD"/>
              <w:bottom w:val="single" w:sz="8" w:space="0" w:color="ADADAD"/>
            </w:tcBorders>
          </w:tcPr>
          <w:p>
            <w:pPr>
              <w:pStyle w:val="TableParagraph"/>
              <w:spacing w:before="113"/>
              <w:ind w:right="55"/>
              <w:rPr>
                <w:sz w:val="18"/>
              </w:rPr>
            </w:pPr>
            <w:r>
              <w:rPr>
                <w:color w:val="000104"/>
                <w:w w:val="95"/>
                <w:sz w:val="18"/>
              </w:rPr>
              <w:t>28,1%</w:t>
            </w:r>
          </w:p>
        </w:tc>
        <w:tc>
          <w:tcPr>
            <w:tcW w:w="883" w:type="dxa"/>
            <w:tcBorders>
              <w:top w:val="single" w:sz="8" w:space="0" w:color="ADADAD"/>
              <w:bottom w:val="single" w:sz="8" w:space="0" w:color="ADADAD"/>
              <w:right w:val="nil"/>
            </w:tcBorders>
          </w:tcPr>
          <w:p>
            <w:pPr>
              <w:pStyle w:val="TableParagraph"/>
              <w:spacing w:before="113"/>
              <w:ind w:right="55"/>
              <w:rPr>
                <w:sz w:val="18"/>
              </w:rPr>
            </w:pPr>
            <w:r>
              <w:rPr>
                <w:color w:val="000104"/>
                <w:w w:val="95"/>
                <w:sz w:val="18"/>
              </w:rPr>
              <w:t>85,6%</w:t>
            </w:r>
          </w:p>
        </w:tc>
      </w:tr>
      <w:tr>
        <w:trPr>
          <w:trHeight w:val="320" w:hRule="atLeast"/>
        </w:trPr>
        <w:tc>
          <w:tcPr>
            <w:tcW w:w="631" w:type="dxa"/>
            <w:vMerge/>
            <w:tcBorders>
              <w:top w:val="nil"/>
              <w:left w:val="nil"/>
              <w:bottom w:val="single" w:sz="8" w:space="0" w:color="ADADAD"/>
              <w:right w:val="nil"/>
            </w:tcBorders>
            <w:shd w:val="clear" w:color="auto" w:fill="DFDFDF"/>
          </w:tcPr>
          <w:p>
            <w:pPr>
              <w:rPr>
                <w:sz w:val="2"/>
                <w:szCs w:val="2"/>
              </w:rPr>
            </w:pPr>
          </w:p>
        </w:tc>
        <w:tc>
          <w:tcPr>
            <w:tcW w:w="924"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SEDANG</w:t>
            </w:r>
          </w:p>
        </w:tc>
        <w:tc>
          <w:tcPr>
            <w:tcW w:w="2110"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Count</w:t>
            </w:r>
          </w:p>
        </w:tc>
        <w:tc>
          <w:tcPr>
            <w:tcW w:w="989" w:type="dxa"/>
            <w:tcBorders>
              <w:top w:val="single" w:sz="8" w:space="0" w:color="ADADAD"/>
              <w:left w:val="nil"/>
              <w:bottom w:val="single" w:sz="8" w:space="0" w:color="ADADAD"/>
            </w:tcBorders>
          </w:tcPr>
          <w:p>
            <w:pPr>
              <w:pStyle w:val="TableParagraph"/>
              <w:spacing w:line="189" w:lineRule="exact"/>
              <w:ind w:right="60"/>
              <w:rPr>
                <w:sz w:val="18"/>
              </w:rPr>
            </w:pPr>
            <w:r>
              <w:rPr>
                <w:color w:val="000104"/>
                <w:w w:val="99"/>
                <w:sz w:val="18"/>
              </w:rPr>
              <w:t>9</w:t>
            </w:r>
          </w:p>
        </w:tc>
        <w:tc>
          <w:tcPr>
            <w:tcW w:w="1200" w:type="dxa"/>
            <w:tcBorders>
              <w:top w:val="single" w:sz="8" w:space="0" w:color="ADADAD"/>
              <w:bottom w:val="single" w:sz="8" w:space="0" w:color="ADADAD"/>
            </w:tcBorders>
          </w:tcPr>
          <w:p>
            <w:pPr>
              <w:pStyle w:val="TableParagraph"/>
              <w:spacing w:line="189" w:lineRule="exact"/>
              <w:ind w:right="60"/>
              <w:rPr>
                <w:sz w:val="18"/>
              </w:rPr>
            </w:pPr>
            <w:r>
              <w:rPr>
                <w:color w:val="000104"/>
                <w:w w:val="99"/>
                <w:sz w:val="18"/>
              </w:rPr>
              <w:t>6</w:t>
            </w:r>
          </w:p>
        </w:tc>
        <w:tc>
          <w:tcPr>
            <w:tcW w:w="883" w:type="dxa"/>
            <w:tcBorders>
              <w:top w:val="single" w:sz="8" w:space="0" w:color="ADADAD"/>
              <w:bottom w:val="single" w:sz="8" w:space="0" w:color="ADADAD"/>
            </w:tcBorders>
          </w:tcPr>
          <w:p>
            <w:pPr>
              <w:pStyle w:val="TableParagraph"/>
              <w:spacing w:line="189" w:lineRule="exact"/>
              <w:ind w:right="57"/>
              <w:rPr>
                <w:sz w:val="18"/>
              </w:rPr>
            </w:pPr>
            <w:r>
              <w:rPr>
                <w:color w:val="000104"/>
                <w:w w:val="99"/>
                <w:sz w:val="18"/>
              </w:rPr>
              <w:t>3</w:t>
            </w:r>
          </w:p>
        </w:tc>
        <w:tc>
          <w:tcPr>
            <w:tcW w:w="1265" w:type="dxa"/>
            <w:tcBorders>
              <w:top w:val="single" w:sz="8" w:space="0" w:color="ADADAD"/>
              <w:bottom w:val="single" w:sz="8" w:space="0" w:color="ADADAD"/>
            </w:tcBorders>
          </w:tcPr>
          <w:p>
            <w:pPr>
              <w:pStyle w:val="TableParagraph"/>
              <w:spacing w:line="189" w:lineRule="exact"/>
              <w:ind w:right="57"/>
              <w:rPr>
                <w:sz w:val="18"/>
              </w:rPr>
            </w:pPr>
            <w:r>
              <w:rPr>
                <w:color w:val="000104"/>
                <w:w w:val="99"/>
                <w:sz w:val="18"/>
              </w:rPr>
              <w:t>5</w:t>
            </w:r>
          </w:p>
        </w:tc>
        <w:tc>
          <w:tcPr>
            <w:tcW w:w="883" w:type="dxa"/>
            <w:tcBorders>
              <w:top w:val="single" w:sz="8" w:space="0" w:color="ADADAD"/>
              <w:bottom w:val="single" w:sz="8" w:space="0" w:color="ADADAD"/>
              <w:right w:val="nil"/>
            </w:tcBorders>
          </w:tcPr>
          <w:p>
            <w:pPr>
              <w:pStyle w:val="TableParagraph"/>
              <w:spacing w:line="189" w:lineRule="exact"/>
              <w:ind w:right="54"/>
              <w:rPr>
                <w:sz w:val="18"/>
              </w:rPr>
            </w:pPr>
            <w:r>
              <w:rPr>
                <w:color w:val="000104"/>
                <w:w w:val="95"/>
                <w:sz w:val="18"/>
              </w:rPr>
              <w:t>23</w:t>
            </w:r>
          </w:p>
        </w:tc>
      </w:tr>
      <w:tr>
        <w:trPr>
          <w:trHeight w:val="318" w:hRule="atLeast"/>
        </w:trPr>
        <w:tc>
          <w:tcPr>
            <w:tcW w:w="631" w:type="dxa"/>
            <w:vMerge/>
            <w:tcBorders>
              <w:top w:val="nil"/>
              <w:left w:val="nil"/>
              <w:bottom w:val="single" w:sz="8" w:space="0" w:color="ADADAD"/>
              <w:right w:val="nil"/>
            </w:tcBorders>
            <w:shd w:val="clear" w:color="auto" w:fill="DFDFDF"/>
          </w:tcPr>
          <w:p>
            <w:pPr>
              <w:rPr>
                <w:sz w:val="2"/>
                <w:szCs w:val="2"/>
              </w:rPr>
            </w:pPr>
          </w:p>
        </w:tc>
        <w:tc>
          <w:tcPr>
            <w:tcW w:w="924" w:type="dxa"/>
            <w:vMerge/>
            <w:tcBorders>
              <w:top w:val="nil"/>
              <w:left w:val="nil"/>
              <w:bottom w:val="single" w:sz="8" w:space="0" w:color="ADADAD"/>
              <w:right w:val="nil"/>
            </w:tcBorders>
            <w:shd w:val="clear" w:color="auto" w:fill="DFDFDF"/>
          </w:tcPr>
          <w:p>
            <w:pPr>
              <w:rPr>
                <w:sz w:val="2"/>
                <w:szCs w:val="2"/>
              </w:rPr>
            </w:pPr>
          </w:p>
        </w:tc>
        <w:tc>
          <w:tcPr>
            <w:tcW w:w="2110"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 within KP</w:t>
            </w:r>
          </w:p>
        </w:tc>
        <w:tc>
          <w:tcPr>
            <w:tcW w:w="989" w:type="dxa"/>
            <w:tcBorders>
              <w:top w:val="single" w:sz="8" w:space="0" w:color="ADADAD"/>
              <w:left w:val="nil"/>
              <w:bottom w:val="single" w:sz="8" w:space="0" w:color="ADADAD"/>
            </w:tcBorders>
          </w:tcPr>
          <w:p>
            <w:pPr>
              <w:pStyle w:val="TableParagraph"/>
              <w:ind w:right="58"/>
              <w:rPr>
                <w:sz w:val="18"/>
              </w:rPr>
            </w:pPr>
            <w:r>
              <w:rPr>
                <w:color w:val="000104"/>
                <w:w w:val="95"/>
                <w:sz w:val="18"/>
              </w:rPr>
              <w:t>39,1%</w:t>
            </w:r>
          </w:p>
        </w:tc>
        <w:tc>
          <w:tcPr>
            <w:tcW w:w="1200" w:type="dxa"/>
            <w:tcBorders>
              <w:top w:val="single" w:sz="8" w:space="0" w:color="ADADAD"/>
              <w:bottom w:val="single" w:sz="8" w:space="0" w:color="ADADAD"/>
            </w:tcBorders>
          </w:tcPr>
          <w:p>
            <w:pPr>
              <w:pStyle w:val="TableParagraph"/>
              <w:ind w:right="58"/>
              <w:rPr>
                <w:sz w:val="18"/>
              </w:rPr>
            </w:pPr>
            <w:r>
              <w:rPr>
                <w:color w:val="000104"/>
                <w:w w:val="95"/>
                <w:sz w:val="18"/>
              </w:rPr>
              <w:t>26,1%</w:t>
            </w:r>
          </w:p>
        </w:tc>
        <w:tc>
          <w:tcPr>
            <w:tcW w:w="883" w:type="dxa"/>
            <w:tcBorders>
              <w:top w:val="single" w:sz="8" w:space="0" w:color="ADADAD"/>
              <w:bottom w:val="single" w:sz="8" w:space="0" w:color="ADADAD"/>
            </w:tcBorders>
          </w:tcPr>
          <w:p>
            <w:pPr>
              <w:pStyle w:val="TableParagraph"/>
              <w:ind w:right="55"/>
              <w:rPr>
                <w:sz w:val="18"/>
              </w:rPr>
            </w:pPr>
            <w:r>
              <w:rPr>
                <w:color w:val="000104"/>
                <w:w w:val="95"/>
                <w:sz w:val="18"/>
              </w:rPr>
              <w:t>13,0%</w:t>
            </w:r>
          </w:p>
        </w:tc>
        <w:tc>
          <w:tcPr>
            <w:tcW w:w="1265" w:type="dxa"/>
            <w:tcBorders>
              <w:top w:val="single" w:sz="8" w:space="0" w:color="ADADAD"/>
              <w:bottom w:val="single" w:sz="8" w:space="0" w:color="ADADAD"/>
            </w:tcBorders>
          </w:tcPr>
          <w:p>
            <w:pPr>
              <w:pStyle w:val="TableParagraph"/>
              <w:ind w:right="55"/>
              <w:rPr>
                <w:sz w:val="18"/>
              </w:rPr>
            </w:pPr>
            <w:r>
              <w:rPr>
                <w:color w:val="000104"/>
                <w:w w:val="95"/>
                <w:sz w:val="18"/>
              </w:rPr>
              <w:t>21,7%</w:t>
            </w:r>
          </w:p>
        </w:tc>
        <w:tc>
          <w:tcPr>
            <w:tcW w:w="883" w:type="dxa"/>
            <w:tcBorders>
              <w:top w:val="single" w:sz="8" w:space="0" w:color="ADADAD"/>
              <w:bottom w:val="single" w:sz="8" w:space="0" w:color="ADADAD"/>
              <w:right w:val="nil"/>
            </w:tcBorders>
          </w:tcPr>
          <w:p>
            <w:pPr>
              <w:pStyle w:val="TableParagraph"/>
              <w:ind w:right="55"/>
              <w:rPr>
                <w:sz w:val="18"/>
              </w:rPr>
            </w:pPr>
            <w:r>
              <w:rPr>
                <w:color w:val="000104"/>
                <w:sz w:val="18"/>
              </w:rPr>
              <w:t>100,0%</w:t>
            </w:r>
          </w:p>
        </w:tc>
      </w:tr>
      <w:tr>
        <w:trPr>
          <w:trHeight w:val="961" w:hRule="atLeast"/>
        </w:trPr>
        <w:tc>
          <w:tcPr>
            <w:tcW w:w="631" w:type="dxa"/>
            <w:vMerge/>
            <w:tcBorders>
              <w:top w:val="nil"/>
              <w:left w:val="nil"/>
              <w:bottom w:val="single" w:sz="8" w:space="0" w:color="ADADAD"/>
              <w:right w:val="nil"/>
            </w:tcBorders>
            <w:shd w:val="clear" w:color="auto" w:fill="DFDFDF"/>
          </w:tcPr>
          <w:p>
            <w:pPr>
              <w:rPr>
                <w:sz w:val="2"/>
                <w:szCs w:val="2"/>
              </w:rPr>
            </w:pPr>
          </w:p>
        </w:tc>
        <w:tc>
          <w:tcPr>
            <w:tcW w:w="924" w:type="dxa"/>
            <w:vMerge/>
            <w:tcBorders>
              <w:top w:val="nil"/>
              <w:left w:val="nil"/>
              <w:bottom w:val="single" w:sz="8" w:space="0" w:color="ADADAD"/>
              <w:right w:val="nil"/>
            </w:tcBorders>
            <w:shd w:val="clear" w:color="auto" w:fill="DFDFDF"/>
          </w:tcPr>
          <w:p>
            <w:pPr>
              <w:rPr>
                <w:sz w:val="2"/>
                <w:szCs w:val="2"/>
              </w:rPr>
            </w:pPr>
          </w:p>
        </w:tc>
        <w:tc>
          <w:tcPr>
            <w:tcW w:w="2110"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60" w:right="109"/>
              <w:jc w:val="left"/>
              <w:rPr>
                <w:sz w:val="18"/>
              </w:rPr>
            </w:pPr>
            <w:r>
              <w:rPr>
                <w:color w:val="25495F"/>
                <w:sz w:val="18"/>
              </w:rPr>
              <w:t>% within HUBUNGANDENGANP ASIEN</w:t>
            </w:r>
          </w:p>
        </w:tc>
        <w:tc>
          <w:tcPr>
            <w:tcW w:w="989" w:type="dxa"/>
            <w:tcBorders>
              <w:top w:val="single" w:sz="8" w:space="0" w:color="ADADAD"/>
              <w:left w:val="nil"/>
              <w:bottom w:val="single" w:sz="8" w:space="0" w:color="ADADAD"/>
            </w:tcBorders>
          </w:tcPr>
          <w:p>
            <w:pPr>
              <w:pStyle w:val="TableParagraph"/>
              <w:spacing w:line="240" w:lineRule="auto" w:before="114"/>
              <w:ind w:right="58"/>
              <w:rPr>
                <w:sz w:val="18"/>
              </w:rPr>
            </w:pPr>
            <w:r>
              <w:rPr>
                <w:color w:val="000104"/>
                <w:w w:val="95"/>
                <w:sz w:val="18"/>
              </w:rPr>
              <w:t>12,2%</w:t>
            </w:r>
          </w:p>
        </w:tc>
        <w:tc>
          <w:tcPr>
            <w:tcW w:w="1200" w:type="dxa"/>
            <w:tcBorders>
              <w:top w:val="single" w:sz="8" w:space="0" w:color="ADADAD"/>
              <w:bottom w:val="single" w:sz="8" w:space="0" w:color="ADADAD"/>
            </w:tcBorders>
          </w:tcPr>
          <w:p>
            <w:pPr>
              <w:pStyle w:val="TableParagraph"/>
              <w:spacing w:line="240" w:lineRule="auto" w:before="114"/>
              <w:ind w:right="58"/>
              <w:rPr>
                <w:sz w:val="18"/>
              </w:rPr>
            </w:pPr>
            <w:r>
              <w:rPr>
                <w:color w:val="000104"/>
                <w:w w:val="95"/>
                <w:sz w:val="18"/>
              </w:rPr>
              <w:t>31,6%</w:t>
            </w:r>
          </w:p>
        </w:tc>
        <w:tc>
          <w:tcPr>
            <w:tcW w:w="883"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17,6%</w:t>
            </w:r>
          </w:p>
        </w:tc>
        <w:tc>
          <w:tcPr>
            <w:tcW w:w="1265"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10,0%</w:t>
            </w:r>
          </w:p>
        </w:tc>
        <w:tc>
          <w:tcPr>
            <w:tcW w:w="883" w:type="dxa"/>
            <w:tcBorders>
              <w:top w:val="single" w:sz="8" w:space="0" w:color="ADADAD"/>
              <w:bottom w:val="single" w:sz="8" w:space="0" w:color="ADADAD"/>
              <w:right w:val="nil"/>
            </w:tcBorders>
          </w:tcPr>
          <w:p>
            <w:pPr>
              <w:pStyle w:val="TableParagraph"/>
              <w:spacing w:line="240" w:lineRule="auto" w:before="114"/>
              <w:ind w:right="55"/>
              <w:rPr>
                <w:sz w:val="18"/>
              </w:rPr>
            </w:pPr>
            <w:r>
              <w:rPr>
                <w:color w:val="000104"/>
                <w:w w:val="95"/>
                <w:sz w:val="18"/>
              </w:rPr>
              <w:t>14,4%</w:t>
            </w:r>
          </w:p>
        </w:tc>
      </w:tr>
      <w:tr>
        <w:trPr>
          <w:trHeight w:val="318" w:hRule="atLeast"/>
        </w:trPr>
        <w:tc>
          <w:tcPr>
            <w:tcW w:w="631" w:type="dxa"/>
            <w:vMerge/>
            <w:tcBorders>
              <w:top w:val="nil"/>
              <w:left w:val="nil"/>
              <w:bottom w:val="single" w:sz="8" w:space="0" w:color="ADADAD"/>
              <w:right w:val="nil"/>
            </w:tcBorders>
            <w:shd w:val="clear" w:color="auto" w:fill="DFDFDF"/>
          </w:tcPr>
          <w:p>
            <w:pPr>
              <w:rPr>
                <w:sz w:val="2"/>
                <w:szCs w:val="2"/>
              </w:rPr>
            </w:pPr>
          </w:p>
        </w:tc>
        <w:tc>
          <w:tcPr>
            <w:tcW w:w="924" w:type="dxa"/>
            <w:vMerge/>
            <w:tcBorders>
              <w:top w:val="nil"/>
              <w:left w:val="nil"/>
              <w:bottom w:val="single" w:sz="8" w:space="0" w:color="ADADAD"/>
              <w:right w:val="nil"/>
            </w:tcBorders>
            <w:shd w:val="clear" w:color="auto" w:fill="DFDFDF"/>
          </w:tcPr>
          <w:p>
            <w:pPr>
              <w:rPr>
                <w:sz w:val="2"/>
                <w:szCs w:val="2"/>
              </w:rPr>
            </w:pPr>
          </w:p>
        </w:tc>
        <w:tc>
          <w:tcPr>
            <w:tcW w:w="2110"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 of Total</w:t>
            </w:r>
          </w:p>
        </w:tc>
        <w:tc>
          <w:tcPr>
            <w:tcW w:w="989" w:type="dxa"/>
            <w:tcBorders>
              <w:top w:val="single" w:sz="8" w:space="0" w:color="ADADAD"/>
              <w:left w:val="nil"/>
              <w:bottom w:val="single" w:sz="8" w:space="0" w:color="ADADAD"/>
            </w:tcBorders>
          </w:tcPr>
          <w:p>
            <w:pPr>
              <w:pStyle w:val="TableParagraph"/>
              <w:ind w:right="58"/>
              <w:rPr>
                <w:sz w:val="18"/>
              </w:rPr>
            </w:pPr>
            <w:r>
              <w:rPr>
                <w:color w:val="000104"/>
                <w:w w:val="95"/>
                <w:sz w:val="18"/>
              </w:rPr>
              <w:t>5,6%</w:t>
            </w:r>
          </w:p>
        </w:tc>
        <w:tc>
          <w:tcPr>
            <w:tcW w:w="1200" w:type="dxa"/>
            <w:tcBorders>
              <w:top w:val="single" w:sz="8" w:space="0" w:color="ADADAD"/>
              <w:bottom w:val="single" w:sz="8" w:space="0" w:color="ADADAD"/>
            </w:tcBorders>
          </w:tcPr>
          <w:p>
            <w:pPr>
              <w:pStyle w:val="TableParagraph"/>
              <w:ind w:right="58"/>
              <w:rPr>
                <w:sz w:val="18"/>
              </w:rPr>
            </w:pPr>
            <w:r>
              <w:rPr>
                <w:color w:val="000104"/>
                <w:w w:val="95"/>
                <w:sz w:val="18"/>
              </w:rPr>
              <w:t>3,8%</w:t>
            </w:r>
          </w:p>
        </w:tc>
        <w:tc>
          <w:tcPr>
            <w:tcW w:w="883" w:type="dxa"/>
            <w:tcBorders>
              <w:top w:val="single" w:sz="8" w:space="0" w:color="ADADAD"/>
              <w:bottom w:val="single" w:sz="8" w:space="0" w:color="ADADAD"/>
            </w:tcBorders>
          </w:tcPr>
          <w:p>
            <w:pPr>
              <w:pStyle w:val="TableParagraph"/>
              <w:ind w:right="55"/>
              <w:rPr>
                <w:sz w:val="18"/>
              </w:rPr>
            </w:pPr>
            <w:r>
              <w:rPr>
                <w:color w:val="000104"/>
                <w:w w:val="95"/>
                <w:sz w:val="18"/>
              </w:rPr>
              <w:t>1,9%</w:t>
            </w:r>
          </w:p>
        </w:tc>
        <w:tc>
          <w:tcPr>
            <w:tcW w:w="1265" w:type="dxa"/>
            <w:tcBorders>
              <w:top w:val="single" w:sz="8" w:space="0" w:color="ADADAD"/>
              <w:bottom w:val="single" w:sz="8" w:space="0" w:color="ADADAD"/>
            </w:tcBorders>
          </w:tcPr>
          <w:p>
            <w:pPr>
              <w:pStyle w:val="TableParagraph"/>
              <w:ind w:right="55"/>
              <w:rPr>
                <w:sz w:val="18"/>
              </w:rPr>
            </w:pPr>
            <w:r>
              <w:rPr>
                <w:color w:val="000104"/>
                <w:w w:val="95"/>
                <w:sz w:val="18"/>
              </w:rPr>
              <w:t>3,1%</w:t>
            </w:r>
          </w:p>
        </w:tc>
        <w:tc>
          <w:tcPr>
            <w:tcW w:w="883" w:type="dxa"/>
            <w:tcBorders>
              <w:top w:val="single" w:sz="8" w:space="0" w:color="ADADAD"/>
              <w:bottom w:val="single" w:sz="8" w:space="0" w:color="ADADAD"/>
              <w:right w:val="nil"/>
            </w:tcBorders>
          </w:tcPr>
          <w:p>
            <w:pPr>
              <w:pStyle w:val="TableParagraph"/>
              <w:ind w:right="55"/>
              <w:rPr>
                <w:sz w:val="18"/>
              </w:rPr>
            </w:pPr>
            <w:r>
              <w:rPr>
                <w:color w:val="000104"/>
                <w:w w:val="95"/>
                <w:sz w:val="18"/>
              </w:rPr>
              <w:t>14,4%</w:t>
            </w:r>
          </w:p>
        </w:tc>
      </w:tr>
      <w:tr>
        <w:trPr>
          <w:trHeight w:val="337" w:hRule="atLeast"/>
        </w:trPr>
        <w:tc>
          <w:tcPr>
            <w:tcW w:w="1555"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2110" w:type="dxa"/>
            <w:tcBorders>
              <w:top w:val="single" w:sz="8" w:space="0" w:color="ADADAD"/>
              <w:left w:val="nil"/>
              <w:bottom w:val="single" w:sz="8" w:space="0" w:color="ADADAD"/>
              <w:right w:val="nil"/>
            </w:tcBorders>
            <w:shd w:val="clear" w:color="auto" w:fill="DFDFDF"/>
          </w:tcPr>
          <w:p>
            <w:pPr>
              <w:pStyle w:val="TableParagraph"/>
              <w:spacing w:line="204" w:lineRule="exact" w:before="114"/>
              <w:ind w:left="60"/>
              <w:jc w:val="left"/>
              <w:rPr>
                <w:sz w:val="18"/>
              </w:rPr>
            </w:pPr>
            <w:r>
              <w:rPr>
                <w:color w:val="25495F"/>
                <w:sz w:val="18"/>
              </w:rPr>
              <w:t>Count</w:t>
            </w:r>
          </w:p>
        </w:tc>
        <w:tc>
          <w:tcPr>
            <w:tcW w:w="989" w:type="dxa"/>
            <w:tcBorders>
              <w:top w:val="single" w:sz="8" w:space="0" w:color="ADADAD"/>
              <w:left w:val="nil"/>
              <w:bottom w:val="single" w:sz="8" w:space="0" w:color="ADADAD"/>
            </w:tcBorders>
          </w:tcPr>
          <w:p>
            <w:pPr>
              <w:pStyle w:val="TableParagraph"/>
              <w:spacing w:line="204" w:lineRule="exact" w:before="114"/>
              <w:ind w:right="58"/>
              <w:rPr>
                <w:sz w:val="18"/>
              </w:rPr>
            </w:pPr>
            <w:r>
              <w:rPr>
                <w:color w:val="000104"/>
                <w:w w:val="95"/>
                <w:sz w:val="18"/>
              </w:rPr>
              <w:t>74</w:t>
            </w:r>
          </w:p>
        </w:tc>
        <w:tc>
          <w:tcPr>
            <w:tcW w:w="1200" w:type="dxa"/>
            <w:tcBorders>
              <w:top w:val="single" w:sz="8" w:space="0" w:color="ADADAD"/>
              <w:bottom w:val="single" w:sz="8" w:space="0" w:color="ADADAD"/>
            </w:tcBorders>
          </w:tcPr>
          <w:p>
            <w:pPr>
              <w:pStyle w:val="TableParagraph"/>
              <w:spacing w:line="204" w:lineRule="exact" w:before="114"/>
              <w:ind w:right="58"/>
              <w:rPr>
                <w:sz w:val="18"/>
              </w:rPr>
            </w:pPr>
            <w:r>
              <w:rPr>
                <w:color w:val="000104"/>
                <w:w w:val="95"/>
                <w:sz w:val="18"/>
              </w:rPr>
              <w:t>19</w:t>
            </w:r>
          </w:p>
        </w:tc>
        <w:tc>
          <w:tcPr>
            <w:tcW w:w="883" w:type="dxa"/>
            <w:tcBorders>
              <w:top w:val="single" w:sz="8" w:space="0" w:color="ADADAD"/>
              <w:bottom w:val="single" w:sz="8" w:space="0" w:color="ADADAD"/>
            </w:tcBorders>
          </w:tcPr>
          <w:p>
            <w:pPr>
              <w:pStyle w:val="TableParagraph"/>
              <w:spacing w:line="204" w:lineRule="exact" w:before="114"/>
              <w:ind w:right="54"/>
              <w:rPr>
                <w:sz w:val="18"/>
              </w:rPr>
            </w:pPr>
            <w:r>
              <w:rPr>
                <w:color w:val="000104"/>
                <w:w w:val="95"/>
                <w:sz w:val="18"/>
              </w:rPr>
              <w:t>17</w:t>
            </w:r>
          </w:p>
        </w:tc>
        <w:tc>
          <w:tcPr>
            <w:tcW w:w="1265" w:type="dxa"/>
            <w:tcBorders>
              <w:top w:val="single" w:sz="8" w:space="0" w:color="ADADAD"/>
              <w:bottom w:val="single" w:sz="8" w:space="0" w:color="ADADAD"/>
            </w:tcBorders>
          </w:tcPr>
          <w:p>
            <w:pPr>
              <w:pStyle w:val="TableParagraph"/>
              <w:spacing w:line="204" w:lineRule="exact" w:before="114"/>
              <w:ind w:right="55"/>
              <w:rPr>
                <w:sz w:val="18"/>
              </w:rPr>
            </w:pPr>
            <w:r>
              <w:rPr>
                <w:color w:val="000104"/>
                <w:w w:val="95"/>
                <w:sz w:val="18"/>
              </w:rPr>
              <w:t>50</w:t>
            </w:r>
          </w:p>
        </w:tc>
        <w:tc>
          <w:tcPr>
            <w:tcW w:w="883" w:type="dxa"/>
            <w:tcBorders>
              <w:top w:val="single" w:sz="8" w:space="0" w:color="ADADAD"/>
              <w:bottom w:val="single" w:sz="8" w:space="0" w:color="ADADAD"/>
              <w:right w:val="nil"/>
            </w:tcBorders>
          </w:tcPr>
          <w:p>
            <w:pPr>
              <w:pStyle w:val="TableParagraph"/>
              <w:spacing w:line="204" w:lineRule="exact" w:before="114"/>
              <w:ind w:right="54"/>
              <w:rPr>
                <w:sz w:val="18"/>
              </w:rPr>
            </w:pPr>
            <w:r>
              <w:rPr>
                <w:color w:val="000104"/>
                <w:w w:val="95"/>
                <w:sz w:val="18"/>
              </w:rPr>
              <w:t>160</w:t>
            </w:r>
          </w:p>
        </w:tc>
      </w:tr>
      <w:tr>
        <w:trPr>
          <w:trHeight w:val="320" w:hRule="atLeast"/>
        </w:trPr>
        <w:tc>
          <w:tcPr>
            <w:tcW w:w="1555" w:type="dxa"/>
            <w:gridSpan w:val="2"/>
            <w:vMerge/>
            <w:tcBorders>
              <w:top w:val="nil"/>
              <w:left w:val="nil"/>
              <w:bottom w:val="single" w:sz="8" w:space="0" w:color="152935"/>
              <w:right w:val="nil"/>
            </w:tcBorders>
            <w:shd w:val="clear" w:color="auto" w:fill="DFDFDF"/>
          </w:tcPr>
          <w:p>
            <w:pPr>
              <w:rPr>
                <w:sz w:val="2"/>
                <w:szCs w:val="2"/>
              </w:rPr>
            </w:pPr>
          </w:p>
        </w:tc>
        <w:tc>
          <w:tcPr>
            <w:tcW w:w="2110"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KP</w:t>
            </w:r>
          </w:p>
        </w:tc>
        <w:tc>
          <w:tcPr>
            <w:tcW w:w="989" w:type="dxa"/>
            <w:tcBorders>
              <w:top w:val="single" w:sz="8" w:space="0" w:color="ADADAD"/>
              <w:left w:val="nil"/>
              <w:bottom w:val="single" w:sz="8" w:space="0" w:color="ADADAD"/>
            </w:tcBorders>
          </w:tcPr>
          <w:p>
            <w:pPr>
              <w:pStyle w:val="TableParagraph"/>
              <w:spacing w:line="189" w:lineRule="exact"/>
              <w:ind w:right="58"/>
              <w:rPr>
                <w:sz w:val="18"/>
              </w:rPr>
            </w:pPr>
            <w:r>
              <w:rPr>
                <w:color w:val="000104"/>
                <w:w w:val="95"/>
                <w:sz w:val="18"/>
              </w:rPr>
              <w:t>46,3%</w:t>
            </w:r>
          </w:p>
        </w:tc>
        <w:tc>
          <w:tcPr>
            <w:tcW w:w="1200" w:type="dxa"/>
            <w:tcBorders>
              <w:top w:val="single" w:sz="8" w:space="0" w:color="ADADAD"/>
              <w:bottom w:val="single" w:sz="8" w:space="0" w:color="ADADAD"/>
            </w:tcBorders>
          </w:tcPr>
          <w:p>
            <w:pPr>
              <w:pStyle w:val="TableParagraph"/>
              <w:spacing w:line="189" w:lineRule="exact"/>
              <w:ind w:right="58"/>
              <w:rPr>
                <w:sz w:val="18"/>
              </w:rPr>
            </w:pPr>
            <w:r>
              <w:rPr>
                <w:color w:val="000104"/>
                <w:w w:val="95"/>
                <w:sz w:val="18"/>
              </w:rPr>
              <w:t>11,9%</w:t>
            </w:r>
          </w:p>
        </w:tc>
        <w:tc>
          <w:tcPr>
            <w:tcW w:w="883"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10,6%</w:t>
            </w:r>
          </w:p>
        </w:tc>
        <w:tc>
          <w:tcPr>
            <w:tcW w:w="1265"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31,3%</w:t>
            </w:r>
          </w:p>
        </w:tc>
        <w:tc>
          <w:tcPr>
            <w:tcW w:w="883" w:type="dxa"/>
            <w:tcBorders>
              <w:top w:val="single" w:sz="8" w:space="0" w:color="ADADAD"/>
              <w:bottom w:val="single" w:sz="8" w:space="0" w:color="ADADAD"/>
              <w:right w:val="nil"/>
            </w:tcBorders>
          </w:tcPr>
          <w:p>
            <w:pPr>
              <w:pStyle w:val="TableParagraph"/>
              <w:spacing w:line="189" w:lineRule="exact"/>
              <w:ind w:right="55"/>
              <w:rPr>
                <w:sz w:val="18"/>
              </w:rPr>
            </w:pPr>
            <w:r>
              <w:rPr>
                <w:color w:val="000104"/>
                <w:sz w:val="18"/>
              </w:rPr>
              <w:t>100,0%</w:t>
            </w:r>
          </w:p>
        </w:tc>
      </w:tr>
      <w:tr>
        <w:trPr>
          <w:trHeight w:val="959" w:hRule="atLeast"/>
        </w:trPr>
        <w:tc>
          <w:tcPr>
            <w:tcW w:w="1555" w:type="dxa"/>
            <w:gridSpan w:val="2"/>
            <w:vMerge/>
            <w:tcBorders>
              <w:top w:val="nil"/>
              <w:left w:val="nil"/>
              <w:bottom w:val="single" w:sz="8" w:space="0" w:color="152935"/>
              <w:right w:val="nil"/>
            </w:tcBorders>
            <w:shd w:val="clear" w:color="auto" w:fill="DFDFDF"/>
          </w:tcPr>
          <w:p>
            <w:pPr>
              <w:rPr>
                <w:sz w:val="2"/>
                <w:szCs w:val="2"/>
              </w:rPr>
            </w:pPr>
          </w:p>
        </w:tc>
        <w:tc>
          <w:tcPr>
            <w:tcW w:w="2110" w:type="dxa"/>
            <w:tcBorders>
              <w:top w:val="single" w:sz="8" w:space="0" w:color="ADADAD"/>
              <w:left w:val="nil"/>
              <w:bottom w:val="single" w:sz="8" w:space="0" w:color="ADADAD"/>
              <w:right w:val="nil"/>
            </w:tcBorders>
            <w:shd w:val="clear" w:color="auto" w:fill="DFDFDF"/>
          </w:tcPr>
          <w:p>
            <w:pPr>
              <w:pStyle w:val="TableParagraph"/>
              <w:spacing w:line="369" w:lineRule="auto" w:before="112"/>
              <w:ind w:left="60" w:right="109"/>
              <w:jc w:val="left"/>
              <w:rPr>
                <w:sz w:val="18"/>
              </w:rPr>
            </w:pPr>
            <w:r>
              <w:rPr>
                <w:color w:val="25495F"/>
                <w:sz w:val="18"/>
              </w:rPr>
              <w:t>% within HUBUNGANDENGANP</w:t>
            </w:r>
          </w:p>
          <w:p>
            <w:pPr>
              <w:pStyle w:val="TableParagraph"/>
              <w:spacing w:before="3"/>
              <w:ind w:left="60"/>
              <w:jc w:val="left"/>
              <w:rPr>
                <w:sz w:val="18"/>
              </w:rPr>
            </w:pPr>
            <w:r>
              <w:rPr>
                <w:color w:val="25495F"/>
                <w:sz w:val="18"/>
              </w:rPr>
              <w:t>ASIEN</w:t>
            </w:r>
          </w:p>
        </w:tc>
        <w:tc>
          <w:tcPr>
            <w:tcW w:w="989" w:type="dxa"/>
            <w:tcBorders>
              <w:top w:val="single" w:sz="8" w:space="0" w:color="ADADAD"/>
              <w:left w:val="nil"/>
              <w:bottom w:val="single" w:sz="8" w:space="0" w:color="ADADAD"/>
            </w:tcBorders>
          </w:tcPr>
          <w:p>
            <w:pPr>
              <w:pStyle w:val="TableParagraph"/>
              <w:spacing w:line="240" w:lineRule="auto" w:before="112"/>
              <w:ind w:right="58"/>
              <w:rPr>
                <w:sz w:val="18"/>
              </w:rPr>
            </w:pPr>
            <w:r>
              <w:rPr>
                <w:color w:val="000104"/>
                <w:sz w:val="18"/>
              </w:rPr>
              <w:t>100,0%</w:t>
            </w:r>
          </w:p>
        </w:tc>
        <w:tc>
          <w:tcPr>
            <w:tcW w:w="1200" w:type="dxa"/>
            <w:tcBorders>
              <w:top w:val="single" w:sz="8" w:space="0" w:color="ADADAD"/>
              <w:bottom w:val="single" w:sz="8" w:space="0" w:color="ADADAD"/>
            </w:tcBorders>
          </w:tcPr>
          <w:p>
            <w:pPr>
              <w:pStyle w:val="TableParagraph"/>
              <w:spacing w:line="240" w:lineRule="auto" w:before="112"/>
              <w:ind w:right="58"/>
              <w:rPr>
                <w:sz w:val="18"/>
              </w:rPr>
            </w:pPr>
            <w:r>
              <w:rPr>
                <w:color w:val="000104"/>
                <w:sz w:val="18"/>
              </w:rPr>
              <w:t>100,0%</w:t>
            </w:r>
          </w:p>
        </w:tc>
        <w:tc>
          <w:tcPr>
            <w:tcW w:w="883" w:type="dxa"/>
            <w:tcBorders>
              <w:top w:val="single" w:sz="8" w:space="0" w:color="ADADAD"/>
              <w:bottom w:val="single" w:sz="8" w:space="0" w:color="ADADAD"/>
            </w:tcBorders>
          </w:tcPr>
          <w:p>
            <w:pPr>
              <w:pStyle w:val="TableParagraph"/>
              <w:spacing w:line="240" w:lineRule="auto" w:before="112"/>
              <w:ind w:right="55"/>
              <w:rPr>
                <w:sz w:val="18"/>
              </w:rPr>
            </w:pPr>
            <w:r>
              <w:rPr>
                <w:color w:val="000104"/>
                <w:sz w:val="18"/>
              </w:rPr>
              <w:t>100,0%</w:t>
            </w:r>
          </w:p>
        </w:tc>
        <w:tc>
          <w:tcPr>
            <w:tcW w:w="1265" w:type="dxa"/>
            <w:tcBorders>
              <w:top w:val="single" w:sz="8" w:space="0" w:color="ADADAD"/>
              <w:bottom w:val="single" w:sz="8" w:space="0" w:color="ADADAD"/>
            </w:tcBorders>
          </w:tcPr>
          <w:p>
            <w:pPr>
              <w:pStyle w:val="TableParagraph"/>
              <w:spacing w:line="240" w:lineRule="auto" w:before="112"/>
              <w:ind w:right="55"/>
              <w:rPr>
                <w:sz w:val="18"/>
              </w:rPr>
            </w:pPr>
            <w:r>
              <w:rPr>
                <w:color w:val="000104"/>
                <w:sz w:val="18"/>
              </w:rPr>
              <w:t>100,0%</w:t>
            </w:r>
          </w:p>
        </w:tc>
        <w:tc>
          <w:tcPr>
            <w:tcW w:w="883" w:type="dxa"/>
            <w:tcBorders>
              <w:top w:val="single" w:sz="8" w:space="0" w:color="ADADAD"/>
              <w:bottom w:val="single" w:sz="8" w:space="0" w:color="ADADAD"/>
              <w:right w:val="nil"/>
            </w:tcBorders>
          </w:tcPr>
          <w:p>
            <w:pPr>
              <w:pStyle w:val="TableParagraph"/>
              <w:spacing w:line="240" w:lineRule="auto" w:before="112"/>
              <w:ind w:right="55"/>
              <w:rPr>
                <w:sz w:val="18"/>
              </w:rPr>
            </w:pPr>
            <w:r>
              <w:rPr>
                <w:color w:val="000104"/>
                <w:sz w:val="18"/>
              </w:rPr>
              <w:t>100,0%</w:t>
            </w:r>
          </w:p>
        </w:tc>
      </w:tr>
      <w:tr>
        <w:trPr>
          <w:trHeight w:val="320" w:hRule="atLeast"/>
        </w:trPr>
        <w:tc>
          <w:tcPr>
            <w:tcW w:w="1555" w:type="dxa"/>
            <w:gridSpan w:val="2"/>
            <w:vMerge/>
            <w:tcBorders>
              <w:top w:val="nil"/>
              <w:left w:val="nil"/>
              <w:bottom w:val="single" w:sz="8" w:space="0" w:color="152935"/>
              <w:right w:val="nil"/>
            </w:tcBorders>
            <w:shd w:val="clear" w:color="auto" w:fill="DFDFDF"/>
          </w:tcPr>
          <w:p>
            <w:pPr>
              <w:rPr>
                <w:sz w:val="2"/>
                <w:szCs w:val="2"/>
              </w:rPr>
            </w:pPr>
          </w:p>
        </w:tc>
        <w:tc>
          <w:tcPr>
            <w:tcW w:w="2110" w:type="dxa"/>
            <w:tcBorders>
              <w:top w:val="single" w:sz="8" w:space="0" w:color="ADADAD"/>
              <w:left w:val="nil"/>
              <w:bottom w:val="single" w:sz="8" w:space="0" w:color="152935"/>
              <w:right w:val="nil"/>
            </w:tcBorders>
            <w:shd w:val="clear" w:color="auto" w:fill="DFDFDF"/>
          </w:tcPr>
          <w:p>
            <w:pPr>
              <w:pStyle w:val="TableParagraph"/>
              <w:spacing w:line="189" w:lineRule="exact"/>
              <w:ind w:left="60"/>
              <w:jc w:val="left"/>
              <w:rPr>
                <w:sz w:val="18"/>
              </w:rPr>
            </w:pPr>
            <w:r>
              <w:rPr>
                <w:color w:val="25495F"/>
                <w:sz w:val="18"/>
              </w:rPr>
              <w:t>% of Total</w:t>
            </w:r>
          </w:p>
        </w:tc>
        <w:tc>
          <w:tcPr>
            <w:tcW w:w="989" w:type="dxa"/>
            <w:tcBorders>
              <w:top w:val="single" w:sz="8" w:space="0" w:color="ADADAD"/>
              <w:left w:val="nil"/>
              <w:bottom w:val="single" w:sz="8" w:space="0" w:color="152935"/>
            </w:tcBorders>
          </w:tcPr>
          <w:p>
            <w:pPr>
              <w:pStyle w:val="TableParagraph"/>
              <w:spacing w:line="189" w:lineRule="exact"/>
              <w:ind w:right="58"/>
              <w:rPr>
                <w:sz w:val="18"/>
              </w:rPr>
            </w:pPr>
            <w:r>
              <w:rPr>
                <w:color w:val="000104"/>
                <w:w w:val="95"/>
                <w:sz w:val="18"/>
              </w:rPr>
              <w:t>46,3%</w:t>
            </w:r>
          </w:p>
        </w:tc>
        <w:tc>
          <w:tcPr>
            <w:tcW w:w="1200" w:type="dxa"/>
            <w:tcBorders>
              <w:top w:val="single" w:sz="8" w:space="0" w:color="ADADAD"/>
              <w:bottom w:val="single" w:sz="8" w:space="0" w:color="152935"/>
            </w:tcBorders>
          </w:tcPr>
          <w:p>
            <w:pPr>
              <w:pStyle w:val="TableParagraph"/>
              <w:spacing w:line="189" w:lineRule="exact"/>
              <w:ind w:right="58"/>
              <w:rPr>
                <w:sz w:val="18"/>
              </w:rPr>
            </w:pPr>
            <w:r>
              <w:rPr>
                <w:color w:val="000104"/>
                <w:w w:val="95"/>
                <w:sz w:val="18"/>
              </w:rPr>
              <w:t>11,9%</w:t>
            </w:r>
          </w:p>
        </w:tc>
        <w:tc>
          <w:tcPr>
            <w:tcW w:w="883" w:type="dxa"/>
            <w:tcBorders>
              <w:top w:val="single" w:sz="8" w:space="0" w:color="ADADAD"/>
              <w:bottom w:val="single" w:sz="8" w:space="0" w:color="152935"/>
            </w:tcBorders>
          </w:tcPr>
          <w:p>
            <w:pPr>
              <w:pStyle w:val="TableParagraph"/>
              <w:spacing w:line="189" w:lineRule="exact"/>
              <w:ind w:right="55"/>
              <w:rPr>
                <w:sz w:val="18"/>
              </w:rPr>
            </w:pPr>
            <w:r>
              <w:rPr>
                <w:color w:val="000104"/>
                <w:w w:val="95"/>
                <w:sz w:val="18"/>
              </w:rPr>
              <w:t>10,6%</w:t>
            </w:r>
          </w:p>
        </w:tc>
        <w:tc>
          <w:tcPr>
            <w:tcW w:w="1265" w:type="dxa"/>
            <w:tcBorders>
              <w:top w:val="single" w:sz="8" w:space="0" w:color="ADADAD"/>
              <w:bottom w:val="single" w:sz="8" w:space="0" w:color="152935"/>
            </w:tcBorders>
          </w:tcPr>
          <w:p>
            <w:pPr>
              <w:pStyle w:val="TableParagraph"/>
              <w:spacing w:line="189" w:lineRule="exact"/>
              <w:ind w:right="55"/>
              <w:rPr>
                <w:sz w:val="18"/>
              </w:rPr>
            </w:pPr>
            <w:r>
              <w:rPr>
                <w:color w:val="000104"/>
                <w:w w:val="95"/>
                <w:sz w:val="18"/>
              </w:rPr>
              <w:t>31,3%</w:t>
            </w:r>
          </w:p>
        </w:tc>
        <w:tc>
          <w:tcPr>
            <w:tcW w:w="883" w:type="dxa"/>
            <w:tcBorders>
              <w:top w:val="single" w:sz="8" w:space="0" w:color="ADADAD"/>
              <w:bottom w:val="single" w:sz="8" w:space="0" w:color="152935"/>
              <w:right w:val="nil"/>
            </w:tcBorders>
          </w:tcPr>
          <w:p>
            <w:pPr>
              <w:pStyle w:val="TableParagraph"/>
              <w:spacing w:line="189" w:lineRule="exact"/>
              <w:ind w:right="55"/>
              <w:rPr>
                <w:sz w:val="18"/>
              </w:rPr>
            </w:pPr>
            <w:r>
              <w:rPr>
                <w:color w:val="000104"/>
                <w:sz w:val="18"/>
              </w:rPr>
              <w:t>100,0%</w:t>
            </w:r>
          </w:p>
        </w:tc>
      </w:tr>
    </w:tbl>
    <w:p>
      <w:pPr>
        <w:pStyle w:val="BodyText"/>
        <w:rPr>
          <w:rFonts w:ascii="Arial"/>
          <w:b/>
          <w:sz w:val="26"/>
        </w:rPr>
      </w:pPr>
    </w:p>
    <w:p>
      <w:pPr>
        <w:pStyle w:val="BodyText"/>
        <w:spacing w:before="9"/>
        <w:rPr>
          <w:rFonts w:ascii="Arial"/>
          <w:b/>
          <w:sz w:val="26"/>
        </w:rPr>
      </w:pPr>
    </w:p>
    <w:p>
      <w:pPr>
        <w:spacing w:before="0" w:after="19"/>
        <w:ind w:left="2210" w:right="0" w:firstLine="0"/>
        <w:jc w:val="left"/>
        <w:rPr>
          <w:rFonts w:ascii="Arial"/>
          <w:b/>
          <w:sz w:val="24"/>
        </w:rPr>
      </w:pPr>
      <w:r>
        <w:rPr>
          <w:rFonts w:ascii="Arial"/>
          <w:b/>
          <w:color w:val="000104"/>
          <w:sz w:val="24"/>
        </w:rPr>
        <w:t>KP * LAMAMERAWAT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533"/>
        <w:gridCol w:w="778"/>
        <w:gridCol w:w="1731"/>
        <w:gridCol w:w="888"/>
        <w:gridCol w:w="965"/>
        <w:gridCol w:w="1041"/>
        <w:gridCol w:w="964"/>
        <w:gridCol w:w="744"/>
      </w:tblGrid>
      <w:tr>
        <w:trPr>
          <w:trHeight w:val="321" w:hRule="atLeast"/>
        </w:trPr>
        <w:tc>
          <w:tcPr>
            <w:tcW w:w="6900" w:type="dxa"/>
            <w:gridSpan w:val="7"/>
            <w:tcBorders>
              <w:top w:val="nil"/>
              <w:left w:val="nil"/>
              <w:bottom w:val="nil"/>
            </w:tcBorders>
          </w:tcPr>
          <w:p>
            <w:pPr>
              <w:pStyle w:val="TableParagraph"/>
              <w:spacing w:line="177" w:lineRule="exact" w:before="124"/>
              <w:ind w:left="4260"/>
              <w:jc w:val="left"/>
              <w:rPr>
                <w:sz w:val="18"/>
              </w:rPr>
            </w:pPr>
            <w:r>
              <w:rPr>
                <w:color w:val="25495F"/>
                <w:sz w:val="18"/>
              </w:rPr>
              <w:t>LAMAMERAWAT</w:t>
            </w:r>
          </w:p>
        </w:tc>
        <w:tc>
          <w:tcPr>
            <w:tcW w:w="744"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5"/>
              <w:jc w:val="left"/>
              <w:rPr>
                <w:b/>
                <w:sz w:val="26"/>
              </w:rPr>
            </w:pPr>
          </w:p>
          <w:p>
            <w:pPr>
              <w:pStyle w:val="TableParagraph"/>
              <w:spacing w:before="1"/>
              <w:ind w:left="169"/>
              <w:jc w:val="left"/>
              <w:rPr>
                <w:sz w:val="18"/>
              </w:rPr>
            </w:pPr>
            <w:r>
              <w:rPr>
                <w:color w:val="25495F"/>
                <w:sz w:val="18"/>
              </w:rPr>
              <w:t>Total</w:t>
            </w:r>
          </w:p>
        </w:tc>
      </w:tr>
      <w:tr>
        <w:trPr>
          <w:trHeight w:val="630" w:hRule="atLeast"/>
        </w:trPr>
        <w:tc>
          <w:tcPr>
            <w:tcW w:w="3930" w:type="dxa"/>
            <w:gridSpan w:val="4"/>
            <w:tcBorders>
              <w:top w:val="nil"/>
              <w:left w:val="nil"/>
              <w:bottom w:val="single" w:sz="8" w:space="0" w:color="152935"/>
            </w:tcBorders>
          </w:tcPr>
          <w:p>
            <w:pPr>
              <w:pStyle w:val="TableParagraph"/>
              <w:spacing w:line="240" w:lineRule="auto" w:before="102"/>
              <w:ind w:left="3147" w:right="110"/>
              <w:jc w:val="center"/>
              <w:rPr>
                <w:sz w:val="18"/>
              </w:rPr>
            </w:pPr>
            <w:r>
              <w:rPr>
                <w:color w:val="25495F"/>
                <w:sz w:val="18"/>
              </w:rPr>
              <w:t>&lt; 3</w:t>
            </w:r>
          </w:p>
          <w:p>
            <w:pPr>
              <w:pStyle w:val="TableParagraph"/>
              <w:spacing w:before="114"/>
              <w:ind w:left="3147" w:right="113"/>
              <w:jc w:val="center"/>
              <w:rPr>
                <w:sz w:val="18"/>
              </w:rPr>
            </w:pPr>
            <w:r>
              <w:rPr>
                <w:color w:val="25495F"/>
                <w:sz w:val="18"/>
              </w:rPr>
              <w:t>TAHUN</w:t>
            </w:r>
          </w:p>
        </w:tc>
        <w:tc>
          <w:tcPr>
            <w:tcW w:w="965" w:type="dxa"/>
            <w:tcBorders>
              <w:top w:val="nil"/>
              <w:bottom w:val="single" w:sz="8" w:space="0" w:color="152935"/>
            </w:tcBorders>
          </w:tcPr>
          <w:p>
            <w:pPr>
              <w:pStyle w:val="TableParagraph"/>
              <w:spacing w:line="240" w:lineRule="auto" w:before="102"/>
              <w:ind w:left="141" w:right="143"/>
              <w:jc w:val="center"/>
              <w:rPr>
                <w:sz w:val="18"/>
              </w:rPr>
            </w:pPr>
            <w:r>
              <w:rPr>
                <w:color w:val="25495F"/>
                <w:sz w:val="18"/>
              </w:rPr>
              <w:t>3 - 5</w:t>
            </w:r>
          </w:p>
          <w:p>
            <w:pPr>
              <w:pStyle w:val="TableParagraph"/>
              <w:spacing w:before="114"/>
              <w:ind w:left="142" w:right="143"/>
              <w:jc w:val="center"/>
              <w:rPr>
                <w:sz w:val="18"/>
              </w:rPr>
            </w:pPr>
            <w:r>
              <w:rPr>
                <w:color w:val="25495F"/>
                <w:sz w:val="18"/>
              </w:rPr>
              <w:t>TAHUN</w:t>
            </w:r>
          </w:p>
        </w:tc>
        <w:tc>
          <w:tcPr>
            <w:tcW w:w="1041" w:type="dxa"/>
            <w:tcBorders>
              <w:top w:val="nil"/>
              <w:bottom w:val="single" w:sz="8" w:space="0" w:color="152935"/>
            </w:tcBorders>
          </w:tcPr>
          <w:p>
            <w:pPr>
              <w:pStyle w:val="TableParagraph"/>
              <w:spacing w:line="240" w:lineRule="auto" w:before="102"/>
              <w:ind w:left="277"/>
              <w:jc w:val="left"/>
              <w:rPr>
                <w:sz w:val="18"/>
              </w:rPr>
            </w:pPr>
            <w:r>
              <w:rPr>
                <w:color w:val="25495F"/>
                <w:sz w:val="18"/>
              </w:rPr>
              <w:t>6 - 10</w:t>
            </w:r>
          </w:p>
          <w:p>
            <w:pPr>
              <w:pStyle w:val="TableParagraph"/>
              <w:spacing w:before="114"/>
              <w:ind w:left="200"/>
              <w:jc w:val="left"/>
              <w:rPr>
                <w:sz w:val="18"/>
              </w:rPr>
            </w:pPr>
            <w:r>
              <w:rPr>
                <w:color w:val="25495F"/>
                <w:sz w:val="18"/>
              </w:rPr>
              <w:t>TAHUN</w:t>
            </w:r>
          </w:p>
        </w:tc>
        <w:tc>
          <w:tcPr>
            <w:tcW w:w="964" w:type="dxa"/>
            <w:tcBorders>
              <w:top w:val="nil"/>
              <w:bottom w:val="single" w:sz="8" w:space="0" w:color="152935"/>
            </w:tcBorders>
          </w:tcPr>
          <w:p>
            <w:pPr>
              <w:pStyle w:val="TableParagraph"/>
              <w:spacing w:line="240" w:lineRule="auto" w:before="102"/>
              <w:ind w:left="142" w:right="142"/>
              <w:jc w:val="center"/>
              <w:rPr>
                <w:sz w:val="18"/>
              </w:rPr>
            </w:pPr>
            <w:r>
              <w:rPr>
                <w:color w:val="25495F"/>
                <w:sz w:val="18"/>
              </w:rPr>
              <w:t>&gt; 10</w:t>
            </w:r>
          </w:p>
          <w:p>
            <w:pPr>
              <w:pStyle w:val="TableParagraph"/>
              <w:spacing w:before="114"/>
              <w:ind w:left="142" w:right="142"/>
              <w:jc w:val="center"/>
              <w:rPr>
                <w:sz w:val="18"/>
              </w:rPr>
            </w:pPr>
            <w:r>
              <w:rPr>
                <w:color w:val="25495F"/>
                <w:sz w:val="18"/>
              </w:rPr>
              <w:t>TAHUN</w:t>
            </w:r>
          </w:p>
        </w:tc>
        <w:tc>
          <w:tcPr>
            <w:tcW w:w="744" w:type="dxa"/>
            <w:vMerge/>
            <w:tcBorders>
              <w:top w:val="nil"/>
              <w:bottom w:val="single" w:sz="8" w:space="0" w:color="152935"/>
              <w:right w:val="nil"/>
            </w:tcBorders>
          </w:tcPr>
          <w:p>
            <w:pPr>
              <w:rPr>
                <w:sz w:val="2"/>
                <w:szCs w:val="2"/>
              </w:rPr>
            </w:pPr>
          </w:p>
        </w:tc>
      </w:tr>
      <w:tr>
        <w:trPr>
          <w:trHeight w:val="332" w:hRule="atLeast"/>
        </w:trPr>
        <w:tc>
          <w:tcPr>
            <w:tcW w:w="533" w:type="dxa"/>
            <w:vMerge w:val="restart"/>
            <w:tcBorders>
              <w:top w:val="single" w:sz="8" w:space="0" w:color="152935"/>
              <w:left w:val="nil"/>
              <w:bottom w:val="nil"/>
              <w:right w:val="nil"/>
            </w:tcBorders>
            <w:shd w:val="clear" w:color="auto" w:fill="DFDFDF"/>
          </w:tcPr>
          <w:p>
            <w:pPr>
              <w:pStyle w:val="TableParagraph"/>
              <w:spacing w:line="240" w:lineRule="auto"/>
              <w:ind w:left="60"/>
              <w:jc w:val="left"/>
              <w:rPr>
                <w:sz w:val="18"/>
              </w:rPr>
            </w:pPr>
            <w:r>
              <w:rPr>
                <w:color w:val="25495F"/>
                <w:sz w:val="18"/>
              </w:rPr>
              <w:t>KP</w:t>
            </w:r>
          </w:p>
        </w:tc>
        <w:tc>
          <w:tcPr>
            <w:tcW w:w="778" w:type="dxa"/>
            <w:vMerge w:val="restart"/>
            <w:tcBorders>
              <w:top w:val="single" w:sz="8" w:space="0" w:color="152935"/>
              <w:left w:val="nil"/>
              <w:bottom w:val="single" w:sz="8" w:space="0" w:color="ADADAD"/>
              <w:right w:val="nil"/>
            </w:tcBorders>
            <w:shd w:val="clear" w:color="auto" w:fill="DFDFDF"/>
          </w:tcPr>
          <w:p>
            <w:pPr>
              <w:pStyle w:val="TableParagraph"/>
              <w:spacing w:line="372" w:lineRule="auto"/>
              <w:ind w:left="59" w:right="68"/>
              <w:jc w:val="left"/>
              <w:rPr>
                <w:sz w:val="18"/>
              </w:rPr>
            </w:pPr>
            <w:r>
              <w:rPr>
                <w:color w:val="25495F"/>
                <w:sz w:val="18"/>
              </w:rPr>
              <w:t>RENDA H</w:t>
            </w:r>
          </w:p>
        </w:tc>
        <w:tc>
          <w:tcPr>
            <w:tcW w:w="1731" w:type="dxa"/>
            <w:tcBorders>
              <w:top w:val="single" w:sz="8" w:space="0" w:color="152935"/>
              <w:left w:val="nil"/>
              <w:bottom w:val="single" w:sz="8" w:space="0" w:color="ADADAD"/>
              <w:right w:val="nil"/>
            </w:tcBorders>
            <w:shd w:val="clear" w:color="auto" w:fill="DFDFDF"/>
          </w:tcPr>
          <w:p>
            <w:pPr>
              <w:pStyle w:val="TableParagraph"/>
              <w:spacing w:line="201" w:lineRule="exact"/>
              <w:ind w:left="59"/>
              <w:jc w:val="left"/>
              <w:rPr>
                <w:sz w:val="18"/>
              </w:rPr>
            </w:pPr>
            <w:r>
              <w:rPr>
                <w:color w:val="25495F"/>
                <w:sz w:val="18"/>
              </w:rPr>
              <w:t>Count</w:t>
            </w:r>
          </w:p>
        </w:tc>
        <w:tc>
          <w:tcPr>
            <w:tcW w:w="888" w:type="dxa"/>
            <w:tcBorders>
              <w:top w:val="single" w:sz="8" w:space="0" w:color="152935"/>
              <w:left w:val="nil"/>
              <w:bottom w:val="single" w:sz="8" w:space="0" w:color="ADADAD"/>
            </w:tcBorders>
          </w:tcPr>
          <w:p>
            <w:pPr>
              <w:pStyle w:val="TableParagraph"/>
              <w:spacing w:line="201" w:lineRule="exact"/>
              <w:ind w:right="58"/>
              <w:rPr>
                <w:sz w:val="18"/>
              </w:rPr>
            </w:pPr>
            <w:r>
              <w:rPr>
                <w:color w:val="000104"/>
                <w:w w:val="95"/>
                <w:sz w:val="18"/>
              </w:rPr>
              <w:t>33</w:t>
            </w:r>
          </w:p>
        </w:tc>
        <w:tc>
          <w:tcPr>
            <w:tcW w:w="965" w:type="dxa"/>
            <w:tcBorders>
              <w:top w:val="single" w:sz="8" w:space="0" w:color="152935"/>
              <w:bottom w:val="single" w:sz="8" w:space="0" w:color="ADADAD"/>
            </w:tcBorders>
          </w:tcPr>
          <w:p>
            <w:pPr>
              <w:pStyle w:val="TableParagraph"/>
              <w:spacing w:line="201" w:lineRule="exact"/>
              <w:ind w:right="55"/>
              <w:rPr>
                <w:sz w:val="18"/>
              </w:rPr>
            </w:pPr>
            <w:r>
              <w:rPr>
                <w:color w:val="000104"/>
                <w:w w:val="95"/>
                <w:sz w:val="18"/>
              </w:rPr>
              <w:t>40</w:t>
            </w:r>
          </w:p>
        </w:tc>
        <w:tc>
          <w:tcPr>
            <w:tcW w:w="1041" w:type="dxa"/>
            <w:tcBorders>
              <w:top w:val="single" w:sz="8" w:space="0" w:color="152935"/>
              <w:bottom w:val="single" w:sz="8" w:space="0" w:color="ADADAD"/>
            </w:tcBorders>
          </w:tcPr>
          <w:p>
            <w:pPr>
              <w:pStyle w:val="TableParagraph"/>
              <w:spacing w:line="201" w:lineRule="exact"/>
              <w:ind w:right="56"/>
              <w:rPr>
                <w:sz w:val="18"/>
              </w:rPr>
            </w:pPr>
            <w:r>
              <w:rPr>
                <w:color w:val="000104"/>
                <w:w w:val="95"/>
                <w:sz w:val="18"/>
              </w:rPr>
              <w:t>36</w:t>
            </w:r>
          </w:p>
        </w:tc>
        <w:tc>
          <w:tcPr>
            <w:tcW w:w="964" w:type="dxa"/>
            <w:tcBorders>
              <w:top w:val="single" w:sz="8" w:space="0" w:color="152935"/>
              <w:bottom w:val="single" w:sz="8" w:space="0" w:color="ADADAD"/>
            </w:tcBorders>
          </w:tcPr>
          <w:p>
            <w:pPr>
              <w:pStyle w:val="TableParagraph"/>
              <w:spacing w:line="201" w:lineRule="exact"/>
              <w:ind w:right="54"/>
              <w:rPr>
                <w:sz w:val="18"/>
              </w:rPr>
            </w:pPr>
            <w:r>
              <w:rPr>
                <w:color w:val="000104"/>
                <w:w w:val="95"/>
                <w:sz w:val="18"/>
              </w:rPr>
              <w:t>28</w:t>
            </w:r>
          </w:p>
        </w:tc>
        <w:tc>
          <w:tcPr>
            <w:tcW w:w="744" w:type="dxa"/>
            <w:tcBorders>
              <w:top w:val="single" w:sz="8" w:space="0" w:color="152935"/>
              <w:bottom w:val="single" w:sz="8" w:space="0" w:color="ADADAD"/>
              <w:right w:val="nil"/>
            </w:tcBorders>
          </w:tcPr>
          <w:p>
            <w:pPr>
              <w:pStyle w:val="TableParagraph"/>
              <w:spacing w:line="201" w:lineRule="exact"/>
              <w:ind w:right="55"/>
              <w:rPr>
                <w:sz w:val="18"/>
              </w:rPr>
            </w:pPr>
            <w:r>
              <w:rPr>
                <w:color w:val="000104"/>
                <w:w w:val="95"/>
                <w:sz w:val="18"/>
              </w:rPr>
              <w:t>137</w:t>
            </w:r>
          </w:p>
        </w:tc>
      </w:tr>
      <w:tr>
        <w:trPr>
          <w:trHeight w:val="318" w:hRule="atLeast"/>
        </w:trPr>
        <w:tc>
          <w:tcPr>
            <w:tcW w:w="533" w:type="dxa"/>
            <w:vMerge/>
            <w:tcBorders>
              <w:top w:val="nil"/>
              <w:left w:val="nil"/>
              <w:bottom w:val="nil"/>
              <w:right w:val="nil"/>
            </w:tcBorders>
            <w:shd w:val="clear" w:color="auto" w:fill="DFDFDF"/>
          </w:tcPr>
          <w:p>
            <w:pPr>
              <w:rPr>
                <w:sz w:val="2"/>
                <w:szCs w:val="2"/>
              </w:rPr>
            </w:pPr>
          </w:p>
        </w:tc>
        <w:tc>
          <w:tcPr>
            <w:tcW w:w="778" w:type="dxa"/>
            <w:vMerge/>
            <w:tcBorders>
              <w:top w:val="nil"/>
              <w:left w:val="nil"/>
              <w:bottom w:val="single" w:sz="8" w:space="0" w:color="ADADAD"/>
              <w:right w:val="nil"/>
            </w:tcBorders>
            <w:shd w:val="clear" w:color="auto" w:fill="DFDFDF"/>
          </w:tcPr>
          <w:p>
            <w:pPr>
              <w:rPr>
                <w:sz w:val="2"/>
                <w:szCs w:val="2"/>
              </w:rPr>
            </w:pPr>
          </w:p>
        </w:tc>
        <w:tc>
          <w:tcPr>
            <w:tcW w:w="1731"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within KP</w:t>
            </w:r>
          </w:p>
        </w:tc>
        <w:tc>
          <w:tcPr>
            <w:tcW w:w="888" w:type="dxa"/>
            <w:tcBorders>
              <w:top w:val="single" w:sz="8" w:space="0" w:color="ADADAD"/>
              <w:left w:val="nil"/>
              <w:bottom w:val="single" w:sz="8" w:space="0" w:color="ADADAD"/>
            </w:tcBorders>
          </w:tcPr>
          <w:p>
            <w:pPr>
              <w:pStyle w:val="TableParagraph"/>
              <w:ind w:right="59"/>
              <w:rPr>
                <w:sz w:val="18"/>
              </w:rPr>
            </w:pPr>
            <w:r>
              <w:rPr>
                <w:color w:val="000104"/>
                <w:w w:val="95"/>
                <w:sz w:val="18"/>
              </w:rPr>
              <w:t>24,1%</w:t>
            </w:r>
          </w:p>
        </w:tc>
        <w:tc>
          <w:tcPr>
            <w:tcW w:w="965" w:type="dxa"/>
            <w:tcBorders>
              <w:top w:val="single" w:sz="8" w:space="0" w:color="ADADAD"/>
              <w:bottom w:val="single" w:sz="8" w:space="0" w:color="ADADAD"/>
            </w:tcBorders>
          </w:tcPr>
          <w:p>
            <w:pPr>
              <w:pStyle w:val="TableParagraph"/>
              <w:ind w:right="57"/>
              <w:rPr>
                <w:sz w:val="18"/>
              </w:rPr>
            </w:pPr>
            <w:r>
              <w:rPr>
                <w:color w:val="000104"/>
                <w:w w:val="95"/>
                <w:sz w:val="18"/>
              </w:rPr>
              <w:t>29,2%</w:t>
            </w:r>
          </w:p>
        </w:tc>
        <w:tc>
          <w:tcPr>
            <w:tcW w:w="1041" w:type="dxa"/>
            <w:tcBorders>
              <w:top w:val="single" w:sz="8" w:space="0" w:color="ADADAD"/>
              <w:bottom w:val="single" w:sz="8" w:space="0" w:color="ADADAD"/>
            </w:tcBorders>
          </w:tcPr>
          <w:p>
            <w:pPr>
              <w:pStyle w:val="TableParagraph"/>
              <w:ind w:right="56"/>
              <w:rPr>
                <w:sz w:val="18"/>
              </w:rPr>
            </w:pPr>
            <w:r>
              <w:rPr>
                <w:color w:val="000104"/>
                <w:w w:val="95"/>
                <w:sz w:val="18"/>
              </w:rPr>
              <w:t>26,3%</w:t>
            </w:r>
          </w:p>
        </w:tc>
        <w:tc>
          <w:tcPr>
            <w:tcW w:w="964" w:type="dxa"/>
            <w:tcBorders>
              <w:top w:val="single" w:sz="8" w:space="0" w:color="ADADAD"/>
              <w:bottom w:val="single" w:sz="8" w:space="0" w:color="ADADAD"/>
            </w:tcBorders>
          </w:tcPr>
          <w:p>
            <w:pPr>
              <w:pStyle w:val="TableParagraph"/>
              <w:ind w:right="55"/>
              <w:rPr>
                <w:sz w:val="18"/>
              </w:rPr>
            </w:pPr>
            <w:r>
              <w:rPr>
                <w:color w:val="000104"/>
                <w:w w:val="95"/>
                <w:sz w:val="18"/>
              </w:rPr>
              <w:t>20,4%</w:t>
            </w:r>
          </w:p>
        </w:tc>
        <w:tc>
          <w:tcPr>
            <w:tcW w:w="744" w:type="dxa"/>
            <w:tcBorders>
              <w:top w:val="single" w:sz="8" w:space="0" w:color="ADADAD"/>
              <w:bottom w:val="single" w:sz="8" w:space="0" w:color="ADADAD"/>
              <w:right w:val="nil"/>
            </w:tcBorders>
          </w:tcPr>
          <w:p>
            <w:pPr>
              <w:pStyle w:val="TableParagraph"/>
              <w:ind w:right="56"/>
              <w:rPr>
                <w:sz w:val="18"/>
              </w:rPr>
            </w:pPr>
            <w:r>
              <w:rPr>
                <w:color w:val="000104"/>
                <w:sz w:val="18"/>
              </w:rPr>
              <w:t>100,0%</w:t>
            </w:r>
          </w:p>
        </w:tc>
      </w:tr>
      <w:tr>
        <w:trPr>
          <w:trHeight w:val="640" w:hRule="atLeast"/>
        </w:trPr>
        <w:tc>
          <w:tcPr>
            <w:tcW w:w="533" w:type="dxa"/>
            <w:vMerge/>
            <w:tcBorders>
              <w:top w:val="nil"/>
              <w:left w:val="nil"/>
              <w:bottom w:val="nil"/>
              <w:right w:val="nil"/>
            </w:tcBorders>
            <w:shd w:val="clear" w:color="auto" w:fill="DFDFDF"/>
          </w:tcPr>
          <w:p>
            <w:pPr>
              <w:rPr>
                <w:sz w:val="2"/>
                <w:szCs w:val="2"/>
              </w:rPr>
            </w:pPr>
          </w:p>
        </w:tc>
        <w:tc>
          <w:tcPr>
            <w:tcW w:w="778" w:type="dxa"/>
            <w:vMerge/>
            <w:tcBorders>
              <w:top w:val="nil"/>
              <w:left w:val="nil"/>
              <w:bottom w:val="single" w:sz="8" w:space="0" w:color="ADADAD"/>
              <w:right w:val="nil"/>
            </w:tcBorders>
            <w:shd w:val="clear" w:color="auto" w:fill="DFDFDF"/>
          </w:tcPr>
          <w:p>
            <w:pPr>
              <w:rPr>
                <w:sz w:val="2"/>
                <w:szCs w:val="2"/>
              </w:rPr>
            </w:pPr>
          </w:p>
        </w:tc>
        <w:tc>
          <w:tcPr>
            <w:tcW w:w="1731" w:type="dxa"/>
            <w:tcBorders>
              <w:top w:val="single" w:sz="8" w:space="0" w:color="ADADAD"/>
              <w:left w:val="nil"/>
              <w:bottom w:val="single" w:sz="8" w:space="0" w:color="ADADAD"/>
              <w:right w:val="nil"/>
            </w:tcBorders>
            <w:shd w:val="clear" w:color="auto" w:fill="DFDFDF"/>
          </w:tcPr>
          <w:p>
            <w:pPr>
              <w:pStyle w:val="TableParagraph"/>
              <w:spacing w:line="320" w:lineRule="atLeast" w:before="1"/>
              <w:ind w:left="59" w:right="241"/>
              <w:jc w:val="left"/>
              <w:rPr>
                <w:sz w:val="18"/>
              </w:rPr>
            </w:pPr>
            <w:r>
              <w:rPr>
                <w:color w:val="25495F"/>
                <w:sz w:val="18"/>
              </w:rPr>
              <w:t>% within LAMAMERAWAT</w:t>
            </w:r>
          </w:p>
        </w:tc>
        <w:tc>
          <w:tcPr>
            <w:tcW w:w="888" w:type="dxa"/>
            <w:tcBorders>
              <w:top w:val="single" w:sz="8" w:space="0" w:color="ADADAD"/>
              <w:left w:val="nil"/>
              <w:bottom w:val="single" w:sz="8" w:space="0" w:color="ADADAD"/>
            </w:tcBorders>
          </w:tcPr>
          <w:p>
            <w:pPr>
              <w:pStyle w:val="TableParagraph"/>
              <w:spacing w:line="240" w:lineRule="auto" w:before="114"/>
              <w:ind w:right="59"/>
              <w:rPr>
                <w:sz w:val="18"/>
              </w:rPr>
            </w:pPr>
            <w:r>
              <w:rPr>
                <w:color w:val="000104"/>
                <w:w w:val="95"/>
                <w:sz w:val="18"/>
              </w:rPr>
              <w:t>97,1%</w:t>
            </w:r>
          </w:p>
        </w:tc>
        <w:tc>
          <w:tcPr>
            <w:tcW w:w="965" w:type="dxa"/>
            <w:tcBorders>
              <w:top w:val="single" w:sz="8" w:space="0" w:color="ADADAD"/>
              <w:bottom w:val="single" w:sz="8" w:space="0" w:color="ADADAD"/>
            </w:tcBorders>
          </w:tcPr>
          <w:p>
            <w:pPr>
              <w:pStyle w:val="TableParagraph"/>
              <w:spacing w:line="240" w:lineRule="auto" w:before="114"/>
              <w:ind w:right="57"/>
              <w:rPr>
                <w:sz w:val="18"/>
              </w:rPr>
            </w:pPr>
            <w:r>
              <w:rPr>
                <w:color w:val="000104"/>
                <w:w w:val="95"/>
                <w:sz w:val="18"/>
              </w:rPr>
              <w:t>85,1%</w:t>
            </w:r>
          </w:p>
        </w:tc>
        <w:tc>
          <w:tcPr>
            <w:tcW w:w="1041" w:type="dxa"/>
            <w:tcBorders>
              <w:top w:val="single" w:sz="8" w:space="0" w:color="ADADAD"/>
              <w:bottom w:val="single" w:sz="8" w:space="0" w:color="ADADAD"/>
            </w:tcBorders>
          </w:tcPr>
          <w:p>
            <w:pPr>
              <w:pStyle w:val="TableParagraph"/>
              <w:spacing w:line="240" w:lineRule="auto" w:before="114"/>
              <w:ind w:right="56"/>
              <w:rPr>
                <w:sz w:val="18"/>
              </w:rPr>
            </w:pPr>
            <w:r>
              <w:rPr>
                <w:color w:val="000104"/>
                <w:w w:val="95"/>
                <w:sz w:val="18"/>
              </w:rPr>
              <w:t>83,7%</w:t>
            </w:r>
          </w:p>
        </w:tc>
        <w:tc>
          <w:tcPr>
            <w:tcW w:w="964"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77,8%</w:t>
            </w:r>
          </w:p>
        </w:tc>
        <w:tc>
          <w:tcPr>
            <w:tcW w:w="744" w:type="dxa"/>
            <w:tcBorders>
              <w:top w:val="single" w:sz="8" w:space="0" w:color="ADADAD"/>
              <w:bottom w:val="single" w:sz="8" w:space="0" w:color="ADADAD"/>
              <w:right w:val="nil"/>
            </w:tcBorders>
          </w:tcPr>
          <w:p>
            <w:pPr>
              <w:pStyle w:val="TableParagraph"/>
              <w:spacing w:line="240" w:lineRule="auto" w:before="114"/>
              <w:ind w:right="55"/>
              <w:rPr>
                <w:sz w:val="18"/>
              </w:rPr>
            </w:pPr>
            <w:r>
              <w:rPr>
                <w:color w:val="000104"/>
                <w:w w:val="95"/>
                <w:sz w:val="18"/>
              </w:rPr>
              <w:t>85,6%</w:t>
            </w:r>
          </w:p>
        </w:tc>
      </w:tr>
      <w:tr>
        <w:trPr>
          <w:trHeight w:val="320" w:hRule="atLeast"/>
        </w:trPr>
        <w:tc>
          <w:tcPr>
            <w:tcW w:w="533" w:type="dxa"/>
            <w:vMerge/>
            <w:tcBorders>
              <w:top w:val="nil"/>
              <w:left w:val="nil"/>
              <w:bottom w:val="nil"/>
              <w:right w:val="nil"/>
            </w:tcBorders>
            <w:shd w:val="clear" w:color="auto" w:fill="DFDFDF"/>
          </w:tcPr>
          <w:p>
            <w:pPr>
              <w:rPr>
                <w:sz w:val="2"/>
                <w:szCs w:val="2"/>
              </w:rPr>
            </w:pPr>
          </w:p>
        </w:tc>
        <w:tc>
          <w:tcPr>
            <w:tcW w:w="778" w:type="dxa"/>
            <w:vMerge/>
            <w:tcBorders>
              <w:top w:val="nil"/>
              <w:left w:val="nil"/>
              <w:bottom w:val="single" w:sz="8" w:space="0" w:color="ADADAD"/>
              <w:right w:val="nil"/>
            </w:tcBorders>
            <w:shd w:val="clear" w:color="auto" w:fill="DFDFDF"/>
          </w:tcPr>
          <w:p>
            <w:pPr>
              <w:rPr>
                <w:sz w:val="2"/>
                <w:szCs w:val="2"/>
              </w:rPr>
            </w:pPr>
          </w:p>
        </w:tc>
        <w:tc>
          <w:tcPr>
            <w:tcW w:w="1731" w:type="dxa"/>
            <w:tcBorders>
              <w:top w:val="single" w:sz="8" w:space="0" w:color="ADADAD"/>
              <w:left w:val="nil"/>
              <w:bottom w:val="single" w:sz="8" w:space="0" w:color="ADADAD"/>
              <w:right w:val="nil"/>
            </w:tcBorders>
            <w:shd w:val="clear" w:color="auto" w:fill="DFDFDF"/>
          </w:tcPr>
          <w:p>
            <w:pPr>
              <w:pStyle w:val="TableParagraph"/>
              <w:spacing w:before="113"/>
              <w:ind w:left="59"/>
              <w:jc w:val="left"/>
              <w:rPr>
                <w:sz w:val="18"/>
              </w:rPr>
            </w:pPr>
            <w:r>
              <w:rPr>
                <w:color w:val="25495F"/>
                <w:sz w:val="18"/>
              </w:rPr>
              <w:t>% of Total</w:t>
            </w:r>
          </w:p>
        </w:tc>
        <w:tc>
          <w:tcPr>
            <w:tcW w:w="888" w:type="dxa"/>
            <w:tcBorders>
              <w:top w:val="single" w:sz="8" w:space="0" w:color="ADADAD"/>
              <w:left w:val="nil"/>
              <w:bottom w:val="single" w:sz="8" w:space="0" w:color="ADADAD"/>
            </w:tcBorders>
          </w:tcPr>
          <w:p>
            <w:pPr>
              <w:pStyle w:val="TableParagraph"/>
              <w:spacing w:before="113"/>
              <w:ind w:right="59"/>
              <w:rPr>
                <w:sz w:val="18"/>
              </w:rPr>
            </w:pPr>
            <w:r>
              <w:rPr>
                <w:color w:val="000104"/>
                <w:w w:val="95"/>
                <w:sz w:val="18"/>
              </w:rPr>
              <w:t>20,6%</w:t>
            </w:r>
          </w:p>
        </w:tc>
        <w:tc>
          <w:tcPr>
            <w:tcW w:w="965" w:type="dxa"/>
            <w:tcBorders>
              <w:top w:val="single" w:sz="8" w:space="0" w:color="ADADAD"/>
              <w:bottom w:val="single" w:sz="8" w:space="0" w:color="ADADAD"/>
            </w:tcBorders>
          </w:tcPr>
          <w:p>
            <w:pPr>
              <w:pStyle w:val="TableParagraph"/>
              <w:spacing w:before="113"/>
              <w:ind w:right="57"/>
              <w:rPr>
                <w:sz w:val="18"/>
              </w:rPr>
            </w:pPr>
            <w:r>
              <w:rPr>
                <w:color w:val="000104"/>
                <w:w w:val="95"/>
                <w:sz w:val="18"/>
              </w:rPr>
              <w:t>25,0%</w:t>
            </w:r>
          </w:p>
        </w:tc>
        <w:tc>
          <w:tcPr>
            <w:tcW w:w="1041" w:type="dxa"/>
            <w:tcBorders>
              <w:top w:val="single" w:sz="8" w:space="0" w:color="ADADAD"/>
              <w:bottom w:val="single" w:sz="8" w:space="0" w:color="ADADAD"/>
            </w:tcBorders>
          </w:tcPr>
          <w:p>
            <w:pPr>
              <w:pStyle w:val="TableParagraph"/>
              <w:spacing w:before="113"/>
              <w:ind w:right="56"/>
              <w:rPr>
                <w:sz w:val="18"/>
              </w:rPr>
            </w:pPr>
            <w:r>
              <w:rPr>
                <w:color w:val="000104"/>
                <w:w w:val="95"/>
                <w:sz w:val="18"/>
              </w:rPr>
              <w:t>22,5%</w:t>
            </w:r>
          </w:p>
        </w:tc>
        <w:tc>
          <w:tcPr>
            <w:tcW w:w="964" w:type="dxa"/>
            <w:tcBorders>
              <w:top w:val="single" w:sz="8" w:space="0" w:color="ADADAD"/>
              <w:bottom w:val="single" w:sz="8" w:space="0" w:color="ADADAD"/>
            </w:tcBorders>
          </w:tcPr>
          <w:p>
            <w:pPr>
              <w:pStyle w:val="TableParagraph"/>
              <w:spacing w:before="113"/>
              <w:ind w:right="55"/>
              <w:rPr>
                <w:sz w:val="18"/>
              </w:rPr>
            </w:pPr>
            <w:r>
              <w:rPr>
                <w:color w:val="000104"/>
                <w:w w:val="95"/>
                <w:sz w:val="18"/>
              </w:rPr>
              <w:t>17,5%</w:t>
            </w:r>
          </w:p>
        </w:tc>
        <w:tc>
          <w:tcPr>
            <w:tcW w:w="744" w:type="dxa"/>
            <w:tcBorders>
              <w:top w:val="single" w:sz="8" w:space="0" w:color="ADADAD"/>
              <w:bottom w:val="single" w:sz="8" w:space="0" w:color="ADADAD"/>
              <w:right w:val="nil"/>
            </w:tcBorders>
          </w:tcPr>
          <w:p>
            <w:pPr>
              <w:pStyle w:val="TableParagraph"/>
              <w:spacing w:before="113"/>
              <w:ind w:right="55"/>
              <w:rPr>
                <w:sz w:val="18"/>
              </w:rPr>
            </w:pPr>
            <w:r>
              <w:rPr>
                <w:color w:val="000104"/>
                <w:w w:val="95"/>
                <w:sz w:val="18"/>
              </w:rPr>
              <w:t>85,6%</w:t>
            </w:r>
          </w:p>
        </w:tc>
      </w:tr>
      <w:tr>
        <w:trPr>
          <w:trHeight w:val="320" w:hRule="atLeast"/>
        </w:trPr>
        <w:tc>
          <w:tcPr>
            <w:tcW w:w="533" w:type="dxa"/>
            <w:vMerge/>
            <w:tcBorders>
              <w:top w:val="nil"/>
              <w:left w:val="nil"/>
              <w:bottom w:val="nil"/>
              <w:right w:val="nil"/>
            </w:tcBorders>
            <w:shd w:val="clear" w:color="auto" w:fill="DFDFDF"/>
          </w:tcPr>
          <w:p>
            <w:pPr>
              <w:rPr>
                <w:sz w:val="2"/>
                <w:szCs w:val="2"/>
              </w:rPr>
            </w:pPr>
          </w:p>
        </w:tc>
        <w:tc>
          <w:tcPr>
            <w:tcW w:w="778" w:type="dxa"/>
            <w:vMerge w:val="restart"/>
            <w:tcBorders>
              <w:top w:val="single" w:sz="8" w:space="0" w:color="ADADAD"/>
              <w:left w:val="nil"/>
              <w:bottom w:val="nil"/>
              <w:right w:val="nil"/>
            </w:tcBorders>
            <w:shd w:val="clear" w:color="auto" w:fill="DFDFDF"/>
          </w:tcPr>
          <w:p>
            <w:pPr>
              <w:pStyle w:val="TableParagraph"/>
              <w:spacing w:line="322" w:lineRule="exact" w:before="23"/>
              <w:ind w:left="59" w:right="78"/>
              <w:jc w:val="left"/>
              <w:rPr>
                <w:sz w:val="18"/>
              </w:rPr>
            </w:pPr>
            <w:r>
              <w:rPr>
                <w:color w:val="25495F"/>
                <w:sz w:val="18"/>
              </w:rPr>
              <w:t>SEDAN G</w:t>
            </w:r>
          </w:p>
        </w:tc>
        <w:tc>
          <w:tcPr>
            <w:tcW w:w="1731"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Count</w:t>
            </w:r>
          </w:p>
        </w:tc>
        <w:tc>
          <w:tcPr>
            <w:tcW w:w="888" w:type="dxa"/>
            <w:tcBorders>
              <w:top w:val="single" w:sz="8" w:space="0" w:color="ADADAD"/>
              <w:left w:val="nil"/>
              <w:bottom w:val="single" w:sz="8" w:space="0" w:color="ADADAD"/>
            </w:tcBorders>
          </w:tcPr>
          <w:p>
            <w:pPr>
              <w:pStyle w:val="TableParagraph"/>
              <w:spacing w:line="189" w:lineRule="exact"/>
              <w:ind w:right="61"/>
              <w:rPr>
                <w:sz w:val="18"/>
              </w:rPr>
            </w:pPr>
            <w:r>
              <w:rPr>
                <w:color w:val="000104"/>
                <w:w w:val="99"/>
                <w:sz w:val="18"/>
              </w:rPr>
              <w:t>1</w:t>
            </w:r>
          </w:p>
        </w:tc>
        <w:tc>
          <w:tcPr>
            <w:tcW w:w="965" w:type="dxa"/>
            <w:tcBorders>
              <w:top w:val="single" w:sz="8" w:space="0" w:color="ADADAD"/>
              <w:bottom w:val="single" w:sz="8" w:space="0" w:color="ADADAD"/>
            </w:tcBorders>
          </w:tcPr>
          <w:p>
            <w:pPr>
              <w:pStyle w:val="TableParagraph"/>
              <w:spacing w:line="189" w:lineRule="exact"/>
              <w:ind w:right="58"/>
              <w:rPr>
                <w:sz w:val="18"/>
              </w:rPr>
            </w:pPr>
            <w:r>
              <w:rPr>
                <w:color w:val="000104"/>
                <w:w w:val="99"/>
                <w:sz w:val="18"/>
              </w:rPr>
              <w:t>7</w:t>
            </w:r>
          </w:p>
        </w:tc>
        <w:tc>
          <w:tcPr>
            <w:tcW w:w="1041" w:type="dxa"/>
            <w:tcBorders>
              <w:top w:val="single" w:sz="8" w:space="0" w:color="ADADAD"/>
              <w:bottom w:val="single" w:sz="8" w:space="0" w:color="ADADAD"/>
            </w:tcBorders>
          </w:tcPr>
          <w:p>
            <w:pPr>
              <w:pStyle w:val="TableParagraph"/>
              <w:spacing w:line="189" w:lineRule="exact"/>
              <w:ind w:right="58"/>
              <w:rPr>
                <w:sz w:val="18"/>
              </w:rPr>
            </w:pPr>
            <w:r>
              <w:rPr>
                <w:color w:val="000104"/>
                <w:w w:val="99"/>
                <w:sz w:val="18"/>
              </w:rPr>
              <w:t>7</w:t>
            </w:r>
          </w:p>
        </w:tc>
        <w:tc>
          <w:tcPr>
            <w:tcW w:w="964" w:type="dxa"/>
            <w:tcBorders>
              <w:top w:val="single" w:sz="8" w:space="0" w:color="ADADAD"/>
              <w:bottom w:val="single" w:sz="8" w:space="0" w:color="ADADAD"/>
            </w:tcBorders>
          </w:tcPr>
          <w:p>
            <w:pPr>
              <w:pStyle w:val="TableParagraph"/>
              <w:spacing w:line="189" w:lineRule="exact"/>
              <w:ind w:right="57"/>
              <w:rPr>
                <w:sz w:val="18"/>
              </w:rPr>
            </w:pPr>
            <w:r>
              <w:rPr>
                <w:color w:val="000104"/>
                <w:w w:val="99"/>
                <w:sz w:val="18"/>
              </w:rPr>
              <w:t>8</w:t>
            </w:r>
          </w:p>
        </w:tc>
        <w:tc>
          <w:tcPr>
            <w:tcW w:w="744" w:type="dxa"/>
            <w:tcBorders>
              <w:top w:val="single" w:sz="8" w:space="0" w:color="ADADAD"/>
              <w:bottom w:val="single" w:sz="8" w:space="0" w:color="ADADAD"/>
              <w:right w:val="nil"/>
            </w:tcBorders>
          </w:tcPr>
          <w:p>
            <w:pPr>
              <w:pStyle w:val="TableParagraph"/>
              <w:spacing w:line="189" w:lineRule="exact"/>
              <w:ind w:right="55"/>
              <w:rPr>
                <w:sz w:val="18"/>
              </w:rPr>
            </w:pPr>
            <w:r>
              <w:rPr>
                <w:color w:val="000104"/>
                <w:w w:val="95"/>
                <w:sz w:val="18"/>
              </w:rPr>
              <w:t>23</w:t>
            </w:r>
          </w:p>
        </w:tc>
      </w:tr>
      <w:tr>
        <w:trPr>
          <w:trHeight w:val="320" w:hRule="atLeast"/>
        </w:trPr>
        <w:tc>
          <w:tcPr>
            <w:tcW w:w="533" w:type="dxa"/>
            <w:vMerge/>
            <w:tcBorders>
              <w:top w:val="nil"/>
              <w:left w:val="nil"/>
              <w:bottom w:val="nil"/>
              <w:right w:val="nil"/>
            </w:tcBorders>
            <w:shd w:val="clear" w:color="auto" w:fill="DFDFDF"/>
          </w:tcPr>
          <w:p>
            <w:pPr>
              <w:rPr>
                <w:sz w:val="2"/>
                <w:szCs w:val="2"/>
              </w:rPr>
            </w:pPr>
          </w:p>
        </w:tc>
        <w:tc>
          <w:tcPr>
            <w:tcW w:w="778" w:type="dxa"/>
            <w:vMerge/>
            <w:tcBorders>
              <w:top w:val="nil"/>
              <w:left w:val="nil"/>
              <w:bottom w:val="nil"/>
              <w:right w:val="nil"/>
            </w:tcBorders>
            <w:shd w:val="clear" w:color="auto" w:fill="DFDFDF"/>
          </w:tcPr>
          <w:p>
            <w:pPr>
              <w:rPr>
                <w:sz w:val="2"/>
                <w:szCs w:val="2"/>
              </w:rPr>
            </w:pPr>
          </w:p>
        </w:tc>
        <w:tc>
          <w:tcPr>
            <w:tcW w:w="1731"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KP</w:t>
            </w:r>
          </w:p>
        </w:tc>
        <w:tc>
          <w:tcPr>
            <w:tcW w:w="888" w:type="dxa"/>
            <w:tcBorders>
              <w:top w:val="single" w:sz="8" w:space="0" w:color="ADADAD"/>
              <w:left w:val="nil"/>
              <w:bottom w:val="single" w:sz="8" w:space="0" w:color="ADADAD"/>
            </w:tcBorders>
          </w:tcPr>
          <w:p>
            <w:pPr>
              <w:pStyle w:val="TableParagraph"/>
              <w:spacing w:line="189" w:lineRule="exact"/>
              <w:ind w:right="59"/>
              <w:rPr>
                <w:sz w:val="18"/>
              </w:rPr>
            </w:pPr>
            <w:r>
              <w:rPr>
                <w:color w:val="000104"/>
                <w:w w:val="95"/>
                <w:sz w:val="18"/>
              </w:rPr>
              <w:t>4,3%</w:t>
            </w:r>
          </w:p>
        </w:tc>
        <w:tc>
          <w:tcPr>
            <w:tcW w:w="965"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30,4%</w:t>
            </w:r>
          </w:p>
        </w:tc>
        <w:tc>
          <w:tcPr>
            <w:tcW w:w="1041" w:type="dxa"/>
            <w:tcBorders>
              <w:top w:val="single" w:sz="8" w:space="0" w:color="ADADAD"/>
              <w:bottom w:val="single" w:sz="8" w:space="0" w:color="ADADAD"/>
            </w:tcBorders>
          </w:tcPr>
          <w:p>
            <w:pPr>
              <w:pStyle w:val="TableParagraph"/>
              <w:spacing w:line="189" w:lineRule="exact"/>
              <w:ind w:right="56"/>
              <w:rPr>
                <w:sz w:val="18"/>
              </w:rPr>
            </w:pPr>
            <w:r>
              <w:rPr>
                <w:color w:val="000104"/>
                <w:w w:val="95"/>
                <w:sz w:val="18"/>
              </w:rPr>
              <w:t>30,4%</w:t>
            </w:r>
          </w:p>
        </w:tc>
        <w:tc>
          <w:tcPr>
            <w:tcW w:w="964"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34,8%</w:t>
            </w:r>
          </w:p>
        </w:tc>
        <w:tc>
          <w:tcPr>
            <w:tcW w:w="744" w:type="dxa"/>
            <w:tcBorders>
              <w:top w:val="single" w:sz="8" w:space="0" w:color="ADADAD"/>
              <w:bottom w:val="single" w:sz="8" w:space="0" w:color="ADADAD"/>
              <w:right w:val="nil"/>
            </w:tcBorders>
          </w:tcPr>
          <w:p>
            <w:pPr>
              <w:pStyle w:val="TableParagraph"/>
              <w:spacing w:line="189" w:lineRule="exact"/>
              <w:ind w:right="55"/>
              <w:rPr>
                <w:sz w:val="18"/>
              </w:rPr>
            </w:pPr>
            <w:r>
              <w:rPr>
                <w:color w:val="000104"/>
                <w:sz w:val="18"/>
              </w:rPr>
              <w:t>100,0%</w:t>
            </w:r>
          </w:p>
        </w:tc>
      </w:tr>
    </w:tbl>
    <w:p>
      <w:pPr>
        <w:spacing w:after="0" w:line="189" w:lineRule="exact"/>
        <w:rPr>
          <w:sz w:val="18"/>
        </w:rPr>
        <w:sectPr>
          <w:headerReference w:type="default" r:id="rId299"/>
          <w:footerReference w:type="default" r:id="rId300"/>
          <w:pgSz w:w="11910" w:h="16840"/>
          <w:pgMar w:header="710" w:footer="0" w:top="960" w:bottom="280" w:left="1680" w:right="400"/>
          <w:pgNumType w:start="124"/>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top w:w="0" w:type="dxa"/>
          <w:left w:w="0" w:type="dxa"/>
          <w:bottom w:w="0" w:type="dxa"/>
          <w:right w:w="0" w:type="dxa"/>
        </w:tblCellMar>
        <w:tblLook w:val="01E0"/>
      </w:tblPr>
      <w:tblGrid>
        <w:gridCol w:w="1310"/>
        <w:gridCol w:w="1730"/>
        <w:gridCol w:w="887"/>
        <w:gridCol w:w="964"/>
        <w:gridCol w:w="1040"/>
        <w:gridCol w:w="963"/>
        <w:gridCol w:w="743"/>
      </w:tblGrid>
      <w:tr>
        <w:trPr>
          <w:trHeight w:val="640" w:hRule="atLeast"/>
        </w:trPr>
        <w:tc>
          <w:tcPr>
            <w:tcW w:w="1310" w:type="dxa"/>
            <w:vMerge w:val="restart"/>
            <w:tcBorders>
              <w:left w:val="nil"/>
              <w:right w:val="nil"/>
            </w:tcBorders>
            <w:shd w:val="clear" w:color="auto" w:fill="DFDFDF"/>
          </w:tcPr>
          <w:p>
            <w:pPr>
              <w:pStyle w:val="TableParagraph"/>
              <w:spacing w:line="240" w:lineRule="auto" w:before="0"/>
              <w:jc w:val="left"/>
              <w:rPr>
                <w:rFonts w:ascii="Times New Roman"/>
                <w:sz w:val="18"/>
              </w:rPr>
            </w:pPr>
          </w:p>
        </w:tc>
        <w:tc>
          <w:tcPr>
            <w:tcW w:w="1730" w:type="dxa"/>
            <w:tcBorders>
              <w:left w:val="nil"/>
              <w:right w:val="nil"/>
            </w:tcBorders>
            <w:shd w:val="clear" w:color="auto" w:fill="DFDFDF"/>
          </w:tcPr>
          <w:p>
            <w:pPr>
              <w:pStyle w:val="TableParagraph"/>
              <w:spacing w:line="320" w:lineRule="exact" w:before="24"/>
              <w:ind w:left="60" w:right="239"/>
              <w:jc w:val="left"/>
              <w:rPr>
                <w:sz w:val="18"/>
              </w:rPr>
            </w:pPr>
            <w:r>
              <w:rPr>
                <w:color w:val="25495F"/>
                <w:sz w:val="18"/>
              </w:rPr>
              <w:t>% within LAMAMERAWAT</w:t>
            </w:r>
          </w:p>
        </w:tc>
        <w:tc>
          <w:tcPr>
            <w:tcW w:w="887" w:type="dxa"/>
            <w:tcBorders>
              <w:left w:val="nil"/>
              <w:right w:val="single" w:sz="8" w:space="0" w:color="DFDFDF"/>
            </w:tcBorders>
          </w:tcPr>
          <w:p>
            <w:pPr>
              <w:pStyle w:val="TableParagraph"/>
              <w:spacing w:line="240" w:lineRule="auto" w:before="112"/>
              <w:ind w:right="56"/>
              <w:rPr>
                <w:sz w:val="18"/>
              </w:rPr>
            </w:pPr>
            <w:r>
              <w:rPr>
                <w:color w:val="000104"/>
                <w:w w:val="95"/>
                <w:sz w:val="18"/>
              </w:rPr>
              <w:t>2,9%</w:t>
            </w:r>
          </w:p>
        </w:tc>
        <w:tc>
          <w:tcPr>
            <w:tcW w:w="964" w:type="dxa"/>
            <w:tcBorders>
              <w:left w:val="single" w:sz="8" w:space="0" w:color="DFDFDF"/>
              <w:right w:val="single" w:sz="8" w:space="0" w:color="DFDFDF"/>
            </w:tcBorders>
          </w:tcPr>
          <w:p>
            <w:pPr>
              <w:pStyle w:val="TableParagraph"/>
              <w:spacing w:line="240" w:lineRule="auto" w:before="112"/>
              <w:ind w:right="53"/>
              <w:rPr>
                <w:sz w:val="18"/>
              </w:rPr>
            </w:pPr>
            <w:r>
              <w:rPr>
                <w:color w:val="000104"/>
                <w:w w:val="95"/>
                <w:sz w:val="18"/>
              </w:rPr>
              <w:t>14,9%</w:t>
            </w:r>
          </w:p>
        </w:tc>
        <w:tc>
          <w:tcPr>
            <w:tcW w:w="1040" w:type="dxa"/>
            <w:tcBorders>
              <w:left w:val="single" w:sz="8" w:space="0" w:color="DFDFDF"/>
              <w:right w:val="single" w:sz="8" w:space="0" w:color="DFDFDF"/>
            </w:tcBorders>
          </w:tcPr>
          <w:p>
            <w:pPr>
              <w:pStyle w:val="TableParagraph"/>
              <w:spacing w:line="240" w:lineRule="auto" w:before="112"/>
              <w:ind w:right="51"/>
              <w:rPr>
                <w:sz w:val="18"/>
              </w:rPr>
            </w:pPr>
            <w:r>
              <w:rPr>
                <w:color w:val="000104"/>
                <w:w w:val="95"/>
                <w:sz w:val="18"/>
              </w:rPr>
              <w:t>16,3%</w:t>
            </w:r>
          </w:p>
        </w:tc>
        <w:tc>
          <w:tcPr>
            <w:tcW w:w="963" w:type="dxa"/>
            <w:tcBorders>
              <w:left w:val="single" w:sz="8" w:space="0" w:color="DFDFDF"/>
              <w:right w:val="single" w:sz="8" w:space="0" w:color="DFDFDF"/>
            </w:tcBorders>
          </w:tcPr>
          <w:p>
            <w:pPr>
              <w:pStyle w:val="TableParagraph"/>
              <w:spacing w:line="240" w:lineRule="auto" w:before="112"/>
              <w:ind w:right="49"/>
              <w:rPr>
                <w:sz w:val="18"/>
              </w:rPr>
            </w:pPr>
            <w:r>
              <w:rPr>
                <w:color w:val="000104"/>
                <w:w w:val="95"/>
                <w:sz w:val="18"/>
              </w:rPr>
              <w:t>22,2%</w:t>
            </w:r>
          </w:p>
        </w:tc>
        <w:tc>
          <w:tcPr>
            <w:tcW w:w="743" w:type="dxa"/>
            <w:tcBorders>
              <w:left w:val="single" w:sz="8" w:space="0" w:color="DFDFDF"/>
              <w:right w:val="nil"/>
            </w:tcBorders>
          </w:tcPr>
          <w:p>
            <w:pPr>
              <w:pStyle w:val="TableParagraph"/>
              <w:spacing w:line="240" w:lineRule="auto" w:before="112"/>
              <w:ind w:right="48"/>
              <w:rPr>
                <w:sz w:val="18"/>
              </w:rPr>
            </w:pPr>
            <w:r>
              <w:rPr>
                <w:color w:val="000104"/>
                <w:w w:val="95"/>
                <w:sz w:val="18"/>
              </w:rPr>
              <w:t>14,4%</w:t>
            </w:r>
          </w:p>
        </w:tc>
      </w:tr>
      <w:tr>
        <w:trPr>
          <w:trHeight w:val="294" w:hRule="atLeast"/>
        </w:trPr>
        <w:tc>
          <w:tcPr>
            <w:tcW w:w="1310" w:type="dxa"/>
            <w:vMerge/>
            <w:tcBorders>
              <w:top w:val="nil"/>
              <w:left w:val="nil"/>
              <w:right w:val="nil"/>
            </w:tcBorders>
            <w:shd w:val="clear" w:color="auto" w:fill="DFDFDF"/>
          </w:tcPr>
          <w:p>
            <w:pPr>
              <w:rPr>
                <w:sz w:val="2"/>
                <w:szCs w:val="2"/>
              </w:rPr>
            </w:pPr>
          </w:p>
        </w:tc>
        <w:tc>
          <w:tcPr>
            <w:tcW w:w="1730" w:type="dxa"/>
            <w:tcBorders>
              <w:left w:val="nil"/>
              <w:right w:val="nil"/>
            </w:tcBorders>
            <w:shd w:val="clear" w:color="auto" w:fill="DFDFDF"/>
          </w:tcPr>
          <w:p>
            <w:pPr>
              <w:pStyle w:val="TableParagraph"/>
              <w:spacing w:before="88"/>
              <w:ind w:left="60"/>
              <w:jc w:val="left"/>
              <w:rPr>
                <w:sz w:val="18"/>
              </w:rPr>
            </w:pPr>
            <w:r>
              <w:rPr>
                <w:color w:val="25495F"/>
                <w:sz w:val="18"/>
              </w:rPr>
              <w:t>% of Total</w:t>
            </w:r>
          </w:p>
        </w:tc>
        <w:tc>
          <w:tcPr>
            <w:tcW w:w="887" w:type="dxa"/>
            <w:tcBorders>
              <w:left w:val="nil"/>
              <w:right w:val="single" w:sz="8" w:space="0" w:color="DFDFDF"/>
            </w:tcBorders>
          </w:tcPr>
          <w:p>
            <w:pPr>
              <w:pStyle w:val="TableParagraph"/>
              <w:spacing w:before="88"/>
              <w:ind w:right="56"/>
              <w:rPr>
                <w:sz w:val="18"/>
              </w:rPr>
            </w:pPr>
            <w:r>
              <w:rPr>
                <w:color w:val="000104"/>
                <w:w w:val="95"/>
                <w:sz w:val="18"/>
              </w:rPr>
              <w:t>0,6%</w:t>
            </w:r>
          </w:p>
        </w:tc>
        <w:tc>
          <w:tcPr>
            <w:tcW w:w="964" w:type="dxa"/>
            <w:tcBorders>
              <w:left w:val="single" w:sz="8" w:space="0" w:color="DFDFDF"/>
              <w:right w:val="single" w:sz="8" w:space="0" w:color="DFDFDF"/>
            </w:tcBorders>
          </w:tcPr>
          <w:p>
            <w:pPr>
              <w:pStyle w:val="TableParagraph"/>
              <w:spacing w:before="88"/>
              <w:ind w:right="52"/>
              <w:rPr>
                <w:sz w:val="18"/>
              </w:rPr>
            </w:pPr>
            <w:r>
              <w:rPr>
                <w:color w:val="000104"/>
                <w:w w:val="95"/>
                <w:sz w:val="18"/>
              </w:rPr>
              <w:t>4,4%</w:t>
            </w:r>
          </w:p>
        </w:tc>
        <w:tc>
          <w:tcPr>
            <w:tcW w:w="1040" w:type="dxa"/>
            <w:tcBorders>
              <w:left w:val="single" w:sz="8" w:space="0" w:color="DFDFDF"/>
              <w:right w:val="single" w:sz="8" w:space="0" w:color="DFDFDF"/>
            </w:tcBorders>
          </w:tcPr>
          <w:p>
            <w:pPr>
              <w:pStyle w:val="TableParagraph"/>
              <w:spacing w:before="88"/>
              <w:ind w:right="51"/>
              <w:rPr>
                <w:sz w:val="18"/>
              </w:rPr>
            </w:pPr>
            <w:r>
              <w:rPr>
                <w:color w:val="000104"/>
                <w:w w:val="95"/>
                <w:sz w:val="18"/>
              </w:rPr>
              <w:t>4,4%</w:t>
            </w:r>
          </w:p>
        </w:tc>
        <w:tc>
          <w:tcPr>
            <w:tcW w:w="963" w:type="dxa"/>
            <w:tcBorders>
              <w:left w:val="single" w:sz="8" w:space="0" w:color="DFDFDF"/>
              <w:right w:val="single" w:sz="8" w:space="0" w:color="DFDFDF"/>
            </w:tcBorders>
          </w:tcPr>
          <w:p>
            <w:pPr>
              <w:pStyle w:val="TableParagraph"/>
              <w:spacing w:before="88"/>
              <w:ind w:right="48"/>
              <w:rPr>
                <w:sz w:val="18"/>
              </w:rPr>
            </w:pPr>
            <w:r>
              <w:rPr>
                <w:color w:val="000104"/>
                <w:w w:val="95"/>
                <w:sz w:val="18"/>
              </w:rPr>
              <w:t>5,0%</w:t>
            </w:r>
          </w:p>
        </w:tc>
        <w:tc>
          <w:tcPr>
            <w:tcW w:w="743" w:type="dxa"/>
            <w:tcBorders>
              <w:left w:val="single" w:sz="8" w:space="0" w:color="DFDFDF"/>
              <w:right w:val="nil"/>
            </w:tcBorders>
          </w:tcPr>
          <w:p>
            <w:pPr>
              <w:pStyle w:val="TableParagraph"/>
              <w:spacing w:before="88"/>
              <w:ind w:right="48"/>
              <w:rPr>
                <w:sz w:val="18"/>
              </w:rPr>
            </w:pPr>
            <w:r>
              <w:rPr>
                <w:color w:val="000104"/>
                <w:w w:val="95"/>
                <w:sz w:val="18"/>
              </w:rPr>
              <w:t>14,4%</w:t>
            </w:r>
          </w:p>
        </w:tc>
      </w:tr>
      <w:tr>
        <w:trPr>
          <w:trHeight w:val="352" w:hRule="atLeast"/>
        </w:trPr>
        <w:tc>
          <w:tcPr>
            <w:tcW w:w="1310" w:type="dxa"/>
            <w:vMerge w:val="restart"/>
            <w:tcBorders>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1730" w:type="dxa"/>
            <w:tcBorders>
              <w:left w:val="nil"/>
              <w:right w:val="nil"/>
            </w:tcBorders>
            <w:shd w:val="clear" w:color="auto" w:fill="DFDFDF"/>
          </w:tcPr>
          <w:p>
            <w:pPr>
              <w:pStyle w:val="TableParagraph"/>
              <w:spacing w:line="240" w:lineRule="auto" w:before="114"/>
              <w:ind w:left="60"/>
              <w:jc w:val="left"/>
              <w:rPr>
                <w:sz w:val="18"/>
              </w:rPr>
            </w:pPr>
            <w:r>
              <w:rPr>
                <w:color w:val="25495F"/>
                <w:sz w:val="18"/>
              </w:rPr>
              <w:t>Count</w:t>
            </w:r>
          </w:p>
        </w:tc>
        <w:tc>
          <w:tcPr>
            <w:tcW w:w="887" w:type="dxa"/>
            <w:tcBorders>
              <w:left w:val="nil"/>
              <w:right w:val="single" w:sz="8" w:space="0" w:color="DFDFDF"/>
            </w:tcBorders>
          </w:tcPr>
          <w:p>
            <w:pPr>
              <w:pStyle w:val="TableParagraph"/>
              <w:spacing w:line="240" w:lineRule="auto" w:before="114"/>
              <w:ind w:right="55"/>
              <w:rPr>
                <w:sz w:val="18"/>
              </w:rPr>
            </w:pPr>
            <w:r>
              <w:rPr>
                <w:color w:val="000104"/>
                <w:w w:val="95"/>
                <w:sz w:val="18"/>
              </w:rPr>
              <w:t>34</w:t>
            </w:r>
          </w:p>
        </w:tc>
        <w:tc>
          <w:tcPr>
            <w:tcW w:w="964" w:type="dxa"/>
            <w:tcBorders>
              <w:left w:val="single" w:sz="8" w:space="0" w:color="DFDFDF"/>
              <w:right w:val="single" w:sz="8" w:space="0" w:color="DFDFDF"/>
            </w:tcBorders>
          </w:tcPr>
          <w:p>
            <w:pPr>
              <w:pStyle w:val="TableParagraph"/>
              <w:spacing w:line="240" w:lineRule="auto" w:before="114"/>
              <w:ind w:right="51"/>
              <w:rPr>
                <w:sz w:val="18"/>
              </w:rPr>
            </w:pPr>
            <w:r>
              <w:rPr>
                <w:color w:val="000104"/>
                <w:w w:val="95"/>
                <w:sz w:val="18"/>
              </w:rPr>
              <w:t>47</w:t>
            </w:r>
          </w:p>
        </w:tc>
        <w:tc>
          <w:tcPr>
            <w:tcW w:w="1040" w:type="dxa"/>
            <w:tcBorders>
              <w:left w:val="single" w:sz="8" w:space="0" w:color="DFDFDF"/>
              <w:right w:val="single" w:sz="8" w:space="0" w:color="DFDFDF"/>
            </w:tcBorders>
          </w:tcPr>
          <w:p>
            <w:pPr>
              <w:pStyle w:val="TableParagraph"/>
              <w:spacing w:line="240" w:lineRule="auto" w:before="114"/>
              <w:ind w:right="51"/>
              <w:rPr>
                <w:sz w:val="18"/>
              </w:rPr>
            </w:pPr>
            <w:r>
              <w:rPr>
                <w:color w:val="000104"/>
                <w:w w:val="95"/>
                <w:sz w:val="18"/>
              </w:rPr>
              <w:t>43</w:t>
            </w:r>
          </w:p>
        </w:tc>
        <w:tc>
          <w:tcPr>
            <w:tcW w:w="963" w:type="dxa"/>
            <w:tcBorders>
              <w:left w:val="single" w:sz="8" w:space="0" w:color="DFDFDF"/>
              <w:right w:val="single" w:sz="8" w:space="0" w:color="DFDFDF"/>
            </w:tcBorders>
          </w:tcPr>
          <w:p>
            <w:pPr>
              <w:pStyle w:val="TableParagraph"/>
              <w:spacing w:line="240" w:lineRule="auto" w:before="114"/>
              <w:ind w:right="48"/>
              <w:rPr>
                <w:sz w:val="18"/>
              </w:rPr>
            </w:pPr>
            <w:r>
              <w:rPr>
                <w:color w:val="000104"/>
                <w:w w:val="95"/>
                <w:sz w:val="18"/>
              </w:rPr>
              <w:t>36</w:t>
            </w:r>
          </w:p>
        </w:tc>
        <w:tc>
          <w:tcPr>
            <w:tcW w:w="743" w:type="dxa"/>
            <w:tcBorders>
              <w:left w:val="single" w:sz="8" w:space="0" w:color="DFDFDF"/>
              <w:right w:val="nil"/>
            </w:tcBorders>
          </w:tcPr>
          <w:p>
            <w:pPr>
              <w:pStyle w:val="TableParagraph"/>
              <w:spacing w:line="240" w:lineRule="auto" w:before="114"/>
              <w:ind w:right="48"/>
              <w:rPr>
                <w:sz w:val="18"/>
              </w:rPr>
            </w:pPr>
            <w:r>
              <w:rPr>
                <w:color w:val="000104"/>
                <w:w w:val="95"/>
                <w:sz w:val="18"/>
              </w:rPr>
              <w:t>160</w:t>
            </w:r>
          </w:p>
        </w:tc>
      </w:tr>
      <w:tr>
        <w:trPr>
          <w:trHeight w:val="318" w:hRule="atLeast"/>
        </w:trPr>
        <w:tc>
          <w:tcPr>
            <w:tcW w:w="1310" w:type="dxa"/>
            <w:vMerge/>
            <w:tcBorders>
              <w:top w:val="nil"/>
              <w:left w:val="nil"/>
              <w:bottom w:val="single" w:sz="8" w:space="0" w:color="152935"/>
              <w:right w:val="nil"/>
            </w:tcBorders>
            <w:shd w:val="clear" w:color="auto" w:fill="DFDFDF"/>
          </w:tcPr>
          <w:p>
            <w:pPr>
              <w:rPr>
                <w:sz w:val="2"/>
                <w:szCs w:val="2"/>
              </w:rPr>
            </w:pPr>
          </w:p>
        </w:tc>
        <w:tc>
          <w:tcPr>
            <w:tcW w:w="1730" w:type="dxa"/>
            <w:tcBorders>
              <w:left w:val="nil"/>
              <w:right w:val="nil"/>
            </w:tcBorders>
            <w:shd w:val="clear" w:color="auto" w:fill="DFDFDF"/>
          </w:tcPr>
          <w:p>
            <w:pPr>
              <w:pStyle w:val="TableParagraph"/>
              <w:ind w:left="60"/>
              <w:jc w:val="left"/>
              <w:rPr>
                <w:sz w:val="18"/>
              </w:rPr>
            </w:pPr>
            <w:r>
              <w:rPr>
                <w:color w:val="25495F"/>
                <w:sz w:val="18"/>
              </w:rPr>
              <w:t>% within KP</w:t>
            </w:r>
          </w:p>
        </w:tc>
        <w:tc>
          <w:tcPr>
            <w:tcW w:w="887" w:type="dxa"/>
            <w:tcBorders>
              <w:left w:val="nil"/>
              <w:right w:val="single" w:sz="8" w:space="0" w:color="DFDFDF"/>
            </w:tcBorders>
          </w:tcPr>
          <w:p>
            <w:pPr>
              <w:pStyle w:val="TableParagraph"/>
              <w:ind w:right="56"/>
              <w:rPr>
                <w:sz w:val="18"/>
              </w:rPr>
            </w:pPr>
            <w:r>
              <w:rPr>
                <w:color w:val="000104"/>
                <w:w w:val="95"/>
                <w:sz w:val="18"/>
              </w:rPr>
              <w:t>21,3%</w:t>
            </w:r>
          </w:p>
        </w:tc>
        <w:tc>
          <w:tcPr>
            <w:tcW w:w="964" w:type="dxa"/>
            <w:tcBorders>
              <w:left w:val="single" w:sz="8" w:space="0" w:color="DFDFDF"/>
              <w:right w:val="single" w:sz="8" w:space="0" w:color="DFDFDF"/>
            </w:tcBorders>
          </w:tcPr>
          <w:p>
            <w:pPr>
              <w:pStyle w:val="TableParagraph"/>
              <w:ind w:right="53"/>
              <w:rPr>
                <w:sz w:val="18"/>
              </w:rPr>
            </w:pPr>
            <w:r>
              <w:rPr>
                <w:color w:val="000104"/>
                <w:w w:val="95"/>
                <w:sz w:val="18"/>
              </w:rPr>
              <w:t>29,4%</w:t>
            </w:r>
          </w:p>
        </w:tc>
        <w:tc>
          <w:tcPr>
            <w:tcW w:w="1040" w:type="dxa"/>
            <w:tcBorders>
              <w:left w:val="single" w:sz="8" w:space="0" w:color="DFDFDF"/>
              <w:right w:val="single" w:sz="8" w:space="0" w:color="DFDFDF"/>
            </w:tcBorders>
          </w:tcPr>
          <w:p>
            <w:pPr>
              <w:pStyle w:val="TableParagraph"/>
              <w:ind w:right="51"/>
              <w:rPr>
                <w:sz w:val="18"/>
              </w:rPr>
            </w:pPr>
            <w:r>
              <w:rPr>
                <w:color w:val="000104"/>
                <w:w w:val="95"/>
                <w:sz w:val="18"/>
              </w:rPr>
              <w:t>26,9%</w:t>
            </w:r>
          </w:p>
        </w:tc>
        <w:tc>
          <w:tcPr>
            <w:tcW w:w="963" w:type="dxa"/>
            <w:tcBorders>
              <w:left w:val="single" w:sz="8" w:space="0" w:color="DFDFDF"/>
              <w:right w:val="single" w:sz="8" w:space="0" w:color="DFDFDF"/>
            </w:tcBorders>
          </w:tcPr>
          <w:p>
            <w:pPr>
              <w:pStyle w:val="TableParagraph"/>
              <w:ind w:right="49"/>
              <w:rPr>
                <w:sz w:val="18"/>
              </w:rPr>
            </w:pPr>
            <w:r>
              <w:rPr>
                <w:color w:val="000104"/>
                <w:w w:val="95"/>
                <w:sz w:val="18"/>
              </w:rPr>
              <w:t>22,5%</w:t>
            </w:r>
          </w:p>
        </w:tc>
        <w:tc>
          <w:tcPr>
            <w:tcW w:w="743" w:type="dxa"/>
            <w:tcBorders>
              <w:left w:val="single" w:sz="8" w:space="0" w:color="DFDFDF"/>
              <w:right w:val="nil"/>
            </w:tcBorders>
          </w:tcPr>
          <w:p>
            <w:pPr>
              <w:pStyle w:val="TableParagraph"/>
              <w:ind w:right="48"/>
              <w:rPr>
                <w:sz w:val="18"/>
              </w:rPr>
            </w:pPr>
            <w:r>
              <w:rPr>
                <w:color w:val="000104"/>
                <w:sz w:val="18"/>
              </w:rPr>
              <w:t>100,0%</w:t>
            </w:r>
          </w:p>
        </w:tc>
      </w:tr>
      <w:tr>
        <w:trPr>
          <w:trHeight w:val="640" w:hRule="atLeast"/>
        </w:trPr>
        <w:tc>
          <w:tcPr>
            <w:tcW w:w="1310" w:type="dxa"/>
            <w:vMerge/>
            <w:tcBorders>
              <w:top w:val="nil"/>
              <w:left w:val="nil"/>
              <w:bottom w:val="single" w:sz="8" w:space="0" w:color="152935"/>
              <w:right w:val="nil"/>
            </w:tcBorders>
            <w:shd w:val="clear" w:color="auto" w:fill="DFDFDF"/>
          </w:tcPr>
          <w:p>
            <w:pPr>
              <w:rPr>
                <w:sz w:val="2"/>
                <w:szCs w:val="2"/>
              </w:rPr>
            </w:pPr>
          </w:p>
        </w:tc>
        <w:tc>
          <w:tcPr>
            <w:tcW w:w="1730" w:type="dxa"/>
            <w:tcBorders>
              <w:left w:val="nil"/>
              <w:right w:val="nil"/>
            </w:tcBorders>
            <w:shd w:val="clear" w:color="auto" w:fill="DFDFDF"/>
          </w:tcPr>
          <w:p>
            <w:pPr>
              <w:pStyle w:val="TableParagraph"/>
              <w:spacing w:line="320" w:lineRule="atLeast" w:before="1"/>
              <w:ind w:left="60" w:right="239"/>
              <w:jc w:val="left"/>
              <w:rPr>
                <w:sz w:val="18"/>
              </w:rPr>
            </w:pPr>
            <w:r>
              <w:rPr>
                <w:color w:val="25495F"/>
                <w:sz w:val="18"/>
              </w:rPr>
              <w:t>% within LAMAMERAWAT</w:t>
            </w:r>
          </w:p>
        </w:tc>
        <w:tc>
          <w:tcPr>
            <w:tcW w:w="887" w:type="dxa"/>
            <w:tcBorders>
              <w:left w:val="nil"/>
              <w:right w:val="single" w:sz="8" w:space="0" w:color="DFDFDF"/>
            </w:tcBorders>
          </w:tcPr>
          <w:p>
            <w:pPr>
              <w:pStyle w:val="TableParagraph"/>
              <w:spacing w:line="240" w:lineRule="auto" w:before="114"/>
              <w:ind w:right="56"/>
              <w:rPr>
                <w:sz w:val="18"/>
              </w:rPr>
            </w:pPr>
            <w:r>
              <w:rPr>
                <w:color w:val="000104"/>
                <w:sz w:val="18"/>
              </w:rPr>
              <w:t>100,0%</w:t>
            </w:r>
          </w:p>
        </w:tc>
        <w:tc>
          <w:tcPr>
            <w:tcW w:w="964" w:type="dxa"/>
            <w:tcBorders>
              <w:left w:val="single" w:sz="8" w:space="0" w:color="DFDFDF"/>
              <w:right w:val="single" w:sz="8" w:space="0" w:color="DFDFDF"/>
            </w:tcBorders>
          </w:tcPr>
          <w:p>
            <w:pPr>
              <w:pStyle w:val="TableParagraph"/>
              <w:spacing w:line="240" w:lineRule="auto" w:before="114"/>
              <w:ind w:right="53"/>
              <w:rPr>
                <w:sz w:val="18"/>
              </w:rPr>
            </w:pPr>
            <w:r>
              <w:rPr>
                <w:color w:val="000104"/>
                <w:sz w:val="18"/>
              </w:rPr>
              <w:t>100,0%</w:t>
            </w:r>
          </w:p>
        </w:tc>
        <w:tc>
          <w:tcPr>
            <w:tcW w:w="1040" w:type="dxa"/>
            <w:tcBorders>
              <w:left w:val="single" w:sz="8" w:space="0" w:color="DFDFDF"/>
              <w:right w:val="single" w:sz="8" w:space="0" w:color="DFDFDF"/>
            </w:tcBorders>
          </w:tcPr>
          <w:p>
            <w:pPr>
              <w:pStyle w:val="TableParagraph"/>
              <w:spacing w:line="240" w:lineRule="auto" w:before="114"/>
              <w:ind w:right="51"/>
              <w:rPr>
                <w:sz w:val="18"/>
              </w:rPr>
            </w:pPr>
            <w:r>
              <w:rPr>
                <w:color w:val="000104"/>
                <w:sz w:val="18"/>
              </w:rPr>
              <w:t>100,0%</w:t>
            </w:r>
          </w:p>
        </w:tc>
        <w:tc>
          <w:tcPr>
            <w:tcW w:w="963" w:type="dxa"/>
            <w:tcBorders>
              <w:left w:val="single" w:sz="8" w:space="0" w:color="DFDFDF"/>
              <w:right w:val="single" w:sz="8" w:space="0" w:color="DFDFDF"/>
            </w:tcBorders>
          </w:tcPr>
          <w:p>
            <w:pPr>
              <w:pStyle w:val="TableParagraph"/>
              <w:spacing w:line="240" w:lineRule="auto" w:before="114"/>
              <w:ind w:right="49"/>
              <w:rPr>
                <w:sz w:val="18"/>
              </w:rPr>
            </w:pPr>
            <w:r>
              <w:rPr>
                <w:color w:val="000104"/>
                <w:sz w:val="18"/>
              </w:rPr>
              <w:t>100,0%</w:t>
            </w:r>
          </w:p>
        </w:tc>
        <w:tc>
          <w:tcPr>
            <w:tcW w:w="743" w:type="dxa"/>
            <w:tcBorders>
              <w:left w:val="single" w:sz="8" w:space="0" w:color="DFDFDF"/>
              <w:right w:val="nil"/>
            </w:tcBorders>
          </w:tcPr>
          <w:p>
            <w:pPr>
              <w:pStyle w:val="TableParagraph"/>
              <w:spacing w:line="240" w:lineRule="auto" w:before="114"/>
              <w:ind w:right="48"/>
              <w:rPr>
                <w:sz w:val="18"/>
              </w:rPr>
            </w:pPr>
            <w:r>
              <w:rPr>
                <w:color w:val="000104"/>
                <w:sz w:val="18"/>
              </w:rPr>
              <w:t>100,0%</w:t>
            </w:r>
          </w:p>
        </w:tc>
      </w:tr>
      <w:tr>
        <w:trPr>
          <w:trHeight w:val="319" w:hRule="atLeast"/>
        </w:trPr>
        <w:tc>
          <w:tcPr>
            <w:tcW w:w="1310" w:type="dxa"/>
            <w:vMerge/>
            <w:tcBorders>
              <w:top w:val="nil"/>
              <w:left w:val="nil"/>
              <w:bottom w:val="single" w:sz="8" w:space="0" w:color="152935"/>
              <w:right w:val="nil"/>
            </w:tcBorders>
            <w:shd w:val="clear" w:color="auto" w:fill="DFDFDF"/>
          </w:tcPr>
          <w:p>
            <w:pPr>
              <w:rPr>
                <w:sz w:val="2"/>
                <w:szCs w:val="2"/>
              </w:rPr>
            </w:pPr>
          </w:p>
        </w:tc>
        <w:tc>
          <w:tcPr>
            <w:tcW w:w="1730" w:type="dxa"/>
            <w:tcBorders>
              <w:left w:val="nil"/>
              <w:bottom w:val="single" w:sz="8" w:space="0" w:color="152935"/>
              <w:right w:val="nil"/>
            </w:tcBorders>
            <w:shd w:val="clear" w:color="auto" w:fill="DFDFDF"/>
          </w:tcPr>
          <w:p>
            <w:pPr>
              <w:pStyle w:val="TableParagraph"/>
              <w:spacing w:before="113"/>
              <w:ind w:left="60"/>
              <w:jc w:val="left"/>
              <w:rPr>
                <w:sz w:val="18"/>
              </w:rPr>
            </w:pPr>
            <w:r>
              <w:rPr>
                <w:color w:val="25495F"/>
                <w:sz w:val="18"/>
              </w:rPr>
              <w:t>% of Total</w:t>
            </w:r>
          </w:p>
        </w:tc>
        <w:tc>
          <w:tcPr>
            <w:tcW w:w="887" w:type="dxa"/>
            <w:tcBorders>
              <w:left w:val="nil"/>
              <w:bottom w:val="single" w:sz="8" w:space="0" w:color="152935"/>
              <w:right w:val="single" w:sz="8" w:space="0" w:color="DFDFDF"/>
            </w:tcBorders>
          </w:tcPr>
          <w:p>
            <w:pPr>
              <w:pStyle w:val="TableParagraph"/>
              <w:spacing w:before="113"/>
              <w:ind w:right="56"/>
              <w:rPr>
                <w:sz w:val="18"/>
              </w:rPr>
            </w:pPr>
            <w:r>
              <w:rPr>
                <w:color w:val="000104"/>
                <w:w w:val="95"/>
                <w:sz w:val="18"/>
              </w:rPr>
              <w:t>21,3%</w:t>
            </w:r>
          </w:p>
        </w:tc>
        <w:tc>
          <w:tcPr>
            <w:tcW w:w="964" w:type="dxa"/>
            <w:tcBorders>
              <w:left w:val="single" w:sz="8" w:space="0" w:color="DFDFDF"/>
              <w:bottom w:val="single" w:sz="8" w:space="0" w:color="152935"/>
              <w:right w:val="single" w:sz="8" w:space="0" w:color="DFDFDF"/>
            </w:tcBorders>
          </w:tcPr>
          <w:p>
            <w:pPr>
              <w:pStyle w:val="TableParagraph"/>
              <w:spacing w:before="113"/>
              <w:ind w:right="53"/>
              <w:rPr>
                <w:sz w:val="18"/>
              </w:rPr>
            </w:pPr>
            <w:r>
              <w:rPr>
                <w:color w:val="000104"/>
                <w:w w:val="95"/>
                <w:sz w:val="18"/>
              </w:rPr>
              <w:t>29,4%</w:t>
            </w:r>
          </w:p>
        </w:tc>
        <w:tc>
          <w:tcPr>
            <w:tcW w:w="1040" w:type="dxa"/>
            <w:tcBorders>
              <w:left w:val="single" w:sz="8" w:space="0" w:color="DFDFDF"/>
              <w:bottom w:val="single" w:sz="8" w:space="0" w:color="152935"/>
              <w:right w:val="single" w:sz="8" w:space="0" w:color="DFDFDF"/>
            </w:tcBorders>
          </w:tcPr>
          <w:p>
            <w:pPr>
              <w:pStyle w:val="TableParagraph"/>
              <w:spacing w:before="113"/>
              <w:ind w:right="51"/>
              <w:rPr>
                <w:sz w:val="18"/>
              </w:rPr>
            </w:pPr>
            <w:r>
              <w:rPr>
                <w:color w:val="000104"/>
                <w:w w:val="95"/>
                <w:sz w:val="18"/>
              </w:rPr>
              <w:t>26,9%</w:t>
            </w:r>
          </w:p>
        </w:tc>
        <w:tc>
          <w:tcPr>
            <w:tcW w:w="963" w:type="dxa"/>
            <w:tcBorders>
              <w:left w:val="single" w:sz="8" w:space="0" w:color="DFDFDF"/>
              <w:bottom w:val="single" w:sz="8" w:space="0" w:color="152935"/>
              <w:right w:val="single" w:sz="8" w:space="0" w:color="DFDFDF"/>
            </w:tcBorders>
          </w:tcPr>
          <w:p>
            <w:pPr>
              <w:pStyle w:val="TableParagraph"/>
              <w:spacing w:before="113"/>
              <w:ind w:right="49"/>
              <w:rPr>
                <w:sz w:val="18"/>
              </w:rPr>
            </w:pPr>
            <w:r>
              <w:rPr>
                <w:color w:val="000104"/>
                <w:w w:val="95"/>
                <w:sz w:val="18"/>
              </w:rPr>
              <w:t>22,5%</w:t>
            </w:r>
          </w:p>
        </w:tc>
        <w:tc>
          <w:tcPr>
            <w:tcW w:w="743" w:type="dxa"/>
            <w:tcBorders>
              <w:left w:val="single" w:sz="8" w:space="0" w:color="DFDFDF"/>
              <w:bottom w:val="single" w:sz="8" w:space="0" w:color="152935"/>
              <w:right w:val="nil"/>
            </w:tcBorders>
          </w:tcPr>
          <w:p>
            <w:pPr>
              <w:pStyle w:val="TableParagraph"/>
              <w:spacing w:before="113"/>
              <w:ind w:right="48"/>
              <w:rPr>
                <w:sz w:val="18"/>
              </w:rPr>
            </w:pPr>
            <w:r>
              <w:rPr>
                <w:color w:val="000104"/>
                <w:sz w:val="18"/>
              </w:rPr>
              <w:t>100,0%</w:t>
            </w:r>
          </w:p>
        </w:tc>
      </w:tr>
    </w:tbl>
    <w:p>
      <w:pPr>
        <w:pStyle w:val="BodyText"/>
        <w:rPr>
          <w:rFonts w:ascii="Arial"/>
          <w:b/>
          <w:sz w:val="20"/>
        </w:rPr>
      </w:pPr>
    </w:p>
    <w:p>
      <w:pPr>
        <w:pStyle w:val="BodyText"/>
        <w:rPr>
          <w:rFonts w:ascii="Arial"/>
          <w:b/>
          <w:sz w:val="20"/>
        </w:rPr>
      </w:pPr>
    </w:p>
    <w:p>
      <w:pPr>
        <w:pStyle w:val="BodyText"/>
        <w:spacing w:before="10"/>
        <w:rPr>
          <w:rFonts w:ascii="Arial"/>
          <w:b/>
          <w:sz w:val="29"/>
        </w:rPr>
      </w:pPr>
    </w:p>
    <w:p>
      <w:pPr>
        <w:spacing w:before="94" w:after="11"/>
        <w:ind w:left="2624" w:right="0" w:firstLine="0"/>
        <w:jc w:val="left"/>
        <w:rPr>
          <w:rFonts w:ascii="Arial"/>
          <w:b/>
          <w:sz w:val="22"/>
        </w:rPr>
      </w:pPr>
      <w:r>
        <w:rPr>
          <w:rFonts w:ascii="Arial"/>
          <w:b/>
          <w:color w:val="000104"/>
          <w:sz w:val="22"/>
        </w:rPr>
        <w:t>KP * USIAPASIEN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667"/>
        <w:gridCol w:w="977"/>
        <w:gridCol w:w="1923"/>
        <w:gridCol w:w="1270"/>
        <w:gridCol w:w="933"/>
        <w:gridCol w:w="962"/>
        <w:gridCol w:w="934"/>
      </w:tblGrid>
      <w:tr>
        <w:trPr>
          <w:trHeight w:val="326" w:hRule="atLeast"/>
        </w:trPr>
        <w:tc>
          <w:tcPr>
            <w:tcW w:w="6732" w:type="dxa"/>
            <w:gridSpan w:val="6"/>
            <w:tcBorders>
              <w:top w:val="nil"/>
              <w:left w:val="nil"/>
              <w:bottom w:val="nil"/>
            </w:tcBorders>
          </w:tcPr>
          <w:p>
            <w:pPr>
              <w:pStyle w:val="TableParagraph"/>
              <w:spacing w:line="180" w:lineRule="exact" w:before="127"/>
              <w:ind w:right="1035"/>
              <w:rPr>
                <w:sz w:val="18"/>
              </w:rPr>
            </w:pPr>
            <w:r>
              <w:rPr>
                <w:color w:val="25495F"/>
                <w:sz w:val="18"/>
              </w:rPr>
              <w:t>USIAPASIEN</w:t>
            </w:r>
          </w:p>
        </w:tc>
        <w:tc>
          <w:tcPr>
            <w:tcW w:w="934"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8"/>
              <w:jc w:val="left"/>
              <w:rPr>
                <w:b/>
                <w:sz w:val="26"/>
              </w:rPr>
            </w:pPr>
          </w:p>
          <w:p>
            <w:pPr>
              <w:pStyle w:val="TableParagraph"/>
              <w:spacing w:before="0"/>
              <w:ind w:left="262"/>
              <w:jc w:val="left"/>
              <w:rPr>
                <w:sz w:val="18"/>
              </w:rPr>
            </w:pPr>
            <w:r>
              <w:rPr>
                <w:color w:val="25495F"/>
                <w:sz w:val="18"/>
              </w:rPr>
              <w:t>Total</w:t>
            </w:r>
          </w:p>
        </w:tc>
      </w:tr>
      <w:tr>
        <w:trPr>
          <w:trHeight w:val="628" w:hRule="atLeast"/>
        </w:trPr>
        <w:tc>
          <w:tcPr>
            <w:tcW w:w="4837" w:type="dxa"/>
            <w:gridSpan w:val="4"/>
            <w:tcBorders>
              <w:top w:val="nil"/>
              <w:left w:val="nil"/>
              <w:bottom w:val="single" w:sz="8" w:space="0" w:color="152935"/>
            </w:tcBorders>
          </w:tcPr>
          <w:p>
            <w:pPr>
              <w:pStyle w:val="TableParagraph"/>
              <w:spacing w:line="320" w:lineRule="exact" w:before="15"/>
              <w:ind w:left="3951" w:right="311" w:hanging="56"/>
              <w:jc w:val="left"/>
              <w:rPr>
                <w:sz w:val="18"/>
              </w:rPr>
            </w:pPr>
            <w:r>
              <w:rPr>
                <w:color w:val="25495F"/>
                <w:sz w:val="18"/>
              </w:rPr>
              <w:t>ANAK - ANAK</w:t>
            </w:r>
          </w:p>
        </w:tc>
        <w:tc>
          <w:tcPr>
            <w:tcW w:w="933"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before="0"/>
              <w:ind w:right="90"/>
              <w:rPr>
                <w:sz w:val="18"/>
              </w:rPr>
            </w:pPr>
            <w:r>
              <w:rPr>
                <w:color w:val="25495F"/>
                <w:sz w:val="18"/>
              </w:rPr>
              <w:t>REMAJA</w:t>
            </w:r>
          </w:p>
        </w:tc>
        <w:tc>
          <w:tcPr>
            <w:tcW w:w="962"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7"/>
              <w:jc w:val="left"/>
              <w:rPr>
                <w:b/>
                <w:sz w:val="16"/>
              </w:rPr>
            </w:pPr>
          </w:p>
          <w:p>
            <w:pPr>
              <w:pStyle w:val="TableParagraph"/>
              <w:spacing w:before="0"/>
              <w:ind w:right="75"/>
              <w:rPr>
                <w:sz w:val="18"/>
              </w:rPr>
            </w:pPr>
            <w:r>
              <w:rPr>
                <w:color w:val="25495F"/>
                <w:sz w:val="18"/>
              </w:rPr>
              <w:t>DEWASA</w:t>
            </w:r>
          </w:p>
        </w:tc>
        <w:tc>
          <w:tcPr>
            <w:tcW w:w="934" w:type="dxa"/>
            <w:vMerge/>
            <w:tcBorders>
              <w:top w:val="nil"/>
              <w:bottom w:val="single" w:sz="8" w:space="0" w:color="152935"/>
              <w:right w:val="nil"/>
            </w:tcBorders>
          </w:tcPr>
          <w:p>
            <w:pPr>
              <w:rPr>
                <w:sz w:val="2"/>
                <w:szCs w:val="2"/>
              </w:rPr>
            </w:pPr>
          </w:p>
        </w:tc>
      </w:tr>
      <w:tr>
        <w:trPr>
          <w:trHeight w:val="325" w:hRule="atLeast"/>
        </w:trPr>
        <w:tc>
          <w:tcPr>
            <w:tcW w:w="667"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7"/>
              <w:ind w:left="60"/>
              <w:jc w:val="left"/>
              <w:rPr>
                <w:sz w:val="18"/>
              </w:rPr>
            </w:pPr>
            <w:r>
              <w:rPr>
                <w:color w:val="25495F"/>
                <w:sz w:val="18"/>
              </w:rPr>
              <w:t>KP</w:t>
            </w:r>
          </w:p>
        </w:tc>
        <w:tc>
          <w:tcPr>
            <w:tcW w:w="977"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87"/>
              <w:ind w:left="60"/>
              <w:jc w:val="left"/>
              <w:rPr>
                <w:sz w:val="18"/>
              </w:rPr>
            </w:pPr>
            <w:r>
              <w:rPr>
                <w:color w:val="25495F"/>
                <w:sz w:val="18"/>
              </w:rPr>
              <w:t>RENDAH</w:t>
            </w:r>
          </w:p>
        </w:tc>
        <w:tc>
          <w:tcPr>
            <w:tcW w:w="1923" w:type="dxa"/>
            <w:tcBorders>
              <w:top w:val="single" w:sz="8" w:space="0" w:color="152935"/>
              <w:left w:val="nil"/>
              <w:bottom w:val="single" w:sz="8" w:space="0" w:color="ADADAD"/>
              <w:right w:val="nil"/>
            </w:tcBorders>
            <w:shd w:val="clear" w:color="auto" w:fill="DFDFDF"/>
          </w:tcPr>
          <w:p>
            <w:pPr>
              <w:pStyle w:val="TableParagraph"/>
              <w:spacing w:line="240" w:lineRule="auto" w:before="87"/>
              <w:ind w:left="60"/>
              <w:jc w:val="left"/>
              <w:rPr>
                <w:sz w:val="18"/>
              </w:rPr>
            </w:pPr>
            <w:r>
              <w:rPr>
                <w:color w:val="25495F"/>
                <w:sz w:val="18"/>
              </w:rPr>
              <w:t>Count</w:t>
            </w:r>
          </w:p>
        </w:tc>
        <w:tc>
          <w:tcPr>
            <w:tcW w:w="1270" w:type="dxa"/>
            <w:tcBorders>
              <w:top w:val="single" w:sz="8" w:space="0" w:color="152935"/>
              <w:left w:val="nil"/>
              <w:bottom w:val="single" w:sz="8" w:space="0" w:color="ADADAD"/>
            </w:tcBorders>
          </w:tcPr>
          <w:p>
            <w:pPr>
              <w:pStyle w:val="TableParagraph"/>
              <w:spacing w:line="240" w:lineRule="auto" w:before="87"/>
              <w:ind w:right="55"/>
              <w:rPr>
                <w:sz w:val="18"/>
              </w:rPr>
            </w:pPr>
            <w:r>
              <w:rPr>
                <w:color w:val="000104"/>
                <w:w w:val="95"/>
                <w:sz w:val="18"/>
              </w:rPr>
              <w:t>40</w:t>
            </w:r>
          </w:p>
        </w:tc>
        <w:tc>
          <w:tcPr>
            <w:tcW w:w="933" w:type="dxa"/>
            <w:tcBorders>
              <w:top w:val="single" w:sz="8" w:space="0" w:color="152935"/>
              <w:bottom w:val="single" w:sz="8" w:space="0" w:color="ADADAD"/>
            </w:tcBorders>
          </w:tcPr>
          <w:p>
            <w:pPr>
              <w:pStyle w:val="TableParagraph"/>
              <w:spacing w:line="240" w:lineRule="auto" w:before="87"/>
              <w:ind w:right="54"/>
              <w:rPr>
                <w:sz w:val="18"/>
              </w:rPr>
            </w:pPr>
            <w:r>
              <w:rPr>
                <w:color w:val="000104"/>
                <w:w w:val="95"/>
                <w:sz w:val="18"/>
              </w:rPr>
              <w:t>68</w:t>
            </w:r>
          </w:p>
        </w:tc>
        <w:tc>
          <w:tcPr>
            <w:tcW w:w="962" w:type="dxa"/>
            <w:tcBorders>
              <w:top w:val="single" w:sz="8" w:space="0" w:color="152935"/>
              <w:bottom w:val="single" w:sz="8" w:space="0" w:color="ADADAD"/>
            </w:tcBorders>
          </w:tcPr>
          <w:p>
            <w:pPr>
              <w:pStyle w:val="TableParagraph"/>
              <w:spacing w:line="240" w:lineRule="auto" w:before="87"/>
              <w:ind w:right="54"/>
              <w:rPr>
                <w:sz w:val="18"/>
              </w:rPr>
            </w:pPr>
            <w:r>
              <w:rPr>
                <w:color w:val="000104"/>
                <w:w w:val="95"/>
                <w:sz w:val="18"/>
              </w:rPr>
              <w:t>29</w:t>
            </w:r>
          </w:p>
        </w:tc>
        <w:tc>
          <w:tcPr>
            <w:tcW w:w="934" w:type="dxa"/>
            <w:tcBorders>
              <w:top w:val="single" w:sz="8" w:space="0" w:color="152935"/>
              <w:bottom w:val="single" w:sz="8" w:space="0" w:color="ADADAD"/>
              <w:right w:val="nil"/>
            </w:tcBorders>
          </w:tcPr>
          <w:p>
            <w:pPr>
              <w:pStyle w:val="TableParagraph"/>
              <w:spacing w:line="240" w:lineRule="auto" w:before="87"/>
              <w:ind w:right="54"/>
              <w:rPr>
                <w:sz w:val="18"/>
              </w:rPr>
            </w:pPr>
            <w:r>
              <w:rPr>
                <w:color w:val="000104"/>
                <w:w w:val="95"/>
                <w:sz w:val="18"/>
              </w:rPr>
              <w:t>137</w:t>
            </w:r>
          </w:p>
        </w:tc>
      </w:tr>
      <w:tr>
        <w:trPr>
          <w:trHeight w:val="320" w:hRule="atLeast"/>
        </w:trPr>
        <w:tc>
          <w:tcPr>
            <w:tcW w:w="667" w:type="dxa"/>
            <w:vMerge/>
            <w:tcBorders>
              <w:top w:val="nil"/>
              <w:left w:val="nil"/>
              <w:bottom w:val="single" w:sz="8" w:space="0" w:color="ADADAD"/>
              <w:right w:val="nil"/>
            </w:tcBorders>
            <w:shd w:val="clear" w:color="auto" w:fill="DFDFDF"/>
          </w:tcPr>
          <w:p>
            <w:pPr>
              <w:rPr>
                <w:sz w:val="2"/>
                <w:szCs w:val="2"/>
              </w:rPr>
            </w:pPr>
          </w:p>
        </w:tc>
        <w:tc>
          <w:tcPr>
            <w:tcW w:w="977" w:type="dxa"/>
            <w:vMerge/>
            <w:tcBorders>
              <w:top w:val="nil"/>
              <w:left w:val="nil"/>
              <w:bottom w:val="single" w:sz="8" w:space="0" w:color="ADADAD"/>
              <w:right w:val="nil"/>
            </w:tcBorders>
            <w:shd w:val="clear" w:color="auto" w:fill="DFDFDF"/>
          </w:tcPr>
          <w:p>
            <w:pPr>
              <w:rPr>
                <w:sz w:val="2"/>
                <w:szCs w:val="2"/>
              </w:rPr>
            </w:pPr>
          </w:p>
        </w:tc>
        <w:tc>
          <w:tcPr>
            <w:tcW w:w="1923"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 within KP</w:t>
            </w:r>
          </w:p>
        </w:tc>
        <w:tc>
          <w:tcPr>
            <w:tcW w:w="1270" w:type="dxa"/>
            <w:tcBorders>
              <w:top w:val="single" w:sz="8" w:space="0" w:color="ADADAD"/>
              <w:left w:val="nil"/>
              <w:bottom w:val="single" w:sz="8" w:space="0" w:color="ADADAD"/>
            </w:tcBorders>
          </w:tcPr>
          <w:p>
            <w:pPr>
              <w:pStyle w:val="TableParagraph"/>
              <w:spacing w:before="114"/>
              <w:ind w:right="56"/>
              <w:rPr>
                <w:sz w:val="18"/>
              </w:rPr>
            </w:pPr>
            <w:r>
              <w:rPr>
                <w:color w:val="000104"/>
                <w:w w:val="95"/>
                <w:sz w:val="18"/>
              </w:rPr>
              <w:t>29,2%</w:t>
            </w:r>
          </w:p>
        </w:tc>
        <w:tc>
          <w:tcPr>
            <w:tcW w:w="933" w:type="dxa"/>
            <w:tcBorders>
              <w:top w:val="single" w:sz="8" w:space="0" w:color="ADADAD"/>
              <w:bottom w:val="single" w:sz="8" w:space="0" w:color="ADADAD"/>
            </w:tcBorders>
          </w:tcPr>
          <w:p>
            <w:pPr>
              <w:pStyle w:val="TableParagraph"/>
              <w:spacing w:before="114"/>
              <w:ind w:right="55"/>
              <w:rPr>
                <w:sz w:val="18"/>
              </w:rPr>
            </w:pPr>
            <w:r>
              <w:rPr>
                <w:color w:val="000104"/>
                <w:w w:val="95"/>
                <w:sz w:val="18"/>
              </w:rPr>
              <w:t>49,6%</w:t>
            </w:r>
          </w:p>
        </w:tc>
        <w:tc>
          <w:tcPr>
            <w:tcW w:w="962" w:type="dxa"/>
            <w:tcBorders>
              <w:top w:val="single" w:sz="8" w:space="0" w:color="ADADAD"/>
              <w:bottom w:val="single" w:sz="8" w:space="0" w:color="ADADAD"/>
            </w:tcBorders>
          </w:tcPr>
          <w:p>
            <w:pPr>
              <w:pStyle w:val="TableParagraph"/>
              <w:spacing w:before="114"/>
              <w:ind w:right="55"/>
              <w:rPr>
                <w:sz w:val="18"/>
              </w:rPr>
            </w:pPr>
            <w:r>
              <w:rPr>
                <w:color w:val="000104"/>
                <w:w w:val="95"/>
                <w:sz w:val="18"/>
              </w:rPr>
              <w:t>21,2%</w:t>
            </w:r>
          </w:p>
        </w:tc>
        <w:tc>
          <w:tcPr>
            <w:tcW w:w="934" w:type="dxa"/>
            <w:tcBorders>
              <w:top w:val="single" w:sz="8" w:space="0" w:color="ADADAD"/>
              <w:bottom w:val="single" w:sz="8" w:space="0" w:color="ADADAD"/>
              <w:right w:val="nil"/>
            </w:tcBorders>
          </w:tcPr>
          <w:p>
            <w:pPr>
              <w:pStyle w:val="TableParagraph"/>
              <w:spacing w:before="114"/>
              <w:ind w:right="56"/>
              <w:rPr>
                <w:sz w:val="18"/>
              </w:rPr>
            </w:pPr>
            <w:r>
              <w:rPr>
                <w:color w:val="000104"/>
                <w:sz w:val="18"/>
              </w:rPr>
              <w:t>100,0%</w:t>
            </w:r>
          </w:p>
        </w:tc>
      </w:tr>
      <w:tr>
        <w:trPr>
          <w:trHeight w:val="320" w:hRule="atLeast"/>
        </w:trPr>
        <w:tc>
          <w:tcPr>
            <w:tcW w:w="667" w:type="dxa"/>
            <w:vMerge/>
            <w:tcBorders>
              <w:top w:val="nil"/>
              <w:left w:val="nil"/>
              <w:bottom w:val="single" w:sz="8" w:space="0" w:color="ADADAD"/>
              <w:right w:val="nil"/>
            </w:tcBorders>
            <w:shd w:val="clear" w:color="auto" w:fill="DFDFDF"/>
          </w:tcPr>
          <w:p>
            <w:pPr>
              <w:rPr>
                <w:sz w:val="2"/>
                <w:szCs w:val="2"/>
              </w:rPr>
            </w:pPr>
          </w:p>
        </w:tc>
        <w:tc>
          <w:tcPr>
            <w:tcW w:w="977" w:type="dxa"/>
            <w:vMerge/>
            <w:tcBorders>
              <w:top w:val="nil"/>
              <w:left w:val="nil"/>
              <w:bottom w:val="single" w:sz="8" w:space="0" w:color="ADADAD"/>
              <w:right w:val="nil"/>
            </w:tcBorders>
            <w:shd w:val="clear" w:color="auto" w:fill="DFDFDF"/>
          </w:tcPr>
          <w:p>
            <w:pPr>
              <w:rPr>
                <w:sz w:val="2"/>
                <w:szCs w:val="2"/>
              </w:rPr>
            </w:pPr>
          </w:p>
        </w:tc>
        <w:tc>
          <w:tcPr>
            <w:tcW w:w="1923"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USIAPASIEN</w:t>
            </w:r>
          </w:p>
        </w:tc>
        <w:tc>
          <w:tcPr>
            <w:tcW w:w="1270" w:type="dxa"/>
            <w:tcBorders>
              <w:top w:val="single" w:sz="8" w:space="0" w:color="ADADAD"/>
              <w:left w:val="nil"/>
              <w:bottom w:val="single" w:sz="8" w:space="0" w:color="ADADAD"/>
            </w:tcBorders>
          </w:tcPr>
          <w:p>
            <w:pPr>
              <w:pStyle w:val="TableParagraph"/>
              <w:spacing w:line="189" w:lineRule="exact"/>
              <w:ind w:right="56"/>
              <w:rPr>
                <w:sz w:val="18"/>
              </w:rPr>
            </w:pPr>
            <w:r>
              <w:rPr>
                <w:color w:val="000104"/>
                <w:w w:val="95"/>
                <w:sz w:val="18"/>
              </w:rPr>
              <w:t>93,0%</w:t>
            </w:r>
          </w:p>
        </w:tc>
        <w:tc>
          <w:tcPr>
            <w:tcW w:w="933"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86,1%</w:t>
            </w:r>
          </w:p>
        </w:tc>
        <w:tc>
          <w:tcPr>
            <w:tcW w:w="962"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76,3%</w:t>
            </w:r>
          </w:p>
        </w:tc>
        <w:tc>
          <w:tcPr>
            <w:tcW w:w="934" w:type="dxa"/>
            <w:tcBorders>
              <w:top w:val="single" w:sz="8" w:space="0" w:color="ADADAD"/>
              <w:bottom w:val="single" w:sz="8" w:space="0" w:color="ADADAD"/>
              <w:right w:val="nil"/>
            </w:tcBorders>
          </w:tcPr>
          <w:p>
            <w:pPr>
              <w:pStyle w:val="TableParagraph"/>
              <w:spacing w:line="189" w:lineRule="exact"/>
              <w:ind w:right="55"/>
              <w:rPr>
                <w:sz w:val="18"/>
              </w:rPr>
            </w:pPr>
            <w:r>
              <w:rPr>
                <w:color w:val="000104"/>
                <w:w w:val="95"/>
                <w:sz w:val="18"/>
              </w:rPr>
              <w:t>85,6%</w:t>
            </w:r>
          </w:p>
        </w:tc>
      </w:tr>
      <w:tr>
        <w:trPr>
          <w:trHeight w:val="318" w:hRule="atLeast"/>
        </w:trPr>
        <w:tc>
          <w:tcPr>
            <w:tcW w:w="667" w:type="dxa"/>
            <w:vMerge/>
            <w:tcBorders>
              <w:top w:val="nil"/>
              <w:left w:val="nil"/>
              <w:bottom w:val="single" w:sz="8" w:space="0" w:color="ADADAD"/>
              <w:right w:val="nil"/>
            </w:tcBorders>
            <w:shd w:val="clear" w:color="auto" w:fill="DFDFDF"/>
          </w:tcPr>
          <w:p>
            <w:pPr>
              <w:rPr>
                <w:sz w:val="2"/>
                <w:szCs w:val="2"/>
              </w:rPr>
            </w:pPr>
          </w:p>
        </w:tc>
        <w:tc>
          <w:tcPr>
            <w:tcW w:w="977" w:type="dxa"/>
            <w:vMerge/>
            <w:tcBorders>
              <w:top w:val="nil"/>
              <w:left w:val="nil"/>
              <w:bottom w:val="single" w:sz="8" w:space="0" w:color="ADADAD"/>
              <w:right w:val="nil"/>
            </w:tcBorders>
            <w:shd w:val="clear" w:color="auto" w:fill="DFDFDF"/>
          </w:tcPr>
          <w:p>
            <w:pPr>
              <w:rPr>
                <w:sz w:val="2"/>
                <w:szCs w:val="2"/>
              </w:rPr>
            </w:pPr>
          </w:p>
        </w:tc>
        <w:tc>
          <w:tcPr>
            <w:tcW w:w="1923"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 of Total</w:t>
            </w:r>
          </w:p>
        </w:tc>
        <w:tc>
          <w:tcPr>
            <w:tcW w:w="1270" w:type="dxa"/>
            <w:tcBorders>
              <w:top w:val="single" w:sz="8" w:space="0" w:color="ADADAD"/>
              <w:left w:val="nil"/>
              <w:bottom w:val="single" w:sz="8" w:space="0" w:color="ADADAD"/>
            </w:tcBorders>
          </w:tcPr>
          <w:p>
            <w:pPr>
              <w:pStyle w:val="TableParagraph"/>
              <w:ind w:right="56"/>
              <w:rPr>
                <w:sz w:val="18"/>
              </w:rPr>
            </w:pPr>
            <w:r>
              <w:rPr>
                <w:color w:val="000104"/>
                <w:w w:val="95"/>
                <w:sz w:val="18"/>
              </w:rPr>
              <w:t>25,0%</w:t>
            </w:r>
          </w:p>
        </w:tc>
        <w:tc>
          <w:tcPr>
            <w:tcW w:w="933" w:type="dxa"/>
            <w:tcBorders>
              <w:top w:val="single" w:sz="8" w:space="0" w:color="ADADAD"/>
              <w:bottom w:val="single" w:sz="8" w:space="0" w:color="ADADAD"/>
            </w:tcBorders>
          </w:tcPr>
          <w:p>
            <w:pPr>
              <w:pStyle w:val="TableParagraph"/>
              <w:ind w:right="55"/>
              <w:rPr>
                <w:sz w:val="18"/>
              </w:rPr>
            </w:pPr>
            <w:r>
              <w:rPr>
                <w:color w:val="000104"/>
                <w:w w:val="95"/>
                <w:sz w:val="18"/>
              </w:rPr>
              <w:t>42,5%</w:t>
            </w:r>
          </w:p>
        </w:tc>
        <w:tc>
          <w:tcPr>
            <w:tcW w:w="962" w:type="dxa"/>
            <w:tcBorders>
              <w:top w:val="single" w:sz="8" w:space="0" w:color="ADADAD"/>
              <w:bottom w:val="single" w:sz="8" w:space="0" w:color="ADADAD"/>
            </w:tcBorders>
          </w:tcPr>
          <w:p>
            <w:pPr>
              <w:pStyle w:val="TableParagraph"/>
              <w:ind w:right="55"/>
              <w:rPr>
                <w:sz w:val="18"/>
              </w:rPr>
            </w:pPr>
            <w:r>
              <w:rPr>
                <w:color w:val="000104"/>
                <w:w w:val="95"/>
                <w:sz w:val="18"/>
              </w:rPr>
              <w:t>18,1%</w:t>
            </w:r>
          </w:p>
        </w:tc>
        <w:tc>
          <w:tcPr>
            <w:tcW w:w="934" w:type="dxa"/>
            <w:tcBorders>
              <w:top w:val="single" w:sz="8" w:space="0" w:color="ADADAD"/>
              <w:bottom w:val="single" w:sz="8" w:space="0" w:color="ADADAD"/>
              <w:right w:val="nil"/>
            </w:tcBorders>
          </w:tcPr>
          <w:p>
            <w:pPr>
              <w:pStyle w:val="TableParagraph"/>
              <w:ind w:right="55"/>
              <w:rPr>
                <w:sz w:val="18"/>
              </w:rPr>
            </w:pPr>
            <w:r>
              <w:rPr>
                <w:color w:val="000104"/>
                <w:w w:val="95"/>
                <w:sz w:val="18"/>
              </w:rPr>
              <w:t>85,6%</w:t>
            </w:r>
          </w:p>
        </w:tc>
      </w:tr>
      <w:tr>
        <w:trPr>
          <w:trHeight w:val="320" w:hRule="atLeast"/>
        </w:trPr>
        <w:tc>
          <w:tcPr>
            <w:tcW w:w="667" w:type="dxa"/>
            <w:vMerge/>
            <w:tcBorders>
              <w:top w:val="nil"/>
              <w:left w:val="nil"/>
              <w:bottom w:val="single" w:sz="8" w:space="0" w:color="ADADAD"/>
              <w:right w:val="nil"/>
            </w:tcBorders>
            <w:shd w:val="clear" w:color="auto" w:fill="DFDFDF"/>
          </w:tcPr>
          <w:p>
            <w:pPr>
              <w:rPr>
                <w:sz w:val="2"/>
                <w:szCs w:val="2"/>
              </w:rPr>
            </w:pPr>
          </w:p>
        </w:tc>
        <w:tc>
          <w:tcPr>
            <w:tcW w:w="977"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SEDANG</w:t>
            </w:r>
          </w:p>
        </w:tc>
        <w:tc>
          <w:tcPr>
            <w:tcW w:w="1923"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Count</w:t>
            </w:r>
          </w:p>
        </w:tc>
        <w:tc>
          <w:tcPr>
            <w:tcW w:w="1270" w:type="dxa"/>
            <w:tcBorders>
              <w:top w:val="single" w:sz="8" w:space="0" w:color="ADADAD"/>
              <w:left w:val="nil"/>
              <w:bottom w:val="single" w:sz="8" w:space="0" w:color="ADADAD"/>
            </w:tcBorders>
          </w:tcPr>
          <w:p>
            <w:pPr>
              <w:pStyle w:val="TableParagraph"/>
              <w:spacing w:before="114"/>
              <w:ind w:right="58"/>
              <w:rPr>
                <w:sz w:val="18"/>
              </w:rPr>
            </w:pPr>
            <w:r>
              <w:rPr>
                <w:color w:val="000104"/>
                <w:w w:val="99"/>
                <w:sz w:val="18"/>
              </w:rPr>
              <w:t>3</w:t>
            </w:r>
          </w:p>
        </w:tc>
        <w:tc>
          <w:tcPr>
            <w:tcW w:w="933" w:type="dxa"/>
            <w:tcBorders>
              <w:top w:val="single" w:sz="8" w:space="0" w:color="ADADAD"/>
              <w:bottom w:val="single" w:sz="8" w:space="0" w:color="ADADAD"/>
            </w:tcBorders>
          </w:tcPr>
          <w:p>
            <w:pPr>
              <w:pStyle w:val="TableParagraph"/>
              <w:spacing w:before="114"/>
              <w:ind w:right="54"/>
              <w:rPr>
                <w:sz w:val="18"/>
              </w:rPr>
            </w:pPr>
            <w:r>
              <w:rPr>
                <w:color w:val="000104"/>
                <w:w w:val="95"/>
                <w:sz w:val="18"/>
              </w:rPr>
              <w:t>11</w:t>
            </w:r>
          </w:p>
        </w:tc>
        <w:tc>
          <w:tcPr>
            <w:tcW w:w="962" w:type="dxa"/>
            <w:tcBorders>
              <w:top w:val="single" w:sz="8" w:space="0" w:color="ADADAD"/>
              <w:bottom w:val="single" w:sz="8" w:space="0" w:color="ADADAD"/>
            </w:tcBorders>
          </w:tcPr>
          <w:p>
            <w:pPr>
              <w:pStyle w:val="TableParagraph"/>
              <w:spacing w:before="114"/>
              <w:ind w:right="57"/>
              <w:rPr>
                <w:sz w:val="18"/>
              </w:rPr>
            </w:pPr>
            <w:r>
              <w:rPr>
                <w:color w:val="000104"/>
                <w:w w:val="99"/>
                <w:sz w:val="18"/>
              </w:rPr>
              <w:t>9</w:t>
            </w:r>
          </w:p>
        </w:tc>
        <w:tc>
          <w:tcPr>
            <w:tcW w:w="934" w:type="dxa"/>
            <w:tcBorders>
              <w:top w:val="single" w:sz="8" w:space="0" w:color="ADADAD"/>
              <w:bottom w:val="single" w:sz="8" w:space="0" w:color="ADADAD"/>
              <w:right w:val="nil"/>
            </w:tcBorders>
          </w:tcPr>
          <w:p>
            <w:pPr>
              <w:pStyle w:val="TableParagraph"/>
              <w:spacing w:before="114"/>
              <w:ind w:right="54"/>
              <w:rPr>
                <w:sz w:val="18"/>
              </w:rPr>
            </w:pPr>
            <w:r>
              <w:rPr>
                <w:color w:val="000104"/>
                <w:w w:val="95"/>
                <w:sz w:val="18"/>
              </w:rPr>
              <w:t>23</w:t>
            </w:r>
          </w:p>
        </w:tc>
      </w:tr>
      <w:tr>
        <w:trPr>
          <w:trHeight w:val="320" w:hRule="atLeast"/>
        </w:trPr>
        <w:tc>
          <w:tcPr>
            <w:tcW w:w="667" w:type="dxa"/>
            <w:vMerge/>
            <w:tcBorders>
              <w:top w:val="nil"/>
              <w:left w:val="nil"/>
              <w:bottom w:val="single" w:sz="8" w:space="0" w:color="ADADAD"/>
              <w:right w:val="nil"/>
            </w:tcBorders>
            <w:shd w:val="clear" w:color="auto" w:fill="DFDFDF"/>
          </w:tcPr>
          <w:p>
            <w:pPr>
              <w:rPr>
                <w:sz w:val="2"/>
                <w:szCs w:val="2"/>
              </w:rPr>
            </w:pPr>
          </w:p>
        </w:tc>
        <w:tc>
          <w:tcPr>
            <w:tcW w:w="977" w:type="dxa"/>
            <w:vMerge/>
            <w:tcBorders>
              <w:top w:val="nil"/>
              <w:left w:val="nil"/>
              <w:bottom w:val="single" w:sz="8" w:space="0" w:color="ADADAD"/>
              <w:right w:val="nil"/>
            </w:tcBorders>
            <w:shd w:val="clear" w:color="auto" w:fill="DFDFDF"/>
          </w:tcPr>
          <w:p>
            <w:pPr>
              <w:rPr>
                <w:sz w:val="2"/>
                <w:szCs w:val="2"/>
              </w:rPr>
            </w:pPr>
          </w:p>
        </w:tc>
        <w:tc>
          <w:tcPr>
            <w:tcW w:w="1923"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KP</w:t>
            </w:r>
          </w:p>
        </w:tc>
        <w:tc>
          <w:tcPr>
            <w:tcW w:w="1270" w:type="dxa"/>
            <w:tcBorders>
              <w:top w:val="single" w:sz="8" w:space="0" w:color="ADADAD"/>
              <w:left w:val="nil"/>
              <w:bottom w:val="single" w:sz="8" w:space="0" w:color="ADADAD"/>
            </w:tcBorders>
          </w:tcPr>
          <w:p>
            <w:pPr>
              <w:pStyle w:val="TableParagraph"/>
              <w:spacing w:line="189" w:lineRule="exact"/>
              <w:ind w:right="56"/>
              <w:rPr>
                <w:sz w:val="18"/>
              </w:rPr>
            </w:pPr>
            <w:r>
              <w:rPr>
                <w:color w:val="000104"/>
                <w:w w:val="95"/>
                <w:sz w:val="18"/>
              </w:rPr>
              <w:t>13,0%</w:t>
            </w:r>
          </w:p>
        </w:tc>
        <w:tc>
          <w:tcPr>
            <w:tcW w:w="933"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47,8%</w:t>
            </w:r>
          </w:p>
        </w:tc>
        <w:tc>
          <w:tcPr>
            <w:tcW w:w="962"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39,1%</w:t>
            </w:r>
          </w:p>
        </w:tc>
        <w:tc>
          <w:tcPr>
            <w:tcW w:w="934" w:type="dxa"/>
            <w:tcBorders>
              <w:top w:val="single" w:sz="8" w:space="0" w:color="ADADAD"/>
              <w:bottom w:val="single" w:sz="8" w:space="0" w:color="ADADAD"/>
              <w:right w:val="nil"/>
            </w:tcBorders>
          </w:tcPr>
          <w:p>
            <w:pPr>
              <w:pStyle w:val="TableParagraph"/>
              <w:spacing w:line="189" w:lineRule="exact"/>
              <w:ind w:right="56"/>
              <w:rPr>
                <w:sz w:val="18"/>
              </w:rPr>
            </w:pPr>
            <w:r>
              <w:rPr>
                <w:color w:val="000104"/>
                <w:sz w:val="18"/>
              </w:rPr>
              <w:t>100,0%</w:t>
            </w:r>
          </w:p>
        </w:tc>
      </w:tr>
      <w:tr>
        <w:trPr>
          <w:trHeight w:val="318" w:hRule="atLeast"/>
        </w:trPr>
        <w:tc>
          <w:tcPr>
            <w:tcW w:w="667" w:type="dxa"/>
            <w:vMerge/>
            <w:tcBorders>
              <w:top w:val="nil"/>
              <w:left w:val="nil"/>
              <w:bottom w:val="single" w:sz="8" w:space="0" w:color="ADADAD"/>
              <w:right w:val="nil"/>
            </w:tcBorders>
            <w:shd w:val="clear" w:color="auto" w:fill="DFDFDF"/>
          </w:tcPr>
          <w:p>
            <w:pPr>
              <w:rPr>
                <w:sz w:val="2"/>
                <w:szCs w:val="2"/>
              </w:rPr>
            </w:pPr>
          </w:p>
        </w:tc>
        <w:tc>
          <w:tcPr>
            <w:tcW w:w="977" w:type="dxa"/>
            <w:vMerge/>
            <w:tcBorders>
              <w:top w:val="nil"/>
              <w:left w:val="nil"/>
              <w:bottom w:val="single" w:sz="8" w:space="0" w:color="ADADAD"/>
              <w:right w:val="nil"/>
            </w:tcBorders>
            <w:shd w:val="clear" w:color="auto" w:fill="DFDFDF"/>
          </w:tcPr>
          <w:p>
            <w:pPr>
              <w:rPr>
                <w:sz w:val="2"/>
                <w:szCs w:val="2"/>
              </w:rPr>
            </w:pPr>
          </w:p>
        </w:tc>
        <w:tc>
          <w:tcPr>
            <w:tcW w:w="1923"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 within USIAPASIEN</w:t>
            </w:r>
          </w:p>
        </w:tc>
        <w:tc>
          <w:tcPr>
            <w:tcW w:w="1270" w:type="dxa"/>
            <w:tcBorders>
              <w:top w:val="single" w:sz="8" w:space="0" w:color="ADADAD"/>
              <w:left w:val="nil"/>
              <w:bottom w:val="single" w:sz="8" w:space="0" w:color="ADADAD"/>
            </w:tcBorders>
          </w:tcPr>
          <w:p>
            <w:pPr>
              <w:pStyle w:val="TableParagraph"/>
              <w:ind w:right="56"/>
              <w:rPr>
                <w:sz w:val="18"/>
              </w:rPr>
            </w:pPr>
            <w:r>
              <w:rPr>
                <w:color w:val="000104"/>
                <w:sz w:val="18"/>
              </w:rPr>
              <w:t>7,0%</w:t>
            </w:r>
          </w:p>
        </w:tc>
        <w:tc>
          <w:tcPr>
            <w:tcW w:w="933" w:type="dxa"/>
            <w:tcBorders>
              <w:top w:val="single" w:sz="8" w:space="0" w:color="ADADAD"/>
              <w:bottom w:val="single" w:sz="8" w:space="0" w:color="ADADAD"/>
            </w:tcBorders>
          </w:tcPr>
          <w:p>
            <w:pPr>
              <w:pStyle w:val="TableParagraph"/>
              <w:ind w:right="55"/>
              <w:rPr>
                <w:sz w:val="18"/>
              </w:rPr>
            </w:pPr>
            <w:r>
              <w:rPr>
                <w:color w:val="000104"/>
                <w:w w:val="95"/>
                <w:sz w:val="18"/>
              </w:rPr>
              <w:t>13,9%</w:t>
            </w:r>
          </w:p>
        </w:tc>
        <w:tc>
          <w:tcPr>
            <w:tcW w:w="962" w:type="dxa"/>
            <w:tcBorders>
              <w:top w:val="single" w:sz="8" w:space="0" w:color="ADADAD"/>
              <w:bottom w:val="single" w:sz="8" w:space="0" w:color="ADADAD"/>
            </w:tcBorders>
          </w:tcPr>
          <w:p>
            <w:pPr>
              <w:pStyle w:val="TableParagraph"/>
              <w:ind w:right="55"/>
              <w:rPr>
                <w:sz w:val="18"/>
              </w:rPr>
            </w:pPr>
            <w:r>
              <w:rPr>
                <w:color w:val="000104"/>
                <w:w w:val="95"/>
                <w:sz w:val="18"/>
              </w:rPr>
              <w:t>23,7%</w:t>
            </w:r>
          </w:p>
        </w:tc>
        <w:tc>
          <w:tcPr>
            <w:tcW w:w="934" w:type="dxa"/>
            <w:tcBorders>
              <w:top w:val="single" w:sz="8" w:space="0" w:color="ADADAD"/>
              <w:bottom w:val="single" w:sz="8" w:space="0" w:color="ADADAD"/>
              <w:right w:val="nil"/>
            </w:tcBorders>
          </w:tcPr>
          <w:p>
            <w:pPr>
              <w:pStyle w:val="TableParagraph"/>
              <w:ind w:right="55"/>
              <w:rPr>
                <w:sz w:val="18"/>
              </w:rPr>
            </w:pPr>
            <w:r>
              <w:rPr>
                <w:color w:val="000104"/>
                <w:w w:val="95"/>
                <w:sz w:val="18"/>
              </w:rPr>
              <w:t>14,4%</w:t>
            </w:r>
          </w:p>
        </w:tc>
      </w:tr>
      <w:tr>
        <w:trPr>
          <w:trHeight w:val="320" w:hRule="atLeast"/>
        </w:trPr>
        <w:tc>
          <w:tcPr>
            <w:tcW w:w="667" w:type="dxa"/>
            <w:vMerge/>
            <w:tcBorders>
              <w:top w:val="nil"/>
              <w:left w:val="nil"/>
              <w:bottom w:val="single" w:sz="8" w:space="0" w:color="ADADAD"/>
              <w:right w:val="nil"/>
            </w:tcBorders>
            <w:shd w:val="clear" w:color="auto" w:fill="DFDFDF"/>
          </w:tcPr>
          <w:p>
            <w:pPr>
              <w:rPr>
                <w:sz w:val="2"/>
                <w:szCs w:val="2"/>
              </w:rPr>
            </w:pPr>
          </w:p>
        </w:tc>
        <w:tc>
          <w:tcPr>
            <w:tcW w:w="977" w:type="dxa"/>
            <w:vMerge/>
            <w:tcBorders>
              <w:top w:val="nil"/>
              <w:left w:val="nil"/>
              <w:bottom w:val="single" w:sz="8" w:space="0" w:color="ADADAD"/>
              <w:right w:val="nil"/>
            </w:tcBorders>
            <w:shd w:val="clear" w:color="auto" w:fill="DFDFDF"/>
          </w:tcPr>
          <w:p>
            <w:pPr>
              <w:rPr>
                <w:sz w:val="2"/>
                <w:szCs w:val="2"/>
              </w:rPr>
            </w:pPr>
          </w:p>
        </w:tc>
        <w:tc>
          <w:tcPr>
            <w:tcW w:w="1923"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 of Total</w:t>
            </w:r>
          </w:p>
        </w:tc>
        <w:tc>
          <w:tcPr>
            <w:tcW w:w="1270" w:type="dxa"/>
            <w:tcBorders>
              <w:top w:val="single" w:sz="8" w:space="0" w:color="ADADAD"/>
              <w:left w:val="nil"/>
              <w:bottom w:val="single" w:sz="8" w:space="0" w:color="ADADAD"/>
            </w:tcBorders>
          </w:tcPr>
          <w:p>
            <w:pPr>
              <w:pStyle w:val="TableParagraph"/>
              <w:spacing w:before="114"/>
              <w:ind w:right="56"/>
              <w:rPr>
                <w:sz w:val="18"/>
              </w:rPr>
            </w:pPr>
            <w:r>
              <w:rPr>
                <w:color w:val="000104"/>
                <w:w w:val="95"/>
                <w:sz w:val="18"/>
              </w:rPr>
              <w:t>1,9%</w:t>
            </w:r>
          </w:p>
        </w:tc>
        <w:tc>
          <w:tcPr>
            <w:tcW w:w="933" w:type="dxa"/>
            <w:tcBorders>
              <w:top w:val="single" w:sz="8" w:space="0" w:color="ADADAD"/>
              <w:bottom w:val="single" w:sz="8" w:space="0" w:color="ADADAD"/>
            </w:tcBorders>
          </w:tcPr>
          <w:p>
            <w:pPr>
              <w:pStyle w:val="TableParagraph"/>
              <w:spacing w:before="114"/>
              <w:ind w:right="55"/>
              <w:rPr>
                <w:sz w:val="18"/>
              </w:rPr>
            </w:pPr>
            <w:r>
              <w:rPr>
                <w:color w:val="000104"/>
                <w:w w:val="95"/>
                <w:sz w:val="18"/>
              </w:rPr>
              <w:t>6,9%</w:t>
            </w:r>
          </w:p>
        </w:tc>
        <w:tc>
          <w:tcPr>
            <w:tcW w:w="962" w:type="dxa"/>
            <w:tcBorders>
              <w:top w:val="single" w:sz="8" w:space="0" w:color="ADADAD"/>
              <w:bottom w:val="single" w:sz="8" w:space="0" w:color="ADADAD"/>
            </w:tcBorders>
          </w:tcPr>
          <w:p>
            <w:pPr>
              <w:pStyle w:val="TableParagraph"/>
              <w:spacing w:before="114"/>
              <w:ind w:right="55"/>
              <w:rPr>
                <w:sz w:val="18"/>
              </w:rPr>
            </w:pPr>
            <w:r>
              <w:rPr>
                <w:color w:val="000104"/>
                <w:w w:val="95"/>
                <w:sz w:val="18"/>
              </w:rPr>
              <w:t>5,6%</w:t>
            </w:r>
          </w:p>
        </w:tc>
        <w:tc>
          <w:tcPr>
            <w:tcW w:w="934" w:type="dxa"/>
            <w:tcBorders>
              <w:top w:val="single" w:sz="8" w:space="0" w:color="ADADAD"/>
              <w:bottom w:val="single" w:sz="8" w:space="0" w:color="ADADAD"/>
              <w:right w:val="nil"/>
            </w:tcBorders>
          </w:tcPr>
          <w:p>
            <w:pPr>
              <w:pStyle w:val="TableParagraph"/>
              <w:spacing w:before="114"/>
              <w:ind w:right="55"/>
              <w:rPr>
                <w:sz w:val="18"/>
              </w:rPr>
            </w:pPr>
            <w:r>
              <w:rPr>
                <w:color w:val="000104"/>
                <w:w w:val="95"/>
                <w:sz w:val="18"/>
              </w:rPr>
              <w:t>14,4%</w:t>
            </w:r>
          </w:p>
        </w:tc>
      </w:tr>
      <w:tr>
        <w:trPr>
          <w:trHeight w:val="333" w:hRule="atLeast"/>
        </w:trPr>
        <w:tc>
          <w:tcPr>
            <w:tcW w:w="1644"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before="112"/>
              <w:ind w:left="60"/>
              <w:jc w:val="left"/>
              <w:rPr>
                <w:sz w:val="18"/>
              </w:rPr>
            </w:pPr>
            <w:r>
              <w:rPr>
                <w:color w:val="25495F"/>
                <w:sz w:val="18"/>
              </w:rPr>
              <w:t>Total</w:t>
            </w:r>
          </w:p>
        </w:tc>
        <w:tc>
          <w:tcPr>
            <w:tcW w:w="1923" w:type="dxa"/>
            <w:tcBorders>
              <w:top w:val="single" w:sz="8" w:space="0" w:color="ADADAD"/>
              <w:left w:val="nil"/>
              <w:bottom w:val="single" w:sz="8" w:space="0" w:color="ADADAD"/>
              <w:right w:val="nil"/>
            </w:tcBorders>
            <w:shd w:val="clear" w:color="auto" w:fill="DFDFDF"/>
          </w:tcPr>
          <w:p>
            <w:pPr>
              <w:pStyle w:val="TableParagraph"/>
              <w:spacing w:line="201" w:lineRule="exact" w:before="112"/>
              <w:ind w:left="60"/>
              <w:jc w:val="left"/>
              <w:rPr>
                <w:sz w:val="18"/>
              </w:rPr>
            </w:pPr>
            <w:r>
              <w:rPr>
                <w:color w:val="25495F"/>
                <w:sz w:val="18"/>
              </w:rPr>
              <w:t>Count</w:t>
            </w:r>
          </w:p>
        </w:tc>
        <w:tc>
          <w:tcPr>
            <w:tcW w:w="1270" w:type="dxa"/>
            <w:tcBorders>
              <w:top w:val="single" w:sz="8" w:space="0" w:color="ADADAD"/>
              <w:left w:val="nil"/>
              <w:bottom w:val="single" w:sz="8" w:space="0" w:color="ADADAD"/>
            </w:tcBorders>
          </w:tcPr>
          <w:p>
            <w:pPr>
              <w:pStyle w:val="TableParagraph"/>
              <w:spacing w:line="201" w:lineRule="exact" w:before="112"/>
              <w:ind w:right="55"/>
              <w:rPr>
                <w:sz w:val="18"/>
              </w:rPr>
            </w:pPr>
            <w:r>
              <w:rPr>
                <w:color w:val="000104"/>
                <w:w w:val="95"/>
                <w:sz w:val="18"/>
              </w:rPr>
              <w:t>43</w:t>
            </w:r>
          </w:p>
        </w:tc>
        <w:tc>
          <w:tcPr>
            <w:tcW w:w="933" w:type="dxa"/>
            <w:tcBorders>
              <w:top w:val="single" w:sz="8" w:space="0" w:color="ADADAD"/>
              <w:bottom w:val="single" w:sz="8" w:space="0" w:color="ADADAD"/>
            </w:tcBorders>
          </w:tcPr>
          <w:p>
            <w:pPr>
              <w:pStyle w:val="TableParagraph"/>
              <w:spacing w:line="201" w:lineRule="exact" w:before="112"/>
              <w:ind w:right="54"/>
              <w:rPr>
                <w:sz w:val="18"/>
              </w:rPr>
            </w:pPr>
            <w:r>
              <w:rPr>
                <w:color w:val="000104"/>
                <w:w w:val="95"/>
                <w:sz w:val="18"/>
              </w:rPr>
              <w:t>79</w:t>
            </w:r>
          </w:p>
        </w:tc>
        <w:tc>
          <w:tcPr>
            <w:tcW w:w="962" w:type="dxa"/>
            <w:tcBorders>
              <w:top w:val="single" w:sz="8" w:space="0" w:color="ADADAD"/>
              <w:bottom w:val="single" w:sz="8" w:space="0" w:color="ADADAD"/>
            </w:tcBorders>
          </w:tcPr>
          <w:p>
            <w:pPr>
              <w:pStyle w:val="TableParagraph"/>
              <w:spacing w:line="201" w:lineRule="exact" w:before="112"/>
              <w:ind w:right="54"/>
              <w:rPr>
                <w:sz w:val="18"/>
              </w:rPr>
            </w:pPr>
            <w:r>
              <w:rPr>
                <w:color w:val="000104"/>
                <w:w w:val="95"/>
                <w:sz w:val="18"/>
              </w:rPr>
              <w:t>38</w:t>
            </w:r>
          </w:p>
        </w:tc>
        <w:tc>
          <w:tcPr>
            <w:tcW w:w="934" w:type="dxa"/>
            <w:tcBorders>
              <w:top w:val="single" w:sz="8" w:space="0" w:color="ADADAD"/>
              <w:bottom w:val="single" w:sz="8" w:space="0" w:color="ADADAD"/>
              <w:right w:val="nil"/>
            </w:tcBorders>
          </w:tcPr>
          <w:p>
            <w:pPr>
              <w:pStyle w:val="TableParagraph"/>
              <w:spacing w:line="201" w:lineRule="exact" w:before="112"/>
              <w:ind w:right="54"/>
              <w:rPr>
                <w:sz w:val="18"/>
              </w:rPr>
            </w:pPr>
            <w:r>
              <w:rPr>
                <w:color w:val="000104"/>
                <w:w w:val="95"/>
                <w:sz w:val="18"/>
              </w:rPr>
              <w:t>160</w:t>
            </w:r>
          </w:p>
        </w:tc>
      </w:tr>
      <w:tr>
        <w:trPr>
          <w:trHeight w:val="320" w:hRule="atLeast"/>
        </w:trPr>
        <w:tc>
          <w:tcPr>
            <w:tcW w:w="1644" w:type="dxa"/>
            <w:gridSpan w:val="2"/>
            <w:vMerge/>
            <w:tcBorders>
              <w:top w:val="nil"/>
              <w:left w:val="nil"/>
              <w:bottom w:val="single" w:sz="8" w:space="0" w:color="152935"/>
              <w:right w:val="nil"/>
            </w:tcBorders>
            <w:shd w:val="clear" w:color="auto" w:fill="DFDFDF"/>
          </w:tcPr>
          <w:p>
            <w:pPr>
              <w:rPr>
                <w:sz w:val="2"/>
                <w:szCs w:val="2"/>
              </w:rPr>
            </w:pPr>
          </w:p>
        </w:tc>
        <w:tc>
          <w:tcPr>
            <w:tcW w:w="1923" w:type="dxa"/>
            <w:tcBorders>
              <w:top w:val="single" w:sz="8" w:space="0" w:color="ADADAD"/>
              <w:left w:val="nil"/>
              <w:bottom w:val="single" w:sz="8" w:space="0" w:color="ADADAD"/>
              <w:right w:val="nil"/>
            </w:tcBorders>
            <w:shd w:val="clear" w:color="auto" w:fill="DFDFDF"/>
          </w:tcPr>
          <w:p>
            <w:pPr>
              <w:pStyle w:val="TableParagraph"/>
              <w:spacing w:before="114"/>
              <w:ind w:left="60"/>
              <w:jc w:val="left"/>
              <w:rPr>
                <w:sz w:val="18"/>
              </w:rPr>
            </w:pPr>
            <w:r>
              <w:rPr>
                <w:color w:val="25495F"/>
                <w:sz w:val="18"/>
              </w:rPr>
              <w:t>% within KP</w:t>
            </w:r>
          </w:p>
        </w:tc>
        <w:tc>
          <w:tcPr>
            <w:tcW w:w="1270" w:type="dxa"/>
            <w:tcBorders>
              <w:top w:val="single" w:sz="8" w:space="0" w:color="ADADAD"/>
              <w:left w:val="nil"/>
              <w:bottom w:val="single" w:sz="8" w:space="0" w:color="ADADAD"/>
            </w:tcBorders>
          </w:tcPr>
          <w:p>
            <w:pPr>
              <w:pStyle w:val="TableParagraph"/>
              <w:spacing w:before="114"/>
              <w:ind w:right="56"/>
              <w:rPr>
                <w:sz w:val="18"/>
              </w:rPr>
            </w:pPr>
            <w:r>
              <w:rPr>
                <w:color w:val="000104"/>
                <w:w w:val="95"/>
                <w:sz w:val="18"/>
              </w:rPr>
              <w:t>26,9%</w:t>
            </w:r>
          </w:p>
        </w:tc>
        <w:tc>
          <w:tcPr>
            <w:tcW w:w="933" w:type="dxa"/>
            <w:tcBorders>
              <w:top w:val="single" w:sz="8" w:space="0" w:color="ADADAD"/>
              <w:bottom w:val="single" w:sz="8" w:space="0" w:color="ADADAD"/>
            </w:tcBorders>
          </w:tcPr>
          <w:p>
            <w:pPr>
              <w:pStyle w:val="TableParagraph"/>
              <w:spacing w:before="114"/>
              <w:ind w:right="55"/>
              <w:rPr>
                <w:sz w:val="18"/>
              </w:rPr>
            </w:pPr>
            <w:r>
              <w:rPr>
                <w:color w:val="000104"/>
                <w:w w:val="95"/>
                <w:sz w:val="18"/>
              </w:rPr>
              <w:t>49,4%</w:t>
            </w:r>
          </w:p>
        </w:tc>
        <w:tc>
          <w:tcPr>
            <w:tcW w:w="962" w:type="dxa"/>
            <w:tcBorders>
              <w:top w:val="single" w:sz="8" w:space="0" w:color="ADADAD"/>
              <w:bottom w:val="single" w:sz="8" w:space="0" w:color="ADADAD"/>
            </w:tcBorders>
          </w:tcPr>
          <w:p>
            <w:pPr>
              <w:pStyle w:val="TableParagraph"/>
              <w:spacing w:before="114"/>
              <w:ind w:right="55"/>
              <w:rPr>
                <w:sz w:val="18"/>
              </w:rPr>
            </w:pPr>
            <w:r>
              <w:rPr>
                <w:color w:val="000104"/>
                <w:w w:val="95"/>
                <w:sz w:val="18"/>
              </w:rPr>
              <w:t>23,8%</w:t>
            </w:r>
          </w:p>
        </w:tc>
        <w:tc>
          <w:tcPr>
            <w:tcW w:w="934" w:type="dxa"/>
            <w:tcBorders>
              <w:top w:val="single" w:sz="8" w:space="0" w:color="ADADAD"/>
              <w:bottom w:val="single" w:sz="8" w:space="0" w:color="ADADAD"/>
              <w:right w:val="nil"/>
            </w:tcBorders>
          </w:tcPr>
          <w:p>
            <w:pPr>
              <w:pStyle w:val="TableParagraph"/>
              <w:spacing w:before="114"/>
              <w:ind w:right="56"/>
              <w:rPr>
                <w:sz w:val="18"/>
              </w:rPr>
            </w:pPr>
            <w:r>
              <w:rPr>
                <w:color w:val="000104"/>
                <w:sz w:val="18"/>
              </w:rPr>
              <w:t>100,0%</w:t>
            </w:r>
          </w:p>
        </w:tc>
      </w:tr>
      <w:tr>
        <w:trPr>
          <w:trHeight w:val="320" w:hRule="atLeast"/>
        </w:trPr>
        <w:tc>
          <w:tcPr>
            <w:tcW w:w="1644" w:type="dxa"/>
            <w:gridSpan w:val="2"/>
            <w:vMerge/>
            <w:tcBorders>
              <w:top w:val="nil"/>
              <w:left w:val="nil"/>
              <w:bottom w:val="single" w:sz="8" w:space="0" w:color="152935"/>
              <w:right w:val="nil"/>
            </w:tcBorders>
            <w:shd w:val="clear" w:color="auto" w:fill="DFDFDF"/>
          </w:tcPr>
          <w:p>
            <w:pPr>
              <w:rPr>
                <w:sz w:val="2"/>
                <w:szCs w:val="2"/>
              </w:rPr>
            </w:pPr>
          </w:p>
        </w:tc>
        <w:tc>
          <w:tcPr>
            <w:tcW w:w="1923"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within USIAPASIEN</w:t>
            </w:r>
          </w:p>
        </w:tc>
        <w:tc>
          <w:tcPr>
            <w:tcW w:w="1270" w:type="dxa"/>
            <w:tcBorders>
              <w:top w:val="single" w:sz="8" w:space="0" w:color="ADADAD"/>
              <w:left w:val="nil"/>
              <w:bottom w:val="single" w:sz="8" w:space="0" w:color="ADADAD"/>
            </w:tcBorders>
          </w:tcPr>
          <w:p>
            <w:pPr>
              <w:pStyle w:val="TableParagraph"/>
              <w:spacing w:line="189" w:lineRule="exact"/>
              <w:ind w:right="56"/>
              <w:rPr>
                <w:sz w:val="18"/>
              </w:rPr>
            </w:pPr>
            <w:r>
              <w:rPr>
                <w:color w:val="000104"/>
                <w:sz w:val="18"/>
              </w:rPr>
              <w:t>100,0%</w:t>
            </w:r>
          </w:p>
        </w:tc>
        <w:tc>
          <w:tcPr>
            <w:tcW w:w="933" w:type="dxa"/>
            <w:tcBorders>
              <w:top w:val="single" w:sz="8" w:space="0" w:color="ADADAD"/>
              <w:bottom w:val="single" w:sz="8" w:space="0" w:color="ADADAD"/>
            </w:tcBorders>
          </w:tcPr>
          <w:p>
            <w:pPr>
              <w:pStyle w:val="TableParagraph"/>
              <w:spacing w:line="189" w:lineRule="exact"/>
              <w:ind w:right="55"/>
              <w:rPr>
                <w:sz w:val="18"/>
              </w:rPr>
            </w:pPr>
            <w:r>
              <w:rPr>
                <w:color w:val="000104"/>
                <w:sz w:val="18"/>
              </w:rPr>
              <w:t>100,0%</w:t>
            </w:r>
          </w:p>
        </w:tc>
        <w:tc>
          <w:tcPr>
            <w:tcW w:w="962" w:type="dxa"/>
            <w:tcBorders>
              <w:top w:val="single" w:sz="8" w:space="0" w:color="ADADAD"/>
              <w:bottom w:val="single" w:sz="8" w:space="0" w:color="ADADAD"/>
            </w:tcBorders>
          </w:tcPr>
          <w:p>
            <w:pPr>
              <w:pStyle w:val="TableParagraph"/>
              <w:spacing w:line="189" w:lineRule="exact"/>
              <w:ind w:right="55"/>
              <w:rPr>
                <w:sz w:val="18"/>
              </w:rPr>
            </w:pPr>
            <w:r>
              <w:rPr>
                <w:color w:val="000104"/>
                <w:sz w:val="18"/>
              </w:rPr>
              <w:t>100,0%</w:t>
            </w:r>
          </w:p>
        </w:tc>
        <w:tc>
          <w:tcPr>
            <w:tcW w:w="934" w:type="dxa"/>
            <w:tcBorders>
              <w:top w:val="single" w:sz="8" w:space="0" w:color="ADADAD"/>
              <w:bottom w:val="single" w:sz="8" w:space="0" w:color="ADADAD"/>
              <w:right w:val="nil"/>
            </w:tcBorders>
          </w:tcPr>
          <w:p>
            <w:pPr>
              <w:pStyle w:val="TableParagraph"/>
              <w:spacing w:line="189" w:lineRule="exact"/>
              <w:ind w:right="56"/>
              <w:rPr>
                <w:sz w:val="18"/>
              </w:rPr>
            </w:pPr>
            <w:r>
              <w:rPr>
                <w:color w:val="000104"/>
                <w:sz w:val="18"/>
              </w:rPr>
              <w:t>100,0%</w:t>
            </w:r>
          </w:p>
        </w:tc>
      </w:tr>
      <w:tr>
        <w:trPr>
          <w:trHeight w:val="320" w:hRule="atLeast"/>
        </w:trPr>
        <w:tc>
          <w:tcPr>
            <w:tcW w:w="1644" w:type="dxa"/>
            <w:gridSpan w:val="2"/>
            <w:vMerge/>
            <w:tcBorders>
              <w:top w:val="nil"/>
              <w:left w:val="nil"/>
              <w:bottom w:val="single" w:sz="8" w:space="0" w:color="152935"/>
              <w:right w:val="nil"/>
            </w:tcBorders>
            <w:shd w:val="clear" w:color="auto" w:fill="DFDFDF"/>
          </w:tcPr>
          <w:p>
            <w:pPr>
              <w:rPr>
                <w:sz w:val="2"/>
                <w:szCs w:val="2"/>
              </w:rPr>
            </w:pPr>
          </w:p>
        </w:tc>
        <w:tc>
          <w:tcPr>
            <w:tcW w:w="1923" w:type="dxa"/>
            <w:tcBorders>
              <w:top w:val="single" w:sz="8" w:space="0" w:color="ADADAD"/>
              <w:left w:val="nil"/>
              <w:bottom w:val="single" w:sz="8" w:space="0" w:color="152935"/>
              <w:right w:val="nil"/>
            </w:tcBorders>
            <w:shd w:val="clear" w:color="auto" w:fill="DFDFDF"/>
          </w:tcPr>
          <w:p>
            <w:pPr>
              <w:pStyle w:val="TableParagraph"/>
              <w:spacing w:line="189" w:lineRule="exact"/>
              <w:ind w:left="60"/>
              <w:jc w:val="left"/>
              <w:rPr>
                <w:sz w:val="18"/>
              </w:rPr>
            </w:pPr>
            <w:r>
              <w:rPr>
                <w:color w:val="25495F"/>
                <w:sz w:val="18"/>
              </w:rPr>
              <w:t>% of Total</w:t>
            </w:r>
          </w:p>
        </w:tc>
        <w:tc>
          <w:tcPr>
            <w:tcW w:w="1270" w:type="dxa"/>
            <w:tcBorders>
              <w:top w:val="single" w:sz="8" w:space="0" w:color="ADADAD"/>
              <w:left w:val="nil"/>
              <w:bottom w:val="single" w:sz="8" w:space="0" w:color="152935"/>
            </w:tcBorders>
          </w:tcPr>
          <w:p>
            <w:pPr>
              <w:pStyle w:val="TableParagraph"/>
              <w:spacing w:line="189" w:lineRule="exact"/>
              <w:ind w:right="56"/>
              <w:rPr>
                <w:sz w:val="18"/>
              </w:rPr>
            </w:pPr>
            <w:r>
              <w:rPr>
                <w:color w:val="000104"/>
                <w:w w:val="95"/>
                <w:sz w:val="18"/>
              </w:rPr>
              <w:t>26,9%</w:t>
            </w:r>
          </w:p>
        </w:tc>
        <w:tc>
          <w:tcPr>
            <w:tcW w:w="933" w:type="dxa"/>
            <w:tcBorders>
              <w:top w:val="single" w:sz="8" w:space="0" w:color="ADADAD"/>
              <w:bottom w:val="single" w:sz="8" w:space="0" w:color="152935"/>
            </w:tcBorders>
          </w:tcPr>
          <w:p>
            <w:pPr>
              <w:pStyle w:val="TableParagraph"/>
              <w:spacing w:line="189" w:lineRule="exact"/>
              <w:ind w:right="55"/>
              <w:rPr>
                <w:sz w:val="18"/>
              </w:rPr>
            </w:pPr>
            <w:r>
              <w:rPr>
                <w:color w:val="000104"/>
                <w:w w:val="95"/>
                <w:sz w:val="18"/>
              </w:rPr>
              <w:t>49,4%</w:t>
            </w:r>
          </w:p>
        </w:tc>
        <w:tc>
          <w:tcPr>
            <w:tcW w:w="962" w:type="dxa"/>
            <w:tcBorders>
              <w:top w:val="single" w:sz="8" w:space="0" w:color="ADADAD"/>
              <w:bottom w:val="single" w:sz="8" w:space="0" w:color="152935"/>
            </w:tcBorders>
          </w:tcPr>
          <w:p>
            <w:pPr>
              <w:pStyle w:val="TableParagraph"/>
              <w:spacing w:line="189" w:lineRule="exact"/>
              <w:ind w:right="55"/>
              <w:rPr>
                <w:sz w:val="18"/>
              </w:rPr>
            </w:pPr>
            <w:r>
              <w:rPr>
                <w:color w:val="000104"/>
                <w:w w:val="95"/>
                <w:sz w:val="18"/>
              </w:rPr>
              <w:t>23,8%</w:t>
            </w:r>
          </w:p>
        </w:tc>
        <w:tc>
          <w:tcPr>
            <w:tcW w:w="934" w:type="dxa"/>
            <w:tcBorders>
              <w:top w:val="single" w:sz="8" w:space="0" w:color="ADADAD"/>
              <w:bottom w:val="single" w:sz="8" w:space="0" w:color="152935"/>
              <w:right w:val="nil"/>
            </w:tcBorders>
          </w:tcPr>
          <w:p>
            <w:pPr>
              <w:pStyle w:val="TableParagraph"/>
              <w:spacing w:line="189" w:lineRule="exact"/>
              <w:ind w:right="56"/>
              <w:rPr>
                <w:sz w:val="18"/>
              </w:rPr>
            </w:pPr>
            <w:r>
              <w:rPr>
                <w:color w:val="000104"/>
                <w:sz w:val="18"/>
              </w:rPr>
              <w:t>100,0%</w:t>
            </w:r>
          </w:p>
        </w:tc>
      </w:tr>
    </w:tbl>
    <w:p>
      <w:pPr>
        <w:pStyle w:val="BodyText"/>
        <w:rPr>
          <w:rFonts w:ascii="Arial"/>
          <w:b/>
        </w:rPr>
      </w:pPr>
    </w:p>
    <w:p>
      <w:pPr>
        <w:pStyle w:val="BodyText"/>
        <w:rPr>
          <w:rFonts w:ascii="Arial"/>
          <w:b/>
        </w:rPr>
      </w:pPr>
    </w:p>
    <w:p>
      <w:pPr>
        <w:spacing w:before="185" w:after="6"/>
        <w:ind w:left="2215" w:right="0" w:firstLine="0"/>
        <w:jc w:val="left"/>
        <w:rPr>
          <w:rFonts w:ascii="Arial"/>
          <w:b/>
          <w:sz w:val="22"/>
        </w:rPr>
      </w:pPr>
      <w:r>
        <w:rPr>
          <w:rFonts w:ascii="Arial"/>
          <w:b/>
          <w:color w:val="000104"/>
          <w:sz w:val="22"/>
        </w:rPr>
        <w:t>KP * JENISKELAMINPASIEN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737"/>
        <w:gridCol w:w="1076"/>
        <w:gridCol w:w="2460"/>
        <w:gridCol w:w="1215"/>
        <w:gridCol w:w="1445"/>
        <w:gridCol w:w="1033"/>
      </w:tblGrid>
      <w:tr>
        <w:trPr>
          <w:trHeight w:val="309" w:hRule="atLeast"/>
        </w:trPr>
        <w:tc>
          <w:tcPr>
            <w:tcW w:w="6933" w:type="dxa"/>
            <w:gridSpan w:val="5"/>
            <w:tcBorders>
              <w:top w:val="nil"/>
              <w:left w:val="nil"/>
              <w:bottom w:val="nil"/>
            </w:tcBorders>
          </w:tcPr>
          <w:p>
            <w:pPr>
              <w:pStyle w:val="TableParagraph"/>
              <w:spacing w:line="177" w:lineRule="exact" w:before="112"/>
              <w:ind w:right="346"/>
              <w:rPr>
                <w:sz w:val="18"/>
              </w:rPr>
            </w:pPr>
            <w:r>
              <w:rPr>
                <w:color w:val="25495F"/>
                <w:sz w:val="18"/>
              </w:rPr>
              <w:t>JENISKELAMINPASIEN</w:t>
            </w:r>
          </w:p>
        </w:tc>
        <w:tc>
          <w:tcPr>
            <w:tcW w:w="1033"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5"/>
              <w:jc w:val="left"/>
              <w:rPr>
                <w:b/>
                <w:sz w:val="17"/>
              </w:rPr>
            </w:pPr>
          </w:p>
          <w:p>
            <w:pPr>
              <w:pStyle w:val="TableParagraph"/>
              <w:spacing w:before="0"/>
              <w:ind w:left="311"/>
              <w:jc w:val="left"/>
              <w:rPr>
                <w:sz w:val="18"/>
              </w:rPr>
            </w:pPr>
            <w:r>
              <w:rPr>
                <w:color w:val="25495F"/>
                <w:sz w:val="18"/>
              </w:rPr>
              <w:t>Total</w:t>
            </w:r>
          </w:p>
        </w:tc>
      </w:tr>
      <w:tr>
        <w:trPr>
          <w:trHeight w:val="308" w:hRule="atLeast"/>
        </w:trPr>
        <w:tc>
          <w:tcPr>
            <w:tcW w:w="5488" w:type="dxa"/>
            <w:gridSpan w:val="4"/>
            <w:tcBorders>
              <w:top w:val="nil"/>
              <w:left w:val="nil"/>
              <w:bottom w:val="single" w:sz="8" w:space="0" w:color="152935"/>
            </w:tcBorders>
          </w:tcPr>
          <w:p>
            <w:pPr>
              <w:pStyle w:val="TableParagraph"/>
              <w:spacing w:before="102"/>
              <w:ind w:right="128"/>
              <w:rPr>
                <w:sz w:val="18"/>
              </w:rPr>
            </w:pPr>
            <w:r>
              <w:rPr>
                <w:color w:val="25495F"/>
                <w:sz w:val="18"/>
              </w:rPr>
              <w:t>LAKI - LAKI</w:t>
            </w:r>
          </w:p>
        </w:tc>
        <w:tc>
          <w:tcPr>
            <w:tcW w:w="1445" w:type="dxa"/>
            <w:tcBorders>
              <w:top w:val="nil"/>
              <w:bottom w:val="single" w:sz="8" w:space="0" w:color="152935"/>
            </w:tcBorders>
          </w:tcPr>
          <w:p>
            <w:pPr>
              <w:pStyle w:val="TableParagraph"/>
              <w:spacing w:before="102"/>
              <w:ind w:left="140"/>
              <w:jc w:val="left"/>
              <w:rPr>
                <w:sz w:val="18"/>
              </w:rPr>
            </w:pPr>
            <w:r>
              <w:rPr>
                <w:color w:val="25495F"/>
                <w:sz w:val="18"/>
              </w:rPr>
              <w:t>PEREMPUAN</w:t>
            </w:r>
          </w:p>
        </w:tc>
        <w:tc>
          <w:tcPr>
            <w:tcW w:w="1033" w:type="dxa"/>
            <w:vMerge/>
            <w:tcBorders>
              <w:top w:val="nil"/>
              <w:bottom w:val="single" w:sz="8" w:space="0" w:color="152935"/>
              <w:right w:val="nil"/>
            </w:tcBorders>
          </w:tcPr>
          <w:p>
            <w:pPr>
              <w:rPr>
                <w:sz w:val="2"/>
                <w:szCs w:val="2"/>
              </w:rPr>
            </w:pPr>
          </w:p>
        </w:tc>
      </w:tr>
      <w:tr>
        <w:trPr>
          <w:trHeight w:val="320" w:hRule="atLeast"/>
        </w:trPr>
        <w:tc>
          <w:tcPr>
            <w:tcW w:w="737" w:type="dxa"/>
            <w:vMerge w:val="restart"/>
            <w:tcBorders>
              <w:top w:val="single" w:sz="8" w:space="0" w:color="152935"/>
              <w:left w:val="nil"/>
              <w:bottom w:val="nil"/>
              <w:right w:val="nil"/>
            </w:tcBorders>
            <w:shd w:val="clear" w:color="auto" w:fill="DFDFDF"/>
          </w:tcPr>
          <w:p>
            <w:pPr>
              <w:pStyle w:val="TableParagraph"/>
              <w:spacing w:line="240" w:lineRule="auto" w:before="114"/>
              <w:ind w:left="60"/>
              <w:jc w:val="left"/>
              <w:rPr>
                <w:sz w:val="18"/>
              </w:rPr>
            </w:pPr>
            <w:r>
              <w:rPr>
                <w:color w:val="25495F"/>
                <w:sz w:val="18"/>
              </w:rPr>
              <w:t>KP</w:t>
            </w:r>
          </w:p>
        </w:tc>
        <w:tc>
          <w:tcPr>
            <w:tcW w:w="1076"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114"/>
              <w:ind w:left="59"/>
              <w:jc w:val="left"/>
              <w:rPr>
                <w:sz w:val="18"/>
              </w:rPr>
            </w:pPr>
            <w:r>
              <w:rPr>
                <w:color w:val="25495F"/>
                <w:sz w:val="18"/>
              </w:rPr>
              <w:t>RENDAH</w:t>
            </w:r>
          </w:p>
        </w:tc>
        <w:tc>
          <w:tcPr>
            <w:tcW w:w="2460" w:type="dxa"/>
            <w:tcBorders>
              <w:top w:val="single" w:sz="8" w:space="0" w:color="152935"/>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215" w:type="dxa"/>
            <w:tcBorders>
              <w:top w:val="single" w:sz="8" w:space="0" w:color="152935"/>
              <w:left w:val="nil"/>
              <w:bottom w:val="single" w:sz="8" w:space="0" w:color="ADADAD"/>
            </w:tcBorders>
          </w:tcPr>
          <w:p>
            <w:pPr>
              <w:pStyle w:val="TableParagraph"/>
              <w:spacing w:before="114"/>
              <w:ind w:right="55"/>
              <w:rPr>
                <w:sz w:val="18"/>
              </w:rPr>
            </w:pPr>
            <w:r>
              <w:rPr>
                <w:color w:val="000104"/>
                <w:w w:val="95"/>
                <w:sz w:val="18"/>
              </w:rPr>
              <w:t>66</w:t>
            </w:r>
          </w:p>
        </w:tc>
        <w:tc>
          <w:tcPr>
            <w:tcW w:w="1445" w:type="dxa"/>
            <w:tcBorders>
              <w:top w:val="single" w:sz="8" w:space="0" w:color="152935"/>
              <w:bottom w:val="single" w:sz="8" w:space="0" w:color="ADADAD"/>
            </w:tcBorders>
          </w:tcPr>
          <w:p>
            <w:pPr>
              <w:pStyle w:val="TableParagraph"/>
              <w:spacing w:before="114"/>
              <w:ind w:right="57"/>
              <w:rPr>
                <w:sz w:val="18"/>
              </w:rPr>
            </w:pPr>
            <w:r>
              <w:rPr>
                <w:color w:val="000104"/>
                <w:w w:val="95"/>
                <w:sz w:val="18"/>
              </w:rPr>
              <w:t>71</w:t>
            </w:r>
          </w:p>
        </w:tc>
        <w:tc>
          <w:tcPr>
            <w:tcW w:w="1033" w:type="dxa"/>
            <w:tcBorders>
              <w:top w:val="single" w:sz="8" w:space="0" w:color="152935"/>
              <w:bottom w:val="single" w:sz="8" w:space="0" w:color="ADADAD"/>
              <w:right w:val="nil"/>
            </w:tcBorders>
          </w:tcPr>
          <w:p>
            <w:pPr>
              <w:pStyle w:val="TableParagraph"/>
              <w:spacing w:before="114"/>
              <w:ind w:right="56"/>
              <w:rPr>
                <w:sz w:val="18"/>
              </w:rPr>
            </w:pPr>
            <w:r>
              <w:rPr>
                <w:color w:val="000104"/>
                <w:w w:val="95"/>
                <w:sz w:val="18"/>
              </w:rPr>
              <w:t>137</w:t>
            </w:r>
          </w:p>
        </w:tc>
      </w:tr>
      <w:tr>
        <w:trPr>
          <w:trHeight w:val="320" w:hRule="atLeast"/>
        </w:trPr>
        <w:tc>
          <w:tcPr>
            <w:tcW w:w="737" w:type="dxa"/>
            <w:vMerge/>
            <w:tcBorders>
              <w:top w:val="nil"/>
              <w:left w:val="nil"/>
              <w:bottom w:val="nil"/>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KP</w:t>
            </w:r>
          </w:p>
        </w:tc>
        <w:tc>
          <w:tcPr>
            <w:tcW w:w="1215"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48,2%</w:t>
            </w:r>
          </w:p>
        </w:tc>
        <w:tc>
          <w:tcPr>
            <w:tcW w:w="1445"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51,8%</w:t>
            </w:r>
          </w:p>
        </w:tc>
        <w:tc>
          <w:tcPr>
            <w:tcW w:w="1033" w:type="dxa"/>
            <w:tcBorders>
              <w:top w:val="single" w:sz="8" w:space="0" w:color="ADADAD"/>
              <w:bottom w:val="single" w:sz="8" w:space="0" w:color="ADADAD"/>
              <w:right w:val="nil"/>
            </w:tcBorders>
          </w:tcPr>
          <w:p>
            <w:pPr>
              <w:pStyle w:val="TableParagraph"/>
              <w:spacing w:line="189" w:lineRule="exact"/>
              <w:ind w:right="58"/>
              <w:rPr>
                <w:sz w:val="18"/>
              </w:rPr>
            </w:pPr>
            <w:r>
              <w:rPr>
                <w:color w:val="000104"/>
                <w:sz w:val="18"/>
              </w:rPr>
              <w:t>100,0%</w:t>
            </w:r>
          </w:p>
        </w:tc>
      </w:tr>
      <w:tr>
        <w:trPr>
          <w:trHeight w:val="640" w:hRule="atLeast"/>
        </w:trPr>
        <w:tc>
          <w:tcPr>
            <w:tcW w:w="737" w:type="dxa"/>
            <w:vMerge/>
            <w:tcBorders>
              <w:top w:val="nil"/>
              <w:left w:val="nil"/>
              <w:bottom w:val="nil"/>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0" w:lineRule="atLeast" w:before="0"/>
              <w:ind w:left="59" w:right="420"/>
              <w:jc w:val="left"/>
              <w:rPr>
                <w:sz w:val="18"/>
              </w:rPr>
            </w:pPr>
            <w:r>
              <w:rPr>
                <w:color w:val="25495F"/>
                <w:sz w:val="18"/>
              </w:rPr>
              <w:t>% within JENISKELAMINPASIEN</w:t>
            </w:r>
          </w:p>
        </w:tc>
        <w:tc>
          <w:tcPr>
            <w:tcW w:w="1215" w:type="dxa"/>
            <w:tcBorders>
              <w:top w:val="single" w:sz="8" w:space="0" w:color="ADADAD"/>
              <w:left w:val="nil"/>
              <w:bottom w:val="single" w:sz="8" w:space="0" w:color="ADADAD"/>
            </w:tcBorders>
          </w:tcPr>
          <w:p>
            <w:pPr>
              <w:pStyle w:val="TableParagraph"/>
              <w:spacing w:line="240" w:lineRule="auto" w:before="112"/>
              <w:ind w:right="57"/>
              <w:rPr>
                <w:sz w:val="18"/>
              </w:rPr>
            </w:pPr>
            <w:r>
              <w:rPr>
                <w:color w:val="000104"/>
                <w:w w:val="95"/>
                <w:sz w:val="18"/>
              </w:rPr>
              <w:t>86,8%</w:t>
            </w:r>
          </w:p>
        </w:tc>
        <w:tc>
          <w:tcPr>
            <w:tcW w:w="1445" w:type="dxa"/>
            <w:tcBorders>
              <w:top w:val="single" w:sz="8" w:space="0" w:color="ADADAD"/>
              <w:bottom w:val="single" w:sz="8" w:space="0" w:color="ADADAD"/>
            </w:tcBorders>
          </w:tcPr>
          <w:p>
            <w:pPr>
              <w:pStyle w:val="TableParagraph"/>
              <w:spacing w:line="240" w:lineRule="auto" w:before="112"/>
              <w:ind w:right="57"/>
              <w:rPr>
                <w:sz w:val="18"/>
              </w:rPr>
            </w:pPr>
            <w:r>
              <w:rPr>
                <w:color w:val="000104"/>
                <w:w w:val="95"/>
                <w:sz w:val="18"/>
              </w:rPr>
              <w:t>84,5%</w:t>
            </w:r>
          </w:p>
        </w:tc>
        <w:tc>
          <w:tcPr>
            <w:tcW w:w="1033" w:type="dxa"/>
            <w:tcBorders>
              <w:top w:val="single" w:sz="8" w:space="0" w:color="ADADAD"/>
              <w:bottom w:val="single" w:sz="8" w:space="0" w:color="ADADAD"/>
              <w:right w:val="nil"/>
            </w:tcBorders>
          </w:tcPr>
          <w:p>
            <w:pPr>
              <w:pStyle w:val="TableParagraph"/>
              <w:spacing w:line="240" w:lineRule="auto" w:before="112"/>
              <w:ind w:right="58"/>
              <w:rPr>
                <w:sz w:val="18"/>
              </w:rPr>
            </w:pPr>
            <w:r>
              <w:rPr>
                <w:color w:val="000104"/>
                <w:w w:val="95"/>
                <w:sz w:val="18"/>
              </w:rPr>
              <w:t>85,6%</w:t>
            </w:r>
          </w:p>
        </w:tc>
      </w:tr>
      <w:tr>
        <w:trPr>
          <w:trHeight w:val="318" w:hRule="atLeast"/>
        </w:trPr>
        <w:tc>
          <w:tcPr>
            <w:tcW w:w="737" w:type="dxa"/>
            <w:vMerge/>
            <w:tcBorders>
              <w:top w:val="nil"/>
              <w:left w:val="nil"/>
              <w:bottom w:val="nil"/>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 of Total</w:t>
            </w:r>
          </w:p>
        </w:tc>
        <w:tc>
          <w:tcPr>
            <w:tcW w:w="1215" w:type="dxa"/>
            <w:tcBorders>
              <w:top w:val="single" w:sz="8" w:space="0" w:color="ADADAD"/>
              <w:left w:val="nil"/>
              <w:bottom w:val="single" w:sz="8" w:space="0" w:color="ADADAD"/>
            </w:tcBorders>
          </w:tcPr>
          <w:p>
            <w:pPr>
              <w:pStyle w:val="TableParagraph"/>
              <w:ind w:right="57"/>
              <w:rPr>
                <w:sz w:val="18"/>
              </w:rPr>
            </w:pPr>
            <w:r>
              <w:rPr>
                <w:color w:val="000104"/>
                <w:w w:val="95"/>
                <w:sz w:val="18"/>
              </w:rPr>
              <w:t>41,3%</w:t>
            </w:r>
          </w:p>
        </w:tc>
        <w:tc>
          <w:tcPr>
            <w:tcW w:w="1445" w:type="dxa"/>
            <w:tcBorders>
              <w:top w:val="single" w:sz="8" w:space="0" w:color="ADADAD"/>
              <w:bottom w:val="single" w:sz="8" w:space="0" w:color="ADADAD"/>
            </w:tcBorders>
          </w:tcPr>
          <w:p>
            <w:pPr>
              <w:pStyle w:val="TableParagraph"/>
              <w:ind w:right="57"/>
              <w:rPr>
                <w:sz w:val="18"/>
              </w:rPr>
            </w:pPr>
            <w:r>
              <w:rPr>
                <w:color w:val="000104"/>
                <w:w w:val="95"/>
                <w:sz w:val="18"/>
              </w:rPr>
              <w:t>44,4%</w:t>
            </w:r>
          </w:p>
        </w:tc>
        <w:tc>
          <w:tcPr>
            <w:tcW w:w="1033" w:type="dxa"/>
            <w:tcBorders>
              <w:top w:val="single" w:sz="8" w:space="0" w:color="ADADAD"/>
              <w:bottom w:val="single" w:sz="8" w:space="0" w:color="ADADAD"/>
              <w:right w:val="nil"/>
            </w:tcBorders>
          </w:tcPr>
          <w:p>
            <w:pPr>
              <w:pStyle w:val="TableParagraph"/>
              <w:ind w:right="58"/>
              <w:rPr>
                <w:sz w:val="18"/>
              </w:rPr>
            </w:pPr>
            <w:r>
              <w:rPr>
                <w:color w:val="000104"/>
                <w:w w:val="95"/>
                <w:sz w:val="18"/>
              </w:rPr>
              <w:t>85,6%</w:t>
            </w:r>
          </w:p>
        </w:tc>
      </w:tr>
      <w:tr>
        <w:trPr>
          <w:trHeight w:val="320" w:hRule="atLeast"/>
        </w:trPr>
        <w:tc>
          <w:tcPr>
            <w:tcW w:w="737" w:type="dxa"/>
            <w:vMerge/>
            <w:tcBorders>
              <w:top w:val="nil"/>
              <w:left w:val="nil"/>
              <w:bottom w:val="nil"/>
              <w:right w:val="nil"/>
            </w:tcBorders>
            <w:shd w:val="clear" w:color="auto" w:fill="DFDFDF"/>
          </w:tcPr>
          <w:p>
            <w:pPr>
              <w:rPr>
                <w:sz w:val="2"/>
                <w:szCs w:val="2"/>
              </w:rPr>
            </w:pPr>
          </w:p>
        </w:tc>
        <w:tc>
          <w:tcPr>
            <w:tcW w:w="1076" w:type="dxa"/>
            <w:vMerge w:val="restart"/>
            <w:tcBorders>
              <w:top w:val="single" w:sz="8" w:space="0" w:color="ADADAD"/>
              <w:left w:val="nil"/>
              <w:bottom w:val="nil"/>
              <w:right w:val="nil"/>
            </w:tcBorders>
            <w:shd w:val="clear" w:color="auto" w:fill="DFDFDF"/>
          </w:tcPr>
          <w:p>
            <w:pPr>
              <w:pStyle w:val="TableParagraph"/>
              <w:spacing w:line="240" w:lineRule="auto" w:before="114"/>
              <w:ind w:left="59"/>
              <w:jc w:val="left"/>
              <w:rPr>
                <w:sz w:val="18"/>
              </w:rPr>
            </w:pPr>
            <w:r>
              <w:rPr>
                <w:color w:val="25495F"/>
                <w:sz w:val="18"/>
              </w:rPr>
              <w:t>SEDANG</w:t>
            </w:r>
          </w:p>
        </w:tc>
        <w:tc>
          <w:tcPr>
            <w:tcW w:w="246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Count</w:t>
            </w:r>
          </w:p>
        </w:tc>
        <w:tc>
          <w:tcPr>
            <w:tcW w:w="1215" w:type="dxa"/>
            <w:tcBorders>
              <w:top w:val="single" w:sz="8" w:space="0" w:color="ADADAD"/>
              <w:left w:val="nil"/>
              <w:bottom w:val="single" w:sz="8" w:space="0" w:color="ADADAD"/>
            </w:tcBorders>
          </w:tcPr>
          <w:p>
            <w:pPr>
              <w:pStyle w:val="TableParagraph"/>
              <w:spacing w:before="114"/>
              <w:ind w:right="55"/>
              <w:rPr>
                <w:sz w:val="18"/>
              </w:rPr>
            </w:pPr>
            <w:r>
              <w:rPr>
                <w:color w:val="000104"/>
                <w:w w:val="95"/>
                <w:sz w:val="18"/>
              </w:rPr>
              <w:t>10</w:t>
            </w:r>
          </w:p>
        </w:tc>
        <w:tc>
          <w:tcPr>
            <w:tcW w:w="1445" w:type="dxa"/>
            <w:tcBorders>
              <w:top w:val="single" w:sz="8" w:space="0" w:color="ADADAD"/>
              <w:bottom w:val="single" w:sz="8" w:space="0" w:color="ADADAD"/>
            </w:tcBorders>
          </w:tcPr>
          <w:p>
            <w:pPr>
              <w:pStyle w:val="TableParagraph"/>
              <w:spacing w:before="114"/>
              <w:ind w:right="57"/>
              <w:rPr>
                <w:sz w:val="18"/>
              </w:rPr>
            </w:pPr>
            <w:r>
              <w:rPr>
                <w:color w:val="000104"/>
                <w:w w:val="95"/>
                <w:sz w:val="18"/>
              </w:rPr>
              <w:t>13</w:t>
            </w:r>
          </w:p>
        </w:tc>
        <w:tc>
          <w:tcPr>
            <w:tcW w:w="1033" w:type="dxa"/>
            <w:tcBorders>
              <w:top w:val="single" w:sz="8" w:space="0" w:color="ADADAD"/>
              <w:bottom w:val="single" w:sz="8" w:space="0" w:color="ADADAD"/>
              <w:right w:val="nil"/>
            </w:tcBorders>
          </w:tcPr>
          <w:p>
            <w:pPr>
              <w:pStyle w:val="TableParagraph"/>
              <w:spacing w:before="114"/>
              <w:ind w:right="56"/>
              <w:rPr>
                <w:sz w:val="18"/>
              </w:rPr>
            </w:pPr>
            <w:r>
              <w:rPr>
                <w:color w:val="000104"/>
                <w:w w:val="95"/>
                <w:sz w:val="18"/>
              </w:rPr>
              <w:t>23</w:t>
            </w:r>
          </w:p>
        </w:tc>
      </w:tr>
      <w:tr>
        <w:trPr>
          <w:trHeight w:val="320" w:hRule="atLeast"/>
        </w:trPr>
        <w:tc>
          <w:tcPr>
            <w:tcW w:w="737" w:type="dxa"/>
            <w:vMerge/>
            <w:tcBorders>
              <w:top w:val="nil"/>
              <w:left w:val="nil"/>
              <w:bottom w:val="nil"/>
              <w:right w:val="nil"/>
            </w:tcBorders>
            <w:shd w:val="clear" w:color="auto" w:fill="DFDFDF"/>
          </w:tcPr>
          <w:p>
            <w:pPr>
              <w:rPr>
                <w:sz w:val="2"/>
                <w:szCs w:val="2"/>
              </w:rPr>
            </w:pPr>
          </w:p>
        </w:tc>
        <w:tc>
          <w:tcPr>
            <w:tcW w:w="1076" w:type="dxa"/>
            <w:vMerge/>
            <w:tcBorders>
              <w:top w:val="nil"/>
              <w:left w:val="nil"/>
              <w:bottom w:val="nil"/>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ind w:left="59"/>
              <w:jc w:val="left"/>
              <w:rPr>
                <w:sz w:val="18"/>
              </w:rPr>
            </w:pPr>
            <w:r>
              <w:rPr>
                <w:color w:val="25495F"/>
                <w:sz w:val="18"/>
              </w:rPr>
              <w:t>% within KP</w:t>
            </w:r>
          </w:p>
        </w:tc>
        <w:tc>
          <w:tcPr>
            <w:tcW w:w="1215" w:type="dxa"/>
            <w:tcBorders>
              <w:top w:val="single" w:sz="8" w:space="0" w:color="ADADAD"/>
              <w:left w:val="nil"/>
              <w:bottom w:val="single" w:sz="8" w:space="0" w:color="ADADAD"/>
            </w:tcBorders>
          </w:tcPr>
          <w:p>
            <w:pPr>
              <w:pStyle w:val="TableParagraph"/>
              <w:spacing w:line="189" w:lineRule="exact"/>
              <w:ind w:right="57"/>
              <w:rPr>
                <w:sz w:val="18"/>
              </w:rPr>
            </w:pPr>
            <w:r>
              <w:rPr>
                <w:color w:val="000104"/>
                <w:w w:val="95"/>
                <w:sz w:val="18"/>
              </w:rPr>
              <w:t>43,5%</w:t>
            </w:r>
          </w:p>
        </w:tc>
        <w:tc>
          <w:tcPr>
            <w:tcW w:w="1445" w:type="dxa"/>
            <w:tcBorders>
              <w:top w:val="single" w:sz="8" w:space="0" w:color="ADADAD"/>
              <w:bottom w:val="single" w:sz="8" w:space="0" w:color="ADADAD"/>
            </w:tcBorders>
          </w:tcPr>
          <w:p>
            <w:pPr>
              <w:pStyle w:val="TableParagraph"/>
              <w:spacing w:line="189" w:lineRule="exact"/>
              <w:ind w:right="57"/>
              <w:rPr>
                <w:sz w:val="18"/>
              </w:rPr>
            </w:pPr>
            <w:r>
              <w:rPr>
                <w:color w:val="000104"/>
                <w:w w:val="95"/>
                <w:sz w:val="18"/>
              </w:rPr>
              <w:t>56,5%</w:t>
            </w:r>
          </w:p>
        </w:tc>
        <w:tc>
          <w:tcPr>
            <w:tcW w:w="1033" w:type="dxa"/>
            <w:tcBorders>
              <w:top w:val="single" w:sz="8" w:space="0" w:color="ADADAD"/>
              <w:bottom w:val="single" w:sz="8" w:space="0" w:color="ADADAD"/>
              <w:right w:val="nil"/>
            </w:tcBorders>
          </w:tcPr>
          <w:p>
            <w:pPr>
              <w:pStyle w:val="TableParagraph"/>
              <w:spacing w:line="189" w:lineRule="exact"/>
              <w:ind w:right="58"/>
              <w:rPr>
                <w:sz w:val="18"/>
              </w:rPr>
            </w:pPr>
            <w:r>
              <w:rPr>
                <w:color w:val="000104"/>
                <w:sz w:val="18"/>
              </w:rPr>
              <w:t>100,0%</w:t>
            </w:r>
          </w:p>
        </w:tc>
      </w:tr>
    </w:tbl>
    <w:p>
      <w:pPr>
        <w:spacing w:after="0" w:line="189" w:lineRule="exact"/>
        <w:rPr>
          <w:sz w:val="18"/>
        </w:rPr>
        <w:sectPr>
          <w:headerReference w:type="default" r:id="rId301"/>
          <w:footerReference w:type="default" r:id="rId302"/>
          <w:pgSz w:w="11910" w:h="16840"/>
          <w:pgMar w:header="710" w:footer="0" w:top="960" w:bottom="280" w:left="1680" w:right="400"/>
          <w:pgNumType w:start="125"/>
        </w:sectPr>
      </w:pPr>
    </w:p>
    <w:p>
      <w:pPr>
        <w:pStyle w:val="BodyText"/>
        <w:rPr>
          <w:rFonts w:ascii="Arial"/>
          <w:b/>
          <w:sz w:val="20"/>
        </w:rPr>
      </w:pPr>
    </w:p>
    <w:p>
      <w:pPr>
        <w:pStyle w:val="BodyText"/>
        <w:rPr>
          <w:rFonts w:ascii="Arial"/>
          <w:b/>
          <w:sz w:val="20"/>
        </w:rPr>
      </w:pPr>
    </w:p>
    <w:p>
      <w:pPr>
        <w:pStyle w:val="BodyText"/>
        <w:spacing w:before="1"/>
        <w:rPr>
          <w:rFonts w:ascii="Arial"/>
          <w:b/>
          <w:sz w:val="23"/>
        </w:rPr>
      </w:pPr>
    </w:p>
    <w:tbl>
      <w:tblPr>
        <w:tblW w:w="0" w:type="auto"/>
        <w:jc w:val="left"/>
        <w:tblInd w:w="595" w:type="dxa"/>
        <w:tblBorders>
          <w:top w:val="single" w:sz="8" w:space="0" w:color="ADADAD"/>
          <w:left w:val="single" w:sz="8" w:space="0" w:color="ADADAD"/>
          <w:bottom w:val="single" w:sz="8" w:space="0" w:color="ADADAD"/>
          <w:right w:val="single" w:sz="8" w:space="0" w:color="ADADAD"/>
          <w:insideH w:val="single" w:sz="8" w:space="0" w:color="ADADAD"/>
          <w:insideV w:val="single" w:sz="8" w:space="0" w:color="ADADAD"/>
        </w:tblBorders>
        <w:tblLayout w:type="fixed"/>
        <w:tblCellMar>
          <w:top w:w="0" w:type="dxa"/>
          <w:left w:w="0" w:type="dxa"/>
          <w:bottom w:w="0" w:type="dxa"/>
          <w:right w:w="0" w:type="dxa"/>
        </w:tblCellMar>
        <w:tblLook w:val="01E0"/>
      </w:tblPr>
      <w:tblGrid>
        <w:gridCol w:w="1813"/>
        <w:gridCol w:w="2460"/>
        <w:gridCol w:w="1215"/>
        <w:gridCol w:w="1445"/>
        <w:gridCol w:w="1033"/>
      </w:tblGrid>
      <w:tr>
        <w:trPr>
          <w:trHeight w:val="640" w:hRule="atLeast"/>
        </w:trPr>
        <w:tc>
          <w:tcPr>
            <w:tcW w:w="1813" w:type="dxa"/>
            <w:vMerge w:val="restart"/>
            <w:tcBorders>
              <w:left w:val="nil"/>
              <w:right w:val="nil"/>
            </w:tcBorders>
            <w:shd w:val="clear" w:color="auto" w:fill="DFDFDF"/>
          </w:tcPr>
          <w:p>
            <w:pPr>
              <w:pStyle w:val="TableParagraph"/>
              <w:spacing w:line="240" w:lineRule="auto" w:before="0"/>
              <w:jc w:val="left"/>
              <w:rPr>
                <w:rFonts w:ascii="Times New Roman"/>
                <w:sz w:val="18"/>
              </w:rPr>
            </w:pPr>
          </w:p>
        </w:tc>
        <w:tc>
          <w:tcPr>
            <w:tcW w:w="2460" w:type="dxa"/>
            <w:tcBorders>
              <w:left w:val="nil"/>
              <w:right w:val="nil"/>
            </w:tcBorders>
            <w:shd w:val="clear" w:color="auto" w:fill="DFDFDF"/>
          </w:tcPr>
          <w:p>
            <w:pPr>
              <w:pStyle w:val="TableParagraph"/>
              <w:spacing w:line="320" w:lineRule="exact" w:before="24"/>
              <w:ind w:left="59" w:right="420"/>
              <w:jc w:val="left"/>
              <w:rPr>
                <w:sz w:val="18"/>
              </w:rPr>
            </w:pPr>
            <w:r>
              <w:rPr>
                <w:color w:val="25495F"/>
                <w:sz w:val="18"/>
              </w:rPr>
              <w:t>% within JENISKELAMINPASIEN</w:t>
            </w:r>
          </w:p>
        </w:tc>
        <w:tc>
          <w:tcPr>
            <w:tcW w:w="1215" w:type="dxa"/>
            <w:tcBorders>
              <w:left w:val="nil"/>
              <w:right w:val="single" w:sz="8" w:space="0" w:color="DFDFDF"/>
            </w:tcBorders>
          </w:tcPr>
          <w:p>
            <w:pPr>
              <w:pStyle w:val="TableParagraph"/>
              <w:spacing w:line="240" w:lineRule="auto" w:before="112"/>
              <w:ind w:right="57"/>
              <w:rPr>
                <w:sz w:val="18"/>
              </w:rPr>
            </w:pPr>
            <w:r>
              <w:rPr>
                <w:color w:val="000104"/>
                <w:w w:val="95"/>
                <w:sz w:val="18"/>
              </w:rPr>
              <w:t>13,2%</w:t>
            </w:r>
          </w:p>
        </w:tc>
        <w:tc>
          <w:tcPr>
            <w:tcW w:w="1445" w:type="dxa"/>
            <w:tcBorders>
              <w:left w:val="single" w:sz="8" w:space="0" w:color="DFDFDF"/>
              <w:right w:val="single" w:sz="8" w:space="0" w:color="DFDFDF"/>
            </w:tcBorders>
          </w:tcPr>
          <w:p>
            <w:pPr>
              <w:pStyle w:val="TableParagraph"/>
              <w:spacing w:line="240" w:lineRule="auto" w:before="112"/>
              <w:ind w:right="57"/>
              <w:rPr>
                <w:sz w:val="18"/>
              </w:rPr>
            </w:pPr>
            <w:r>
              <w:rPr>
                <w:color w:val="000104"/>
                <w:w w:val="95"/>
                <w:sz w:val="18"/>
              </w:rPr>
              <w:t>15,5%</w:t>
            </w:r>
          </w:p>
        </w:tc>
        <w:tc>
          <w:tcPr>
            <w:tcW w:w="1033" w:type="dxa"/>
            <w:tcBorders>
              <w:left w:val="single" w:sz="8" w:space="0" w:color="DFDFDF"/>
              <w:right w:val="nil"/>
            </w:tcBorders>
          </w:tcPr>
          <w:p>
            <w:pPr>
              <w:pStyle w:val="TableParagraph"/>
              <w:spacing w:line="240" w:lineRule="auto" w:before="112"/>
              <w:ind w:right="58"/>
              <w:rPr>
                <w:sz w:val="18"/>
              </w:rPr>
            </w:pPr>
            <w:r>
              <w:rPr>
                <w:color w:val="000104"/>
                <w:w w:val="95"/>
                <w:sz w:val="18"/>
              </w:rPr>
              <w:t>14,4%</w:t>
            </w:r>
          </w:p>
        </w:tc>
      </w:tr>
      <w:tr>
        <w:trPr>
          <w:trHeight w:val="294" w:hRule="atLeast"/>
        </w:trPr>
        <w:tc>
          <w:tcPr>
            <w:tcW w:w="1813" w:type="dxa"/>
            <w:vMerge/>
            <w:tcBorders>
              <w:top w:val="nil"/>
              <w:left w:val="nil"/>
              <w:right w:val="nil"/>
            </w:tcBorders>
            <w:shd w:val="clear" w:color="auto" w:fill="DFDFDF"/>
          </w:tcPr>
          <w:p>
            <w:pPr>
              <w:rPr>
                <w:sz w:val="2"/>
                <w:szCs w:val="2"/>
              </w:rPr>
            </w:pPr>
          </w:p>
        </w:tc>
        <w:tc>
          <w:tcPr>
            <w:tcW w:w="2460" w:type="dxa"/>
            <w:tcBorders>
              <w:left w:val="nil"/>
              <w:right w:val="nil"/>
            </w:tcBorders>
            <w:shd w:val="clear" w:color="auto" w:fill="DFDFDF"/>
          </w:tcPr>
          <w:p>
            <w:pPr>
              <w:pStyle w:val="TableParagraph"/>
              <w:spacing w:before="88"/>
              <w:ind w:left="59"/>
              <w:jc w:val="left"/>
              <w:rPr>
                <w:sz w:val="18"/>
              </w:rPr>
            </w:pPr>
            <w:r>
              <w:rPr>
                <w:color w:val="25495F"/>
                <w:sz w:val="18"/>
              </w:rPr>
              <w:t>% of Total</w:t>
            </w:r>
          </w:p>
        </w:tc>
        <w:tc>
          <w:tcPr>
            <w:tcW w:w="1215" w:type="dxa"/>
            <w:tcBorders>
              <w:left w:val="nil"/>
              <w:right w:val="single" w:sz="8" w:space="0" w:color="DFDFDF"/>
            </w:tcBorders>
          </w:tcPr>
          <w:p>
            <w:pPr>
              <w:pStyle w:val="TableParagraph"/>
              <w:spacing w:before="88"/>
              <w:ind w:right="56"/>
              <w:rPr>
                <w:sz w:val="18"/>
              </w:rPr>
            </w:pPr>
            <w:r>
              <w:rPr>
                <w:color w:val="000104"/>
                <w:w w:val="95"/>
                <w:sz w:val="18"/>
              </w:rPr>
              <w:t>6,3%</w:t>
            </w:r>
          </w:p>
        </w:tc>
        <w:tc>
          <w:tcPr>
            <w:tcW w:w="1445" w:type="dxa"/>
            <w:tcBorders>
              <w:left w:val="single" w:sz="8" w:space="0" w:color="DFDFDF"/>
              <w:right w:val="single" w:sz="8" w:space="0" w:color="DFDFDF"/>
            </w:tcBorders>
          </w:tcPr>
          <w:p>
            <w:pPr>
              <w:pStyle w:val="TableParagraph"/>
              <w:spacing w:before="88"/>
              <w:ind w:right="57"/>
              <w:rPr>
                <w:sz w:val="18"/>
              </w:rPr>
            </w:pPr>
            <w:r>
              <w:rPr>
                <w:color w:val="000104"/>
                <w:w w:val="95"/>
                <w:sz w:val="18"/>
              </w:rPr>
              <w:t>8,1%</w:t>
            </w:r>
          </w:p>
        </w:tc>
        <w:tc>
          <w:tcPr>
            <w:tcW w:w="1033" w:type="dxa"/>
            <w:tcBorders>
              <w:left w:val="single" w:sz="8" w:space="0" w:color="DFDFDF"/>
              <w:right w:val="nil"/>
            </w:tcBorders>
          </w:tcPr>
          <w:p>
            <w:pPr>
              <w:pStyle w:val="TableParagraph"/>
              <w:spacing w:before="88"/>
              <w:ind w:right="58"/>
              <w:rPr>
                <w:sz w:val="18"/>
              </w:rPr>
            </w:pPr>
            <w:r>
              <w:rPr>
                <w:color w:val="000104"/>
                <w:w w:val="95"/>
                <w:sz w:val="18"/>
              </w:rPr>
              <w:t>14,4%</w:t>
            </w:r>
          </w:p>
        </w:tc>
      </w:tr>
      <w:tr>
        <w:trPr>
          <w:trHeight w:val="320" w:hRule="atLeast"/>
        </w:trPr>
        <w:tc>
          <w:tcPr>
            <w:tcW w:w="1813" w:type="dxa"/>
            <w:vMerge w:val="restart"/>
            <w:tcBorders>
              <w:left w:val="nil"/>
              <w:bottom w:val="single" w:sz="8" w:space="0" w:color="152935"/>
              <w:right w:val="nil"/>
            </w:tcBorders>
            <w:shd w:val="clear" w:color="auto" w:fill="DFDFDF"/>
          </w:tcPr>
          <w:p>
            <w:pPr>
              <w:pStyle w:val="TableParagraph"/>
              <w:spacing w:line="240" w:lineRule="auto" w:before="114"/>
              <w:ind w:left="60"/>
              <w:jc w:val="left"/>
              <w:rPr>
                <w:sz w:val="18"/>
              </w:rPr>
            </w:pPr>
            <w:r>
              <w:rPr>
                <w:color w:val="25495F"/>
                <w:sz w:val="18"/>
              </w:rPr>
              <w:t>Total</w:t>
            </w:r>
          </w:p>
        </w:tc>
        <w:tc>
          <w:tcPr>
            <w:tcW w:w="2460" w:type="dxa"/>
            <w:tcBorders>
              <w:left w:val="nil"/>
              <w:right w:val="nil"/>
            </w:tcBorders>
            <w:shd w:val="clear" w:color="auto" w:fill="DFDFDF"/>
          </w:tcPr>
          <w:p>
            <w:pPr>
              <w:pStyle w:val="TableParagraph"/>
              <w:spacing w:before="114"/>
              <w:ind w:left="59"/>
              <w:jc w:val="left"/>
              <w:rPr>
                <w:sz w:val="18"/>
              </w:rPr>
            </w:pPr>
            <w:r>
              <w:rPr>
                <w:color w:val="25495F"/>
                <w:sz w:val="18"/>
              </w:rPr>
              <w:t>Count</w:t>
            </w:r>
          </w:p>
        </w:tc>
        <w:tc>
          <w:tcPr>
            <w:tcW w:w="1215" w:type="dxa"/>
            <w:tcBorders>
              <w:left w:val="nil"/>
              <w:right w:val="single" w:sz="8" w:space="0" w:color="DFDFDF"/>
            </w:tcBorders>
          </w:tcPr>
          <w:p>
            <w:pPr>
              <w:pStyle w:val="TableParagraph"/>
              <w:spacing w:before="114"/>
              <w:ind w:right="55"/>
              <w:rPr>
                <w:sz w:val="18"/>
              </w:rPr>
            </w:pPr>
            <w:r>
              <w:rPr>
                <w:color w:val="000104"/>
                <w:w w:val="95"/>
                <w:sz w:val="18"/>
              </w:rPr>
              <w:t>76</w:t>
            </w:r>
          </w:p>
        </w:tc>
        <w:tc>
          <w:tcPr>
            <w:tcW w:w="1445" w:type="dxa"/>
            <w:tcBorders>
              <w:left w:val="single" w:sz="8" w:space="0" w:color="DFDFDF"/>
              <w:right w:val="single" w:sz="8" w:space="0" w:color="DFDFDF"/>
            </w:tcBorders>
          </w:tcPr>
          <w:p>
            <w:pPr>
              <w:pStyle w:val="TableParagraph"/>
              <w:spacing w:before="114"/>
              <w:ind w:right="57"/>
              <w:rPr>
                <w:sz w:val="18"/>
              </w:rPr>
            </w:pPr>
            <w:r>
              <w:rPr>
                <w:color w:val="000104"/>
                <w:w w:val="95"/>
                <w:sz w:val="18"/>
              </w:rPr>
              <w:t>84</w:t>
            </w:r>
          </w:p>
        </w:tc>
        <w:tc>
          <w:tcPr>
            <w:tcW w:w="1033" w:type="dxa"/>
            <w:tcBorders>
              <w:left w:val="single" w:sz="8" w:space="0" w:color="DFDFDF"/>
              <w:right w:val="nil"/>
            </w:tcBorders>
          </w:tcPr>
          <w:p>
            <w:pPr>
              <w:pStyle w:val="TableParagraph"/>
              <w:spacing w:before="114"/>
              <w:ind w:right="56"/>
              <w:rPr>
                <w:sz w:val="18"/>
              </w:rPr>
            </w:pPr>
            <w:r>
              <w:rPr>
                <w:color w:val="000104"/>
                <w:w w:val="95"/>
                <w:sz w:val="18"/>
              </w:rPr>
              <w:t>160</w:t>
            </w:r>
          </w:p>
        </w:tc>
      </w:tr>
      <w:tr>
        <w:trPr>
          <w:trHeight w:val="320" w:hRule="atLeast"/>
        </w:trPr>
        <w:tc>
          <w:tcPr>
            <w:tcW w:w="1813" w:type="dxa"/>
            <w:vMerge/>
            <w:tcBorders>
              <w:top w:val="nil"/>
              <w:left w:val="nil"/>
              <w:bottom w:val="single" w:sz="8" w:space="0" w:color="152935"/>
              <w:right w:val="nil"/>
            </w:tcBorders>
            <w:shd w:val="clear" w:color="auto" w:fill="DFDFDF"/>
          </w:tcPr>
          <w:p>
            <w:pPr>
              <w:rPr>
                <w:sz w:val="2"/>
                <w:szCs w:val="2"/>
              </w:rPr>
            </w:pPr>
          </w:p>
        </w:tc>
        <w:tc>
          <w:tcPr>
            <w:tcW w:w="2460" w:type="dxa"/>
            <w:tcBorders>
              <w:left w:val="nil"/>
              <w:right w:val="nil"/>
            </w:tcBorders>
            <w:shd w:val="clear" w:color="auto" w:fill="DFDFDF"/>
          </w:tcPr>
          <w:p>
            <w:pPr>
              <w:pStyle w:val="TableParagraph"/>
              <w:spacing w:line="189" w:lineRule="exact"/>
              <w:ind w:left="59"/>
              <w:jc w:val="left"/>
              <w:rPr>
                <w:sz w:val="18"/>
              </w:rPr>
            </w:pPr>
            <w:r>
              <w:rPr>
                <w:color w:val="25495F"/>
                <w:sz w:val="18"/>
              </w:rPr>
              <w:t>% within KP</w:t>
            </w:r>
          </w:p>
        </w:tc>
        <w:tc>
          <w:tcPr>
            <w:tcW w:w="1215" w:type="dxa"/>
            <w:tcBorders>
              <w:left w:val="nil"/>
              <w:right w:val="single" w:sz="8" w:space="0" w:color="DFDFDF"/>
            </w:tcBorders>
          </w:tcPr>
          <w:p>
            <w:pPr>
              <w:pStyle w:val="TableParagraph"/>
              <w:spacing w:line="189" w:lineRule="exact"/>
              <w:ind w:right="57"/>
              <w:rPr>
                <w:sz w:val="18"/>
              </w:rPr>
            </w:pPr>
            <w:r>
              <w:rPr>
                <w:color w:val="000104"/>
                <w:w w:val="95"/>
                <w:sz w:val="18"/>
              </w:rPr>
              <w:t>47,5%</w:t>
            </w:r>
          </w:p>
        </w:tc>
        <w:tc>
          <w:tcPr>
            <w:tcW w:w="1445" w:type="dxa"/>
            <w:tcBorders>
              <w:left w:val="single" w:sz="8" w:space="0" w:color="DFDFDF"/>
              <w:right w:val="single" w:sz="8" w:space="0" w:color="DFDFDF"/>
            </w:tcBorders>
          </w:tcPr>
          <w:p>
            <w:pPr>
              <w:pStyle w:val="TableParagraph"/>
              <w:spacing w:line="189" w:lineRule="exact"/>
              <w:ind w:right="57"/>
              <w:rPr>
                <w:sz w:val="18"/>
              </w:rPr>
            </w:pPr>
            <w:r>
              <w:rPr>
                <w:color w:val="000104"/>
                <w:w w:val="95"/>
                <w:sz w:val="18"/>
              </w:rPr>
              <w:t>52,5%</w:t>
            </w:r>
          </w:p>
        </w:tc>
        <w:tc>
          <w:tcPr>
            <w:tcW w:w="1033" w:type="dxa"/>
            <w:tcBorders>
              <w:left w:val="single" w:sz="8" w:space="0" w:color="DFDFDF"/>
              <w:right w:val="nil"/>
            </w:tcBorders>
          </w:tcPr>
          <w:p>
            <w:pPr>
              <w:pStyle w:val="TableParagraph"/>
              <w:spacing w:line="189" w:lineRule="exact"/>
              <w:ind w:right="58"/>
              <w:rPr>
                <w:sz w:val="18"/>
              </w:rPr>
            </w:pPr>
            <w:r>
              <w:rPr>
                <w:color w:val="000104"/>
                <w:sz w:val="18"/>
              </w:rPr>
              <w:t>100,0%</w:t>
            </w:r>
          </w:p>
        </w:tc>
      </w:tr>
      <w:tr>
        <w:trPr>
          <w:trHeight w:val="640" w:hRule="atLeast"/>
        </w:trPr>
        <w:tc>
          <w:tcPr>
            <w:tcW w:w="1813" w:type="dxa"/>
            <w:vMerge/>
            <w:tcBorders>
              <w:top w:val="nil"/>
              <w:left w:val="nil"/>
              <w:bottom w:val="single" w:sz="8" w:space="0" w:color="152935"/>
              <w:right w:val="nil"/>
            </w:tcBorders>
            <w:shd w:val="clear" w:color="auto" w:fill="DFDFDF"/>
          </w:tcPr>
          <w:p>
            <w:pPr>
              <w:rPr>
                <w:sz w:val="2"/>
                <w:szCs w:val="2"/>
              </w:rPr>
            </w:pPr>
          </w:p>
        </w:tc>
        <w:tc>
          <w:tcPr>
            <w:tcW w:w="2460" w:type="dxa"/>
            <w:tcBorders>
              <w:left w:val="nil"/>
              <w:right w:val="nil"/>
            </w:tcBorders>
            <w:shd w:val="clear" w:color="auto" w:fill="DFDFDF"/>
          </w:tcPr>
          <w:p>
            <w:pPr>
              <w:pStyle w:val="TableParagraph"/>
              <w:spacing w:line="320" w:lineRule="exact" w:before="24"/>
              <w:ind w:left="59" w:right="420"/>
              <w:jc w:val="left"/>
              <w:rPr>
                <w:sz w:val="18"/>
              </w:rPr>
            </w:pPr>
            <w:r>
              <w:rPr>
                <w:color w:val="25495F"/>
                <w:sz w:val="18"/>
              </w:rPr>
              <w:t>% within JENISKELAMINPASIEN</w:t>
            </w:r>
          </w:p>
        </w:tc>
        <w:tc>
          <w:tcPr>
            <w:tcW w:w="1215" w:type="dxa"/>
            <w:tcBorders>
              <w:left w:val="nil"/>
              <w:right w:val="single" w:sz="8" w:space="0" w:color="DFDFDF"/>
            </w:tcBorders>
          </w:tcPr>
          <w:p>
            <w:pPr>
              <w:pStyle w:val="TableParagraph"/>
              <w:spacing w:line="240" w:lineRule="auto"/>
              <w:ind w:right="57"/>
              <w:rPr>
                <w:sz w:val="18"/>
              </w:rPr>
            </w:pPr>
            <w:r>
              <w:rPr>
                <w:color w:val="000104"/>
                <w:sz w:val="18"/>
              </w:rPr>
              <w:t>100,0%</w:t>
            </w:r>
          </w:p>
        </w:tc>
        <w:tc>
          <w:tcPr>
            <w:tcW w:w="1445" w:type="dxa"/>
            <w:tcBorders>
              <w:left w:val="single" w:sz="8" w:space="0" w:color="DFDFDF"/>
              <w:right w:val="single" w:sz="8" w:space="0" w:color="DFDFDF"/>
            </w:tcBorders>
          </w:tcPr>
          <w:p>
            <w:pPr>
              <w:pStyle w:val="TableParagraph"/>
              <w:spacing w:line="240" w:lineRule="auto"/>
              <w:ind w:right="57"/>
              <w:rPr>
                <w:sz w:val="18"/>
              </w:rPr>
            </w:pPr>
            <w:r>
              <w:rPr>
                <w:color w:val="000104"/>
                <w:sz w:val="18"/>
              </w:rPr>
              <w:t>100,0%</w:t>
            </w:r>
          </w:p>
        </w:tc>
        <w:tc>
          <w:tcPr>
            <w:tcW w:w="1033" w:type="dxa"/>
            <w:tcBorders>
              <w:left w:val="single" w:sz="8" w:space="0" w:color="DFDFDF"/>
              <w:right w:val="nil"/>
            </w:tcBorders>
          </w:tcPr>
          <w:p>
            <w:pPr>
              <w:pStyle w:val="TableParagraph"/>
              <w:spacing w:line="240" w:lineRule="auto"/>
              <w:ind w:right="58"/>
              <w:rPr>
                <w:sz w:val="18"/>
              </w:rPr>
            </w:pPr>
            <w:r>
              <w:rPr>
                <w:color w:val="000104"/>
                <w:sz w:val="18"/>
              </w:rPr>
              <w:t>100,0%</w:t>
            </w:r>
          </w:p>
        </w:tc>
      </w:tr>
      <w:tr>
        <w:trPr>
          <w:trHeight w:val="296" w:hRule="atLeast"/>
        </w:trPr>
        <w:tc>
          <w:tcPr>
            <w:tcW w:w="1813" w:type="dxa"/>
            <w:vMerge/>
            <w:tcBorders>
              <w:top w:val="nil"/>
              <w:left w:val="nil"/>
              <w:bottom w:val="single" w:sz="8" w:space="0" w:color="152935"/>
              <w:right w:val="nil"/>
            </w:tcBorders>
            <w:shd w:val="clear" w:color="auto" w:fill="DFDFDF"/>
          </w:tcPr>
          <w:p>
            <w:pPr>
              <w:rPr>
                <w:sz w:val="2"/>
                <w:szCs w:val="2"/>
              </w:rPr>
            </w:pPr>
          </w:p>
        </w:tc>
        <w:tc>
          <w:tcPr>
            <w:tcW w:w="2460" w:type="dxa"/>
            <w:tcBorders>
              <w:left w:val="nil"/>
              <w:bottom w:val="single" w:sz="8" w:space="0" w:color="152935"/>
              <w:right w:val="nil"/>
            </w:tcBorders>
            <w:shd w:val="clear" w:color="auto" w:fill="DFDFDF"/>
          </w:tcPr>
          <w:p>
            <w:pPr>
              <w:pStyle w:val="TableParagraph"/>
              <w:spacing w:line="189" w:lineRule="exact" w:before="87"/>
              <w:ind w:left="59"/>
              <w:jc w:val="left"/>
              <w:rPr>
                <w:sz w:val="18"/>
              </w:rPr>
            </w:pPr>
            <w:r>
              <w:rPr>
                <w:color w:val="25495F"/>
                <w:sz w:val="18"/>
              </w:rPr>
              <w:t>% of Total</w:t>
            </w:r>
          </w:p>
        </w:tc>
        <w:tc>
          <w:tcPr>
            <w:tcW w:w="1215" w:type="dxa"/>
            <w:tcBorders>
              <w:left w:val="nil"/>
              <w:bottom w:val="single" w:sz="8" w:space="0" w:color="152935"/>
              <w:right w:val="single" w:sz="8" w:space="0" w:color="DFDFDF"/>
            </w:tcBorders>
          </w:tcPr>
          <w:p>
            <w:pPr>
              <w:pStyle w:val="TableParagraph"/>
              <w:spacing w:line="189" w:lineRule="exact" w:before="87"/>
              <w:ind w:right="57"/>
              <w:rPr>
                <w:sz w:val="18"/>
              </w:rPr>
            </w:pPr>
            <w:r>
              <w:rPr>
                <w:color w:val="000104"/>
                <w:w w:val="95"/>
                <w:sz w:val="18"/>
              </w:rPr>
              <w:t>47,5%</w:t>
            </w:r>
          </w:p>
        </w:tc>
        <w:tc>
          <w:tcPr>
            <w:tcW w:w="1445" w:type="dxa"/>
            <w:tcBorders>
              <w:left w:val="single" w:sz="8" w:space="0" w:color="DFDFDF"/>
              <w:bottom w:val="single" w:sz="8" w:space="0" w:color="152935"/>
              <w:right w:val="single" w:sz="8" w:space="0" w:color="DFDFDF"/>
            </w:tcBorders>
          </w:tcPr>
          <w:p>
            <w:pPr>
              <w:pStyle w:val="TableParagraph"/>
              <w:spacing w:line="189" w:lineRule="exact" w:before="87"/>
              <w:ind w:right="57"/>
              <w:rPr>
                <w:sz w:val="18"/>
              </w:rPr>
            </w:pPr>
            <w:r>
              <w:rPr>
                <w:color w:val="000104"/>
                <w:w w:val="95"/>
                <w:sz w:val="18"/>
              </w:rPr>
              <w:t>52,5%</w:t>
            </w:r>
          </w:p>
        </w:tc>
        <w:tc>
          <w:tcPr>
            <w:tcW w:w="1033" w:type="dxa"/>
            <w:tcBorders>
              <w:left w:val="single" w:sz="8" w:space="0" w:color="DFDFDF"/>
              <w:bottom w:val="single" w:sz="8" w:space="0" w:color="152935"/>
              <w:right w:val="nil"/>
            </w:tcBorders>
          </w:tcPr>
          <w:p>
            <w:pPr>
              <w:pStyle w:val="TableParagraph"/>
              <w:spacing w:line="189" w:lineRule="exact" w:before="87"/>
              <w:ind w:right="58"/>
              <w:rPr>
                <w:sz w:val="18"/>
              </w:rPr>
            </w:pPr>
            <w:r>
              <w:rPr>
                <w:color w:val="000104"/>
                <w:sz w:val="18"/>
              </w:rPr>
              <w:t>100,0%</w:t>
            </w:r>
          </w:p>
        </w:tc>
      </w:tr>
    </w:tbl>
    <w:p>
      <w:pPr>
        <w:pStyle w:val="BodyText"/>
        <w:rPr>
          <w:rFonts w:ascii="Arial"/>
          <w:b/>
          <w:sz w:val="20"/>
        </w:rPr>
      </w:pPr>
    </w:p>
    <w:p>
      <w:pPr>
        <w:pStyle w:val="BodyText"/>
        <w:rPr>
          <w:rFonts w:ascii="Arial"/>
          <w:b/>
          <w:sz w:val="20"/>
        </w:rPr>
      </w:pPr>
    </w:p>
    <w:p>
      <w:pPr>
        <w:pStyle w:val="BodyText"/>
        <w:spacing w:before="10"/>
        <w:rPr>
          <w:rFonts w:ascii="Arial"/>
          <w:b/>
          <w:sz w:val="15"/>
        </w:rPr>
      </w:pPr>
    </w:p>
    <w:p>
      <w:pPr>
        <w:spacing w:after="0"/>
        <w:rPr>
          <w:rFonts w:ascii="Arial"/>
          <w:sz w:val="15"/>
        </w:rPr>
        <w:sectPr>
          <w:headerReference w:type="default" r:id="rId303"/>
          <w:footerReference w:type="default" r:id="rId304"/>
          <w:pgSz w:w="11910" w:h="16840"/>
          <w:pgMar w:header="710" w:footer="0" w:top="960" w:bottom="280" w:left="1680" w:right="400"/>
          <w:pgNumType w:start="126"/>
        </w:sectPr>
      </w:pPr>
    </w:p>
    <w:p>
      <w:pPr>
        <w:spacing w:before="94"/>
        <w:ind w:left="1721" w:right="0" w:firstLine="0"/>
        <w:jc w:val="left"/>
        <w:rPr>
          <w:rFonts w:ascii="Arial"/>
          <w:b/>
          <w:sz w:val="22"/>
        </w:rPr>
      </w:pPr>
      <w:r>
        <w:rPr>
          <w:rFonts w:ascii="Arial"/>
          <w:b/>
          <w:color w:val="000104"/>
          <w:sz w:val="22"/>
        </w:rPr>
        <w:t>KP * RUTINITASBEROBAT Crosstabulation</w:t>
      </w:r>
    </w:p>
    <w:p>
      <w:pPr>
        <w:spacing w:line="369" w:lineRule="auto" w:before="119"/>
        <w:ind w:left="5322" w:right="-10" w:hanging="387"/>
        <w:jc w:val="left"/>
        <w:rPr>
          <w:rFonts w:ascii="Arial"/>
          <w:sz w:val="18"/>
        </w:rPr>
      </w:pPr>
      <w:r>
        <w:rPr/>
        <w:pict>
          <v:shape style="position:absolute;margin-left:113.419998pt;margin-top:48.351917pt;width:339.05pt;height:253pt;mso-position-horizontal-relative:page;mso-position-vertical-relative:paragraph;z-index:15754752" type="#_x0000_t202" filled="false" stroked="false">
            <v:textbox inset="0,0,0,0">
              <w:txbxContent>
                <w:tbl>
                  <w:tblPr>
                    <w:tblW w:w="0" w:type="auto"/>
                    <w:jc w:val="left"/>
                    <w:tblInd w:w="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tblPr>
                  <w:tblGrid>
                    <w:gridCol w:w="739"/>
                    <w:gridCol w:w="1076"/>
                    <w:gridCol w:w="2460"/>
                    <w:gridCol w:w="1476"/>
                    <w:gridCol w:w="1029"/>
                  </w:tblGrid>
                  <w:tr>
                    <w:trPr>
                      <w:trHeight w:val="318" w:hRule="atLeast"/>
                    </w:trPr>
                    <w:tc>
                      <w:tcPr>
                        <w:tcW w:w="739" w:type="dxa"/>
                        <w:vMerge w:val="restart"/>
                        <w:tcBorders>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KP</w:t>
                        </w:r>
                      </w:p>
                    </w:tc>
                    <w:tc>
                      <w:tcPr>
                        <w:tcW w:w="1076" w:type="dxa"/>
                        <w:vMerge w:val="restart"/>
                        <w:tcBorders>
                          <w:left w:val="nil"/>
                          <w:bottom w:val="single" w:sz="8" w:space="0" w:color="ADADAD"/>
                          <w:right w:val="nil"/>
                        </w:tcBorders>
                        <w:shd w:val="clear" w:color="auto" w:fill="DFDFDF"/>
                      </w:tcPr>
                      <w:p>
                        <w:pPr>
                          <w:pStyle w:val="TableParagraph"/>
                          <w:spacing w:line="240" w:lineRule="auto"/>
                          <w:ind w:left="57"/>
                          <w:jc w:val="left"/>
                          <w:rPr>
                            <w:sz w:val="18"/>
                          </w:rPr>
                        </w:pPr>
                        <w:r>
                          <w:rPr>
                            <w:color w:val="25495F"/>
                            <w:sz w:val="18"/>
                          </w:rPr>
                          <w:t>RENDAH</w:t>
                        </w:r>
                      </w:p>
                    </w:tc>
                    <w:tc>
                      <w:tcPr>
                        <w:tcW w:w="2460" w:type="dxa"/>
                        <w:tcBorders>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476" w:type="dxa"/>
                        <w:tcBorders>
                          <w:left w:val="nil"/>
                          <w:bottom w:val="single" w:sz="8" w:space="0" w:color="ADADAD"/>
                          <w:right w:val="single" w:sz="8" w:space="0" w:color="DFDFDF"/>
                        </w:tcBorders>
                      </w:tcPr>
                      <w:p>
                        <w:pPr>
                          <w:pStyle w:val="TableParagraph"/>
                          <w:ind w:right="54"/>
                          <w:rPr>
                            <w:sz w:val="18"/>
                          </w:rPr>
                        </w:pPr>
                        <w:r>
                          <w:rPr>
                            <w:color w:val="000104"/>
                            <w:w w:val="95"/>
                            <w:sz w:val="18"/>
                          </w:rPr>
                          <w:t>137</w:t>
                        </w:r>
                      </w:p>
                    </w:tc>
                    <w:tc>
                      <w:tcPr>
                        <w:tcW w:w="1029" w:type="dxa"/>
                        <w:tcBorders>
                          <w:left w:val="single" w:sz="8" w:space="0" w:color="DFDFDF"/>
                          <w:bottom w:val="single" w:sz="8" w:space="0" w:color="ADADAD"/>
                          <w:right w:val="nil"/>
                        </w:tcBorders>
                      </w:tcPr>
                      <w:p>
                        <w:pPr>
                          <w:pStyle w:val="TableParagraph"/>
                          <w:ind w:right="54"/>
                          <w:rPr>
                            <w:sz w:val="18"/>
                          </w:rPr>
                        </w:pPr>
                        <w:r>
                          <w:rPr>
                            <w:color w:val="000104"/>
                            <w:w w:val="95"/>
                            <w:sz w:val="18"/>
                          </w:rPr>
                          <w:t>137</w:t>
                        </w:r>
                      </w:p>
                    </w:tc>
                  </w:tr>
                  <w:tr>
                    <w:trPr>
                      <w:trHeight w:val="320"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KP</w:t>
                        </w:r>
                      </w:p>
                    </w:tc>
                    <w:tc>
                      <w:tcPr>
                        <w:tcW w:w="1476" w:type="dxa"/>
                        <w:tcBorders>
                          <w:top w:val="single" w:sz="8" w:space="0" w:color="ADADAD"/>
                          <w:left w:val="nil"/>
                          <w:bottom w:val="single" w:sz="8" w:space="0" w:color="ADADAD"/>
                          <w:right w:val="single" w:sz="8" w:space="0" w:color="DFDFDF"/>
                        </w:tcBorders>
                      </w:tcPr>
                      <w:p>
                        <w:pPr>
                          <w:pStyle w:val="TableParagraph"/>
                          <w:spacing w:before="114"/>
                          <w:ind w:right="56"/>
                          <w:rPr>
                            <w:sz w:val="18"/>
                          </w:rPr>
                        </w:pPr>
                        <w:r>
                          <w:rPr>
                            <w:color w:val="000104"/>
                            <w:sz w:val="18"/>
                          </w:rPr>
                          <w:t>100,0%</w:t>
                        </w:r>
                      </w:p>
                    </w:tc>
                    <w:tc>
                      <w:tcPr>
                        <w:tcW w:w="1029" w:type="dxa"/>
                        <w:tcBorders>
                          <w:top w:val="single" w:sz="8" w:space="0" w:color="ADADAD"/>
                          <w:left w:val="single" w:sz="8" w:space="0" w:color="DFDFDF"/>
                          <w:bottom w:val="single" w:sz="8" w:space="0" w:color="ADADAD"/>
                          <w:right w:val="nil"/>
                        </w:tcBorders>
                      </w:tcPr>
                      <w:p>
                        <w:pPr>
                          <w:pStyle w:val="TableParagraph"/>
                          <w:spacing w:before="114"/>
                          <w:ind w:right="55"/>
                          <w:rPr>
                            <w:sz w:val="18"/>
                          </w:rPr>
                        </w:pPr>
                        <w:r>
                          <w:rPr>
                            <w:color w:val="000104"/>
                            <w:sz w:val="18"/>
                          </w:rPr>
                          <w:t>100,0%</w:t>
                        </w:r>
                      </w:p>
                    </w:tc>
                  </w:tr>
                  <w:tr>
                    <w:trPr>
                      <w:trHeight w:val="640"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2" w:lineRule="exact" w:before="22"/>
                          <w:ind w:left="59" w:right="570"/>
                          <w:jc w:val="left"/>
                          <w:rPr>
                            <w:sz w:val="18"/>
                          </w:rPr>
                        </w:pPr>
                        <w:r>
                          <w:rPr>
                            <w:color w:val="25495F"/>
                            <w:sz w:val="18"/>
                          </w:rPr>
                          <w:t>% within RUTINITASBEROBAT</w:t>
                        </w:r>
                      </w:p>
                    </w:tc>
                    <w:tc>
                      <w:tcPr>
                        <w:tcW w:w="1476" w:type="dxa"/>
                        <w:tcBorders>
                          <w:top w:val="single" w:sz="8" w:space="0" w:color="ADADAD"/>
                          <w:left w:val="nil"/>
                          <w:bottom w:val="single" w:sz="8" w:space="0" w:color="ADADAD"/>
                          <w:right w:val="single" w:sz="8" w:space="0" w:color="DFDFDF"/>
                        </w:tcBorders>
                      </w:tcPr>
                      <w:p>
                        <w:pPr>
                          <w:pStyle w:val="TableParagraph"/>
                          <w:spacing w:line="240" w:lineRule="auto"/>
                          <w:ind w:right="56"/>
                          <w:rPr>
                            <w:sz w:val="18"/>
                          </w:rPr>
                        </w:pPr>
                        <w:r>
                          <w:rPr>
                            <w:color w:val="000104"/>
                            <w:w w:val="95"/>
                            <w:sz w:val="18"/>
                          </w:rPr>
                          <w:t>85,6%</w:t>
                        </w:r>
                      </w:p>
                    </w:tc>
                    <w:tc>
                      <w:tcPr>
                        <w:tcW w:w="1029" w:type="dxa"/>
                        <w:tcBorders>
                          <w:top w:val="single" w:sz="8" w:space="0" w:color="ADADAD"/>
                          <w:left w:val="single" w:sz="8" w:space="0" w:color="DFDFDF"/>
                          <w:bottom w:val="single" w:sz="8" w:space="0" w:color="ADADAD"/>
                          <w:right w:val="nil"/>
                        </w:tcBorders>
                      </w:tcPr>
                      <w:p>
                        <w:pPr>
                          <w:pStyle w:val="TableParagraph"/>
                          <w:spacing w:line="240" w:lineRule="auto"/>
                          <w:ind w:right="55"/>
                          <w:rPr>
                            <w:sz w:val="18"/>
                          </w:rPr>
                        </w:pPr>
                        <w:r>
                          <w:rPr>
                            <w:color w:val="000104"/>
                            <w:w w:val="95"/>
                            <w:sz w:val="18"/>
                          </w:rPr>
                          <w:t>85,6%</w:t>
                        </w:r>
                      </w:p>
                    </w:tc>
                  </w:tr>
                  <w:tr>
                    <w:trPr>
                      <w:trHeight w:val="294"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before="85"/>
                          <w:ind w:left="59"/>
                          <w:jc w:val="left"/>
                          <w:rPr>
                            <w:sz w:val="18"/>
                          </w:rPr>
                        </w:pPr>
                        <w:r>
                          <w:rPr>
                            <w:color w:val="25495F"/>
                            <w:sz w:val="18"/>
                          </w:rPr>
                          <w:t>% of Total</w:t>
                        </w:r>
                      </w:p>
                    </w:tc>
                    <w:tc>
                      <w:tcPr>
                        <w:tcW w:w="1476" w:type="dxa"/>
                        <w:tcBorders>
                          <w:top w:val="single" w:sz="8" w:space="0" w:color="ADADAD"/>
                          <w:left w:val="nil"/>
                          <w:bottom w:val="single" w:sz="8" w:space="0" w:color="ADADAD"/>
                          <w:right w:val="single" w:sz="8" w:space="0" w:color="DFDFDF"/>
                        </w:tcBorders>
                      </w:tcPr>
                      <w:p>
                        <w:pPr>
                          <w:pStyle w:val="TableParagraph"/>
                          <w:spacing w:line="189" w:lineRule="exact" w:before="85"/>
                          <w:ind w:right="56"/>
                          <w:rPr>
                            <w:sz w:val="18"/>
                          </w:rPr>
                        </w:pPr>
                        <w:r>
                          <w:rPr>
                            <w:color w:val="000104"/>
                            <w:w w:val="95"/>
                            <w:sz w:val="18"/>
                          </w:rPr>
                          <w:t>85,6%</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before="85"/>
                          <w:ind w:right="55"/>
                          <w:rPr>
                            <w:sz w:val="18"/>
                          </w:rPr>
                        </w:pPr>
                        <w:r>
                          <w:rPr>
                            <w:color w:val="000104"/>
                            <w:w w:val="95"/>
                            <w:sz w:val="18"/>
                          </w:rPr>
                          <w:t>85,6%</w:t>
                        </w:r>
                      </w:p>
                    </w:tc>
                  </w:tr>
                  <w:tr>
                    <w:trPr>
                      <w:trHeight w:val="318"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val="restart"/>
                        <w:tcBorders>
                          <w:top w:val="single" w:sz="8" w:space="0" w:color="ADADAD"/>
                          <w:left w:val="nil"/>
                          <w:bottom w:val="single" w:sz="8" w:space="0" w:color="ADADAD"/>
                          <w:right w:val="nil"/>
                        </w:tcBorders>
                        <w:shd w:val="clear" w:color="auto" w:fill="DFDFDF"/>
                      </w:tcPr>
                      <w:p>
                        <w:pPr>
                          <w:pStyle w:val="TableParagraph"/>
                          <w:spacing w:line="240" w:lineRule="auto"/>
                          <w:ind w:left="57"/>
                          <w:jc w:val="left"/>
                          <w:rPr>
                            <w:sz w:val="18"/>
                          </w:rPr>
                        </w:pPr>
                        <w:r>
                          <w:rPr>
                            <w:color w:val="25495F"/>
                            <w:sz w:val="18"/>
                          </w:rPr>
                          <w:t>SEDANG</w:t>
                        </w:r>
                      </w:p>
                    </w:tc>
                    <w:tc>
                      <w:tcPr>
                        <w:tcW w:w="2460"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476" w:type="dxa"/>
                        <w:tcBorders>
                          <w:top w:val="single" w:sz="8" w:space="0" w:color="ADADAD"/>
                          <w:left w:val="nil"/>
                          <w:bottom w:val="single" w:sz="8" w:space="0" w:color="ADADAD"/>
                          <w:right w:val="single" w:sz="8" w:space="0" w:color="DFDFDF"/>
                        </w:tcBorders>
                      </w:tcPr>
                      <w:p>
                        <w:pPr>
                          <w:pStyle w:val="TableParagraph"/>
                          <w:ind w:right="54"/>
                          <w:rPr>
                            <w:sz w:val="18"/>
                          </w:rPr>
                        </w:pPr>
                        <w:r>
                          <w:rPr>
                            <w:color w:val="000104"/>
                            <w:w w:val="95"/>
                            <w:sz w:val="18"/>
                          </w:rPr>
                          <w:t>23</w:t>
                        </w:r>
                      </w:p>
                    </w:tc>
                    <w:tc>
                      <w:tcPr>
                        <w:tcW w:w="1029" w:type="dxa"/>
                        <w:tcBorders>
                          <w:top w:val="single" w:sz="8" w:space="0" w:color="ADADAD"/>
                          <w:left w:val="single" w:sz="8" w:space="0" w:color="DFDFDF"/>
                          <w:bottom w:val="single" w:sz="8" w:space="0" w:color="ADADAD"/>
                          <w:right w:val="nil"/>
                        </w:tcBorders>
                      </w:tcPr>
                      <w:p>
                        <w:pPr>
                          <w:pStyle w:val="TableParagraph"/>
                          <w:ind w:right="54"/>
                          <w:rPr>
                            <w:sz w:val="18"/>
                          </w:rPr>
                        </w:pPr>
                        <w:r>
                          <w:rPr>
                            <w:color w:val="000104"/>
                            <w:w w:val="95"/>
                            <w:sz w:val="18"/>
                          </w:rPr>
                          <w:t>23</w:t>
                        </w:r>
                      </w:p>
                    </w:tc>
                  </w:tr>
                  <w:tr>
                    <w:trPr>
                      <w:trHeight w:val="320"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KP</w:t>
                        </w:r>
                      </w:p>
                    </w:tc>
                    <w:tc>
                      <w:tcPr>
                        <w:tcW w:w="1476" w:type="dxa"/>
                        <w:tcBorders>
                          <w:top w:val="single" w:sz="8" w:space="0" w:color="ADADAD"/>
                          <w:left w:val="nil"/>
                          <w:bottom w:val="single" w:sz="8" w:space="0" w:color="ADADAD"/>
                          <w:right w:val="single" w:sz="8" w:space="0" w:color="DFDFDF"/>
                        </w:tcBorders>
                      </w:tcPr>
                      <w:p>
                        <w:pPr>
                          <w:pStyle w:val="TableParagraph"/>
                          <w:spacing w:before="114"/>
                          <w:ind w:right="56"/>
                          <w:rPr>
                            <w:sz w:val="18"/>
                          </w:rPr>
                        </w:pPr>
                        <w:r>
                          <w:rPr>
                            <w:color w:val="000104"/>
                            <w:sz w:val="18"/>
                          </w:rPr>
                          <w:t>100,0%</w:t>
                        </w:r>
                      </w:p>
                    </w:tc>
                    <w:tc>
                      <w:tcPr>
                        <w:tcW w:w="1029" w:type="dxa"/>
                        <w:tcBorders>
                          <w:top w:val="single" w:sz="8" w:space="0" w:color="ADADAD"/>
                          <w:left w:val="single" w:sz="8" w:space="0" w:color="DFDFDF"/>
                          <w:bottom w:val="single" w:sz="8" w:space="0" w:color="ADADAD"/>
                          <w:right w:val="nil"/>
                        </w:tcBorders>
                      </w:tcPr>
                      <w:p>
                        <w:pPr>
                          <w:pStyle w:val="TableParagraph"/>
                          <w:spacing w:before="114"/>
                          <w:ind w:right="55"/>
                          <w:rPr>
                            <w:sz w:val="18"/>
                          </w:rPr>
                        </w:pPr>
                        <w:r>
                          <w:rPr>
                            <w:color w:val="000104"/>
                            <w:sz w:val="18"/>
                          </w:rPr>
                          <w:t>100,0%</w:t>
                        </w:r>
                      </w:p>
                    </w:tc>
                  </w:tr>
                  <w:tr>
                    <w:trPr>
                      <w:trHeight w:val="640"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2" w:lineRule="exact" w:before="22"/>
                          <w:ind w:left="59" w:right="570"/>
                          <w:jc w:val="left"/>
                          <w:rPr>
                            <w:sz w:val="18"/>
                          </w:rPr>
                        </w:pPr>
                        <w:r>
                          <w:rPr>
                            <w:color w:val="25495F"/>
                            <w:sz w:val="18"/>
                          </w:rPr>
                          <w:t>% within RUTINITASBEROBAT</w:t>
                        </w:r>
                      </w:p>
                    </w:tc>
                    <w:tc>
                      <w:tcPr>
                        <w:tcW w:w="1476" w:type="dxa"/>
                        <w:tcBorders>
                          <w:top w:val="single" w:sz="8" w:space="0" w:color="ADADAD"/>
                          <w:left w:val="nil"/>
                          <w:bottom w:val="single" w:sz="8" w:space="0" w:color="ADADAD"/>
                          <w:right w:val="single" w:sz="8" w:space="0" w:color="DFDFDF"/>
                        </w:tcBorders>
                      </w:tcPr>
                      <w:p>
                        <w:pPr>
                          <w:pStyle w:val="TableParagraph"/>
                          <w:spacing w:line="240" w:lineRule="auto"/>
                          <w:ind w:right="56"/>
                          <w:rPr>
                            <w:sz w:val="18"/>
                          </w:rPr>
                        </w:pPr>
                        <w:r>
                          <w:rPr>
                            <w:color w:val="000104"/>
                            <w:w w:val="95"/>
                            <w:sz w:val="18"/>
                          </w:rPr>
                          <w:t>14,4%</w:t>
                        </w:r>
                      </w:p>
                    </w:tc>
                    <w:tc>
                      <w:tcPr>
                        <w:tcW w:w="1029" w:type="dxa"/>
                        <w:tcBorders>
                          <w:top w:val="single" w:sz="8" w:space="0" w:color="ADADAD"/>
                          <w:left w:val="single" w:sz="8" w:space="0" w:color="DFDFDF"/>
                          <w:bottom w:val="single" w:sz="8" w:space="0" w:color="ADADAD"/>
                          <w:right w:val="nil"/>
                        </w:tcBorders>
                      </w:tcPr>
                      <w:p>
                        <w:pPr>
                          <w:pStyle w:val="TableParagraph"/>
                          <w:spacing w:line="240" w:lineRule="auto"/>
                          <w:ind w:right="55"/>
                          <w:rPr>
                            <w:sz w:val="18"/>
                          </w:rPr>
                        </w:pPr>
                        <w:r>
                          <w:rPr>
                            <w:color w:val="000104"/>
                            <w:w w:val="95"/>
                            <w:sz w:val="18"/>
                          </w:rPr>
                          <w:t>14,4%</w:t>
                        </w:r>
                      </w:p>
                    </w:tc>
                  </w:tr>
                  <w:tr>
                    <w:trPr>
                      <w:trHeight w:val="295" w:hRule="atLeast"/>
                    </w:trPr>
                    <w:tc>
                      <w:tcPr>
                        <w:tcW w:w="739" w:type="dxa"/>
                        <w:vMerge/>
                        <w:tcBorders>
                          <w:top w:val="nil"/>
                          <w:left w:val="nil"/>
                          <w:bottom w:val="single" w:sz="8" w:space="0" w:color="ADADAD"/>
                          <w:right w:val="nil"/>
                        </w:tcBorders>
                        <w:shd w:val="clear" w:color="auto" w:fill="DFDFDF"/>
                      </w:tcPr>
                      <w:p>
                        <w:pPr>
                          <w:rPr>
                            <w:sz w:val="2"/>
                            <w:szCs w:val="2"/>
                          </w:rPr>
                        </w:pPr>
                      </w:p>
                    </w:tc>
                    <w:tc>
                      <w:tcPr>
                        <w:tcW w:w="1076" w:type="dxa"/>
                        <w:vMerge/>
                        <w:tcBorders>
                          <w:top w:val="nil"/>
                          <w:left w:val="nil"/>
                          <w:bottom w:val="single" w:sz="8" w:space="0" w:color="ADADAD"/>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189" w:lineRule="exact" w:before="86"/>
                          <w:ind w:left="59"/>
                          <w:jc w:val="left"/>
                          <w:rPr>
                            <w:sz w:val="18"/>
                          </w:rPr>
                        </w:pPr>
                        <w:r>
                          <w:rPr>
                            <w:color w:val="25495F"/>
                            <w:sz w:val="18"/>
                          </w:rPr>
                          <w:t>% of Total</w:t>
                        </w:r>
                      </w:p>
                    </w:tc>
                    <w:tc>
                      <w:tcPr>
                        <w:tcW w:w="1476" w:type="dxa"/>
                        <w:tcBorders>
                          <w:top w:val="single" w:sz="8" w:space="0" w:color="ADADAD"/>
                          <w:left w:val="nil"/>
                          <w:bottom w:val="single" w:sz="8" w:space="0" w:color="ADADAD"/>
                          <w:right w:val="single" w:sz="8" w:space="0" w:color="DFDFDF"/>
                        </w:tcBorders>
                      </w:tcPr>
                      <w:p>
                        <w:pPr>
                          <w:pStyle w:val="TableParagraph"/>
                          <w:spacing w:line="189" w:lineRule="exact" w:before="86"/>
                          <w:ind w:right="56"/>
                          <w:rPr>
                            <w:sz w:val="18"/>
                          </w:rPr>
                        </w:pPr>
                        <w:r>
                          <w:rPr>
                            <w:color w:val="000104"/>
                            <w:w w:val="95"/>
                            <w:sz w:val="18"/>
                          </w:rPr>
                          <w:t>14,4%</w:t>
                        </w:r>
                      </w:p>
                    </w:tc>
                    <w:tc>
                      <w:tcPr>
                        <w:tcW w:w="1029" w:type="dxa"/>
                        <w:tcBorders>
                          <w:top w:val="single" w:sz="8" w:space="0" w:color="ADADAD"/>
                          <w:left w:val="single" w:sz="8" w:space="0" w:color="DFDFDF"/>
                          <w:bottom w:val="single" w:sz="8" w:space="0" w:color="ADADAD"/>
                          <w:right w:val="nil"/>
                        </w:tcBorders>
                      </w:tcPr>
                      <w:p>
                        <w:pPr>
                          <w:pStyle w:val="TableParagraph"/>
                          <w:spacing w:line="189" w:lineRule="exact" w:before="86"/>
                          <w:ind w:right="55"/>
                          <w:rPr>
                            <w:sz w:val="18"/>
                          </w:rPr>
                        </w:pPr>
                        <w:r>
                          <w:rPr>
                            <w:color w:val="000104"/>
                            <w:w w:val="95"/>
                            <w:sz w:val="18"/>
                          </w:rPr>
                          <w:t>14,4%</w:t>
                        </w:r>
                      </w:p>
                    </w:tc>
                  </w:tr>
                  <w:tr>
                    <w:trPr>
                      <w:trHeight w:val="318" w:hRule="atLeast"/>
                    </w:trPr>
                    <w:tc>
                      <w:tcPr>
                        <w:tcW w:w="1815" w:type="dxa"/>
                        <w:gridSpan w:val="2"/>
                        <w:vMerge w:val="restart"/>
                        <w:tcBorders>
                          <w:top w:val="single" w:sz="8" w:space="0" w:color="ADADAD"/>
                          <w:left w:val="nil"/>
                          <w:right w:val="nil"/>
                        </w:tcBorders>
                        <w:shd w:val="clear" w:color="auto" w:fill="DFDFDF"/>
                      </w:tcPr>
                      <w:p>
                        <w:pPr>
                          <w:pStyle w:val="TableParagraph"/>
                          <w:spacing w:line="240" w:lineRule="auto"/>
                          <w:ind w:left="60"/>
                          <w:jc w:val="left"/>
                          <w:rPr>
                            <w:sz w:val="18"/>
                          </w:rPr>
                        </w:pPr>
                        <w:r>
                          <w:rPr>
                            <w:color w:val="25495F"/>
                            <w:sz w:val="18"/>
                          </w:rPr>
                          <w:t>Total</w:t>
                        </w:r>
                      </w:p>
                    </w:tc>
                    <w:tc>
                      <w:tcPr>
                        <w:tcW w:w="2460" w:type="dxa"/>
                        <w:tcBorders>
                          <w:top w:val="single" w:sz="8" w:space="0" w:color="ADADAD"/>
                          <w:left w:val="nil"/>
                          <w:bottom w:val="single" w:sz="8" w:space="0" w:color="ADADAD"/>
                          <w:right w:val="nil"/>
                        </w:tcBorders>
                        <w:shd w:val="clear" w:color="auto" w:fill="DFDFDF"/>
                      </w:tcPr>
                      <w:p>
                        <w:pPr>
                          <w:pStyle w:val="TableParagraph"/>
                          <w:ind w:left="59"/>
                          <w:jc w:val="left"/>
                          <w:rPr>
                            <w:sz w:val="18"/>
                          </w:rPr>
                        </w:pPr>
                        <w:r>
                          <w:rPr>
                            <w:color w:val="25495F"/>
                            <w:sz w:val="18"/>
                          </w:rPr>
                          <w:t>Count</w:t>
                        </w:r>
                      </w:p>
                    </w:tc>
                    <w:tc>
                      <w:tcPr>
                        <w:tcW w:w="1476" w:type="dxa"/>
                        <w:tcBorders>
                          <w:top w:val="single" w:sz="8" w:space="0" w:color="ADADAD"/>
                          <w:left w:val="nil"/>
                          <w:bottom w:val="single" w:sz="8" w:space="0" w:color="ADADAD"/>
                          <w:right w:val="single" w:sz="8" w:space="0" w:color="DFDFDF"/>
                        </w:tcBorders>
                      </w:tcPr>
                      <w:p>
                        <w:pPr>
                          <w:pStyle w:val="TableParagraph"/>
                          <w:ind w:right="54"/>
                          <w:rPr>
                            <w:sz w:val="18"/>
                          </w:rPr>
                        </w:pPr>
                        <w:r>
                          <w:rPr>
                            <w:color w:val="000104"/>
                            <w:w w:val="95"/>
                            <w:sz w:val="18"/>
                          </w:rPr>
                          <w:t>160</w:t>
                        </w:r>
                      </w:p>
                    </w:tc>
                    <w:tc>
                      <w:tcPr>
                        <w:tcW w:w="1029" w:type="dxa"/>
                        <w:tcBorders>
                          <w:top w:val="single" w:sz="8" w:space="0" w:color="ADADAD"/>
                          <w:left w:val="single" w:sz="8" w:space="0" w:color="DFDFDF"/>
                          <w:bottom w:val="single" w:sz="8" w:space="0" w:color="ADADAD"/>
                          <w:right w:val="nil"/>
                        </w:tcBorders>
                      </w:tcPr>
                      <w:p>
                        <w:pPr>
                          <w:pStyle w:val="TableParagraph"/>
                          <w:ind w:right="54"/>
                          <w:rPr>
                            <w:sz w:val="18"/>
                          </w:rPr>
                        </w:pPr>
                        <w:r>
                          <w:rPr>
                            <w:color w:val="000104"/>
                            <w:w w:val="95"/>
                            <w:sz w:val="18"/>
                          </w:rPr>
                          <w:t>160</w:t>
                        </w:r>
                      </w:p>
                    </w:tc>
                  </w:tr>
                  <w:tr>
                    <w:trPr>
                      <w:trHeight w:val="320" w:hRule="atLeast"/>
                    </w:trPr>
                    <w:tc>
                      <w:tcPr>
                        <w:tcW w:w="1815" w:type="dxa"/>
                        <w:gridSpan w:val="2"/>
                        <w:vMerge/>
                        <w:tcBorders>
                          <w:top w:val="nil"/>
                          <w:left w:val="nil"/>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before="114"/>
                          <w:ind w:left="59"/>
                          <w:jc w:val="left"/>
                          <w:rPr>
                            <w:sz w:val="18"/>
                          </w:rPr>
                        </w:pPr>
                        <w:r>
                          <w:rPr>
                            <w:color w:val="25495F"/>
                            <w:sz w:val="18"/>
                          </w:rPr>
                          <w:t>% within KP</w:t>
                        </w:r>
                      </w:p>
                    </w:tc>
                    <w:tc>
                      <w:tcPr>
                        <w:tcW w:w="1476" w:type="dxa"/>
                        <w:tcBorders>
                          <w:top w:val="single" w:sz="8" w:space="0" w:color="ADADAD"/>
                          <w:left w:val="nil"/>
                          <w:bottom w:val="single" w:sz="8" w:space="0" w:color="ADADAD"/>
                          <w:right w:val="single" w:sz="8" w:space="0" w:color="DFDFDF"/>
                        </w:tcBorders>
                      </w:tcPr>
                      <w:p>
                        <w:pPr>
                          <w:pStyle w:val="TableParagraph"/>
                          <w:spacing w:before="114"/>
                          <w:ind w:right="56"/>
                          <w:rPr>
                            <w:sz w:val="18"/>
                          </w:rPr>
                        </w:pPr>
                        <w:r>
                          <w:rPr>
                            <w:color w:val="000104"/>
                            <w:sz w:val="18"/>
                          </w:rPr>
                          <w:t>100,0%</w:t>
                        </w:r>
                      </w:p>
                    </w:tc>
                    <w:tc>
                      <w:tcPr>
                        <w:tcW w:w="1029" w:type="dxa"/>
                        <w:tcBorders>
                          <w:top w:val="single" w:sz="8" w:space="0" w:color="ADADAD"/>
                          <w:left w:val="single" w:sz="8" w:space="0" w:color="DFDFDF"/>
                          <w:bottom w:val="single" w:sz="8" w:space="0" w:color="ADADAD"/>
                          <w:right w:val="nil"/>
                        </w:tcBorders>
                      </w:tcPr>
                      <w:p>
                        <w:pPr>
                          <w:pStyle w:val="TableParagraph"/>
                          <w:spacing w:before="114"/>
                          <w:ind w:right="55"/>
                          <w:rPr>
                            <w:sz w:val="18"/>
                          </w:rPr>
                        </w:pPr>
                        <w:r>
                          <w:rPr>
                            <w:color w:val="000104"/>
                            <w:sz w:val="18"/>
                          </w:rPr>
                          <w:t>100,0%</w:t>
                        </w:r>
                      </w:p>
                    </w:tc>
                  </w:tr>
                  <w:tr>
                    <w:trPr>
                      <w:trHeight w:val="640" w:hRule="atLeast"/>
                    </w:trPr>
                    <w:tc>
                      <w:tcPr>
                        <w:tcW w:w="1815" w:type="dxa"/>
                        <w:gridSpan w:val="2"/>
                        <w:vMerge/>
                        <w:tcBorders>
                          <w:top w:val="nil"/>
                          <w:left w:val="nil"/>
                          <w:right w:val="nil"/>
                        </w:tcBorders>
                        <w:shd w:val="clear" w:color="auto" w:fill="DFDFDF"/>
                      </w:tcPr>
                      <w:p>
                        <w:pPr>
                          <w:rPr>
                            <w:sz w:val="2"/>
                            <w:szCs w:val="2"/>
                          </w:rPr>
                        </w:pPr>
                      </w:p>
                    </w:tc>
                    <w:tc>
                      <w:tcPr>
                        <w:tcW w:w="2460" w:type="dxa"/>
                        <w:tcBorders>
                          <w:top w:val="single" w:sz="8" w:space="0" w:color="ADADAD"/>
                          <w:left w:val="nil"/>
                          <w:bottom w:val="single" w:sz="8" w:space="0" w:color="ADADAD"/>
                          <w:right w:val="nil"/>
                        </w:tcBorders>
                        <w:shd w:val="clear" w:color="auto" w:fill="DFDFDF"/>
                      </w:tcPr>
                      <w:p>
                        <w:pPr>
                          <w:pStyle w:val="TableParagraph"/>
                          <w:spacing w:line="322" w:lineRule="exact" w:before="23"/>
                          <w:ind w:left="59" w:right="570"/>
                          <w:jc w:val="left"/>
                          <w:rPr>
                            <w:sz w:val="18"/>
                          </w:rPr>
                        </w:pPr>
                        <w:r>
                          <w:rPr>
                            <w:color w:val="25495F"/>
                            <w:sz w:val="18"/>
                          </w:rPr>
                          <w:t>% within RUTINITASBEROBAT</w:t>
                        </w:r>
                      </w:p>
                    </w:tc>
                    <w:tc>
                      <w:tcPr>
                        <w:tcW w:w="1476" w:type="dxa"/>
                        <w:tcBorders>
                          <w:top w:val="single" w:sz="8" w:space="0" w:color="ADADAD"/>
                          <w:left w:val="nil"/>
                          <w:bottom w:val="single" w:sz="8" w:space="0" w:color="ADADAD"/>
                          <w:right w:val="single" w:sz="8" w:space="0" w:color="DFDFDF"/>
                        </w:tcBorders>
                      </w:tcPr>
                      <w:p>
                        <w:pPr>
                          <w:pStyle w:val="TableParagraph"/>
                          <w:spacing w:line="240" w:lineRule="auto"/>
                          <w:ind w:right="56"/>
                          <w:rPr>
                            <w:sz w:val="18"/>
                          </w:rPr>
                        </w:pPr>
                        <w:r>
                          <w:rPr>
                            <w:color w:val="000104"/>
                            <w:sz w:val="18"/>
                          </w:rPr>
                          <w:t>100,0%</w:t>
                        </w:r>
                      </w:p>
                    </w:tc>
                    <w:tc>
                      <w:tcPr>
                        <w:tcW w:w="1029" w:type="dxa"/>
                        <w:tcBorders>
                          <w:top w:val="single" w:sz="8" w:space="0" w:color="ADADAD"/>
                          <w:left w:val="single" w:sz="8" w:space="0" w:color="DFDFDF"/>
                          <w:bottom w:val="single" w:sz="8" w:space="0" w:color="ADADAD"/>
                          <w:right w:val="nil"/>
                        </w:tcBorders>
                      </w:tcPr>
                      <w:p>
                        <w:pPr>
                          <w:pStyle w:val="TableParagraph"/>
                          <w:spacing w:line="240" w:lineRule="auto"/>
                          <w:ind w:right="55"/>
                          <w:rPr>
                            <w:sz w:val="18"/>
                          </w:rPr>
                        </w:pPr>
                        <w:r>
                          <w:rPr>
                            <w:color w:val="000104"/>
                            <w:sz w:val="18"/>
                          </w:rPr>
                          <w:t>100,0%</w:t>
                        </w:r>
                      </w:p>
                    </w:tc>
                  </w:tr>
                  <w:tr>
                    <w:trPr>
                      <w:trHeight w:val="293" w:hRule="atLeast"/>
                    </w:trPr>
                    <w:tc>
                      <w:tcPr>
                        <w:tcW w:w="1815" w:type="dxa"/>
                        <w:gridSpan w:val="2"/>
                        <w:vMerge/>
                        <w:tcBorders>
                          <w:top w:val="nil"/>
                          <w:left w:val="nil"/>
                          <w:right w:val="nil"/>
                        </w:tcBorders>
                        <w:shd w:val="clear" w:color="auto" w:fill="DFDFDF"/>
                      </w:tcPr>
                      <w:p>
                        <w:pPr>
                          <w:rPr>
                            <w:sz w:val="2"/>
                            <w:szCs w:val="2"/>
                          </w:rPr>
                        </w:pPr>
                      </w:p>
                    </w:tc>
                    <w:tc>
                      <w:tcPr>
                        <w:tcW w:w="2460" w:type="dxa"/>
                        <w:tcBorders>
                          <w:top w:val="single" w:sz="8" w:space="0" w:color="ADADAD"/>
                          <w:left w:val="nil"/>
                          <w:right w:val="nil"/>
                        </w:tcBorders>
                        <w:shd w:val="clear" w:color="auto" w:fill="DFDFDF"/>
                      </w:tcPr>
                      <w:p>
                        <w:pPr>
                          <w:pStyle w:val="TableParagraph"/>
                          <w:spacing w:line="189" w:lineRule="exact" w:before="84"/>
                          <w:ind w:left="59"/>
                          <w:jc w:val="left"/>
                          <w:rPr>
                            <w:sz w:val="18"/>
                          </w:rPr>
                        </w:pPr>
                        <w:r>
                          <w:rPr>
                            <w:color w:val="25495F"/>
                            <w:sz w:val="18"/>
                          </w:rPr>
                          <w:t>% of Total</w:t>
                        </w:r>
                      </w:p>
                    </w:tc>
                    <w:tc>
                      <w:tcPr>
                        <w:tcW w:w="1476" w:type="dxa"/>
                        <w:tcBorders>
                          <w:top w:val="single" w:sz="8" w:space="0" w:color="ADADAD"/>
                          <w:left w:val="nil"/>
                          <w:right w:val="single" w:sz="8" w:space="0" w:color="DFDFDF"/>
                        </w:tcBorders>
                      </w:tcPr>
                      <w:p>
                        <w:pPr>
                          <w:pStyle w:val="TableParagraph"/>
                          <w:spacing w:line="189" w:lineRule="exact" w:before="84"/>
                          <w:ind w:right="56"/>
                          <w:rPr>
                            <w:sz w:val="18"/>
                          </w:rPr>
                        </w:pPr>
                        <w:r>
                          <w:rPr>
                            <w:color w:val="000104"/>
                            <w:sz w:val="18"/>
                          </w:rPr>
                          <w:t>100,0%</w:t>
                        </w:r>
                      </w:p>
                    </w:tc>
                    <w:tc>
                      <w:tcPr>
                        <w:tcW w:w="1029" w:type="dxa"/>
                        <w:tcBorders>
                          <w:top w:val="single" w:sz="8" w:space="0" w:color="ADADAD"/>
                          <w:left w:val="single" w:sz="8" w:space="0" w:color="DFDFDF"/>
                          <w:right w:val="nil"/>
                        </w:tcBorders>
                      </w:tcPr>
                      <w:p>
                        <w:pPr>
                          <w:pStyle w:val="TableParagraph"/>
                          <w:spacing w:line="189" w:lineRule="exact" w:before="84"/>
                          <w:ind w:right="55"/>
                          <w:rPr>
                            <w:sz w:val="18"/>
                          </w:rPr>
                        </w:pPr>
                        <w:r>
                          <w:rPr>
                            <w:color w:val="000104"/>
                            <w:sz w:val="18"/>
                          </w:rPr>
                          <w:t>100,0%</w:t>
                        </w:r>
                      </w:p>
                    </w:tc>
                  </w:tr>
                </w:tbl>
                <w:p>
                  <w:pPr>
                    <w:pStyle w:val="BodyText"/>
                  </w:pPr>
                </w:p>
              </w:txbxContent>
            </v:textbox>
            <w10:wrap type="none"/>
          </v:shape>
        </w:pict>
      </w:r>
      <w:r>
        <w:rPr>
          <w:rFonts w:ascii="Arial"/>
          <w:color w:val="25495F"/>
          <w:spacing w:val="-1"/>
          <w:sz w:val="18"/>
        </w:rPr>
        <w:t>RUTINITASBER </w:t>
      </w:r>
      <w:r>
        <w:rPr>
          <w:rFonts w:ascii="Arial"/>
          <w:color w:val="25495F"/>
          <w:sz w:val="18"/>
        </w:rPr>
        <w:t>OBAT RUTIN</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6"/>
        </w:rPr>
      </w:pPr>
    </w:p>
    <w:p>
      <w:pPr>
        <w:spacing w:before="0"/>
        <w:ind w:left="365" w:right="0" w:firstLine="0"/>
        <w:jc w:val="left"/>
        <w:rPr>
          <w:rFonts w:ascii="Arial"/>
          <w:sz w:val="18"/>
        </w:rPr>
      </w:pPr>
      <w:r>
        <w:rPr/>
        <w:pict>
          <v:shape style="position:absolute;margin-left:400.51001pt;margin-top:-37.542103pt;width:1pt;height:48.05pt;mso-position-horizontal-relative:page;mso-position-vertical-relative:paragraph;z-index:15754240" coordorigin="8010,-751" coordsize="20,961" path="m8029,-751l8010,-751,8010,-112,8010,210,8029,210,8029,-112,8029,-751xe" filled="true" fillcolor="#dfdfdf" stroked="false">
            <v:path arrowok="t"/>
            <v:fill type="solid"/>
            <w10:wrap type="none"/>
          </v:shape>
        </w:pict>
      </w:r>
      <w:r>
        <w:rPr>
          <w:rFonts w:ascii="Arial"/>
          <w:color w:val="25495F"/>
          <w:sz w:val="18"/>
        </w:rPr>
        <w:t>Total</w:t>
      </w:r>
    </w:p>
    <w:p>
      <w:pPr>
        <w:spacing w:after="0"/>
        <w:jc w:val="left"/>
        <w:rPr>
          <w:rFonts w:ascii="Arial"/>
          <w:sz w:val="18"/>
        </w:rPr>
        <w:sectPr>
          <w:type w:val="continuous"/>
          <w:pgSz w:w="11910" w:h="16840"/>
          <w:pgMar w:top="1960" w:bottom="1240" w:left="1680" w:right="400"/>
          <w:cols w:num="2" w:equalWidth="0">
            <w:col w:w="6254" w:space="40"/>
            <w:col w:w="3536"/>
          </w:cols>
        </w:sectPr>
      </w:pPr>
    </w:p>
    <w:p>
      <w:pPr>
        <w:pStyle w:val="BodyText"/>
        <w:rPr>
          <w:rFonts w:ascii="Arial"/>
          <w:sz w:val="20"/>
        </w:rPr>
      </w:pPr>
    </w:p>
    <w:p>
      <w:pPr>
        <w:pStyle w:val="BodyText"/>
        <w:rPr>
          <w:rFonts w:ascii="Arial"/>
          <w:sz w:val="20"/>
        </w:rPr>
      </w:pPr>
    </w:p>
    <w:p>
      <w:pPr>
        <w:pStyle w:val="BodyText"/>
        <w:spacing w:before="3"/>
        <w:rPr>
          <w:rFonts w:ascii="Arial"/>
          <w:sz w:val="19"/>
        </w:rPr>
      </w:pPr>
    </w:p>
    <w:p>
      <w:pPr>
        <w:spacing w:before="93" w:after="9"/>
        <w:ind w:left="1613" w:right="0" w:firstLine="0"/>
        <w:jc w:val="left"/>
        <w:rPr>
          <w:rFonts w:ascii="Arial"/>
          <w:b/>
          <w:sz w:val="24"/>
        </w:rPr>
      </w:pPr>
      <w:bookmarkStart w:name="_bookmark128" w:id="193"/>
      <w:bookmarkEnd w:id="193"/>
      <w:r>
        <w:rPr/>
      </w:r>
      <w:r>
        <w:rPr>
          <w:rFonts w:ascii="Arial"/>
          <w:b/>
          <w:color w:val="000104"/>
          <w:sz w:val="24"/>
        </w:rPr>
        <w:t>KP * STATUSDALAMKELUARGA Crosstabulation</w:t>
      </w:r>
    </w:p>
    <w:tbl>
      <w:tblPr>
        <w:tblW w:w="0" w:type="auto"/>
        <w:jc w:val="left"/>
        <w:tblInd w:w="59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tblPr>
      <w:tblGrid>
        <w:gridCol w:w="504"/>
        <w:gridCol w:w="739"/>
        <w:gridCol w:w="1687"/>
        <w:gridCol w:w="705"/>
        <w:gridCol w:w="926"/>
        <w:gridCol w:w="705"/>
        <w:gridCol w:w="705"/>
        <w:gridCol w:w="1015"/>
        <w:gridCol w:w="706"/>
      </w:tblGrid>
      <w:tr>
        <w:trPr>
          <w:trHeight w:val="309" w:hRule="atLeast"/>
        </w:trPr>
        <w:tc>
          <w:tcPr>
            <w:tcW w:w="6986" w:type="dxa"/>
            <w:gridSpan w:val="8"/>
            <w:tcBorders>
              <w:top w:val="nil"/>
              <w:left w:val="nil"/>
              <w:bottom w:val="nil"/>
            </w:tcBorders>
          </w:tcPr>
          <w:p>
            <w:pPr>
              <w:pStyle w:val="TableParagraph"/>
              <w:spacing w:line="177" w:lineRule="exact" w:before="112"/>
              <w:ind w:left="3799"/>
              <w:jc w:val="left"/>
              <w:rPr>
                <w:sz w:val="18"/>
              </w:rPr>
            </w:pPr>
            <w:r>
              <w:rPr>
                <w:color w:val="25495F"/>
                <w:sz w:val="18"/>
              </w:rPr>
              <w:t>STATUSDALAMKELUARGA</w:t>
            </w:r>
          </w:p>
        </w:tc>
        <w:tc>
          <w:tcPr>
            <w:tcW w:w="706" w:type="dxa"/>
            <w:vMerge w:val="restart"/>
            <w:tcBorders>
              <w:top w:val="nil"/>
              <w:bottom w:val="single" w:sz="8" w:space="0" w:color="152935"/>
              <w:right w:val="nil"/>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before="152"/>
              <w:ind w:left="150"/>
              <w:jc w:val="left"/>
              <w:rPr>
                <w:sz w:val="18"/>
              </w:rPr>
            </w:pPr>
            <w:r>
              <w:rPr>
                <w:color w:val="25495F"/>
                <w:sz w:val="18"/>
              </w:rPr>
              <w:t>Total</w:t>
            </w:r>
          </w:p>
        </w:tc>
      </w:tr>
      <w:tr>
        <w:trPr>
          <w:trHeight w:val="949" w:hRule="atLeast"/>
        </w:trPr>
        <w:tc>
          <w:tcPr>
            <w:tcW w:w="3635" w:type="dxa"/>
            <w:gridSpan w:val="4"/>
            <w:tcBorders>
              <w:top w:val="nil"/>
              <w:left w:val="nil"/>
              <w:bottom w:val="single" w:sz="8" w:space="0" w:color="152935"/>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6"/>
              <w:jc w:val="left"/>
              <w:rPr>
                <w:b/>
                <w:sz w:val="24"/>
              </w:rPr>
            </w:pPr>
          </w:p>
          <w:p>
            <w:pPr>
              <w:pStyle w:val="TableParagraph"/>
              <w:spacing w:before="1"/>
              <w:ind w:right="98"/>
              <w:rPr>
                <w:sz w:val="18"/>
              </w:rPr>
            </w:pPr>
            <w:r>
              <w:rPr>
                <w:color w:val="25495F"/>
                <w:w w:val="95"/>
                <w:sz w:val="18"/>
              </w:rPr>
              <w:t>ANAK</w:t>
            </w:r>
          </w:p>
        </w:tc>
        <w:tc>
          <w:tcPr>
            <w:tcW w:w="926" w:type="dxa"/>
            <w:tcBorders>
              <w:top w:val="nil"/>
              <w:bottom w:val="single" w:sz="8" w:space="0" w:color="152935"/>
            </w:tcBorders>
          </w:tcPr>
          <w:p>
            <w:pPr>
              <w:pStyle w:val="TableParagraph"/>
              <w:spacing w:line="240" w:lineRule="auto" w:before="0"/>
              <w:jc w:val="left"/>
              <w:rPr>
                <w:b/>
                <w:sz w:val="27"/>
              </w:rPr>
            </w:pPr>
          </w:p>
          <w:p>
            <w:pPr>
              <w:pStyle w:val="TableParagraph"/>
              <w:spacing w:line="320" w:lineRule="atLeast" w:before="0"/>
              <w:ind w:left="274" w:right="100" w:hanging="149"/>
              <w:jc w:val="left"/>
              <w:rPr>
                <w:sz w:val="18"/>
              </w:rPr>
            </w:pPr>
            <w:r>
              <w:rPr>
                <w:color w:val="25495F"/>
                <w:sz w:val="18"/>
              </w:rPr>
              <w:t>ORANG</w:t>
            </w:r>
            <w:r>
              <w:rPr>
                <w:color w:val="25495F"/>
                <w:w w:val="100"/>
                <w:sz w:val="18"/>
              </w:rPr>
              <w:t> </w:t>
            </w:r>
            <w:r>
              <w:rPr>
                <w:color w:val="25495F"/>
                <w:sz w:val="18"/>
              </w:rPr>
              <w:t>TUA</w:t>
            </w:r>
          </w:p>
        </w:tc>
        <w:tc>
          <w:tcPr>
            <w:tcW w:w="705" w:type="dxa"/>
            <w:tcBorders>
              <w:top w:val="nil"/>
              <w:bottom w:val="single" w:sz="8" w:space="0" w:color="152935"/>
            </w:tcBorders>
          </w:tcPr>
          <w:p>
            <w:pPr>
              <w:pStyle w:val="TableParagraph"/>
              <w:spacing w:line="240" w:lineRule="auto" w:before="0"/>
              <w:jc w:val="left"/>
              <w:rPr>
                <w:b/>
                <w:sz w:val="27"/>
              </w:rPr>
            </w:pPr>
          </w:p>
          <w:p>
            <w:pPr>
              <w:pStyle w:val="TableParagraph"/>
              <w:spacing w:line="320" w:lineRule="atLeast" w:before="0"/>
              <w:ind w:left="318" w:right="62" w:hanging="236"/>
              <w:jc w:val="left"/>
              <w:rPr>
                <w:sz w:val="18"/>
              </w:rPr>
            </w:pPr>
            <w:r>
              <w:rPr>
                <w:color w:val="25495F"/>
                <w:sz w:val="18"/>
              </w:rPr>
              <w:t>SUAM I</w:t>
            </w:r>
          </w:p>
        </w:tc>
        <w:tc>
          <w:tcPr>
            <w:tcW w:w="705" w:type="dxa"/>
            <w:tcBorders>
              <w:top w:val="nil"/>
              <w:bottom w:val="single" w:sz="8" w:space="0" w:color="152935"/>
            </w:tcBorders>
          </w:tcPr>
          <w:p>
            <w:pPr>
              <w:pStyle w:val="TableParagraph"/>
              <w:spacing w:line="240" w:lineRule="auto" w:before="0"/>
              <w:jc w:val="left"/>
              <w:rPr>
                <w:b/>
                <w:sz w:val="20"/>
              </w:rPr>
            </w:pPr>
          </w:p>
          <w:p>
            <w:pPr>
              <w:pStyle w:val="TableParagraph"/>
              <w:spacing w:line="240" w:lineRule="auto" w:before="0"/>
              <w:jc w:val="left"/>
              <w:rPr>
                <w:b/>
                <w:sz w:val="20"/>
              </w:rPr>
            </w:pPr>
          </w:p>
          <w:p>
            <w:pPr>
              <w:pStyle w:val="TableParagraph"/>
              <w:spacing w:line="240" w:lineRule="auto" w:before="6"/>
              <w:jc w:val="left"/>
              <w:rPr>
                <w:b/>
                <w:sz w:val="24"/>
              </w:rPr>
            </w:pPr>
          </w:p>
          <w:p>
            <w:pPr>
              <w:pStyle w:val="TableParagraph"/>
              <w:spacing w:before="1"/>
              <w:ind w:left="113"/>
              <w:jc w:val="left"/>
              <w:rPr>
                <w:sz w:val="18"/>
              </w:rPr>
            </w:pPr>
            <w:r>
              <w:rPr>
                <w:color w:val="25495F"/>
                <w:sz w:val="18"/>
              </w:rPr>
              <w:t>ISTRI</w:t>
            </w:r>
          </w:p>
        </w:tc>
        <w:tc>
          <w:tcPr>
            <w:tcW w:w="1015" w:type="dxa"/>
            <w:tcBorders>
              <w:top w:val="nil"/>
              <w:bottom w:val="single" w:sz="8" w:space="0" w:color="152935"/>
            </w:tcBorders>
          </w:tcPr>
          <w:p>
            <w:pPr>
              <w:pStyle w:val="TableParagraph"/>
              <w:spacing w:line="240" w:lineRule="auto" w:before="102"/>
              <w:ind w:left="120" w:hanging="56"/>
              <w:jc w:val="left"/>
              <w:rPr>
                <w:sz w:val="18"/>
              </w:rPr>
            </w:pPr>
            <w:r>
              <w:rPr>
                <w:color w:val="25495F"/>
                <w:sz w:val="18"/>
              </w:rPr>
              <w:t>SAUDARA</w:t>
            </w:r>
          </w:p>
          <w:p>
            <w:pPr>
              <w:pStyle w:val="TableParagraph"/>
              <w:spacing w:line="320" w:lineRule="atLeast" w:before="1"/>
              <w:ind w:left="430" w:right="94" w:hanging="310"/>
              <w:jc w:val="left"/>
              <w:rPr>
                <w:sz w:val="18"/>
              </w:rPr>
            </w:pPr>
            <w:r>
              <w:rPr>
                <w:color w:val="25495F"/>
                <w:sz w:val="18"/>
              </w:rPr>
              <w:t>KANDUN</w:t>
            </w:r>
            <w:r>
              <w:rPr>
                <w:color w:val="25495F"/>
                <w:w w:val="99"/>
                <w:sz w:val="18"/>
              </w:rPr>
              <w:t> </w:t>
            </w:r>
            <w:r>
              <w:rPr>
                <w:color w:val="25495F"/>
                <w:sz w:val="18"/>
              </w:rPr>
              <w:t>G</w:t>
            </w:r>
          </w:p>
        </w:tc>
        <w:tc>
          <w:tcPr>
            <w:tcW w:w="706" w:type="dxa"/>
            <w:vMerge/>
            <w:tcBorders>
              <w:top w:val="nil"/>
              <w:bottom w:val="single" w:sz="8" w:space="0" w:color="152935"/>
              <w:right w:val="nil"/>
            </w:tcBorders>
          </w:tcPr>
          <w:p>
            <w:pPr>
              <w:rPr>
                <w:sz w:val="2"/>
                <w:szCs w:val="2"/>
              </w:rPr>
            </w:pPr>
          </w:p>
        </w:tc>
      </w:tr>
      <w:tr>
        <w:trPr>
          <w:trHeight w:val="319" w:hRule="atLeast"/>
        </w:trPr>
        <w:tc>
          <w:tcPr>
            <w:tcW w:w="504" w:type="dxa"/>
            <w:vMerge w:val="restart"/>
            <w:tcBorders>
              <w:top w:val="single" w:sz="8" w:space="0" w:color="152935"/>
              <w:left w:val="nil"/>
              <w:bottom w:val="single" w:sz="8" w:space="0" w:color="ADADAD"/>
              <w:right w:val="nil"/>
            </w:tcBorders>
            <w:shd w:val="clear" w:color="auto" w:fill="DFDFDF"/>
          </w:tcPr>
          <w:p>
            <w:pPr>
              <w:pStyle w:val="TableParagraph"/>
              <w:spacing w:line="240" w:lineRule="auto" w:before="113"/>
              <w:ind w:left="60"/>
              <w:jc w:val="left"/>
              <w:rPr>
                <w:sz w:val="18"/>
              </w:rPr>
            </w:pPr>
            <w:r>
              <w:rPr>
                <w:color w:val="25495F"/>
                <w:sz w:val="18"/>
              </w:rPr>
              <w:t>KP</w:t>
            </w:r>
          </w:p>
        </w:tc>
        <w:tc>
          <w:tcPr>
            <w:tcW w:w="739" w:type="dxa"/>
            <w:vMerge w:val="restart"/>
            <w:tcBorders>
              <w:top w:val="single" w:sz="8" w:space="0" w:color="152935"/>
              <w:left w:val="nil"/>
              <w:bottom w:val="single" w:sz="8" w:space="0" w:color="ADADAD"/>
              <w:right w:val="nil"/>
            </w:tcBorders>
            <w:shd w:val="clear" w:color="auto" w:fill="DFDFDF"/>
          </w:tcPr>
          <w:p>
            <w:pPr>
              <w:pStyle w:val="TableParagraph"/>
              <w:spacing w:line="369" w:lineRule="auto" w:before="113"/>
              <w:ind w:left="60" w:right="148"/>
              <w:jc w:val="left"/>
              <w:rPr>
                <w:sz w:val="18"/>
              </w:rPr>
            </w:pPr>
            <w:r>
              <w:rPr>
                <w:color w:val="25495F"/>
                <w:sz w:val="18"/>
              </w:rPr>
              <w:t>REND</w:t>
            </w:r>
            <w:r>
              <w:rPr>
                <w:color w:val="25495F"/>
                <w:w w:val="99"/>
                <w:sz w:val="18"/>
              </w:rPr>
              <w:t> </w:t>
            </w:r>
            <w:r>
              <w:rPr>
                <w:color w:val="25495F"/>
                <w:sz w:val="18"/>
              </w:rPr>
              <w:t>AH</w:t>
            </w:r>
          </w:p>
        </w:tc>
        <w:tc>
          <w:tcPr>
            <w:tcW w:w="1687" w:type="dxa"/>
            <w:tcBorders>
              <w:top w:val="single" w:sz="8" w:space="0" w:color="152935"/>
              <w:left w:val="nil"/>
              <w:bottom w:val="single" w:sz="8" w:space="0" w:color="ADADAD"/>
              <w:right w:val="nil"/>
            </w:tcBorders>
            <w:shd w:val="clear" w:color="auto" w:fill="DFDFDF"/>
          </w:tcPr>
          <w:p>
            <w:pPr>
              <w:pStyle w:val="TableParagraph"/>
              <w:spacing w:before="113"/>
              <w:ind w:left="60"/>
              <w:jc w:val="left"/>
              <w:rPr>
                <w:sz w:val="18"/>
              </w:rPr>
            </w:pPr>
            <w:r>
              <w:rPr>
                <w:color w:val="25495F"/>
                <w:sz w:val="18"/>
              </w:rPr>
              <w:t>Count</w:t>
            </w:r>
          </w:p>
        </w:tc>
        <w:tc>
          <w:tcPr>
            <w:tcW w:w="705" w:type="dxa"/>
            <w:tcBorders>
              <w:top w:val="single" w:sz="8" w:space="0" w:color="152935"/>
              <w:left w:val="nil"/>
              <w:bottom w:val="single" w:sz="8" w:space="0" w:color="ADADAD"/>
            </w:tcBorders>
          </w:tcPr>
          <w:p>
            <w:pPr>
              <w:pStyle w:val="TableParagraph"/>
              <w:spacing w:before="113"/>
              <w:ind w:right="53"/>
              <w:rPr>
                <w:sz w:val="18"/>
              </w:rPr>
            </w:pPr>
            <w:r>
              <w:rPr>
                <w:color w:val="000104"/>
                <w:w w:val="95"/>
                <w:sz w:val="18"/>
              </w:rPr>
              <w:t>67</w:t>
            </w:r>
          </w:p>
        </w:tc>
        <w:tc>
          <w:tcPr>
            <w:tcW w:w="926" w:type="dxa"/>
            <w:tcBorders>
              <w:top w:val="single" w:sz="8" w:space="0" w:color="152935"/>
              <w:bottom w:val="single" w:sz="8" w:space="0" w:color="ADADAD"/>
            </w:tcBorders>
          </w:tcPr>
          <w:p>
            <w:pPr>
              <w:pStyle w:val="TableParagraph"/>
              <w:spacing w:before="113"/>
              <w:ind w:right="53"/>
              <w:rPr>
                <w:sz w:val="18"/>
              </w:rPr>
            </w:pPr>
            <w:r>
              <w:rPr>
                <w:color w:val="000104"/>
                <w:w w:val="95"/>
                <w:sz w:val="18"/>
              </w:rPr>
              <w:t>14</w:t>
            </w:r>
          </w:p>
        </w:tc>
        <w:tc>
          <w:tcPr>
            <w:tcW w:w="705" w:type="dxa"/>
            <w:tcBorders>
              <w:top w:val="single" w:sz="8" w:space="0" w:color="152935"/>
              <w:bottom w:val="single" w:sz="8" w:space="0" w:color="ADADAD"/>
            </w:tcBorders>
          </w:tcPr>
          <w:p>
            <w:pPr>
              <w:pStyle w:val="TableParagraph"/>
              <w:spacing w:before="113"/>
              <w:ind w:right="57"/>
              <w:rPr>
                <w:sz w:val="18"/>
              </w:rPr>
            </w:pPr>
            <w:r>
              <w:rPr>
                <w:color w:val="000104"/>
                <w:w w:val="99"/>
                <w:sz w:val="18"/>
              </w:rPr>
              <w:t>7</w:t>
            </w:r>
          </w:p>
        </w:tc>
        <w:tc>
          <w:tcPr>
            <w:tcW w:w="705" w:type="dxa"/>
            <w:tcBorders>
              <w:top w:val="single" w:sz="8" w:space="0" w:color="152935"/>
              <w:bottom w:val="single" w:sz="8" w:space="0" w:color="ADADAD"/>
            </w:tcBorders>
          </w:tcPr>
          <w:p>
            <w:pPr>
              <w:pStyle w:val="TableParagraph"/>
              <w:spacing w:before="113"/>
              <w:ind w:right="57"/>
              <w:rPr>
                <w:sz w:val="18"/>
              </w:rPr>
            </w:pPr>
            <w:r>
              <w:rPr>
                <w:color w:val="000104"/>
                <w:w w:val="99"/>
                <w:sz w:val="18"/>
              </w:rPr>
              <w:t>6</w:t>
            </w:r>
          </w:p>
        </w:tc>
        <w:tc>
          <w:tcPr>
            <w:tcW w:w="1015" w:type="dxa"/>
            <w:tcBorders>
              <w:top w:val="single" w:sz="8" w:space="0" w:color="152935"/>
              <w:bottom w:val="single" w:sz="8" w:space="0" w:color="ADADAD"/>
            </w:tcBorders>
          </w:tcPr>
          <w:p>
            <w:pPr>
              <w:pStyle w:val="TableParagraph"/>
              <w:spacing w:before="113"/>
              <w:ind w:right="51"/>
              <w:rPr>
                <w:sz w:val="18"/>
              </w:rPr>
            </w:pPr>
            <w:r>
              <w:rPr>
                <w:color w:val="000104"/>
                <w:w w:val="95"/>
                <w:sz w:val="18"/>
              </w:rPr>
              <w:t>43</w:t>
            </w:r>
          </w:p>
        </w:tc>
        <w:tc>
          <w:tcPr>
            <w:tcW w:w="706" w:type="dxa"/>
            <w:tcBorders>
              <w:top w:val="single" w:sz="8" w:space="0" w:color="152935"/>
              <w:bottom w:val="single" w:sz="8" w:space="0" w:color="ADADAD"/>
              <w:right w:val="nil"/>
            </w:tcBorders>
          </w:tcPr>
          <w:p>
            <w:pPr>
              <w:pStyle w:val="TableParagraph"/>
              <w:spacing w:before="113"/>
              <w:ind w:right="51"/>
              <w:rPr>
                <w:sz w:val="18"/>
              </w:rPr>
            </w:pPr>
            <w:r>
              <w:rPr>
                <w:color w:val="000104"/>
                <w:w w:val="95"/>
                <w:sz w:val="18"/>
              </w:rPr>
              <w:t>137</w:t>
            </w:r>
          </w:p>
        </w:tc>
      </w:tr>
      <w:tr>
        <w:trPr>
          <w:trHeight w:val="640" w:hRule="atLeast"/>
        </w:trPr>
        <w:tc>
          <w:tcPr>
            <w:tcW w:w="504" w:type="dxa"/>
            <w:vMerge/>
            <w:tcBorders>
              <w:top w:val="nil"/>
              <w:left w:val="nil"/>
              <w:bottom w:val="single" w:sz="8" w:space="0" w:color="ADADAD"/>
              <w:right w:val="nil"/>
            </w:tcBorders>
            <w:shd w:val="clear" w:color="auto" w:fill="DFDFDF"/>
          </w:tcPr>
          <w:p>
            <w:pPr>
              <w:rPr>
                <w:sz w:val="2"/>
                <w:szCs w:val="2"/>
              </w:rPr>
            </w:pPr>
          </w:p>
        </w:tc>
        <w:tc>
          <w:tcPr>
            <w:tcW w:w="739" w:type="dxa"/>
            <w:vMerge/>
            <w:tcBorders>
              <w:top w:val="nil"/>
              <w:left w:val="nil"/>
              <w:bottom w:val="single" w:sz="8" w:space="0" w:color="ADADAD"/>
              <w:right w:val="nil"/>
            </w:tcBorders>
            <w:shd w:val="clear" w:color="auto" w:fill="DFDFDF"/>
          </w:tcPr>
          <w:p>
            <w:pPr>
              <w:rPr>
                <w:sz w:val="2"/>
                <w:szCs w:val="2"/>
              </w:rPr>
            </w:pPr>
          </w:p>
        </w:tc>
        <w:tc>
          <w:tcPr>
            <w:tcW w:w="1687" w:type="dxa"/>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 within KP</w:t>
            </w:r>
          </w:p>
        </w:tc>
        <w:tc>
          <w:tcPr>
            <w:tcW w:w="705" w:type="dxa"/>
            <w:tcBorders>
              <w:top w:val="single" w:sz="8" w:space="0" w:color="ADADAD"/>
              <w:left w:val="nil"/>
              <w:bottom w:val="single" w:sz="8" w:space="0" w:color="ADADAD"/>
            </w:tcBorders>
          </w:tcPr>
          <w:p>
            <w:pPr>
              <w:pStyle w:val="TableParagraph"/>
              <w:spacing w:line="240" w:lineRule="auto"/>
              <w:ind w:right="54"/>
              <w:rPr>
                <w:sz w:val="18"/>
              </w:rPr>
            </w:pPr>
            <w:r>
              <w:rPr>
                <w:color w:val="000104"/>
                <w:w w:val="95"/>
                <w:sz w:val="18"/>
              </w:rPr>
              <w:t>48,9%</w:t>
            </w:r>
          </w:p>
        </w:tc>
        <w:tc>
          <w:tcPr>
            <w:tcW w:w="926" w:type="dxa"/>
            <w:tcBorders>
              <w:top w:val="single" w:sz="8" w:space="0" w:color="ADADAD"/>
              <w:bottom w:val="single" w:sz="8" w:space="0" w:color="ADADAD"/>
            </w:tcBorders>
          </w:tcPr>
          <w:p>
            <w:pPr>
              <w:pStyle w:val="TableParagraph"/>
              <w:spacing w:line="240" w:lineRule="auto"/>
              <w:ind w:right="54"/>
              <w:rPr>
                <w:sz w:val="18"/>
              </w:rPr>
            </w:pPr>
            <w:r>
              <w:rPr>
                <w:color w:val="000104"/>
                <w:w w:val="95"/>
                <w:sz w:val="18"/>
              </w:rPr>
              <w:t>10,2%</w:t>
            </w:r>
          </w:p>
        </w:tc>
        <w:tc>
          <w:tcPr>
            <w:tcW w:w="705"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5,1%</w:t>
            </w:r>
          </w:p>
        </w:tc>
        <w:tc>
          <w:tcPr>
            <w:tcW w:w="705"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4,4%</w:t>
            </w:r>
          </w:p>
        </w:tc>
        <w:tc>
          <w:tcPr>
            <w:tcW w:w="1015" w:type="dxa"/>
            <w:tcBorders>
              <w:top w:val="single" w:sz="8" w:space="0" w:color="ADADAD"/>
              <w:bottom w:val="single" w:sz="8" w:space="0" w:color="ADADAD"/>
            </w:tcBorders>
          </w:tcPr>
          <w:p>
            <w:pPr>
              <w:pStyle w:val="TableParagraph"/>
              <w:spacing w:line="240" w:lineRule="auto"/>
              <w:ind w:right="52"/>
              <w:rPr>
                <w:sz w:val="18"/>
              </w:rPr>
            </w:pPr>
            <w:r>
              <w:rPr>
                <w:color w:val="000104"/>
                <w:w w:val="95"/>
                <w:sz w:val="18"/>
              </w:rPr>
              <w:t>31,4%</w:t>
            </w:r>
          </w:p>
        </w:tc>
        <w:tc>
          <w:tcPr>
            <w:tcW w:w="706" w:type="dxa"/>
            <w:tcBorders>
              <w:top w:val="single" w:sz="8" w:space="0" w:color="ADADAD"/>
              <w:bottom w:val="single" w:sz="8" w:space="0" w:color="ADADAD"/>
              <w:right w:val="nil"/>
            </w:tcBorders>
          </w:tcPr>
          <w:p>
            <w:pPr>
              <w:pStyle w:val="TableParagraph"/>
              <w:spacing w:line="240" w:lineRule="auto"/>
              <w:ind w:left="188"/>
              <w:jc w:val="left"/>
              <w:rPr>
                <w:sz w:val="18"/>
              </w:rPr>
            </w:pPr>
            <w:r>
              <w:rPr>
                <w:color w:val="000104"/>
                <w:sz w:val="18"/>
              </w:rPr>
              <w:t>100,0</w:t>
            </w:r>
          </w:p>
          <w:p>
            <w:pPr>
              <w:pStyle w:val="TableParagraph"/>
              <w:spacing w:before="115"/>
              <w:ind w:right="54"/>
              <w:rPr>
                <w:sz w:val="18"/>
              </w:rPr>
            </w:pPr>
            <w:r>
              <w:rPr>
                <w:color w:val="000104"/>
                <w:w w:val="99"/>
                <w:sz w:val="18"/>
              </w:rPr>
              <w:t>%</w:t>
            </w:r>
          </w:p>
        </w:tc>
      </w:tr>
      <w:tr>
        <w:trPr>
          <w:trHeight w:val="959" w:hRule="atLeast"/>
        </w:trPr>
        <w:tc>
          <w:tcPr>
            <w:tcW w:w="504" w:type="dxa"/>
            <w:vMerge/>
            <w:tcBorders>
              <w:top w:val="nil"/>
              <w:left w:val="nil"/>
              <w:bottom w:val="single" w:sz="8" w:space="0" w:color="ADADAD"/>
              <w:right w:val="nil"/>
            </w:tcBorders>
            <w:shd w:val="clear" w:color="auto" w:fill="DFDFDF"/>
          </w:tcPr>
          <w:p>
            <w:pPr>
              <w:rPr>
                <w:sz w:val="2"/>
                <w:szCs w:val="2"/>
              </w:rPr>
            </w:pPr>
          </w:p>
        </w:tc>
        <w:tc>
          <w:tcPr>
            <w:tcW w:w="739" w:type="dxa"/>
            <w:vMerge/>
            <w:tcBorders>
              <w:top w:val="nil"/>
              <w:left w:val="nil"/>
              <w:bottom w:val="single" w:sz="8" w:space="0" w:color="ADADAD"/>
              <w:right w:val="nil"/>
            </w:tcBorders>
            <w:shd w:val="clear" w:color="auto" w:fill="DFDFDF"/>
          </w:tcPr>
          <w:p>
            <w:pPr>
              <w:rPr>
                <w:sz w:val="2"/>
                <w:szCs w:val="2"/>
              </w:rPr>
            </w:pPr>
          </w:p>
        </w:tc>
        <w:tc>
          <w:tcPr>
            <w:tcW w:w="1687" w:type="dxa"/>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 within</w:t>
            </w:r>
          </w:p>
          <w:p>
            <w:pPr>
              <w:pStyle w:val="TableParagraph"/>
              <w:spacing w:line="320" w:lineRule="atLeast" w:before="2"/>
              <w:ind w:left="60"/>
              <w:jc w:val="left"/>
              <w:rPr>
                <w:sz w:val="18"/>
              </w:rPr>
            </w:pPr>
            <w:r>
              <w:rPr>
                <w:color w:val="25495F"/>
                <w:sz w:val="18"/>
              </w:rPr>
              <w:t>STATUSDALAMK ELUARGA</w:t>
            </w:r>
          </w:p>
        </w:tc>
        <w:tc>
          <w:tcPr>
            <w:tcW w:w="705" w:type="dxa"/>
            <w:tcBorders>
              <w:top w:val="single" w:sz="8" w:space="0" w:color="ADADAD"/>
              <w:left w:val="nil"/>
              <w:bottom w:val="single" w:sz="8" w:space="0" w:color="ADADAD"/>
            </w:tcBorders>
          </w:tcPr>
          <w:p>
            <w:pPr>
              <w:pStyle w:val="TableParagraph"/>
              <w:spacing w:line="240" w:lineRule="auto"/>
              <w:ind w:right="54"/>
              <w:rPr>
                <w:sz w:val="18"/>
              </w:rPr>
            </w:pPr>
            <w:r>
              <w:rPr>
                <w:color w:val="000104"/>
                <w:w w:val="95"/>
                <w:sz w:val="18"/>
              </w:rPr>
              <w:t>88,2%</w:t>
            </w:r>
          </w:p>
        </w:tc>
        <w:tc>
          <w:tcPr>
            <w:tcW w:w="926" w:type="dxa"/>
            <w:tcBorders>
              <w:top w:val="single" w:sz="8" w:space="0" w:color="ADADAD"/>
              <w:bottom w:val="single" w:sz="8" w:space="0" w:color="ADADAD"/>
            </w:tcBorders>
          </w:tcPr>
          <w:p>
            <w:pPr>
              <w:pStyle w:val="TableParagraph"/>
              <w:spacing w:line="240" w:lineRule="auto"/>
              <w:ind w:right="54"/>
              <w:rPr>
                <w:sz w:val="18"/>
              </w:rPr>
            </w:pPr>
            <w:r>
              <w:rPr>
                <w:color w:val="000104"/>
                <w:w w:val="95"/>
                <w:sz w:val="18"/>
              </w:rPr>
              <w:t>82,4%</w:t>
            </w:r>
          </w:p>
        </w:tc>
        <w:tc>
          <w:tcPr>
            <w:tcW w:w="705"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63,6%</w:t>
            </w:r>
          </w:p>
        </w:tc>
        <w:tc>
          <w:tcPr>
            <w:tcW w:w="705"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75,0%</w:t>
            </w:r>
          </w:p>
        </w:tc>
        <w:tc>
          <w:tcPr>
            <w:tcW w:w="1015" w:type="dxa"/>
            <w:tcBorders>
              <w:top w:val="single" w:sz="8" w:space="0" w:color="ADADAD"/>
              <w:bottom w:val="single" w:sz="8" w:space="0" w:color="ADADAD"/>
            </w:tcBorders>
          </w:tcPr>
          <w:p>
            <w:pPr>
              <w:pStyle w:val="TableParagraph"/>
              <w:spacing w:line="240" w:lineRule="auto"/>
              <w:ind w:right="52"/>
              <w:rPr>
                <w:sz w:val="18"/>
              </w:rPr>
            </w:pPr>
            <w:r>
              <w:rPr>
                <w:color w:val="000104"/>
                <w:w w:val="95"/>
                <w:sz w:val="18"/>
              </w:rPr>
              <w:t>89,6%</w:t>
            </w:r>
          </w:p>
        </w:tc>
        <w:tc>
          <w:tcPr>
            <w:tcW w:w="706" w:type="dxa"/>
            <w:tcBorders>
              <w:top w:val="single" w:sz="8" w:space="0" w:color="ADADAD"/>
              <w:bottom w:val="single" w:sz="8" w:space="0" w:color="ADADAD"/>
              <w:right w:val="nil"/>
            </w:tcBorders>
          </w:tcPr>
          <w:p>
            <w:pPr>
              <w:pStyle w:val="TableParagraph"/>
              <w:spacing w:line="240" w:lineRule="auto"/>
              <w:ind w:right="52"/>
              <w:rPr>
                <w:sz w:val="18"/>
              </w:rPr>
            </w:pPr>
            <w:r>
              <w:rPr>
                <w:color w:val="000104"/>
                <w:w w:val="95"/>
                <w:sz w:val="18"/>
              </w:rPr>
              <w:t>85,6%</w:t>
            </w:r>
          </w:p>
        </w:tc>
      </w:tr>
      <w:tr>
        <w:trPr>
          <w:trHeight w:val="319" w:hRule="atLeast"/>
        </w:trPr>
        <w:tc>
          <w:tcPr>
            <w:tcW w:w="504" w:type="dxa"/>
            <w:vMerge/>
            <w:tcBorders>
              <w:top w:val="nil"/>
              <w:left w:val="nil"/>
              <w:bottom w:val="single" w:sz="8" w:space="0" w:color="ADADAD"/>
              <w:right w:val="nil"/>
            </w:tcBorders>
            <w:shd w:val="clear" w:color="auto" w:fill="DFDFDF"/>
          </w:tcPr>
          <w:p>
            <w:pPr>
              <w:rPr>
                <w:sz w:val="2"/>
                <w:szCs w:val="2"/>
              </w:rPr>
            </w:pPr>
          </w:p>
        </w:tc>
        <w:tc>
          <w:tcPr>
            <w:tcW w:w="739" w:type="dxa"/>
            <w:vMerge/>
            <w:tcBorders>
              <w:top w:val="nil"/>
              <w:left w:val="nil"/>
              <w:bottom w:val="single" w:sz="8" w:space="0" w:color="ADADAD"/>
              <w:right w:val="nil"/>
            </w:tcBorders>
            <w:shd w:val="clear" w:color="auto" w:fill="DFDFDF"/>
          </w:tcPr>
          <w:p>
            <w:pPr>
              <w:rPr>
                <w:sz w:val="2"/>
                <w:szCs w:val="2"/>
              </w:rPr>
            </w:pPr>
          </w:p>
        </w:tc>
        <w:tc>
          <w:tcPr>
            <w:tcW w:w="1687" w:type="dxa"/>
            <w:tcBorders>
              <w:top w:val="single" w:sz="8" w:space="0" w:color="ADADAD"/>
              <w:left w:val="nil"/>
              <w:bottom w:val="single" w:sz="8" w:space="0" w:color="ADADAD"/>
              <w:right w:val="nil"/>
            </w:tcBorders>
            <w:shd w:val="clear" w:color="auto" w:fill="DFDFDF"/>
          </w:tcPr>
          <w:p>
            <w:pPr>
              <w:pStyle w:val="TableParagraph"/>
              <w:spacing w:before="113"/>
              <w:ind w:left="60"/>
              <w:jc w:val="left"/>
              <w:rPr>
                <w:sz w:val="18"/>
              </w:rPr>
            </w:pPr>
            <w:r>
              <w:rPr>
                <w:color w:val="25495F"/>
                <w:sz w:val="18"/>
              </w:rPr>
              <w:t>% of Total</w:t>
            </w:r>
          </w:p>
        </w:tc>
        <w:tc>
          <w:tcPr>
            <w:tcW w:w="705" w:type="dxa"/>
            <w:tcBorders>
              <w:top w:val="single" w:sz="8" w:space="0" w:color="ADADAD"/>
              <w:left w:val="nil"/>
              <w:bottom w:val="single" w:sz="8" w:space="0" w:color="ADADAD"/>
            </w:tcBorders>
          </w:tcPr>
          <w:p>
            <w:pPr>
              <w:pStyle w:val="TableParagraph"/>
              <w:spacing w:before="113"/>
              <w:ind w:right="54"/>
              <w:rPr>
                <w:sz w:val="18"/>
              </w:rPr>
            </w:pPr>
            <w:r>
              <w:rPr>
                <w:color w:val="000104"/>
                <w:w w:val="95"/>
                <w:sz w:val="18"/>
              </w:rPr>
              <w:t>41,9%</w:t>
            </w:r>
          </w:p>
        </w:tc>
        <w:tc>
          <w:tcPr>
            <w:tcW w:w="926" w:type="dxa"/>
            <w:tcBorders>
              <w:top w:val="single" w:sz="8" w:space="0" w:color="ADADAD"/>
              <w:bottom w:val="single" w:sz="8" w:space="0" w:color="ADADAD"/>
            </w:tcBorders>
          </w:tcPr>
          <w:p>
            <w:pPr>
              <w:pStyle w:val="TableParagraph"/>
              <w:spacing w:before="113"/>
              <w:ind w:right="54"/>
              <w:rPr>
                <w:sz w:val="18"/>
              </w:rPr>
            </w:pPr>
            <w:r>
              <w:rPr>
                <w:color w:val="000104"/>
                <w:w w:val="95"/>
                <w:sz w:val="18"/>
              </w:rPr>
              <w:t>8,8%</w:t>
            </w:r>
          </w:p>
        </w:tc>
        <w:tc>
          <w:tcPr>
            <w:tcW w:w="705" w:type="dxa"/>
            <w:tcBorders>
              <w:top w:val="single" w:sz="8" w:space="0" w:color="ADADAD"/>
              <w:bottom w:val="single" w:sz="8" w:space="0" w:color="ADADAD"/>
            </w:tcBorders>
          </w:tcPr>
          <w:p>
            <w:pPr>
              <w:pStyle w:val="TableParagraph"/>
              <w:spacing w:before="113"/>
              <w:ind w:right="55"/>
              <w:rPr>
                <w:sz w:val="18"/>
              </w:rPr>
            </w:pPr>
            <w:r>
              <w:rPr>
                <w:color w:val="000104"/>
                <w:w w:val="95"/>
                <w:sz w:val="18"/>
              </w:rPr>
              <w:t>4,4%</w:t>
            </w:r>
          </w:p>
        </w:tc>
        <w:tc>
          <w:tcPr>
            <w:tcW w:w="705" w:type="dxa"/>
            <w:tcBorders>
              <w:top w:val="single" w:sz="8" w:space="0" w:color="ADADAD"/>
              <w:bottom w:val="single" w:sz="8" w:space="0" w:color="ADADAD"/>
            </w:tcBorders>
          </w:tcPr>
          <w:p>
            <w:pPr>
              <w:pStyle w:val="TableParagraph"/>
              <w:spacing w:before="113"/>
              <w:ind w:right="55"/>
              <w:rPr>
                <w:sz w:val="18"/>
              </w:rPr>
            </w:pPr>
            <w:r>
              <w:rPr>
                <w:color w:val="000104"/>
                <w:w w:val="95"/>
                <w:sz w:val="18"/>
              </w:rPr>
              <w:t>3,8%</w:t>
            </w:r>
          </w:p>
        </w:tc>
        <w:tc>
          <w:tcPr>
            <w:tcW w:w="1015" w:type="dxa"/>
            <w:tcBorders>
              <w:top w:val="single" w:sz="8" w:space="0" w:color="ADADAD"/>
              <w:bottom w:val="single" w:sz="8" w:space="0" w:color="ADADAD"/>
            </w:tcBorders>
          </w:tcPr>
          <w:p>
            <w:pPr>
              <w:pStyle w:val="TableParagraph"/>
              <w:spacing w:before="113"/>
              <w:ind w:right="52"/>
              <w:rPr>
                <w:sz w:val="18"/>
              </w:rPr>
            </w:pPr>
            <w:r>
              <w:rPr>
                <w:color w:val="000104"/>
                <w:w w:val="95"/>
                <w:sz w:val="18"/>
              </w:rPr>
              <w:t>26,9%</w:t>
            </w:r>
          </w:p>
        </w:tc>
        <w:tc>
          <w:tcPr>
            <w:tcW w:w="706" w:type="dxa"/>
            <w:tcBorders>
              <w:top w:val="single" w:sz="8" w:space="0" w:color="ADADAD"/>
              <w:bottom w:val="single" w:sz="8" w:space="0" w:color="ADADAD"/>
              <w:right w:val="nil"/>
            </w:tcBorders>
          </w:tcPr>
          <w:p>
            <w:pPr>
              <w:pStyle w:val="TableParagraph"/>
              <w:spacing w:before="113"/>
              <w:ind w:right="52"/>
              <w:rPr>
                <w:sz w:val="18"/>
              </w:rPr>
            </w:pPr>
            <w:r>
              <w:rPr>
                <w:color w:val="000104"/>
                <w:w w:val="95"/>
                <w:sz w:val="18"/>
              </w:rPr>
              <w:t>85,6%</w:t>
            </w:r>
          </w:p>
        </w:tc>
      </w:tr>
      <w:tr>
        <w:trPr>
          <w:trHeight w:val="321" w:hRule="atLeast"/>
        </w:trPr>
        <w:tc>
          <w:tcPr>
            <w:tcW w:w="504" w:type="dxa"/>
            <w:vMerge/>
            <w:tcBorders>
              <w:top w:val="nil"/>
              <w:left w:val="nil"/>
              <w:bottom w:val="single" w:sz="8" w:space="0" w:color="ADADAD"/>
              <w:right w:val="nil"/>
            </w:tcBorders>
            <w:shd w:val="clear" w:color="auto" w:fill="DFDFDF"/>
          </w:tcPr>
          <w:p>
            <w:pPr>
              <w:rPr>
                <w:sz w:val="2"/>
                <w:szCs w:val="2"/>
              </w:rPr>
            </w:pPr>
          </w:p>
        </w:tc>
        <w:tc>
          <w:tcPr>
            <w:tcW w:w="739" w:type="dxa"/>
            <w:vMerge w:val="restart"/>
            <w:tcBorders>
              <w:top w:val="single" w:sz="8" w:space="0" w:color="ADADAD"/>
              <w:left w:val="nil"/>
              <w:bottom w:val="single" w:sz="8" w:space="0" w:color="ADADAD"/>
              <w:right w:val="nil"/>
            </w:tcBorders>
            <w:shd w:val="clear" w:color="auto" w:fill="DFDFDF"/>
          </w:tcPr>
          <w:p>
            <w:pPr>
              <w:pStyle w:val="TableParagraph"/>
              <w:spacing w:line="372" w:lineRule="auto" w:before="112"/>
              <w:ind w:left="60" w:right="168"/>
              <w:jc w:val="left"/>
              <w:rPr>
                <w:sz w:val="18"/>
              </w:rPr>
            </w:pPr>
            <w:r>
              <w:rPr>
                <w:color w:val="25495F"/>
                <w:sz w:val="18"/>
              </w:rPr>
              <w:t>SEDA NG</w:t>
            </w:r>
          </w:p>
        </w:tc>
        <w:tc>
          <w:tcPr>
            <w:tcW w:w="1687" w:type="dxa"/>
            <w:tcBorders>
              <w:top w:val="single" w:sz="8" w:space="0" w:color="ADADAD"/>
              <w:left w:val="nil"/>
              <w:bottom w:val="single" w:sz="8" w:space="0" w:color="ADADAD"/>
              <w:right w:val="nil"/>
            </w:tcBorders>
            <w:shd w:val="clear" w:color="auto" w:fill="DFDFDF"/>
          </w:tcPr>
          <w:p>
            <w:pPr>
              <w:pStyle w:val="TableParagraph"/>
              <w:spacing w:line="189" w:lineRule="exact" w:before="112"/>
              <w:ind w:left="60"/>
              <w:jc w:val="left"/>
              <w:rPr>
                <w:sz w:val="18"/>
              </w:rPr>
            </w:pPr>
            <w:r>
              <w:rPr>
                <w:color w:val="25495F"/>
                <w:sz w:val="18"/>
              </w:rPr>
              <w:t>Count</w:t>
            </w:r>
          </w:p>
        </w:tc>
        <w:tc>
          <w:tcPr>
            <w:tcW w:w="705" w:type="dxa"/>
            <w:tcBorders>
              <w:top w:val="single" w:sz="8" w:space="0" w:color="ADADAD"/>
              <w:left w:val="nil"/>
              <w:bottom w:val="single" w:sz="8" w:space="0" w:color="ADADAD"/>
            </w:tcBorders>
          </w:tcPr>
          <w:p>
            <w:pPr>
              <w:pStyle w:val="TableParagraph"/>
              <w:spacing w:line="189" w:lineRule="exact" w:before="112"/>
              <w:ind w:right="56"/>
              <w:rPr>
                <w:sz w:val="18"/>
              </w:rPr>
            </w:pPr>
            <w:r>
              <w:rPr>
                <w:color w:val="000104"/>
                <w:w w:val="99"/>
                <w:sz w:val="18"/>
              </w:rPr>
              <w:t>9</w:t>
            </w:r>
          </w:p>
        </w:tc>
        <w:tc>
          <w:tcPr>
            <w:tcW w:w="926" w:type="dxa"/>
            <w:tcBorders>
              <w:top w:val="single" w:sz="8" w:space="0" w:color="ADADAD"/>
              <w:bottom w:val="single" w:sz="8" w:space="0" w:color="ADADAD"/>
            </w:tcBorders>
          </w:tcPr>
          <w:p>
            <w:pPr>
              <w:pStyle w:val="TableParagraph"/>
              <w:spacing w:line="189" w:lineRule="exact" w:before="112"/>
              <w:ind w:right="55"/>
              <w:rPr>
                <w:sz w:val="18"/>
              </w:rPr>
            </w:pPr>
            <w:r>
              <w:rPr>
                <w:color w:val="000104"/>
                <w:w w:val="99"/>
                <w:sz w:val="18"/>
              </w:rPr>
              <w:t>3</w:t>
            </w:r>
          </w:p>
        </w:tc>
        <w:tc>
          <w:tcPr>
            <w:tcW w:w="705" w:type="dxa"/>
            <w:tcBorders>
              <w:top w:val="single" w:sz="8" w:space="0" w:color="ADADAD"/>
              <w:bottom w:val="single" w:sz="8" w:space="0" w:color="ADADAD"/>
            </w:tcBorders>
          </w:tcPr>
          <w:p>
            <w:pPr>
              <w:pStyle w:val="TableParagraph"/>
              <w:spacing w:line="189" w:lineRule="exact" w:before="112"/>
              <w:ind w:right="57"/>
              <w:rPr>
                <w:sz w:val="18"/>
              </w:rPr>
            </w:pPr>
            <w:r>
              <w:rPr>
                <w:color w:val="000104"/>
                <w:w w:val="99"/>
                <w:sz w:val="18"/>
              </w:rPr>
              <w:t>4</w:t>
            </w:r>
          </w:p>
        </w:tc>
        <w:tc>
          <w:tcPr>
            <w:tcW w:w="705" w:type="dxa"/>
            <w:tcBorders>
              <w:top w:val="single" w:sz="8" w:space="0" w:color="ADADAD"/>
              <w:bottom w:val="single" w:sz="8" w:space="0" w:color="ADADAD"/>
            </w:tcBorders>
          </w:tcPr>
          <w:p>
            <w:pPr>
              <w:pStyle w:val="TableParagraph"/>
              <w:spacing w:line="189" w:lineRule="exact" w:before="112"/>
              <w:ind w:right="57"/>
              <w:rPr>
                <w:sz w:val="18"/>
              </w:rPr>
            </w:pPr>
            <w:r>
              <w:rPr>
                <w:color w:val="000104"/>
                <w:w w:val="99"/>
                <w:sz w:val="18"/>
              </w:rPr>
              <w:t>2</w:t>
            </w:r>
          </w:p>
        </w:tc>
        <w:tc>
          <w:tcPr>
            <w:tcW w:w="1015" w:type="dxa"/>
            <w:tcBorders>
              <w:top w:val="single" w:sz="8" w:space="0" w:color="ADADAD"/>
              <w:bottom w:val="single" w:sz="8" w:space="0" w:color="ADADAD"/>
            </w:tcBorders>
          </w:tcPr>
          <w:p>
            <w:pPr>
              <w:pStyle w:val="TableParagraph"/>
              <w:spacing w:line="189" w:lineRule="exact" w:before="112"/>
              <w:ind w:right="54"/>
              <w:rPr>
                <w:sz w:val="18"/>
              </w:rPr>
            </w:pPr>
            <w:r>
              <w:rPr>
                <w:color w:val="000104"/>
                <w:w w:val="99"/>
                <w:sz w:val="18"/>
              </w:rPr>
              <w:t>5</w:t>
            </w:r>
          </w:p>
        </w:tc>
        <w:tc>
          <w:tcPr>
            <w:tcW w:w="706" w:type="dxa"/>
            <w:tcBorders>
              <w:top w:val="single" w:sz="8" w:space="0" w:color="ADADAD"/>
              <w:bottom w:val="single" w:sz="8" w:space="0" w:color="ADADAD"/>
              <w:right w:val="nil"/>
            </w:tcBorders>
          </w:tcPr>
          <w:p>
            <w:pPr>
              <w:pStyle w:val="TableParagraph"/>
              <w:spacing w:line="189" w:lineRule="exact" w:before="112"/>
              <w:ind w:right="51"/>
              <w:rPr>
                <w:sz w:val="18"/>
              </w:rPr>
            </w:pPr>
            <w:r>
              <w:rPr>
                <w:color w:val="000104"/>
                <w:w w:val="95"/>
                <w:sz w:val="18"/>
              </w:rPr>
              <w:t>23</w:t>
            </w:r>
          </w:p>
        </w:tc>
      </w:tr>
      <w:tr>
        <w:trPr>
          <w:trHeight w:val="640" w:hRule="atLeast"/>
        </w:trPr>
        <w:tc>
          <w:tcPr>
            <w:tcW w:w="504" w:type="dxa"/>
            <w:vMerge/>
            <w:tcBorders>
              <w:top w:val="nil"/>
              <w:left w:val="nil"/>
              <w:bottom w:val="single" w:sz="8" w:space="0" w:color="ADADAD"/>
              <w:right w:val="nil"/>
            </w:tcBorders>
            <w:shd w:val="clear" w:color="auto" w:fill="DFDFDF"/>
          </w:tcPr>
          <w:p>
            <w:pPr>
              <w:rPr>
                <w:sz w:val="2"/>
                <w:szCs w:val="2"/>
              </w:rPr>
            </w:pPr>
          </w:p>
        </w:tc>
        <w:tc>
          <w:tcPr>
            <w:tcW w:w="739" w:type="dxa"/>
            <w:vMerge/>
            <w:tcBorders>
              <w:top w:val="nil"/>
              <w:left w:val="nil"/>
              <w:bottom w:val="single" w:sz="8" w:space="0" w:color="ADADAD"/>
              <w:right w:val="nil"/>
            </w:tcBorders>
            <w:shd w:val="clear" w:color="auto" w:fill="DFDFDF"/>
          </w:tcPr>
          <w:p>
            <w:pPr>
              <w:rPr>
                <w:sz w:val="2"/>
                <w:szCs w:val="2"/>
              </w:rPr>
            </w:pPr>
          </w:p>
        </w:tc>
        <w:tc>
          <w:tcPr>
            <w:tcW w:w="1687" w:type="dxa"/>
            <w:tcBorders>
              <w:top w:val="single" w:sz="8" w:space="0" w:color="ADADAD"/>
              <w:left w:val="nil"/>
              <w:bottom w:val="single" w:sz="8" w:space="0" w:color="ADADAD"/>
              <w:right w:val="nil"/>
            </w:tcBorders>
            <w:shd w:val="clear" w:color="auto" w:fill="DFDFDF"/>
          </w:tcPr>
          <w:p>
            <w:pPr>
              <w:pStyle w:val="TableParagraph"/>
              <w:spacing w:line="240" w:lineRule="auto"/>
              <w:ind w:left="60"/>
              <w:jc w:val="left"/>
              <w:rPr>
                <w:sz w:val="18"/>
              </w:rPr>
            </w:pPr>
            <w:r>
              <w:rPr>
                <w:color w:val="25495F"/>
                <w:sz w:val="18"/>
              </w:rPr>
              <w:t>% within KP</w:t>
            </w:r>
          </w:p>
        </w:tc>
        <w:tc>
          <w:tcPr>
            <w:tcW w:w="705" w:type="dxa"/>
            <w:tcBorders>
              <w:top w:val="single" w:sz="8" w:space="0" w:color="ADADAD"/>
              <w:left w:val="nil"/>
              <w:bottom w:val="single" w:sz="8" w:space="0" w:color="ADADAD"/>
            </w:tcBorders>
          </w:tcPr>
          <w:p>
            <w:pPr>
              <w:pStyle w:val="TableParagraph"/>
              <w:spacing w:line="240" w:lineRule="auto"/>
              <w:ind w:right="54"/>
              <w:rPr>
                <w:sz w:val="18"/>
              </w:rPr>
            </w:pPr>
            <w:r>
              <w:rPr>
                <w:color w:val="000104"/>
                <w:w w:val="95"/>
                <w:sz w:val="18"/>
              </w:rPr>
              <w:t>39,1%</w:t>
            </w:r>
          </w:p>
        </w:tc>
        <w:tc>
          <w:tcPr>
            <w:tcW w:w="926" w:type="dxa"/>
            <w:tcBorders>
              <w:top w:val="single" w:sz="8" w:space="0" w:color="ADADAD"/>
              <w:bottom w:val="single" w:sz="8" w:space="0" w:color="ADADAD"/>
            </w:tcBorders>
          </w:tcPr>
          <w:p>
            <w:pPr>
              <w:pStyle w:val="TableParagraph"/>
              <w:spacing w:line="240" w:lineRule="auto"/>
              <w:ind w:right="54"/>
              <w:rPr>
                <w:sz w:val="18"/>
              </w:rPr>
            </w:pPr>
            <w:r>
              <w:rPr>
                <w:color w:val="000104"/>
                <w:w w:val="95"/>
                <w:sz w:val="18"/>
              </w:rPr>
              <w:t>13,0%</w:t>
            </w:r>
          </w:p>
        </w:tc>
        <w:tc>
          <w:tcPr>
            <w:tcW w:w="705"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17,4%</w:t>
            </w:r>
          </w:p>
        </w:tc>
        <w:tc>
          <w:tcPr>
            <w:tcW w:w="705"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8,7%</w:t>
            </w:r>
          </w:p>
        </w:tc>
        <w:tc>
          <w:tcPr>
            <w:tcW w:w="1015" w:type="dxa"/>
            <w:tcBorders>
              <w:top w:val="single" w:sz="8" w:space="0" w:color="ADADAD"/>
              <w:bottom w:val="single" w:sz="8" w:space="0" w:color="ADADAD"/>
            </w:tcBorders>
          </w:tcPr>
          <w:p>
            <w:pPr>
              <w:pStyle w:val="TableParagraph"/>
              <w:spacing w:line="240" w:lineRule="auto"/>
              <w:ind w:right="52"/>
              <w:rPr>
                <w:sz w:val="18"/>
              </w:rPr>
            </w:pPr>
            <w:r>
              <w:rPr>
                <w:color w:val="000104"/>
                <w:w w:val="95"/>
                <w:sz w:val="18"/>
              </w:rPr>
              <w:t>21,7%</w:t>
            </w:r>
          </w:p>
        </w:tc>
        <w:tc>
          <w:tcPr>
            <w:tcW w:w="706" w:type="dxa"/>
            <w:tcBorders>
              <w:top w:val="single" w:sz="8" w:space="0" w:color="ADADAD"/>
              <w:bottom w:val="single" w:sz="8" w:space="0" w:color="ADADAD"/>
              <w:right w:val="nil"/>
            </w:tcBorders>
          </w:tcPr>
          <w:p>
            <w:pPr>
              <w:pStyle w:val="TableParagraph"/>
              <w:spacing w:line="240" w:lineRule="auto"/>
              <w:ind w:left="188"/>
              <w:jc w:val="left"/>
              <w:rPr>
                <w:sz w:val="18"/>
              </w:rPr>
            </w:pPr>
            <w:r>
              <w:rPr>
                <w:color w:val="000104"/>
                <w:sz w:val="18"/>
              </w:rPr>
              <w:t>100,0</w:t>
            </w:r>
          </w:p>
          <w:p>
            <w:pPr>
              <w:pStyle w:val="TableParagraph"/>
              <w:spacing w:line="189" w:lineRule="exact" w:before="112"/>
              <w:ind w:right="54"/>
              <w:rPr>
                <w:sz w:val="18"/>
              </w:rPr>
            </w:pPr>
            <w:r>
              <w:rPr>
                <w:color w:val="000104"/>
                <w:w w:val="99"/>
                <w:sz w:val="18"/>
              </w:rPr>
              <w:t>%</w:t>
            </w:r>
          </w:p>
        </w:tc>
      </w:tr>
      <w:tr>
        <w:trPr>
          <w:trHeight w:val="959" w:hRule="atLeast"/>
        </w:trPr>
        <w:tc>
          <w:tcPr>
            <w:tcW w:w="504" w:type="dxa"/>
            <w:vMerge/>
            <w:tcBorders>
              <w:top w:val="nil"/>
              <w:left w:val="nil"/>
              <w:bottom w:val="single" w:sz="8" w:space="0" w:color="ADADAD"/>
              <w:right w:val="nil"/>
            </w:tcBorders>
            <w:shd w:val="clear" w:color="auto" w:fill="DFDFDF"/>
          </w:tcPr>
          <w:p>
            <w:pPr>
              <w:rPr>
                <w:sz w:val="2"/>
                <w:szCs w:val="2"/>
              </w:rPr>
            </w:pPr>
          </w:p>
        </w:tc>
        <w:tc>
          <w:tcPr>
            <w:tcW w:w="739" w:type="dxa"/>
            <w:vMerge/>
            <w:tcBorders>
              <w:top w:val="nil"/>
              <w:left w:val="nil"/>
              <w:bottom w:val="single" w:sz="8" w:space="0" w:color="ADADAD"/>
              <w:right w:val="nil"/>
            </w:tcBorders>
            <w:shd w:val="clear" w:color="auto" w:fill="DFDFDF"/>
          </w:tcPr>
          <w:p>
            <w:pPr>
              <w:rPr>
                <w:sz w:val="2"/>
                <w:szCs w:val="2"/>
              </w:rPr>
            </w:pPr>
          </w:p>
        </w:tc>
        <w:tc>
          <w:tcPr>
            <w:tcW w:w="1687" w:type="dxa"/>
            <w:tcBorders>
              <w:top w:val="single" w:sz="8" w:space="0" w:color="ADADAD"/>
              <w:left w:val="nil"/>
              <w:bottom w:val="single" w:sz="8" w:space="0" w:color="ADADAD"/>
              <w:right w:val="nil"/>
            </w:tcBorders>
            <w:shd w:val="clear" w:color="auto" w:fill="DFDFDF"/>
          </w:tcPr>
          <w:p>
            <w:pPr>
              <w:pStyle w:val="TableParagraph"/>
              <w:spacing w:line="369" w:lineRule="auto"/>
              <w:ind w:left="60"/>
              <w:jc w:val="left"/>
              <w:rPr>
                <w:sz w:val="18"/>
              </w:rPr>
            </w:pPr>
            <w:r>
              <w:rPr>
                <w:color w:val="25495F"/>
                <w:sz w:val="18"/>
              </w:rPr>
              <w:t>% within STATUSDALAMK</w:t>
            </w:r>
          </w:p>
          <w:p>
            <w:pPr>
              <w:pStyle w:val="TableParagraph"/>
              <w:spacing w:before="4"/>
              <w:ind w:left="60"/>
              <w:jc w:val="left"/>
              <w:rPr>
                <w:sz w:val="18"/>
              </w:rPr>
            </w:pPr>
            <w:r>
              <w:rPr>
                <w:color w:val="25495F"/>
                <w:sz w:val="18"/>
              </w:rPr>
              <w:t>ELUARGA</w:t>
            </w:r>
          </w:p>
        </w:tc>
        <w:tc>
          <w:tcPr>
            <w:tcW w:w="705" w:type="dxa"/>
            <w:tcBorders>
              <w:top w:val="single" w:sz="8" w:space="0" w:color="ADADAD"/>
              <w:left w:val="nil"/>
              <w:bottom w:val="single" w:sz="8" w:space="0" w:color="ADADAD"/>
            </w:tcBorders>
          </w:tcPr>
          <w:p>
            <w:pPr>
              <w:pStyle w:val="TableParagraph"/>
              <w:spacing w:line="240" w:lineRule="auto"/>
              <w:ind w:right="54"/>
              <w:rPr>
                <w:sz w:val="18"/>
              </w:rPr>
            </w:pPr>
            <w:r>
              <w:rPr>
                <w:color w:val="000104"/>
                <w:w w:val="95"/>
                <w:sz w:val="18"/>
              </w:rPr>
              <w:t>11,8%</w:t>
            </w:r>
          </w:p>
        </w:tc>
        <w:tc>
          <w:tcPr>
            <w:tcW w:w="926" w:type="dxa"/>
            <w:tcBorders>
              <w:top w:val="single" w:sz="8" w:space="0" w:color="ADADAD"/>
              <w:bottom w:val="single" w:sz="8" w:space="0" w:color="ADADAD"/>
            </w:tcBorders>
          </w:tcPr>
          <w:p>
            <w:pPr>
              <w:pStyle w:val="TableParagraph"/>
              <w:spacing w:line="240" w:lineRule="auto"/>
              <w:ind w:right="54"/>
              <w:rPr>
                <w:sz w:val="18"/>
              </w:rPr>
            </w:pPr>
            <w:r>
              <w:rPr>
                <w:color w:val="000104"/>
                <w:w w:val="95"/>
                <w:sz w:val="18"/>
              </w:rPr>
              <w:t>17,6%</w:t>
            </w:r>
          </w:p>
        </w:tc>
        <w:tc>
          <w:tcPr>
            <w:tcW w:w="705"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36,4%</w:t>
            </w:r>
          </w:p>
        </w:tc>
        <w:tc>
          <w:tcPr>
            <w:tcW w:w="705" w:type="dxa"/>
            <w:tcBorders>
              <w:top w:val="single" w:sz="8" w:space="0" w:color="ADADAD"/>
              <w:bottom w:val="single" w:sz="8" w:space="0" w:color="ADADAD"/>
            </w:tcBorders>
          </w:tcPr>
          <w:p>
            <w:pPr>
              <w:pStyle w:val="TableParagraph"/>
              <w:spacing w:line="240" w:lineRule="auto"/>
              <w:ind w:right="55"/>
              <w:rPr>
                <w:sz w:val="18"/>
              </w:rPr>
            </w:pPr>
            <w:r>
              <w:rPr>
                <w:color w:val="000104"/>
                <w:w w:val="95"/>
                <w:sz w:val="18"/>
              </w:rPr>
              <w:t>25,0%</w:t>
            </w:r>
          </w:p>
        </w:tc>
        <w:tc>
          <w:tcPr>
            <w:tcW w:w="1015" w:type="dxa"/>
            <w:tcBorders>
              <w:top w:val="single" w:sz="8" w:space="0" w:color="ADADAD"/>
              <w:bottom w:val="single" w:sz="8" w:space="0" w:color="ADADAD"/>
            </w:tcBorders>
          </w:tcPr>
          <w:p>
            <w:pPr>
              <w:pStyle w:val="TableParagraph"/>
              <w:spacing w:line="240" w:lineRule="auto"/>
              <w:ind w:right="52"/>
              <w:rPr>
                <w:sz w:val="18"/>
              </w:rPr>
            </w:pPr>
            <w:r>
              <w:rPr>
                <w:color w:val="000104"/>
                <w:w w:val="95"/>
                <w:sz w:val="18"/>
              </w:rPr>
              <w:t>10,4%</w:t>
            </w:r>
          </w:p>
        </w:tc>
        <w:tc>
          <w:tcPr>
            <w:tcW w:w="706" w:type="dxa"/>
            <w:tcBorders>
              <w:top w:val="single" w:sz="8" w:space="0" w:color="ADADAD"/>
              <w:bottom w:val="single" w:sz="8" w:space="0" w:color="ADADAD"/>
              <w:right w:val="nil"/>
            </w:tcBorders>
          </w:tcPr>
          <w:p>
            <w:pPr>
              <w:pStyle w:val="TableParagraph"/>
              <w:spacing w:line="240" w:lineRule="auto"/>
              <w:ind w:right="52"/>
              <w:rPr>
                <w:sz w:val="18"/>
              </w:rPr>
            </w:pPr>
            <w:r>
              <w:rPr>
                <w:color w:val="000104"/>
                <w:w w:val="95"/>
                <w:sz w:val="18"/>
              </w:rPr>
              <w:t>14,4%</w:t>
            </w:r>
          </w:p>
        </w:tc>
      </w:tr>
      <w:tr>
        <w:trPr>
          <w:trHeight w:val="320" w:hRule="atLeast"/>
        </w:trPr>
        <w:tc>
          <w:tcPr>
            <w:tcW w:w="504" w:type="dxa"/>
            <w:vMerge/>
            <w:tcBorders>
              <w:top w:val="nil"/>
              <w:left w:val="nil"/>
              <w:bottom w:val="single" w:sz="8" w:space="0" w:color="ADADAD"/>
              <w:right w:val="nil"/>
            </w:tcBorders>
            <w:shd w:val="clear" w:color="auto" w:fill="DFDFDF"/>
          </w:tcPr>
          <w:p>
            <w:pPr>
              <w:rPr>
                <w:sz w:val="2"/>
                <w:szCs w:val="2"/>
              </w:rPr>
            </w:pPr>
          </w:p>
        </w:tc>
        <w:tc>
          <w:tcPr>
            <w:tcW w:w="739" w:type="dxa"/>
            <w:vMerge/>
            <w:tcBorders>
              <w:top w:val="nil"/>
              <w:left w:val="nil"/>
              <w:bottom w:val="single" w:sz="8" w:space="0" w:color="ADADAD"/>
              <w:right w:val="nil"/>
            </w:tcBorders>
            <w:shd w:val="clear" w:color="auto" w:fill="DFDFDF"/>
          </w:tcPr>
          <w:p>
            <w:pPr>
              <w:rPr>
                <w:sz w:val="2"/>
                <w:szCs w:val="2"/>
              </w:rPr>
            </w:pPr>
          </w:p>
        </w:tc>
        <w:tc>
          <w:tcPr>
            <w:tcW w:w="1687" w:type="dxa"/>
            <w:tcBorders>
              <w:top w:val="single" w:sz="8" w:space="0" w:color="ADADAD"/>
              <w:left w:val="nil"/>
              <w:bottom w:val="single" w:sz="8" w:space="0" w:color="ADADAD"/>
              <w:right w:val="nil"/>
            </w:tcBorders>
            <w:shd w:val="clear" w:color="auto" w:fill="DFDFDF"/>
          </w:tcPr>
          <w:p>
            <w:pPr>
              <w:pStyle w:val="TableParagraph"/>
              <w:spacing w:line="189" w:lineRule="exact"/>
              <w:ind w:left="60"/>
              <w:jc w:val="left"/>
              <w:rPr>
                <w:sz w:val="18"/>
              </w:rPr>
            </w:pPr>
            <w:r>
              <w:rPr>
                <w:color w:val="25495F"/>
                <w:sz w:val="18"/>
              </w:rPr>
              <w:t>% of Total</w:t>
            </w:r>
          </w:p>
        </w:tc>
        <w:tc>
          <w:tcPr>
            <w:tcW w:w="705" w:type="dxa"/>
            <w:tcBorders>
              <w:top w:val="single" w:sz="8" w:space="0" w:color="ADADAD"/>
              <w:left w:val="nil"/>
              <w:bottom w:val="single" w:sz="8" w:space="0" w:color="ADADAD"/>
            </w:tcBorders>
          </w:tcPr>
          <w:p>
            <w:pPr>
              <w:pStyle w:val="TableParagraph"/>
              <w:spacing w:line="189" w:lineRule="exact"/>
              <w:ind w:right="54"/>
              <w:rPr>
                <w:sz w:val="18"/>
              </w:rPr>
            </w:pPr>
            <w:r>
              <w:rPr>
                <w:color w:val="000104"/>
                <w:w w:val="95"/>
                <w:sz w:val="18"/>
              </w:rPr>
              <w:t>5,6%</w:t>
            </w:r>
          </w:p>
        </w:tc>
        <w:tc>
          <w:tcPr>
            <w:tcW w:w="926" w:type="dxa"/>
            <w:tcBorders>
              <w:top w:val="single" w:sz="8" w:space="0" w:color="ADADAD"/>
              <w:bottom w:val="single" w:sz="8" w:space="0" w:color="ADADAD"/>
            </w:tcBorders>
          </w:tcPr>
          <w:p>
            <w:pPr>
              <w:pStyle w:val="TableParagraph"/>
              <w:spacing w:line="189" w:lineRule="exact"/>
              <w:ind w:right="54"/>
              <w:rPr>
                <w:sz w:val="18"/>
              </w:rPr>
            </w:pPr>
            <w:r>
              <w:rPr>
                <w:color w:val="000104"/>
                <w:w w:val="95"/>
                <w:sz w:val="18"/>
              </w:rPr>
              <w:t>1,9%</w:t>
            </w:r>
          </w:p>
        </w:tc>
        <w:tc>
          <w:tcPr>
            <w:tcW w:w="705"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2,5%</w:t>
            </w:r>
          </w:p>
        </w:tc>
        <w:tc>
          <w:tcPr>
            <w:tcW w:w="705" w:type="dxa"/>
            <w:tcBorders>
              <w:top w:val="single" w:sz="8" w:space="0" w:color="ADADAD"/>
              <w:bottom w:val="single" w:sz="8" w:space="0" w:color="ADADAD"/>
            </w:tcBorders>
          </w:tcPr>
          <w:p>
            <w:pPr>
              <w:pStyle w:val="TableParagraph"/>
              <w:spacing w:line="189" w:lineRule="exact"/>
              <w:ind w:right="55"/>
              <w:rPr>
                <w:sz w:val="18"/>
              </w:rPr>
            </w:pPr>
            <w:r>
              <w:rPr>
                <w:color w:val="000104"/>
                <w:w w:val="95"/>
                <w:sz w:val="18"/>
              </w:rPr>
              <w:t>1,3%</w:t>
            </w:r>
          </w:p>
        </w:tc>
        <w:tc>
          <w:tcPr>
            <w:tcW w:w="1015" w:type="dxa"/>
            <w:tcBorders>
              <w:top w:val="single" w:sz="8" w:space="0" w:color="ADADAD"/>
              <w:bottom w:val="single" w:sz="8" w:space="0" w:color="ADADAD"/>
            </w:tcBorders>
          </w:tcPr>
          <w:p>
            <w:pPr>
              <w:pStyle w:val="TableParagraph"/>
              <w:spacing w:line="189" w:lineRule="exact"/>
              <w:ind w:right="52"/>
              <w:rPr>
                <w:sz w:val="18"/>
              </w:rPr>
            </w:pPr>
            <w:r>
              <w:rPr>
                <w:color w:val="000104"/>
                <w:w w:val="95"/>
                <w:sz w:val="18"/>
              </w:rPr>
              <w:t>3,1%</w:t>
            </w:r>
          </w:p>
        </w:tc>
        <w:tc>
          <w:tcPr>
            <w:tcW w:w="706" w:type="dxa"/>
            <w:tcBorders>
              <w:top w:val="single" w:sz="8" w:space="0" w:color="ADADAD"/>
              <w:bottom w:val="single" w:sz="8" w:space="0" w:color="ADADAD"/>
              <w:right w:val="nil"/>
            </w:tcBorders>
          </w:tcPr>
          <w:p>
            <w:pPr>
              <w:pStyle w:val="TableParagraph"/>
              <w:spacing w:line="189" w:lineRule="exact"/>
              <w:ind w:right="52"/>
              <w:rPr>
                <w:sz w:val="18"/>
              </w:rPr>
            </w:pPr>
            <w:r>
              <w:rPr>
                <w:color w:val="000104"/>
                <w:w w:val="95"/>
                <w:sz w:val="18"/>
              </w:rPr>
              <w:t>14,4%</w:t>
            </w:r>
          </w:p>
        </w:tc>
      </w:tr>
      <w:tr>
        <w:trPr>
          <w:trHeight w:val="318" w:hRule="atLeast"/>
        </w:trPr>
        <w:tc>
          <w:tcPr>
            <w:tcW w:w="1243" w:type="dxa"/>
            <w:gridSpan w:val="2"/>
            <w:vMerge w:val="restart"/>
            <w:tcBorders>
              <w:top w:val="single" w:sz="8" w:space="0" w:color="ADADAD"/>
              <w:left w:val="nil"/>
              <w:bottom w:val="single" w:sz="8" w:space="0" w:color="152935"/>
              <w:right w:val="nil"/>
            </w:tcBorders>
            <w:shd w:val="clear" w:color="auto" w:fill="DFDFDF"/>
          </w:tcPr>
          <w:p>
            <w:pPr>
              <w:pStyle w:val="TableParagraph"/>
              <w:spacing w:line="240" w:lineRule="auto"/>
              <w:ind w:left="60"/>
              <w:jc w:val="left"/>
              <w:rPr>
                <w:sz w:val="18"/>
              </w:rPr>
            </w:pPr>
            <w:r>
              <w:rPr>
                <w:color w:val="25495F"/>
                <w:sz w:val="18"/>
              </w:rPr>
              <w:t>Total</w:t>
            </w:r>
          </w:p>
        </w:tc>
        <w:tc>
          <w:tcPr>
            <w:tcW w:w="1687" w:type="dxa"/>
            <w:tcBorders>
              <w:top w:val="single" w:sz="8" w:space="0" w:color="ADADAD"/>
              <w:left w:val="nil"/>
              <w:bottom w:val="single" w:sz="8" w:space="0" w:color="ADADAD"/>
              <w:right w:val="nil"/>
            </w:tcBorders>
            <w:shd w:val="clear" w:color="auto" w:fill="DFDFDF"/>
          </w:tcPr>
          <w:p>
            <w:pPr>
              <w:pStyle w:val="TableParagraph"/>
              <w:ind w:left="60"/>
              <w:jc w:val="left"/>
              <w:rPr>
                <w:sz w:val="18"/>
              </w:rPr>
            </w:pPr>
            <w:r>
              <w:rPr>
                <w:color w:val="25495F"/>
                <w:sz w:val="18"/>
              </w:rPr>
              <w:t>Count</w:t>
            </w:r>
          </w:p>
        </w:tc>
        <w:tc>
          <w:tcPr>
            <w:tcW w:w="705" w:type="dxa"/>
            <w:tcBorders>
              <w:top w:val="single" w:sz="8" w:space="0" w:color="ADADAD"/>
              <w:left w:val="nil"/>
              <w:bottom w:val="single" w:sz="8" w:space="0" w:color="ADADAD"/>
            </w:tcBorders>
          </w:tcPr>
          <w:p>
            <w:pPr>
              <w:pStyle w:val="TableParagraph"/>
              <w:ind w:right="53"/>
              <w:rPr>
                <w:sz w:val="18"/>
              </w:rPr>
            </w:pPr>
            <w:r>
              <w:rPr>
                <w:color w:val="000104"/>
                <w:w w:val="95"/>
                <w:sz w:val="18"/>
              </w:rPr>
              <w:t>76</w:t>
            </w:r>
          </w:p>
        </w:tc>
        <w:tc>
          <w:tcPr>
            <w:tcW w:w="926" w:type="dxa"/>
            <w:tcBorders>
              <w:top w:val="single" w:sz="8" w:space="0" w:color="ADADAD"/>
              <w:bottom w:val="single" w:sz="8" w:space="0" w:color="ADADAD"/>
            </w:tcBorders>
          </w:tcPr>
          <w:p>
            <w:pPr>
              <w:pStyle w:val="TableParagraph"/>
              <w:ind w:right="53"/>
              <w:rPr>
                <w:sz w:val="18"/>
              </w:rPr>
            </w:pPr>
            <w:r>
              <w:rPr>
                <w:color w:val="000104"/>
                <w:w w:val="95"/>
                <w:sz w:val="18"/>
              </w:rPr>
              <w:t>17</w:t>
            </w:r>
          </w:p>
        </w:tc>
        <w:tc>
          <w:tcPr>
            <w:tcW w:w="705" w:type="dxa"/>
            <w:tcBorders>
              <w:top w:val="single" w:sz="8" w:space="0" w:color="ADADAD"/>
              <w:bottom w:val="single" w:sz="8" w:space="0" w:color="ADADAD"/>
            </w:tcBorders>
          </w:tcPr>
          <w:p>
            <w:pPr>
              <w:pStyle w:val="TableParagraph"/>
              <w:ind w:right="54"/>
              <w:rPr>
                <w:sz w:val="18"/>
              </w:rPr>
            </w:pPr>
            <w:r>
              <w:rPr>
                <w:color w:val="000104"/>
                <w:w w:val="95"/>
                <w:sz w:val="18"/>
              </w:rPr>
              <w:t>11</w:t>
            </w:r>
          </w:p>
        </w:tc>
        <w:tc>
          <w:tcPr>
            <w:tcW w:w="705" w:type="dxa"/>
            <w:tcBorders>
              <w:top w:val="single" w:sz="8" w:space="0" w:color="ADADAD"/>
              <w:bottom w:val="single" w:sz="8" w:space="0" w:color="ADADAD"/>
            </w:tcBorders>
          </w:tcPr>
          <w:p>
            <w:pPr>
              <w:pStyle w:val="TableParagraph"/>
              <w:ind w:right="57"/>
              <w:rPr>
                <w:sz w:val="18"/>
              </w:rPr>
            </w:pPr>
            <w:r>
              <w:rPr>
                <w:color w:val="000104"/>
                <w:w w:val="99"/>
                <w:sz w:val="18"/>
              </w:rPr>
              <w:t>8</w:t>
            </w:r>
          </w:p>
        </w:tc>
        <w:tc>
          <w:tcPr>
            <w:tcW w:w="1015" w:type="dxa"/>
            <w:tcBorders>
              <w:top w:val="single" w:sz="8" w:space="0" w:color="ADADAD"/>
              <w:bottom w:val="single" w:sz="8" w:space="0" w:color="ADADAD"/>
            </w:tcBorders>
          </w:tcPr>
          <w:p>
            <w:pPr>
              <w:pStyle w:val="TableParagraph"/>
              <w:ind w:right="51"/>
              <w:rPr>
                <w:sz w:val="18"/>
              </w:rPr>
            </w:pPr>
            <w:r>
              <w:rPr>
                <w:color w:val="000104"/>
                <w:w w:val="95"/>
                <w:sz w:val="18"/>
              </w:rPr>
              <w:t>48</w:t>
            </w:r>
          </w:p>
        </w:tc>
        <w:tc>
          <w:tcPr>
            <w:tcW w:w="706" w:type="dxa"/>
            <w:tcBorders>
              <w:top w:val="single" w:sz="8" w:space="0" w:color="ADADAD"/>
              <w:bottom w:val="single" w:sz="8" w:space="0" w:color="ADADAD"/>
              <w:right w:val="nil"/>
            </w:tcBorders>
          </w:tcPr>
          <w:p>
            <w:pPr>
              <w:pStyle w:val="TableParagraph"/>
              <w:ind w:right="51"/>
              <w:rPr>
                <w:sz w:val="18"/>
              </w:rPr>
            </w:pPr>
            <w:r>
              <w:rPr>
                <w:color w:val="000104"/>
                <w:w w:val="95"/>
                <w:sz w:val="18"/>
              </w:rPr>
              <w:t>160</w:t>
            </w:r>
          </w:p>
        </w:tc>
      </w:tr>
      <w:tr>
        <w:trPr>
          <w:trHeight w:val="640" w:hRule="atLeast"/>
        </w:trPr>
        <w:tc>
          <w:tcPr>
            <w:tcW w:w="1243" w:type="dxa"/>
            <w:gridSpan w:val="2"/>
            <w:vMerge/>
            <w:tcBorders>
              <w:top w:val="nil"/>
              <w:left w:val="nil"/>
              <w:bottom w:val="single" w:sz="8" w:space="0" w:color="152935"/>
              <w:right w:val="nil"/>
            </w:tcBorders>
            <w:shd w:val="clear" w:color="auto" w:fill="DFDFDF"/>
          </w:tcPr>
          <w:p>
            <w:pPr>
              <w:rPr>
                <w:sz w:val="2"/>
                <w:szCs w:val="2"/>
              </w:rPr>
            </w:pPr>
          </w:p>
        </w:tc>
        <w:tc>
          <w:tcPr>
            <w:tcW w:w="1687" w:type="dxa"/>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 within KP</w:t>
            </w:r>
          </w:p>
        </w:tc>
        <w:tc>
          <w:tcPr>
            <w:tcW w:w="705" w:type="dxa"/>
            <w:tcBorders>
              <w:top w:val="single" w:sz="8" w:space="0" w:color="ADADAD"/>
              <w:left w:val="nil"/>
              <w:bottom w:val="single" w:sz="8" w:space="0" w:color="ADADAD"/>
            </w:tcBorders>
          </w:tcPr>
          <w:p>
            <w:pPr>
              <w:pStyle w:val="TableParagraph"/>
              <w:spacing w:line="240" w:lineRule="auto" w:before="114"/>
              <w:ind w:right="54"/>
              <w:rPr>
                <w:sz w:val="18"/>
              </w:rPr>
            </w:pPr>
            <w:r>
              <w:rPr>
                <w:color w:val="000104"/>
                <w:w w:val="95"/>
                <w:sz w:val="18"/>
              </w:rPr>
              <w:t>47,5%</w:t>
            </w:r>
          </w:p>
        </w:tc>
        <w:tc>
          <w:tcPr>
            <w:tcW w:w="926" w:type="dxa"/>
            <w:tcBorders>
              <w:top w:val="single" w:sz="8" w:space="0" w:color="ADADAD"/>
              <w:bottom w:val="single" w:sz="8" w:space="0" w:color="ADADAD"/>
            </w:tcBorders>
          </w:tcPr>
          <w:p>
            <w:pPr>
              <w:pStyle w:val="TableParagraph"/>
              <w:spacing w:line="240" w:lineRule="auto" w:before="114"/>
              <w:ind w:right="54"/>
              <w:rPr>
                <w:sz w:val="18"/>
              </w:rPr>
            </w:pPr>
            <w:r>
              <w:rPr>
                <w:color w:val="000104"/>
                <w:w w:val="95"/>
                <w:sz w:val="18"/>
              </w:rPr>
              <w:t>10,6%</w:t>
            </w:r>
          </w:p>
        </w:tc>
        <w:tc>
          <w:tcPr>
            <w:tcW w:w="705"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6,9%</w:t>
            </w:r>
          </w:p>
        </w:tc>
        <w:tc>
          <w:tcPr>
            <w:tcW w:w="705"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5,0%</w:t>
            </w:r>
          </w:p>
        </w:tc>
        <w:tc>
          <w:tcPr>
            <w:tcW w:w="1015" w:type="dxa"/>
            <w:tcBorders>
              <w:top w:val="single" w:sz="8" w:space="0" w:color="ADADAD"/>
              <w:bottom w:val="single" w:sz="8" w:space="0" w:color="ADADAD"/>
            </w:tcBorders>
          </w:tcPr>
          <w:p>
            <w:pPr>
              <w:pStyle w:val="TableParagraph"/>
              <w:spacing w:line="240" w:lineRule="auto" w:before="114"/>
              <w:ind w:right="52"/>
              <w:rPr>
                <w:sz w:val="18"/>
              </w:rPr>
            </w:pPr>
            <w:r>
              <w:rPr>
                <w:color w:val="000104"/>
                <w:w w:val="95"/>
                <w:sz w:val="18"/>
              </w:rPr>
              <w:t>30,0%</w:t>
            </w:r>
          </w:p>
        </w:tc>
        <w:tc>
          <w:tcPr>
            <w:tcW w:w="706" w:type="dxa"/>
            <w:tcBorders>
              <w:top w:val="single" w:sz="8" w:space="0" w:color="ADADAD"/>
              <w:bottom w:val="single" w:sz="8" w:space="0" w:color="ADADAD"/>
              <w:right w:val="nil"/>
            </w:tcBorders>
          </w:tcPr>
          <w:p>
            <w:pPr>
              <w:pStyle w:val="TableParagraph"/>
              <w:spacing w:line="240" w:lineRule="auto" w:before="114"/>
              <w:ind w:left="188"/>
              <w:jc w:val="left"/>
              <w:rPr>
                <w:sz w:val="18"/>
              </w:rPr>
            </w:pPr>
            <w:r>
              <w:rPr>
                <w:color w:val="000104"/>
                <w:sz w:val="18"/>
              </w:rPr>
              <w:t>100,0</w:t>
            </w:r>
          </w:p>
          <w:p>
            <w:pPr>
              <w:pStyle w:val="TableParagraph"/>
              <w:spacing w:before="112"/>
              <w:ind w:right="54"/>
              <w:rPr>
                <w:sz w:val="18"/>
              </w:rPr>
            </w:pPr>
            <w:r>
              <w:rPr>
                <w:color w:val="000104"/>
                <w:w w:val="99"/>
                <w:sz w:val="18"/>
              </w:rPr>
              <w:t>%</w:t>
            </w:r>
          </w:p>
        </w:tc>
      </w:tr>
      <w:tr>
        <w:trPr>
          <w:trHeight w:val="962" w:hRule="atLeast"/>
        </w:trPr>
        <w:tc>
          <w:tcPr>
            <w:tcW w:w="1243" w:type="dxa"/>
            <w:gridSpan w:val="2"/>
            <w:vMerge/>
            <w:tcBorders>
              <w:top w:val="nil"/>
              <w:left w:val="nil"/>
              <w:bottom w:val="single" w:sz="8" w:space="0" w:color="152935"/>
              <w:right w:val="nil"/>
            </w:tcBorders>
            <w:shd w:val="clear" w:color="auto" w:fill="DFDFDF"/>
          </w:tcPr>
          <w:p>
            <w:pPr>
              <w:rPr>
                <w:sz w:val="2"/>
                <w:szCs w:val="2"/>
              </w:rPr>
            </w:pPr>
          </w:p>
        </w:tc>
        <w:tc>
          <w:tcPr>
            <w:tcW w:w="1687" w:type="dxa"/>
            <w:tcBorders>
              <w:top w:val="single" w:sz="8" w:space="0" w:color="ADADAD"/>
              <w:left w:val="nil"/>
              <w:bottom w:val="single" w:sz="8" w:space="0" w:color="ADADAD"/>
              <w:right w:val="nil"/>
            </w:tcBorders>
            <w:shd w:val="clear" w:color="auto" w:fill="DFDFDF"/>
          </w:tcPr>
          <w:p>
            <w:pPr>
              <w:pStyle w:val="TableParagraph"/>
              <w:spacing w:line="240" w:lineRule="auto" w:before="114"/>
              <w:ind w:left="60"/>
              <w:jc w:val="left"/>
              <w:rPr>
                <w:sz w:val="18"/>
              </w:rPr>
            </w:pPr>
            <w:r>
              <w:rPr>
                <w:color w:val="25495F"/>
                <w:sz w:val="18"/>
              </w:rPr>
              <w:t>% within</w:t>
            </w:r>
          </w:p>
          <w:p>
            <w:pPr>
              <w:pStyle w:val="TableParagraph"/>
              <w:spacing w:line="320" w:lineRule="atLeast" w:before="0"/>
              <w:ind w:left="60"/>
              <w:jc w:val="left"/>
              <w:rPr>
                <w:sz w:val="18"/>
              </w:rPr>
            </w:pPr>
            <w:r>
              <w:rPr>
                <w:color w:val="25495F"/>
                <w:sz w:val="18"/>
              </w:rPr>
              <w:t>STATUSDALAMK ELUARGA</w:t>
            </w:r>
          </w:p>
        </w:tc>
        <w:tc>
          <w:tcPr>
            <w:tcW w:w="705" w:type="dxa"/>
            <w:tcBorders>
              <w:top w:val="single" w:sz="8" w:space="0" w:color="ADADAD"/>
              <w:left w:val="nil"/>
              <w:bottom w:val="single" w:sz="8" w:space="0" w:color="ADADAD"/>
            </w:tcBorders>
          </w:tcPr>
          <w:p>
            <w:pPr>
              <w:pStyle w:val="TableParagraph"/>
              <w:spacing w:line="240" w:lineRule="auto" w:before="114"/>
              <w:ind w:right="55"/>
              <w:rPr>
                <w:sz w:val="18"/>
              </w:rPr>
            </w:pPr>
            <w:r>
              <w:rPr>
                <w:color w:val="000104"/>
                <w:w w:val="95"/>
                <w:sz w:val="18"/>
              </w:rPr>
              <w:t>100,0</w:t>
            </w:r>
          </w:p>
          <w:p>
            <w:pPr>
              <w:pStyle w:val="TableParagraph"/>
              <w:spacing w:line="240" w:lineRule="auto" w:before="112"/>
              <w:ind w:right="56"/>
              <w:rPr>
                <w:sz w:val="18"/>
              </w:rPr>
            </w:pPr>
            <w:r>
              <w:rPr>
                <w:color w:val="000104"/>
                <w:w w:val="99"/>
                <w:sz w:val="18"/>
              </w:rPr>
              <w:t>%</w:t>
            </w:r>
          </w:p>
        </w:tc>
        <w:tc>
          <w:tcPr>
            <w:tcW w:w="926" w:type="dxa"/>
            <w:tcBorders>
              <w:top w:val="single" w:sz="8" w:space="0" w:color="ADADAD"/>
              <w:bottom w:val="single" w:sz="8" w:space="0" w:color="ADADAD"/>
            </w:tcBorders>
          </w:tcPr>
          <w:p>
            <w:pPr>
              <w:pStyle w:val="TableParagraph"/>
              <w:spacing w:line="240" w:lineRule="auto" w:before="114"/>
              <w:ind w:right="54"/>
              <w:rPr>
                <w:sz w:val="18"/>
              </w:rPr>
            </w:pPr>
            <w:r>
              <w:rPr>
                <w:color w:val="000104"/>
                <w:sz w:val="18"/>
              </w:rPr>
              <w:t>100,0%</w:t>
            </w:r>
          </w:p>
        </w:tc>
        <w:tc>
          <w:tcPr>
            <w:tcW w:w="705" w:type="dxa"/>
            <w:tcBorders>
              <w:top w:val="single" w:sz="8" w:space="0" w:color="ADADAD"/>
              <w:bottom w:val="single" w:sz="8" w:space="0" w:color="ADADAD"/>
            </w:tcBorders>
          </w:tcPr>
          <w:p>
            <w:pPr>
              <w:pStyle w:val="TableParagraph"/>
              <w:spacing w:line="240" w:lineRule="auto" w:before="114"/>
              <w:ind w:right="56"/>
              <w:rPr>
                <w:sz w:val="18"/>
              </w:rPr>
            </w:pPr>
            <w:r>
              <w:rPr>
                <w:color w:val="000104"/>
                <w:w w:val="95"/>
                <w:sz w:val="18"/>
              </w:rPr>
              <w:t>100,0</w:t>
            </w:r>
          </w:p>
          <w:p>
            <w:pPr>
              <w:pStyle w:val="TableParagraph"/>
              <w:spacing w:line="240" w:lineRule="auto" w:before="112"/>
              <w:ind w:right="57"/>
              <w:rPr>
                <w:sz w:val="18"/>
              </w:rPr>
            </w:pPr>
            <w:r>
              <w:rPr>
                <w:color w:val="000104"/>
                <w:w w:val="99"/>
                <w:sz w:val="18"/>
              </w:rPr>
              <w:t>%</w:t>
            </w:r>
          </w:p>
        </w:tc>
        <w:tc>
          <w:tcPr>
            <w:tcW w:w="705" w:type="dxa"/>
            <w:tcBorders>
              <w:top w:val="single" w:sz="8" w:space="0" w:color="ADADAD"/>
              <w:bottom w:val="single" w:sz="8" w:space="0" w:color="ADADAD"/>
            </w:tcBorders>
          </w:tcPr>
          <w:p>
            <w:pPr>
              <w:pStyle w:val="TableParagraph"/>
              <w:spacing w:line="240" w:lineRule="auto" w:before="114"/>
              <w:ind w:right="55"/>
              <w:rPr>
                <w:sz w:val="18"/>
              </w:rPr>
            </w:pPr>
            <w:r>
              <w:rPr>
                <w:color w:val="000104"/>
                <w:w w:val="95"/>
                <w:sz w:val="18"/>
              </w:rPr>
              <w:t>100,0</w:t>
            </w:r>
          </w:p>
          <w:p>
            <w:pPr>
              <w:pStyle w:val="TableParagraph"/>
              <w:spacing w:line="240" w:lineRule="auto" w:before="112"/>
              <w:ind w:right="57"/>
              <w:rPr>
                <w:sz w:val="18"/>
              </w:rPr>
            </w:pPr>
            <w:r>
              <w:rPr>
                <w:color w:val="000104"/>
                <w:w w:val="99"/>
                <w:sz w:val="18"/>
              </w:rPr>
              <w:t>%</w:t>
            </w:r>
          </w:p>
        </w:tc>
        <w:tc>
          <w:tcPr>
            <w:tcW w:w="1015" w:type="dxa"/>
            <w:tcBorders>
              <w:top w:val="single" w:sz="8" w:space="0" w:color="ADADAD"/>
              <w:bottom w:val="single" w:sz="8" w:space="0" w:color="ADADAD"/>
            </w:tcBorders>
          </w:tcPr>
          <w:p>
            <w:pPr>
              <w:pStyle w:val="TableParagraph"/>
              <w:spacing w:line="240" w:lineRule="auto" w:before="114"/>
              <w:ind w:right="52"/>
              <w:rPr>
                <w:sz w:val="18"/>
              </w:rPr>
            </w:pPr>
            <w:r>
              <w:rPr>
                <w:color w:val="000104"/>
                <w:sz w:val="18"/>
              </w:rPr>
              <w:t>100,0%</w:t>
            </w:r>
          </w:p>
        </w:tc>
        <w:tc>
          <w:tcPr>
            <w:tcW w:w="706" w:type="dxa"/>
            <w:tcBorders>
              <w:top w:val="single" w:sz="8" w:space="0" w:color="ADADAD"/>
              <w:bottom w:val="single" w:sz="8" w:space="0" w:color="ADADAD"/>
              <w:right w:val="nil"/>
            </w:tcBorders>
          </w:tcPr>
          <w:p>
            <w:pPr>
              <w:pStyle w:val="TableParagraph"/>
              <w:spacing w:line="240" w:lineRule="auto" w:before="114"/>
              <w:ind w:right="53"/>
              <w:rPr>
                <w:sz w:val="18"/>
              </w:rPr>
            </w:pPr>
            <w:r>
              <w:rPr>
                <w:color w:val="000104"/>
                <w:w w:val="95"/>
                <w:sz w:val="18"/>
              </w:rPr>
              <w:t>100,0</w:t>
            </w:r>
          </w:p>
          <w:p>
            <w:pPr>
              <w:pStyle w:val="TableParagraph"/>
              <w:spacing w:line="240" w:lineRule="auto" w:before="112"/>
              <w:ind w:right="54"/>
              <w:rPr>
                <w:sz w:val="18"/>
              </w:rPr>
            </w:pPr>
            <w:r>
              <w:rPr>
                <w:color w:val="000104"/>
                <w:w w:val="99"/>
                <w:sz w:val="18"/>
              </w:rPr>
              <w:t>%</w:t>
            </w:r>
          </w:p>
        </w:tc>
      </w:tr>
      <w:tr>
        <w:trPr>
          <w:trHeight w:val="639" w:hRule="atLeast"/>
        </w:trPr>
        <w:tc>
          <w:tcPr>
            <w:tcW w:w="1243" w:type="dxa"/>
            <w:gridSpan w:val="2"/>
            <w:vMerge/>
            <w:tcBorders>
              <w:top w:val="nil"/>
              <w:left w:val="nil"/>
              <w:bottom w:val="single" w:sz="8" w:space="0" w:color="152935"/>
              <w:right w:val="nil"/>
            </w:tcBorders>
            <w:shd w:val="clear" w:color="auto" w:fill="DFDFDF"/>
          </w:tcPr>
          <w:p>
            <w:pPr>
              <w:rPr>
                <w:sz w:val="2"/>
                <w:szCs w:val="2"/>
              </w:rPr>
            </w:pPr>
          </w:p>
        </w:tc>
        <w:tc>
          <w:tcPr>
            <w:tcW w:w="1687" w:type="dxa"/>
            <w:tcBorders>
              <w:top w:val="single" w:sz="8" w:space="0" w:color="ADADAD"/>
              <w:left w:val="nil"/>
              <w:bottom w:val="single" w:sz="8" w:space="0" w:color="152935"/>
              <w:right w:val="nil"/>
            </w:tcBorders>
            <w:shd w:val="clear" w:color="auto" w:fill="DFDFDF"/>
          </w:tcPr>
          <w:p>
            <w:pPr>
              <w:pStyle w:val="TableParagraph"/>
              <w:spacing w:line="240" w:lineRule="auto"/>
              <w:ind w:left="60"/>
              <w:jc w:val="left"/>
              <w:rPr>
                <w:sz w:val="18"/>
              </w:rPr>
            </w:pPr>
            <w:r>
              <w:rPr>
                <w:color w:val="25495F"/>
                <w:sz w:val="18"/>
              </w:rPr>
              <w:t>% of Total</w:t>
            </w:r>
          </w:p>
        </w:tc>
        <w:tc>
          <w:tcPr>
            <w:tcW w:w="705" w:type="dxa"/>
            <w:tcBorders>
              <w:top w:val="single" w:sz="8" w:space="0" w:color="ADADAD"/>
              <w:left w:val="nil"/>
              <w:bottom w:val="single" w:sz="8" w:space="0" w:color="152935"/>
            </w:tcBorders>
          </w:tcPr>
          <w:p>
            <w:pPr>
              <w:pStyle w:val="TableParagraph"/>
              <w:spacing w:line="240" w:lineRule="auto"/>
              <w:ind w:right="54"/>
              <w:rPr>
                <w:sz w:val="18"/>
              </w:rPr>
            </w:pPr>
            <w:r>
              <w:rPr>
                <w:color w:val="000104"/>
                <w:w w:val="95"/>
                <w:sz w:val="18"/>
              </w:rPr>
              <w:t>47,5%</w:t>
            </w:r>
          </w:p>
        </w:tc>
        <w:tc>
          <w:tcPr>
            <w:tcW w:w="926" w:type="dxa"/>
            <w:tcBorders>
              <w:top w:val="single" w:sz="8" w:space="0" w:color="ADADAD"/>
              <w:bottom w:val="single" w:sz="8" w:space="0" w:color="152935"/>
            </w:tcBorders>
          </w:tcPr>
          <w:p>
            <w:pPr>
              <w:pStyle w:val="TableParagraph"/>
              <w:spacing w:line="240" w:lineRule="auto"/>
              <w:ind w:right="54"/>
              <w:rPr>
                <w:sz w:val="18"/>
              </w:rPr>
            </w:pPr>
            <w:r>
              <w:rPr>
                <w:color w:val="000104"/>
                <w:w w:val="95"/>
                <w:sz w:val="18"/>
              </w:rPr>
              <w:t>10,6%</w:t>
            </w:r>
          </w:p>
        </w:tc>
        <w:tc>
          <w:tcPr>
            <w:tcW w:w="705" w:type="dxa"/>
            <w:tcBorders>
              <w:top w:val="single" w:sz="8" w:space="0" w:color="ADADAD"/>
              <w:bottom w:val="single" w:sz="8" w:space="0" w:color="152935"/>
            </w:tcBorders>
          </w:tcPr>
          <w:p>
            <w:pPr>
              <w:pStyle w:val="TableParagraph"/>
              <w:spacing w:line="240" w:lineRule="auto"/>
              <w:ind w:right="55"/>
              <w:rPr>
                <w:sz w:val="18"/>
              </w:rPr>
            </w:pPr>
            <w:r>
              <w:rPr>
                <w:color w:val="000104"/>
                <w:w w:val="95"/>
                <w:sz w:val="18"/>
              </w:rPr>
              <w:t>6,9%</w:t>
            </w:r>
          </w:p>
        </w:tc>
        <w:tc>
          <w:tcPr>
            <w:tcW w:w="705" w:type="dxa"/>
            <w:tcBorders>
              <w:top w:val="single" w:sz="8" w:space="0" w:color="ADADAD"/>
              <w:bottom w:val="single" w:sz="8" w:space="0" w:color="152935"/>
            </w:tcBorders>
          </w:tcPr>
          <w:p>
            <w:pPr>
              <w:pStyle w:val="TableParagraph"/>
              <w:spacing w:line="240" w:lineRule="auto"/>
              <w:ind w:right="55"/>
              <w:rPr>
                <w:sz w:val="18"/>
              </w:rPr>
            </w:pPr>
            <w:r>
              <w:rPr>
                <w:color w:val="000104"/>
                <w:w w:val="95"/>
                <w:sz w:val="18"/>
              </w:rPr>
              <w:t>5,0%</w:t>
            </w:r>
          </w:p>
        </w:tc>
        <w:tc>
          <w:tcPr>
            <w:tcW w:w="1015" w:type="dxa"/>
            <w:tcBorders>
              <w:top w:val="single" w:sz="8" w:space="0" w:color="ADADAD"/>
              <w:bottom w:val="single" w:sz="8" w:space="0" w:color="152935"/>
            </w:tcBorders>
          </w:tcPr>
          <w:p>
            <w:pPr>
              <w:pStyle w:val="TableParagraph"/>
              <w:spacing w:line="240" w:lineRule="auto"/>
              <w:ind w:right="52"/>
              <w:rPr>
                <w:sz w:val="18"/>
              </w:rPr>
            </w:pPr>
            <w:r>
              <w:rPr>
                <w:color w:val="000104"/>
                <w:w w:val="95"/>
                <w:sz w:val="18"/>
              </w:rPr>
              <w:t>30,0%</w:t>
            </w:r>
          </w:p>
        </w:tc>
        <w:tc>
          <w:tcPr>
            <w:tcW w:w="706" w:type="dxa"/>
            <w:tcBorders>
              <w:top w:val="single" w:sz="8" w:space="0" w:color="ADADAD"/>
              <w:bottom w:val="single" w:sz="8" w:space="0" w:color="152935"/>
              <w:right w:val="nil"/>
            </w:tcBorders>
          </w:tcPr>
          <w:p>
            <w:pPr>
              <w:pStyle w:val="TableParagraph"/>
              <w:spacing w:line="240" w:lineRule="auto"/>
              <w:ind w:left="188"/>
              <w:jc w:val="left"/>
              <w:rPr>
                <w:sz w:val="18"/>
              </w:rPr>
            </w:pPr>
            <w:r>
              <w:rPr>
                <w:color w:val="000104"/>
                <w:sz w:val="18"/>
              </w:rPr>
              <w:t>100,0</w:t>
            </w:r>
          </w:p>
          <w:p>
            <w:pPr>
              <w:pStyle w:val="TableParagraph"/>
              <w:spacing w:line="189" w:lineRule="exact" w:before="112"/>
              <w:ind w:right="54"/>
              <w:rPr>
                <w:sz w:val="18"/>
              </w:rPr>
            </w:pPr>
            <w:r>
              <w:rPr>
                <w:color w:val="000104"/>
                <w:w w:val="99"/>
                <w:sz w:val="18"/>
              </w:rPr>
              <w:t>%</w:t>
            </w:r>
          </w:p>
        </w:tc>
      </w:tr>
    </w:tbl>
    <w:p>
      <w:pPr>
        <w:spacing w:after="0" w:line="189" w:lineRule="exact"/>
        <w:rPr>
          <w:sz w:val="18"/>
        </w:rPr>
        <w:sectPr>
          <w:headerReference w:type="default" r:id="rId305"/>
          <w:footerReference w:type="default" r:id="rId306"/>
          <w:pgSz w:w="11910" w:h="16840"/>
          <w:pgMar w:header="710" w:footer="0" w:top="960" w:bottom="280" w:left="1680" w:right="400"/>
          <w:pgNumType w:start="127"/>
        </w:sectPr>
      </w:pPr>
    </w:p>
    <w:p>
      <w:pPr>
        <w:pStyle w:val="BodyText"/>
        <w:rPr>
          <w:rFonts w:ascii="Arial"/>
          <w:b/>
          <w:sz w:val="20"/>
        </w:rPr>
      </w:pPr>
    </w:p>
    <w:p>
      <w:pPr>
        <w:pStyle w:val="BodyText"/>
        <w:rPr>
          <w:rFonts w:ascii="Arial"/>
          <w:b/>
          <w:sz w:val="20"/>
        </w:rPr>
      </w:pPr>
    </w:p>
    <w:p>
      <w:pPr>
        <w:pStyle w:val="BodyText"/>
        <w:spacing w:before="5"/>
        <w:rPr>
          <w:rFonts w:ascii="Arial"/>
          <w:b/>
          <w:sz w:val="22"/>
        </w:rPr>
      </w:pPr>
    </w:p>
    <w:p>
      <w:pPr>
        <w:spacing w:line="453" w:lineRule="auto" w:before="0"/>
        <w:ind w:left="588" w:right="7381" w:firstLine="0"/>
        <w:jc w:val="left"/>
        <w:rPr>
          <w:b/>
          <w:sz w:val="24"/>
        </w:rPr>
      </w:pPr>
      <w:bookmarkStart w:name="_bookmark129" w:id="194"/>
      <w:bookmarkEnd w:id="194"/>
      <w:r>
        <w:rPr/>
      </w:r>
      <w:r>
        <w:rPr>
          <w:b/>
          <w:sz w:val="24"/>
        </w:rPr>
        <w:t>LAMPIRAN 19 DOKUMENTASI</w:t>
      </w:r>
    </w:p>
    <w:p>
      <w:pPr>
        <w:pStyle w:val="BodyText"/>
        <w:spacing w:before="8"/>
        <w:rPr>
          <w:b/>
          <w:sz w:val="17"/>
        </w:rPr>
      </w:pPr>
      <w:r>
        <w:rPr/>
        <w:drawing>
          <wp:anchor distT="0" distB="0" distL="0" distR="0" allowOverlap="1" layoutInCell="1" locked="0" behindDoc="0" simplePos="0" relativeHeight="52">
            <wp:simplePos x="0" y="0"/>
            <wp:positionH relativeFrom="page">
              <wp:posOffset>1435100</wp:posOffset>
            </wp:positionH>
            <wp:positionV relativeFrom="paragraph">
              <wp:posOffset>154276</wp:posOffset>
            </wp:positionV>
            <wp:extent cx="4942895" cy="2800350"/>
            <wp:effectExtent l="0" t="0" r="0" b="0"/>
            <wp:wrapTopAndBottom/>
            <wp:docPr id="31" name="image18.jpeg"/>
            <wp:cNvGraphicFramePr>
              <a:graphicFrameLocks noChangeAspect="1"/>
            </wp:cNvGraphicFramePr>
            <a:graphic>
              <a:graphicData uri="http://schemas.openxmlformats.org/drawingml/2006/picture">
                <pic:pic>
                  <pic:nvPicPr>
                    <pic:cNvPr id="32" name="image18.jpeg"/>
                    <pic:cNvPicPr/>
                  </pic:nvPicPr>
                  <pic:blipFill>
                    <a:blip r:embed="rId309" cstate="print"/>
                    <a:stretch>
                      <a:fillRect/>
                    </a:stretch>
                  </pic:blipFill>
                  <pic:spPr>
                    <a:xfrm>
                      <a:off x="0" y="0"/>
                      <a:ext cx="4942895" cy="2800350"/>
                    </a:xfrm>
                    <a:prstGeom prst="rect">
                      <a:avLst/>
                    </a:prstGeom>
                  </pic:spPr>
                </pic:pic>
              </a:graphicData>
            </a:graphic>
          </wp:anchor>
        </w:drawing>
      </w:r>
    </w:p>
    <w:p>
      <w:pPr>
        <w:spacing w:after="0"/>
        <w:rPr>
          <w:sz w:val="17"/>
        </w:rPr>
        <w:sectPr>
          <w:headerReference w:type="default" r:id="rId307"/>
          <w:footerReference w:type="default" r:id="rId308"/>
          <w:pgSz w:w="11910" w:h="16840"/>
          <w:pgMar w:header="710" w:footer="0" w:top="960" w:bottom="280" w:left="1680" w:right="400"/>
          <w:pgNumType w:start="128"/>
        </w:sectPr>
      </w:pPr>
    </w:p>
    <w:p>
      <w:pPr>
        <w:pStyle w:val="BodyText"/>
        <w:rPr>
          <w:b/>
          <w:sz w:val="20"/>
        </w:rPr>
      </w:pPr>
    </w:p>
    <w:p>
      <w:pPr>
        <w:pStyle w:val="BodyText"/>
        <w:rPr>
          <w:b/>
          <w:sz w:val="20"/>
        </w:rPr>
      </w:pPr>
    </w:p>
    <w:p>
      <w:pPr>
        <w:pStyle w:val="BodyText"/>
        <w:spacing w:before="5"/>
        <w:rPr>
          <w:b/>
          <w:sz w:val="22"/>
        </w:rPr>
      </w:pPr>
    </w:p>
    <w:p>
      <w:pPr>
        <w:spacing w:before="0"/>
        <w:ind w:left="588" w:right="0" w:firstLine="0"/>
        <w:jc w:val="left"/>
        <w:rPr>
          <w:b/>
          <w:sz w:val="24"/>
        </w:rPr>
      </w:pPr>
      <w:r>
        <w:rPr>
          <w:b/>
          <w:sz w:val="24"/>
        </w:rPr>
        <w:t>LAMPIRAN</w:t>
      </w:r>
      <w:r>
        <w:rPr>
          <w:b/>
          <w:spacing w:val="59"/>
          <w:sz w:val="24"/>
        </w:rPr>
        <w:t> </w:t>
      </w:r>
      <w:r>
        <w:rPr>
          <w:b/>
          <w:sz w:val="24"/>
        </w:rPr>
        <w:t>20</w:t>
      </w:r>
    </w:p>
    <w:p>
      <w:pPr>
        <w:pStyle w:val="BodyText"/>
        <w:spacing w:before="3"/>
        <w:rPr>
          <w:b/>
          <w:sz w:val="21"/>
        </w:rPr>
      </w:pPr>
    </w:p>
    <w:p>
      <w:pPr>
        <w:spacing w:before="0"/>
        <w:ind w:left="2741" w:right="0" w:firstLine="0"/>
        <w:jc w:val="left"/>
        <w:rPr>
          <w:b/>
          <w:sz w:val="24"/>
        </w:rPr>
      </w:pPr>
      <w:r>
        <w:rPr>
          <w:b/>
          <w:sz w:val="24"/>
        </w:rPr>
        <w:t>PERMINTAAN IJIN KUISIONER</w:t>
      </w:r>
    </w:p>
    <w:p>
      <w:pPr>
        <w:pStyle w:val="BodyText"/>
        <w:spacing w:before="2"/>
        <w:rPr>
          <w:b/>
          <w:sz w:val="16"/>
        </w:rPr>
      </w:pPr>
    </w:p>
    <w:p>
      <w:pPr>
        <w:tabs>
          <w:tab w:pos="4908" w:val="left" w:leader="none"/>
        </w:tabs>
        <w:spacing w:before="90"/>
        <w:ind w:left="588" w:right="0" w:firstLine="0"/>
        <w:jc w:val="left"/>
        <w:rPr>
          <w:b/>
          <w:sz w:val="24"/>
        </w:rPr>
      </w:pPr>
      <w:r>
        <w:rPr/>
        <w:drawing>
          <wp:anchor distT="0" distB="0" distL="0" distR="0" allowOverlap="1" layoutInCell="1" locked="0" behindDoc="0" simplePos="0" relativeHeight="53">
            <wp:simplePos x="0" y="0"/>
            <wp:positionH relativeFrom="page">
              <wp:posOffset>1333500</wp:posOffset>
            </wp:positionH>
            <wp:positionV relativeFrom="paragraph">
              <wp:posOffset>277026</wp:posOffset>
            </wp:positionV>
            <wp:extent cx="2468783" cy="5289804"/>
            <wp:effectExtent l="0" t="0" r="0" b="0"/>
            <wp:wrapTopAndBottom/>
            <wp:docPr id="33" name="image19.jpeg"/>
            <wp:cNvGraphicFramePr>
              <a:graphicFrameLocks noChangeAspect="1"/>
            </wp:cNvGraphicFramePr>
            <a:graphic>
              <a:graphicData uri="http://schemas.openxmlformats.org/drawingml/2006/picture">
                <pic:pic>
                  <pic:nvPicPr>
                    <pic:cNvPr id="34" name="image19.jpeg"/>
                    <pic:cNvPicPr/>
                  </pic:nvPicPr>
                  <pic:blipFill>
                    <a:blip r:embed="rId312" cstate="print"/>
                    <a:stretch>
                      <a:fillRect/>
                    </a:stretch>
                  </pic:blipFill>
                  <pic:spPr>
                    <a:xfrm>
                      <a:off x="0" y="0"/>
                      <a:ext cx="2468783" cy="5289804"/>
                    </a:xfrm>
                    <a:prstGeom prst="rect">
                      <a:avLst/>
                    </a:prstGeom>
                  </pic:spPr>
                </pic:pic>
              </a:graphicData>
            </a:graphic>
          </wp:anchor>
        </w:drawing>
      </w:r>
      <w:r>
        <w:rPr/>
        <w:drawing>
          <wp:anchor distT="0" distB="0" distL="0" distR="0" allowOverlap="1" layoutInCell="1" locked="0" behindDoc="0" simplePos="0" relativeHeight="54">
            <wp:simplePos x="0" y="0"/>
            <wp:positionH relativeFrom="page">
              <wp:posOffset>4048125</wp:posOffset>
            </wp:positionH>
            <wp:positionV relativeFrom="paragraph">
              <wp:posOffset>402361</wp:posOffset>
            </wp:positionV>
            <wp:extent cx="2623833" cy="5129784"/>
            <wp:effectExtent l="0" t="0" r="0" b="0"/>
            <wp:wrapTopAndBottom/>
            <wp:docPr id="35" name="image20.jpeg"/>
            <wp:cNvGraphicFramePr>
              <a:graphicFrameLocks noChangeAspect="1"/>
            </wp:cNvGraphicFramePr>
            <a:graphic>
              <a:graphicData uri="http://schemas.openxmlformats.org/drawingml/2006/picture">
                <pic:pic>
                  <pic:nvPicPr>
                    <pic:cNvPr id="36" name="image20.jpeg"/>
                    <pic:cNvPicPr/>
                  </pic:nvPicPr>
                  <pic:blipFill>
                    <a:blip r:embed="rId313" cstate="print"/>
                    <a:stretch>
                      <a:fillRect/>
                    </a:stretch>
                  </pic:blipFill>
                  <pic:spPr>
                    <a:xfrm>
                      <a:off x="0" y="0"/>
                      <a:ext cx="2623833" cy="5129784"/>
                    </a:xfrm>
                    <a:prstGeom prst="rect">
                      <a:avLst/>
                    </a:prstGeom>
                  </pic:spPr>
                </pic:pic>
              </a:graphicData>
            </a:graphic>
          </wp:anchor>
        </w:drawing>
      </w:r>
      <w:r>
        <w:rPr>
          <w:b/>
          <w:sz w:val="24"/>
        </w:rPr>
        <w:t>Kuisioner</w:t>
      </w:r>
      <w:r>
        <w:rPr>
          <w:b/>
          <w:spacing w:val="-3"/>
          <w:sz w:val="24"/>
        </w:rPr>
        <w:t> </w:t>
      </w:r>
      <w:r>
        <w:rPr>
          <w:b/>
          <w:sz w:val="24"/>
        </w:rPr>
        <w:t>Pengetahuan</w:t>
        <w:tab/>
        <w:t>Kuisioner Dukungan</w:t>
      </w:r>
      <w:r>
        <w:rPr>
          <w:b/>
          <w:spacing w:val="-2"/>
          <w:sz w:val="24"/>
        </w:rPr>
        <w:t> </w:t>
      </w:r>
      <w:r>
        <w:rPr>
          <w:b/>
          <w:sz w:val="24"/>
        </w:rPr>
        <w:t>Keluarga</w:t>
      </w:r>
    </w:p>
    <w:p>
      <w:pPr>
        <w:spacing w:after="0"/>
        <w:jc w:val="left"/>
        <w:rPr>
          <w:sz w:val="24"/>
        </w:rPr>
        <w:sectPr>
          <w:headerReference w:type="default" r:id="rId310"/>
          <w:footerReference w:type="default" r:id="rId311"/>
          <w:pgSz w:w="11910" w:h="16840"/>
          <w:pgMar w:header="710" w:footer="0" w:top="960" w:bottom="280" w:left="1680" w:right="400"/>
          <w:pgNumType w:start="129"/>
        </w:sectPr>
      </w:pPr>
    </w:p>
    <w:p>
      <w:pPr>
        <w:pStyle w:val="BodyText"/>
        <w:rPr>
          <w:b/>
          <w:sz w:val="20"/>
        </w:rPr>
      </w:pPr>
    </w:p>
    <w:p>
      <w:pPr>
        <w:pStyle w:val="BodyText"/>
        <w:rPr>
          <w:b/>
          <w:sz w:val="20"/>
        </w:rPr>
      </w:pPr>
    </w:p>
    <w:p>
      <w:pPr>
        <w:pStyle w:val="BodyText"/>
        <w:rPr>
          <w:b/>
          <w:sz w:val="23"/>
        </w:rPr>
      </w:pPr>
    </w:p>
    <w:p>
      <w:pPr>
        <w:spacing w:before="0"/>
        <w:ind w:left="588" w:right="0" w:firstLine="0"/>
        <w:jc w:val="left"/>
        <w:rPr>
          <w:b/>
          <w:sz w:val="24"/>
        </w:rPr>
      </w:pPr>
      <w:r>
        <w:rPr>
          <w:b/>
          <w:sz w:val="24"/>
        </w:rPr>
        <w:t>Kuisioner Tingkat Kekambuhan</w:t>
      </w:r>
    </w:p>
    <w:p>
      <w:pPr>
        <w:pStyle w:val="BodyText"/>
        <w:spacing w:before="3"/>
        <w:rPr>
          <w:b/>
          <w:sz w:val="18"/>
        </w:rPr>
      </w:pPr>
      <w:r>
        <w:rPr/>
        <w:drawing>
          <wp:anchor distT="0" distB="0" distL="0" distR="0" allowOverlap="1" layoutInCell="1" locked="0" behindDoc="0" simplePos="0" relativeHeight="55">
            <wp:simplePos x="0" y="0"/>
            <wp:positionH relativeFrom="page">
              <wp:posOffset>1132575</wp:posOffset>
            </wp:positionH>
            <wp:positionV relativeFrom="paragraph">
              <wp:posOffset>201715</wp:posOffset>
            </wp:positionV>
            <wp:extent cx="2686941" cy="5898832"/>
            <wp:effectExtent l="0" t="0" r="0" b="0"/>
            <wp:wrapTopAndBottom/>
            <wp:docPr id="37" name="image21.jpeg"/>
            <wp:cNvGraphicFramePr>
              <a:graphicFrameLocks noChangeAspect="1"/>
            </wp:cNvGraphicFramePr>
            <a:graphic>
              <a:graphicData uri="http://schemas.openxmlformats.org/drawingml/2006/picture">
                <pic:pic>
                  <pic:nvPicPr>
                    <pic:cNvPr id="38" name="image21.jpeg"/>
                    <pic:cNvPicPr/>
                  </pic:nvPicPr>
                  <pic:blipFill>
                    <a:blip r:embed="rId316" cstate="print"/>
                    <a:stretch>
                      <a:fillRect/>
                    </a:stretch>
                  </pic:blipFill>
                  <pic:spPr>
                    <a:xfrm>
                      <a:off x="0" y="0"/>
                      <a:ext cx="2686941" cy="5898832"/>
                    </a:xfrm>
                    <a:prstGeom prst="rect">
                      <a:avLst/>
                    </a:prstGeom>
                  </pic:spPr>
                </pic:pic>
              </a:graphicData>
            </a:graphic>
          </wp:anchor>
        </w:drawing>
      </w:r>
      <w:r>
        <w:rPr/>
        <w:drawing>
          <wp:anchor distT="0" distB="0" distL="0" distR="0" allowOverlap="1" layoutInCell="1" locked="0" behindDoc="0" simplePos="0" relativeHeight="56">
            <wp:simplePos x="0" y="0"/>
            <wp:positionH relativeFrom="page">
              <wp:posOffset>4104004</wp:posOffset>
            </wp:positionH>
            <wp:positionV relativeFrom="paragraph">
              <wp:posOffset>158541</wp:posOffset>
            </wp:positionV>
            <wp:extent cx="2776714" cy="4696015"/>
            <wp:effectExtent l="0" t="0" r="0" b="0"/>
            <wp:wrapTopAndBottom/>
            <wp:docPr id="39" name="image22.jpeg"/>
            <wp:cNvGraphicFramePr>
              <a:graphicFrameLocks noChangeAspect="1"/>
            </wp:cNvGraphicFramePr>
            <a:graphic>
              <a:graphicData uri="http://schemas.openxmlformats.org/drawingml/2006/picture">
                <pic:pic>
                  <pic:nvPicPr>
                    <pic:cNvPr id="40" name="image22.jpeg"/>
                    <pic:cNvPicPr/>
                  </pic:nvPicPr>
                  <pic:blipFill>
                    <a:blip r:embed="rId317" cstate="print"/>
                    <a:stretch>
                      <a:fillRect/>
                    </a:stretch>
                  </pic:blipFill>
                  <pic:spPr>
                    <a:xfrm>
                      <a:off x="0" y="0"/>
                      <a:ext cx="2776714" cy="4696015"/>
                    </a:xfrm>
                    <a:prstGeom prst="rect">
                      <a:avLst/>
                    </a:prstGeom>
                  </pic:spPr>
                </pic:pic>
              </a:graphicData>
            </a:graphic>
          </wp:anchor>
        </w:drawing>
      </w:r>
    </w:p>
    <w:sectPr>
      <w:headerReference w:type="default" r:id="rId314"/>
      <w:footerReference w:type="default" r:id="rId315"/>
      <w:pgSz w:w="11910" w:h="16840"/>
      <w:pgMar w:header="710" w:footer="0" w:top="960" w:bottom="280" w:left="1680" w:right="400"/>
      <w:pgNumType w:start="13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809998pt;margin-top:689.446594pt;width:26pt;height:15.3pt;mso-position-horizontal-relative:page;mso-position-vertical-relative:page;z-index:-25384960" type="#_x0000_t202" filled="false" stroked="false">
          <v:textbox inset="0,0,0,0">
            <w:txbxContent>
              <w:p>
                <w:pPr>
                  <w:spacing w:before="10"/>
                  <w:ind w:left="20" w:right="0" w:firstLine="0"/>
                  <w:jc w:val="left"/>
                  <w:rPr>
                    <w:b/>
                    <w:sz w:val="24"/>
                  </w:rPr>
                </w:pPr>
                <w:r>
                  <w:rPr>
                    <w:b/>
                    <w:sz w:val="24"/>
                  </w:rPr>
                  <w:t>2021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450012pt;margin-top:778.002625pt;width:18.8pt;height:15.3pt;mso-position-horizontal-relative:page;mso-position-vertical-relative:page;z-index:-25376768" type="#_x0000_t202" filled="false" stroked="false">
          <v:textbox inset="0,0,0,0">
            <w:txbxContent>
              <w:p>
                <w:pPr>
                  <w:pStyle w:val="BodyText"/>
                  <w:spacing w:before="10"/>
                  <w:ind w:left="60"/>
                </w:pPr>
                <w:r>
                  <w:rPr/>
                  <w:fldChar w:fldCharType="begin"/>
                </w:r>
                <w:r>
                  <w:rPr/>
                  <w:instrText> PAGE  \* roman </w:instrText>
                </w:r>
                <w:r>
                  <w:rPr/>
                  <w:fldChar w:fldCharType="separate"/>
                </w:r>
                <w:r>
                  <w:rPr/>
                  <w:t>xii</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890015pt;margin-top:778.002625pt;width:22.05pt;height:15.3pt;mso-position-horizontal-relative:page;mso-position-vertical-relative:page;z-index:-25376256" type="#_x0000_t202" filled="false" stroked="false">
          <v:textbox inset="0,0,0,0">
            <w:txbxContent>
              <w:p>
                <w:pPr>
                  <w:pStyle w:val="BodyText"/>
                  <w:spacing w:before="10"/>
                  <w:ind w:left="60"/>
                </w:pPr>
                <w:r>
                  <w:rPr/>
                  <w:fldChar w:fldCharType="begin"/>
                </w:r>
                <w:r>
                  <w:rPr/>
                  <w:instrText> PAGE  \* roman </w:instrText>
                </w:r>
                <w:r>
                  <w:rPr/>
                  <w:fldChar w:fldCharType="separate"/>
                </w:r>
                <w:r>
                  <w:rPr/>
                  <w:t>xiii</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290009pt;margin-top:717.865784pt;width:81.95pt;height:14.35pt;mso-position-horizontal-relative:page;mso-position-vertical-relative:page;z-index:-25325056" type="#_x0000_t202" filled="false" stroked="false">
          <v:textbox inset="0,0,0,0">
            <w:txbxContent>
              <w:p>
                <w:pPr>
                  <w:spacing w:before="13"/>
                  <w:ind w:left="20" w:right="0" w:firstLine="0"/>
                  <w:jc w:val="left"/>
                  <w:rPr>
                    <w:rFonts w:ascii="Arial"/>
                    <w:b/>
                    <w:sz w:val="22"/>
                  </w:rPr>
                </w:pPr>
                <w:r>
                  <w:rPr>
                    <w:rFonts w:ascii="Arial"/>
                    <w:b/>
                    <w:color w:val="000104"/>
                    <w:sz w:val="22"/>
                  </w:rPr>
                  <w:t>PENGHASILAN</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9.089996pt;margin-top:724.825745pt;width:69.1pt;height:14.35pt;mso-position-horizontal-relative:page;mso-position-vertical-relative:page;z-index:-25324032" type="#_x0000_t202" filled="false" stroked="false">
          <v:textbox inset="0,0,0,0">
            <w:txbxContent>
              <w:p>
                <w:pPr>
                  <w:spacing w:before="13"/>
                  <w:ind w:left="20" w:right="0" w:firstLine="0"/>
                  <w:jc w:val="left"/>
                  <w:rPr>
                    <w:rFonts w:ascii="Arial"/>
                    <w:b/>
                    <w:sz w:val="22"/>
                  </w:rPr>
                </w:pPr>
                <w:r>
                  <w:rPr>
                    <w:rFonts w:ascii="Arial"/>
                    <w:b/>
                    <w:color w:val="000104"/>
                    <w:sz w:val="22"/>
                  </w:rPr>
                  <w:t>USIAPASIEN</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130005pt;margin-top:778.002625pt;width:21.45pt;height:15.3pt;mso-position-horizontal-relative:page;mso-position-vertical-relative:page;z-index:-25375744" type="#_x0000_t202" filled="false" stroked="false">
          <v:textbox inset="0,0,0,0">
            <w:txbxContent>
              <w:p>
                <w:pPr>
                  <w:pStyle w:val="BodyText"/>
                  <w:spacing w:before="10"/>
                  <w:ind w:left="60"/>
                </w:pPr>
                <w:r>
                  <w:rPr/>
                  <w:fldChar w:fldCharType="begin"/>
                </w:r>
                <w:r>
                  <w:rPr/>
                  <w:instrText> PAGE  \* roman </w:instrText>
                </w:r>
                <w:r>
                  <w:rPr/>
                  <w:fldChar w:fldCharType="separate"/>
                </w:r>
                <w:r>
                  <w:rPr/>
                  <w:t>xiv</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809998pt;margin-top:778.002625pt;width:18.25pt;height:15.3pt;mso-position-horizontal-relative:page;mso-position-vertical-relative:page;z-index:-25375232" type="#_x0000_t202" filled="false" stroked="false">
          <v:textbox inset="0,0,0,0">
            <w:txbxContent>
              <w:p>
                <w:pPr>
                  <w:pStyle w:val="BodyText"/>
                  <w:spacing w:before="10"/>
                  <w:ind w:left="60"/>
                </w:pPr>
                <w:r>
                  <w:rPr/>
                  <w:fldChar w:fldCharType="begin"/>
                </w:r>
                <w:r>
                  <w:rPr/>
                  <w:instrText> PAGE  \* roman </w:instrText>
                </w:r>
                <w:r>
                  <w:rPr/>
                  <w:fldChar w:fldCharType="separate"/>
                </w:r>
                <w:r>
                  <w:rPr/>
                  <w:t>xv</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809998pt;margin-top:778.002625pt;width:8pt;height:15.3pt;mso-position-horizontal-relative:page;mso-position-vertical-relative:page;z-index:-25374720" type="#_x0000_t202" filled="false" stroked="false">
          <v:textbox inset="0,0,0,0">
            <w:txbxContent>
              <w:p>
                <w:pPr>
                  <w:pStyle w:val="BodyText"/>
                  <w:spacing w:before="10"/>
                  <w:ind w:left="20"/>
                </w:pPr>
                <w:r>
                  <w:rPr/>
                  <w:t>1</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130005pt;margin-top:778.002625pt;width:9.35pt;height:15.3pt;mso-position-horizontal-relative:page;mso-position-vertical-relative:page;z-index:-25383936" type="#_x0000_t202" filled="false" stroked="false">
          <v:textbox inset="0,0,0,0">
            <w:txbxContent>
              <w:p>
                <w:pPr>
                  <w:pStyle w:val="BodyText"/>
                  <w:spacing w:before="10"/>
                  <w:ind w:left="60"/>
                </w:pPr>
                <w:r>
                  <w:rPr/>
                  <w:fldChar w:fldCharType="begin"/>
                </w:r>
                <w:r>
                  <w:rPr/>
                  <w:instrText> PAGE  \* roman </w:instrText>
                </w:r>
                <w:r>
                  <w:rPr/>
                  <w:fldChar w:fldCharType="separate"/>
                </w:r>
                <w:r>
                  <w:rPr/>
                  <w:t>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450012pt;margin-top:778.002625pt;width:12.75pt;height:15.3pt;mso-position-horizontal-relative:page;mso-position-vertical-relative:page;z-index:-25382912" type="#_x0000_t202" filled="false" stroked="false">
          <v:textbox inset="0,0,0,0">
            <w:txbxContent>
              <w:p>
                <w:pPr>
                  <w:pStyle w:val="BodyText"/>
                  <w:spacing w:before="10"/>
                  <w:ind w:left="60"/>
                </w:pPr>
                <w:r>
                  <w:rPr/>
                  <w:fldChar w:fldCharType="begin"/>
                </w:r>
                <w:r>
                  <w:rPr/>
                  <w:instrText> PAGE  \* roman </w:instrText>
                </w:r>
                <w:r>
                  <w:rPr/>
                  <w:fldChar w:fldCharType="separate"/>
                </w:r>
                <w:r>
                  <w:rPr/>
                  <w:t>ii</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890015pt;margin-top:778.002625pt;width:16.1pt;height:15.3pt;mso-position-horizontal-relative:page;mso-position-vertical-relative:page;z-index:-25381888" type="#_x0000_t202" filled="false" stroked="false">
          <v:textbox inset="0,0,0,0">
            <w:txbxContent>
              <w:p>
                <w:pPr>
                  <w:pStyle w:val="BodyText"/>
                  <w:spacing w:before="10"/>
                  <w:ind w:left="60"/>
                </w:pPr>
                <w:r>
                  <w:rPr/>
                  <w:fldChar w:fldCharType="begin"/>
                </w:r>
                <w:r>
                  <w:rPr/>
                  <w:instrText> PAGE  \* roman </w:instrText>
                </w:r>
                <w:r>
                  <w:rPr/>
                  <w:fldChar w:fldCharType="separate"/>
                </w:r>
                <w:r>
                  <w:rPr/>
                  <w:t>iii</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809998pt;margin-top:778.002625pt;width:14pt;height:15.3pt;mso-position-horizontal-relative:page;mso-position-vertical-relative:page;z-index:-25360384" type="#_x0000_t202" filled="false" stroked="false">
          <v:textbox inset="0,0,0,0">
            <w:txbxContent>
              <w:p>
                <w:pPr>
                  <w:pStyle w:val="BodyText"/>
                  <w:spacing w:before="10"/>
                  <w:ind w:left="20"/>
                </w:pPr>
                <w:r>
                  <w:rPr/>
                  <w:t>30</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809998pt;margin-top:778.002625pt;width:14pt;height:15.3pt;mso-position-horizontal-relative:page;mso-position-vertical-relative:page;z-index:-25359872" type="#_x0000_t202" filled="false" stroked="false">
          <v:textbox inset="0,0,0,0">
            <w:txbxContent>
              <w:p>
                <w:pPr>
                  <w:pStyle w:val="BodyText"/>
                  <w:spacing w:before="10"/>
                  <w:ind w:left="20"/>
                </w:pPr>
                <w:r>
                  <w:rPr/>
                  <w:t>32</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130005pt;margin-top:778.002625pt;width:15.4pt;height:15.3pt;mso-position-horizontal-relative:page;mso-position-vertical-relative:page;z-index:-25380864" type="#_x0000_t202" filled="false" stroked="false">
          <v:textbox inset="0,0,0,0">
            <w:txbxContent>
              <w:p>
                <w:pPr>
                  <w:pStyle w:val="BodyText"/>
                  <w:spacing w:before="10"/>
                  <w:ind w:left="60"/>
                </w:pPr>
                <w:r>
                  <w:rPr/>
                  <w:fldChar w:fldCharType="begin"/>
                </w:r>
                <w:r>
                  <w:rPr/>
                  <w:instrText> PAGE  \* roman </w:instrText>
                </w:r>
                <w:r>
                  <w:rPr/>
                  <w:fldChar w:fldCharType="separate"/>
                </w:r>
                <w:r>
                  <w:rPr/>
                  <w:t>iv</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130005pt;margin-top:778.002625pt;width:15.35pt;height:15.3pt;mso-position-horizontal-relative:page;mso-position-vertical-relative:page;z-index:-25379840" type="#_x0000_t202" filled="false" stroked="false">
          <v:textbox inset="0,0,0,0">
            <w:txbxContent>
              <w:p>
                <w:pPr>
                  <w:pStyle w:val="BodyText"/>
                  <w:spacing w:before="10"/>
                  <w:ind w:left="60"/>
                </w:pPr>
                <w:r>
                  <w:rPr/>
                  <w:fldChar w:fldCharType="begin"/>
                </w:r>
                <w:r>
                  <w:rPr/>
                  <w:instrText> PAGE  \* roman </w:instrText>
                </w:r>
                <w:r>
                  <w:rPr/>
                  <w:fldChar w:fldCharType="separate"/>
                </w:r>
                <w:r>
                  <w:rPr/>
                  <w:t>vi</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890015pt;margin-top:778.002625pt;width:22.05pt;height:15.3pt;mso-position-horizontal-relative:page;mso-position-vertical-relative:page;z-index:-25379328" type="#_x0000_t202" filled="false" stroked="false">
          <v:textbox inset="0,0,0,0">
            <w:txbxContent>
              <w:p>
                <w:pPr>
                  <w:pStyle w:val="BodyText"/>
                  <w:spacing w:before="10"/>
                  <w:ind w:left="60"/>
                </w:pPr>
                <w:r>
                  <w:rPr/>
                  <w:fldChar w:fldCharType="begin"/>
                </w:r>
                <w:r>
                  <w:rPr/>
                  <w:instrText> PAGE  \* roman </w:instrText>
                </w:r>
                <w:r>
                  <w:rPr/>
                  <w:fldChar w:fldCharType="separate"/>
                </w:r>
                <w:r>
                  <w:rPr/>
                  <w:t>xiii</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890015pt;margin-top:778.002625pt;width:22.05pt;height:15.3pt;mso-position-horizontal-relative:page;mso-position-vertical-relative:page;z-index:-25378816" type="#_x0000_t202" filled="false" stroked="false">
          <v:textbox inset="0,0,0,0">
            <w:txbxContent>
              <w:p>
                <w:pPr>
                  <w:pStyle w:val="BodyText"/>
                  <w:spacing w:before="10"/>
                  <w:ind w:left="60"/>
                </w:pPr>
                <w:r>
                  <w:rPr/>
                  <w:fldChar w:fldCharType="begin"/>
                </w:r>
                <w:r>
                  <w:rPr/>
                  <w:instrText> PAGE  \* roman </w:instrText>
                </w:r>
                <w:r>
                  <w:rPr/>
                  <w:fldChar w:fldCharType="separate"/>
                </w:r>
                <w:r>
                  <w:rPr/>
                  <w:t>viii</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130005pt;margin-top:778.002625pt;width:15.4pt;height:15.3pt;mso-position-horizontal-relative:page;mso-position-vertical-relative:page;z-index:-25378304" type="#_x0000_t202" filled="false" stroked="false">
          <v:textbox inset="0,0,0,0">
            <w:txbxContent>
              <w:p>
                <w:pPr>
                  <w:pStyle w:val="BodyText"/>
                  <w:spacing w:before="10"/>
                  <w:ind w:left="60"/>
                </w:pPr>
                <w:r>
                  <w:rPr/>
                  <w:fldChar w:fldCharType="begin"/>
                </w:r>
                <w:r>
                  <w:rPr/>
                  <w:instrText> PAGE  \* roman </w:instrText>
                </w:r>
                <w:r>
                  <w:rPr/>
                  <w:fldChar w:fldCharType="separate"/>
                </w:r>
                <w:r>
                  <w:rPr/>
                  <w:t>ix</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6.809998pt;margin-top:84.446625pt;width:49.95pt;height:15.3pt;mso-position-horizontal-relative:page;mso-position-vertical-relative:page;z-index:-25385472" type="#_x0000_t202" filled="false" stroked="false">
          <v:textbox inset="0,0,0,0">
            <w:txbxContent>
              <w:p>
                <w:pPr>
                  <w:spacing w:before="10"/>
                  <w:ind w:left="20" w:right="0" w:firstLine="0"/>
                  <w:jc w:val="left"/>
                  <w:rPr>
                    <w:b/>
                    <w:sz w:val="24"/>
                  </w:rPr>
                </w:pPr>
                <w:r>
                  <w:rPr>
                    <w:b/>
                    <w:sz w:val="24"/>
                  </w:rPr>
                  <w:t>SKRIPSI</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32736" type="#_x0000_t202" filled="false" stroked="false">
          <v:textbox inset="0,0,0,0">
            <w:txbxContent>
              <w:p>
                <w:pPr>
                  <w:pStyle w:val="BodyText"/>
                  <w:spacing w:before="10"/>
                  <w:ind w:left="60"/>
                </w:pPr>
                <w:r>
                  <w:rPr/>
                  <w:fldChar w:fldCharType="begin"/>
                </w:r>
                <w:r>
                  <w:rPr/>
                  <w:instrText> PAGE </w:instrText>
                </w:r>
                <w:r>
                  <w:rPr/>
                  <w:fldChar w:fldCharType="separate"/>
                </w:r>
                <w:r>
                  <w:rPr/>
                  <w:t>100</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2224" type="#_x0000_t202" filled="false" stroked="false">
          <v:textbox inset="0,0,0,0">
            <w:txbxContent>
              <w:p>
                <w:pPr>
                  <w:pStyle w:val="BodyText"/>
                  <w:spacing w:before="10"/>
                  <w:ind w:left="60"/>
                </w:pPr>
                <w:r>
                  <w:rPr/>
                  <w:fldChar w:fldCharType="begin"/>
                </w:r>
                <w:r>
                  <w:rPr/>
                  <w:instrText> PAGE </w:instrText>
                </w:r>
                <w:r>
                  <w:rPr/>
                  <w:fldChar w:fldCharType="separate"/>
                </w:r>
                <w:r>
                  <w:rPr/>
                  <w:t>88</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1712" type="#_x0000_t202" filled="false" stroked="false">
          <v:textbox inset="0,0,0,0">
            <w:txbxContent>
              <w:p>
                <w:pPr>
                  <w:pStyle w:val="BodyText"/>
                  <w:spacing w:before="10"/>
                  <w:ind w:left="60"/>
                </w:pPr>
                <w:r>
                  <w:rPr/>
                  <w:fldChar w:fldCharType="begin"/>
                </w:r>
                <w:r>
                  <w:rPr/>
                  <w:instrText> PAGE </w:instrText>
                </w:r>
                <w:r>
                  <w:rPr/>
                  <w:fldChar w:fldCharType="separate"/>
                </w:r>
                <w:r>
                  <w:rPr/>
                  <w:t>89</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1200" type="#_x0000_t202" filled="false" stroked="false">
          <v:textbox inset="0,0,0,0">
            <w:txbxContent>
              <w:p>
                <w:pPr>
                  <w:pStyle w:val="BodyText"/>
                  <w:spacing w:before="10"/>
                  <w:ind w:left="60"/>
                </w:pPr>
                <w:r>
                  <w:rPr/>
                  <w:fldChar w:fldCharType="begin"/>
                </w:r>
                <w:r>
                  <w:rPr/>
                  <w:instrText> PAGE </w:instrText>
                </w:r>
                <w:r>
                  <w:rPr/>
                  <w:fldChar w:fldCharType="separate"/>
                </w:r>
                <w:r>
                  <w:rPr/>
                  <w:t>90</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0688" type="#_x0000_t202" filled="false" stroked="false">
          <v:textbox inset="0,0,0,0">
            <w:txbxContent>
              <w:p>
                <w:pPr>
                  <w:pStyle w:val="BodyText"/>
                  <w:spacing w:before="10"/>
                  <w:ind w:left="60"/>
                </w:pPr>
                <w:r>
                  <w:rPr/>
                  <w:fldChar w:fldCharType="begin"/>
                </w:r>
                <w:r>
                  <w:rPr/>
                  <w:instrText> PAGE </w:instrText>
                </w:r>
                <w:r>
                  <w:rPr/>
                  <w:fldChar w:fldCharType="separate"/>
                </w:r>
                <w:r>
                  <w:rPr/>
                  <w:t>91</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0176" type="#_x0000_t202" filled="false" stroked="false">
          <v:textbox inset="0,0,0,0">
            <w:txbxContent>
              <w:p>
                <w:pPr>
                  <w:pStyle w:val="BodyText"/>
                  <w:spacing w:before="10"/>
                  <w:ind w:left="60"/>
                </w:pPr>
                <w:r>
                  <w:rPr/>
                  <w:fldChar w:fldCharType="begin"/>
                </w:r>
                <w:r>
                  <w:rPr/>
                  <w:instrText> PAGE </w:instrText>
                </w:r>
                <w:r>
                  <w:rPr/>
                  <w:fldChar w:fldCharType="separate"/>
                </w:r>
                <w:r>
                  <w:rPr/>
                  <w:t>92</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29664" type="#_x0000_t202" filled="false" stroked="false">
          <v:textbox inset="0,0,0,0">
            <w:txbxContent>
              <w:p>
                <w:pPr>
                  <w:pStyle w:val="BodyText"/>
                  <w:spacing w:before="10"/>
                  <w:ind w:left="60"/>
                </w:pPr>
                <w:r>
                  <w:rPr/>
                  <w:fldChar w:fldCharType="begin"/>
                </w:r>
                <w:r>
                  <w:rPr/>
                  <w:instrText> PAGE </w:instrText>
                </w:r>
                <w:r>
                  <w:rPr/>
                  <w:fldChar w:fldCharType="separate"/>
                </w:r>
                <w:r>
                  <w:rPr/>
                  <w:t>93</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29152" type="#_x0000_t202" filled="false" stroked="false">
          <v:textbox inset="0,0,0,0">
            <w:txbxContent>
              <w:p>
                <w:pPr>
                  <w:pStyle w:val="BodyText"/>
                  <w:spacing w:before="10"/>
                  <w:ind w:left="60"/>
                </w:pPr>
                <w:r>
                  <w:rPr/>
                  <w:fldChar w:fldCharType="begin"/>
                </w:r>
                <w:r>
                  <w:rPr/>
                  <w:instrText> PAGE </w:instrText>
                </w:r>
                <w:r>
                  <w:rPr/>
                  <w:fldChar w:fldCharType="separate"/>
                </w:r>
                <w:r>
                  <w:rPr/>
                  <w:t>94</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28640" type="#_x0000_t202" filled="false" stroked="false">
          <v:textbox inset="0,0,0,0">
            <w:txbxContent>
              <w:p>
                <w:pPr>
                  <w:pStyle w:val="BodyText"/>
                  <w:spacing w:before="10"/>
                  <w:ind w:left="60"/>
                </w:pPr>
                <w:r>
                  <w:rPr/>
                  <w:fldChar w:fldCharType="begin"/>
                </w:r>
                <w:r>
                  <w:rPr/>
                  <w:instrText> PAGE </w:instrText>
                </w:r>
                <w:r>
                  <w:rPr/>
                  <w:fldChar w:fldCharType="separate"/>
                </w:r>
                <w:r>
                  <w:rPr/>
                  <w:t>95</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28128" type="#_x0000_t202" filled="false" stroked="false">
          <v:textbox inset="0,0,0,0">
            <w:txbxContent>
              <w:p>
                <w:pPr>
                  <w:pStyle w:val="BodyText"/>
                  <w:spacing w:before="10"/>
                  <w:ind w:left="60"/>
                </w:pPr>
                <w:r>
                  <w:rPr/>
                  <w:fldChar w:fldCharType="begin"/>
                </w:r>
                <w:r>
                  <w:rPr/>
                  <w:instrText> PAGE </w:instrText>
                </w:r>
                <w:r>
                  <w:rPr/>
                  <w:fldChar w:fldCharType="separate"/>
                </w:r>
                <w:r>
                  <w:rPr/>
                  <w:t>96</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27616" type="#_x0000_t202" filled="false" stroked="false">
          <v:textbox inset="0,0,0,0">
            <w:txbxContent>
              <w:p>
                <w:pPr>
                  <w:pStyle w:val="BodyText"/>
                  <w:spacing w:before="10"/>
                  <w:ind w:left="60"/>
                </w:pPr>
                <w:r>
                  <w:rPr/>
                  <w:fldChar w:fldCharType="begin"/>
                </w:r>
                <w:r>
                  <w:rPr/>
                  <w:instrText> PAGE </w:instrText>
                </w:r>
                <w:r>
                  <w:rPr/>
                  <w:fldChar w:fldCharType="separate"/>
                </w:r>
                <w:r>
                  <w:rPr/>
                  <w:t>97</w:t>
                </w:r>
                <w:r>
                  <w:rPr/>
                  <w:fldChar w:fldCharType="end"/>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27104" type="#_x0000_t202" filled="false" stroked="false">
          <v:textbox inset="0,0,0,0">
            <w:txbxContent>
              <w:p>
                <w:pPr>
                  <w:pStyle w:val="BodyText"/>
                  <w:spacing w:before="10"/>
                  <w:ind w:left="60"/>
                </w:pPr>
                <w:r>
                  <w:rPr/>
                  <w:fldChar w:fldCharType="begin"/>
                </w:r>
                <w:r>
                  <w:rPr/>
                  <w:instrText> PAGE </w:instrText>
                </w:r>
                <w:r>
                  <w:rPr/>
                  <w:fldChar w:fldCharType="separate"/>
                </w:r>
                <w:r>
                  <w:rPr/>
                  <w:t>98</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26592" type="#_x0000_t202" filled="false" stroked="false">
          <v:textbox inset="0,0,0,0">
            <w:txbxContent>
              <w:p>
                <w:pPr>
                  <w:pStyle w:val="BodyText"/>
                  <w:spacing w:before="10"/>
                  <w:ind w:left="60"/>
                </w:pPr>
                <w:r>
                  <w:rPr/>
                  <w:fldChar w:fldCharType="begin"/>
                </w:r>
                <w:r>
                  <w:rPr/>
                  <w:instrText> PAGE </w:instrText>
                </w:r>
                <w:r>
                  <w:rPr/>
                  <w:fldChar w:fldCharType="separate"/>
                </w:r>
                <w:r>
                  <w:rPr/>
                  <w:t>99</w:t>
                </w:r>
                <w:r>
                  <w:rPr/>
                  <w:fldChar w:fldCharType="end"/>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26080" type="#_x0000_t202" filled="false" stroked="false">
          <v:textbox inset="0,0,0,0">
            <w:txbxContent>
              <w:p>
                <w:pPr>
                  <w:pStyle w:val="BodyText"/>
                  <w:spacing w:before="10"/>
                  <w:ind w:left="60"/>
                </w:pPr>
                <w:r>
                  <w:rPr/>
                  <w:fldChar w:fldCharType="begin"/>
                </w:r>
                <w:r>
                  <w:rPr/>
                  <w:instrText> PAGE </w:instrText>
                </w:r>
                <w:r>
                  <w:rPr/>
                  <w:fldChar w:fldCharType="separate"/>
                </w:r>
                <w:r>
                  <w:rPr/>
                  <w:t>100</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25568" type="#_x0000_t202" filled="false" stroked="false">
          <v:textbox inset="0,0,0,0">
            <w:txbxContent>
              <w:p>
                <w:pPr>
                  <w:pStyle w:val="BodyText"/>
                  <w:spacing w:before="10"/>
                  <w:ind w:left="60"/>
                </w:pPr>
                <w:r>
                  <w:rPr/>
                  <w:fldChar w:fldCharType="begin"/>
                </w:r>
                <w:r>
                  <w:rPr/>
                  <w:instrText> PAGE </w:instrText>
                </w:r>
                <w:r>
                  <w:rPr/>
                  <w:fldChar w:fldCharType="separate"/>
                </w:r>
                <w:r>
                  <w:rPr/>
                  <w:t>101</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24544" type="#_x0000_t202" filled="false" stroked="false">
          <v:textbox inset="0,0,0,0">
            <w:txbxContent>
              <w:p>
                <w:pPr>
                  <w:pStyle w:val="BodyText"/>
                  <w:spacing w:before="10"/>
                  <w:ind w:left="60"/>
                </w:pPr>
                <w:r>
                  <w:rPr/>
                  <w:fldChar w:fldCharType="begin"/>
                </w:r>
                <w:r>
                  <w:rPr/>
                  <w:instrText> PAGE </w:instrText>
                </w:r>
                <w:r>
                  <w:rPr/>
                  <w:fldChar w:fldCharType="separate"/>
                </w:r>
                <w:r>
                  <w:rPr/>
                  <w:t>102</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23520" type="#_x0000_t202" filled="false" stroked="false">
          <v:textbox inset="0,0,0,0">
            <w:txbxContent>
              <w:p>
                <w:pPr>
                  <w:pStyle w:val="BodyText"/>
                  <w:spacing w:before="10"/>
                  <w:ind w:left="60"/>
                </w:pPr>
                <w:r>
                  <w:rPr/>
                  <w:fldChar w:fldCharType="begin"/>
                </w:r>
                <w:r>
                  <w:rPr/>
                  <w:instrText> PAGE </w:instrText>
                </w:r>
                <w:r>
                  <w:rPr/>
                  <w:fldChar w:fldCharType="separate"/>
                </w:r>
                <w:r>
                  <w:rPr/>
                  <w:t>103</w:t>
                </w:r>
                <w:r>
                  <w:rPr/>
                  <w:fldChar w:fldCharType="end"/>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23008" type="#_x0000_t202" filled="false" stroked="false">
          <v:textbox inset="0,0,0,0">
            <w:txbxContent>
              <w:p>
                <w:pPr>
                  <w:pStyle w:val="BodyText"/>
                  <w:spacing w:before="10"/>
                  <w:ind w:left="60"/>
                </w:pPr>
                <w:r>
                  <w:rPr/>
                  <w:fldChar w:fldCharType="begin"/>
                </w:r>
                <w:r>
                  <w:rPr/>
                  <w:instrText> PAGE </w:instrText>
                </w:r>
                <w:r>
                  <w:rPr/>
                  <w:fldChar w:fldCharType="separate"/>
                </w:r>
                <w:r>
                  <w:rPr/>
                  <w:t>104</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22496" type="#_x0000_t202" filled="false" stroked="false">
          <v:textbox inset="0,0,0,0">
            <w:txbxContent>
              <w:p>
                <w:pPr>
                  <w:pStyle w:val="BodyText"/>
                  <w:spacing w:before="10"/>
                  <w:ind w:left="60"/>
                </w:pPr>
                <w:r>
                  <w:rPr/>
                  <w:fldChar w:fldCharType="begin"/>
                </w:r>
                <w:r>
                  <w:rPr/>
                  <w:instrText> PAGE </w:instrText>
                </w:r>
                <w:r>
                  <w:rPr/>
                  <w:fldChar w:fldCharType="separate"/>
                </w:r>
                <w:r>
                  <w:rPr/>
                  <w:t>105</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21984" type="#_x0000_t202" filled="false" stroked="false">
          <v:textbox inset="0,0,0,0">
            <w:txbxContent>
              <w:p>
                <w:pPr>
                  <w:pStyle w:val="BodyText"/>
                  <w:spacing w:before="10"/>
                  <w:ind w:left="60"/>
                </w:pPr>
                <w:r>
                  <w:rPr/>
                  <w:fldChar w:fldCharType="begin"/>
                </w:r>
                <w:r>
                  <w:rPr/>
                  <w:instrText> PAGE </w:instrText>
                </w:r>
                <w:r>
                  <w:rPr/>
                  <w:fldChar w:fldCharType="separate"/>
                </w:r>
                <w:r>
                  <w:rPr/>
                  <w:t>106</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21472" type="#_x0000_t202" filled="false" stroked="false">
          <v:textbox inset="0,0,0,0">
            <w:txbxContent>
              <w:p>
                <w:pPr>
                  <w:pStyle w:val="BodyText"/>
                  <w:spacing w:before="10"/>
                  <w:ind w:left="60"/>
                </w:pPr>
                <w:r>
                  <w:rPr/>
                  <w:fldChar w:fldCharType="begin"/>
                </w:r>
                <w:r>
                  <w:rPr/>
                  <w:instrText> PAGE </w:instrText>
                </w:r>
                <w:r>
                  <w:rPr/>
                  <w:fldChar w:fldCharType="separate"/>
                </w:r>
                <w:r>
                  <w:rPr/>
                  <w:t>107</w:t>
                </w:r>
                <w:r>
                  <w:rPr/>
                  <w:fldChar w:fldCharType="end"/>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20960" type="#_x0000_t202" filled="false" stroked="false">
          <v:textbox inset="0,0,0,0">
            <w:txbxContent>
              <w:p>
                <w:pPr>
                  <w:pStyle w:val="BodyText"/>
                  <w:spacing w:before="10"/>
                  <w:ind w:left="60"/>
                </w:pPr>
                <w:r>
                  <w:rPr/>
                  <w:fldChar w:fldCharType="begin"/>
                </w:r>
                <w:r>
                  <w:rPr/>
                  <w:instrText> PAGE </w:instrText>
                </w:r>
                <w:r>
                  <w:rPr/>
                  <w:fldChar w:fldCharType="separate"/>
                </w:r>
                <w:r>
                  <w:rPr/>
                  <w:t>108</w:t>
                </w:r>
                <w:r>
                  <w:rPr/>
                  <w:fldChar w:fldCharType="end"/>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20448" type="#_x0000_t202" filled="false" stroked="false">
          <v:textbox inset="0,0,0,0">
            <w:txbxContent>
              <w:p>
                <w:pPr>
                  <w:pStyle w:val="BodyText"/>
                  <w:spacing w:before="10"/>
                  <w:ind w:left="60"/>
                </w:pPr>
                <w:r>
                  <w:rPr/>
                  <w:fldChar w:fldCharType="begin"/>
                </w:r>
                <w:r>
                  <w:rPr/>
                  <w:instrText> PAGE </w:instrText>
                </w:r>
                <w:r>
                  <w:rPr/>
                  <w:fldChar w:fldCharType="separate"/>
                </w:r>
                <w:r>
                  <w:rPr/>
                  <w:t>109</w:t>
                </w:r>
                <w:r>
                  <w:rPr/>
                  <w:fldChar w:fldCharType="end"/>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9936" type="#_x0000_t202" filled="false" stroked="false">
          <v:textbox inset="0,0,0,0">
            <w:txbxContent>
              <w:p>
                <w:pPr>
                  <w:pStyle w:val="BodyText"/>
                  <w:spacing w:before="10"/>
                  <w:ind w:left="60"/>
                </w:pPr>
                <w:r>
                  <w:rPr/>
                  <w:fldChar w:fldCharType="begin"/>
                </w:r>
                <w:r>
                  <w:rPr/>
                  <w:instrText> PAGE </w:instrText>
                </w:r>
                <w:r>
                  <w:rPr/>
                  <w:fldChar w:fldCharType="separate"/>
                </w:r>
                <w:r>
                  <w:rPr/>
                  <w:t>110</w:t>
                </w:r>
                <w:r>
                  <w:rPr/>
                  <w:fldChar w:fldCharType="end"/>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9424" type="#_x0000_t202" filled="false" stroked="false">
          <v:textbox inset="0,0,0,0">
            <w:txbxContent>
              <w:p>
                <w:pPr>
                  <w:pStyle w:val="BodyText"/>
                  <w:spacing w:before="10"/>
                  <w:ind w:left="60"/>
                </w:pPr>
                <w:r>
                  <w:rPr/>
                  <w:fldChar w:fldCharType="begin"/>
                </w:r>
                <w:r>
                  <w:rPr/>
                  <w:instrText> PAGE </w:instrText>
                </w:r>
                <w:r>
                  <w:rPr/>
                  <w:fldChar w:fldCharType="separate"/>
                </w:r>
                <w:r>
                  <w:rPr/>
                  <w:t>111</w:t>
                </w:r>
                <w:r>
                  <w:rPr/>
                  <w:fldChar w:fldCharType="end"/>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8912" type="#_x0000_t202" filled="false" stroked="false">
          <v:textbox inset="0,0,0,0">
            <w:txbxContent>
              <w:p>
                <w:pPr>
                  <w:pStyle w:val="BodyText"/>
                  <w:spacing w:before="10"/>
                  <w:ind w:left="60"/>
                </w:pPr>
                <w:r>
                  <w:rPr/>
                  <w:fldChar w:fldCharType="begin"/>
                </w:r>
                <w:r>
                  <w:rPr/>
                  <w:instrText> PAGE </w:instrText>
                </w:r>
                <w:r>
                  <w:rPr/>
                  <w:fldChar w:fldCharType="separate"/>
                </w:r>
                <w:r>
                  <w:rPr/>
                  <w:t>112</w:t>
                </w:r>
                <w:r>
                  <w:rPr/>
                  <w:fldChar w:fldCharType="end"/>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8400" type="#_x0000_t202" filled="false" stroked="false">
          <v:textbox inset="0,0,0,0">
            <w:txbxContent>
              <w:p>
                <w:pPr>
                  <w:pStyle w:val="BodyText"/>
                  <w:spacing w:before="10"/>
                  <w:ind w:left="60"/>
                </w:pPr>
                <w:r>
                  <w:rPr/>
                  <w:fldChar w:fldCharType="begin"/>
                </w:r>
                <w:r>
                  <w:rPr/>
                  <w:instrText> PAGE </w:instrText>
                </w:r>
                <w:r>
                  <w:rPr/>
                  <w:fldChar w:fldCharType="separate"/>
                </w:r>
                <w:r>
                  <w:rPr/>
                  <w:t>113</w:t>
                </w:r>
                <w:r>
                  <w:rPr/>
                  <w:fldChar w:fldCharType="end"/>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7888" type="#_x0000_t202" filled="false" stroked="false">
          <v:textbox inset="0,0,0,0">
            <w:txbxContent>
              <w:p>
                <w:pPr>
                  <w:pStyle w:val="BodyText"/>
                  <w:spacing w:before="10"/>
                  <w:ind w:left="60"/>
                </w:pPr>
                <w:r>
                  <w:rPr/>
                  <w:fldChar w:fldCharType="begin"/>
                </w:r>
                <w:r>
                  <w:rPr/>
                  <w:instrText> PAGE </w:instrText>
                </w:r>
                <w:r>
                  <w:rPr/>
                  <w:fldChar w:fldCharType="separate"/>
                </w:r>
                <w:r>
                  <w:rPr/>
                  <w:t>114</w:t>
                </w:r>
                <w:r>
                  <w:rPr/>
                  <w:fldChar w:fldCharType="end"/>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7376" type="#_x0000_t202" filled="false" stroked="false">
          <v:textbox inset="0,0,0,0">
            <w:txbxContent>
              <w:p>
                <w:pPr>
                  <w:pStyle w:val="BodyText"/>
                  <w:spacing w:before="10"/>
                  <w:ind w:left="60"/>
                </w:pPr>
                <w:r>
                  <w:rPr/>
                  <w:fldChar w:fldCharType="begin"/>
                </w:r>
                <w:r>
                  <w:rPr/>
                  <w:instrText> PAGE </w:instrText>
                </w:r>
                <w:r>
                  <w:rPr/>
                  <w:fldChar w:fldCharType="separate"/>
                </w:r>
                <w:r>
                  <w:rPr/>
                  <w:t>115</w:t>
                </w:r>
                <w:r>
                  <w:rPr/>
                  <w:fldChar w:fldCharType="end"/>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6864" type="#_x0000_t202" filled="false" stroked="false">
          <v:textbox inset="0,0,0,0">
            <w:txbxContent>
              <w:p>
                <w:pPr>
                  <w:pStyle w:val="BodyText"/>
                  <w:spacing w:before="10"/>
                  <w:ind w:left="60"/>
                </w:pPr>
                <w:r>
                  <w:rPr/>
                  <w:fldChar w:fldCharType="begin"/>
                </w:r>
                <w:r>
                  <w:rPr/>
                  <w:instrText> PAGE </w:instrText>
                </w:r>
                <w:r>
                  <w:rPr/>
                  <w:fldChar w:fldCharType="separate"/>
                </w:r>
                <w:r>
                  <w:rPr/>
                  <w:t>116</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6352" type="#_x0000_t202" filled="false" stroked="false">
          <v:textbox inset="0,0,0,0">
            <w:txbxContent>
              <w:p>
                <w:pPr>
                  <w:pStyle w:val="BodyText"/>
                  <w:spacing w:before="10"/>
                  <w:ind w:left="60"/>
                </w:pPr>
                <w:r>
                  <w:rPr/>
                  <w:fldChar w:fldCharType="begin"/>
                </w:r>
                <w:r>
                  <w:rPr/>
                  <w:instrText> PAGE </w:instrText>
                </w:r>
                <w:r>
                  <w:rPr/>
                  <w:fldChar w:fldCharType="separate"/>
                </w:r>
                <w:r>
                  <w:rPr/>
                  <w:t>117</w:t>
                </w:r>
                <w:r>
                  <w:rPr/>
                  <w:fldChar w:fldCharType="end"/>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5840" type="#_x0000_t202" filled="false" stroked="false">
          <v:textbox inset="0,0,0,0">
            <w:txbxContent>
              <w:p>
                <w:pPr>
                  <w:pStyle w:val="BodyText"/>
                  <w:spacing w:before="10"/>
                  <w:ind w:left="60"/>
                </w:pPr>
                <w:r>
                  <w:rPr/>
                  <w:fldChar w:fldCharType="begin"/>
                </w:r>
                <w:r>
                  <w:rPr/>
                  <w:instrText> PAGE </w:instrText>
                </w:r>
                <w:r>
                  <w:rPr/>
                  <w:fldChar w:fldCharType="separate"/>
                </w:r>
                <w:r>
                  <w:rPr/>
                  <w:t>118</w:t>
                </w:r>
                <w:r>
                  <w:rPr/>
                  <w:fldChar w:fldCharType="end"/>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5328" type="#_x0000_t202" filled="false" stroked="false">
          <v:textbox inset="0,0,0,0">
            <w:txbxContent>
              <w:p>
                <w:pPr>
                  <w:pStyle w:val="BodyText"/>
                  <w:spacing w:before="10"/>
                  <w:ind w:left="60"/>
                </w:pPr>
                <w:r>
                  <w:rPr/>
                  <w:fldChar w:fldCharType="begin"/>
                </w:r>
                <w:r>
                  <w:rPr/>
                  <w:instrText> PAGE </w:instrText>
                </w:r>
                <w:r>
                  <w:rPr/>
                  <w:fldChar w:fldCharType="separate"/>
                </w:r>
                <w:r>
                  <w:rPr/>
                  <w:t>119</w:t>
                </w:r>
                <w:r>
                  <w:rPr/>
                  <w:fldChar w:fldCharType="end"/>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4816" type="#_x0000_t202" filled="false" stroked="false">
          <v:textbox inset="0,0,0,0">
            <w:txbxContent>
              <w:p>
                <w:pPr>
                  <w:pStyle w:val="BodyText"/>
                  <w:spacing w:before="10"/>
                  <w:ind w:left="60"/>
                </w:pPr>
                <w:r>
                  <w:rPr/>
                  <w:fldChar w:fldCharType="begin"/>
                </w:r>
                <w:r>
                  <w:rPr/>
                  <w:instrText> PAGE </w:instrText>
                </w:r>
                <w:r>
                  <w:rPr/>
                  <w:fldChar w:fldCharType="separate"/>
                </w:r>
                <w:r>
                  <w:rPr/>
                  <w:t>120</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4304" type="#_x0000_t202" filled="false" stroked="false">
          <v:textbox inset="0,0,0,0">
            <w:txbxContent>
              <w:p>
                <w:pPr>
                  <w:pStyle w:val="BodyText"/>
                  <w:spacing w:before="10"/>
                  <w:ind w:left="60"/>
                </w:pPr>
                <w:r>
                  <w:rPr/>
                  <w:fldChar w:fldCharType="begin"/>
                </w:r>
                <w:r>
                  <w:rPr/>
                  <w:instrText> PAGE </w:instrText>
                </w:r>
                <w:r>
                  <w:rPr/>
                  <w:fldChar w:fldCharType="separate"/>
                </w:r>
                <w:r>
                  <w:rPr/>
                  <w:t>121</w:t>
                </w:r>
                <w:r>
                  <w:rPr/>
                  <w:fldChar w:fldCharType="end"/>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3792" type="#_x0000_t202" filled="false" stroked="false">
          <v:textbox inset="0,0,0,0">
            <w:txbxContent>
              <w:p>
                <w:pPr>
                  <w:pStyle w:val="BodyText"/>
                  <w:spacing w:before="10"/>
                  <w:ind w:left="60"/>
                </w:pPr>
                <w:r>
                  <w:rPr/>
                  <w:fldChar w:fldCharType="begin"/>
                </w:r>
                <w:r>
                  <w:rPr/>
                  <w:instrText> PAGE </w:instrText>
                </w:r>
                <w:r>
                  <w:rPr/>
                  <w:fldChar w:fldCharType="separate"/>
                </w:r>
                <w:r>
                  <w:rPr/>
                  <w:t>122</w:t>
                </w:r>
                <w:r>
                  <w:rPr/>
                  <w:fldChar w:fldCharType="end"/>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3280" type="#_x0000_t202" filled="false" stroked="false">
          <v:textbox inset="0,0,0,0">
            <w:txbxContent>
              <w:p>
                <w:pPr>
                  <w:pStyle w:val="BodyText"/>
                  <w:spacing w:before="10"/>
                  <w:ind w:left="60"/>
                </w:pPr>
                <w:r>
                  <w:rPr/>
                  <w:fldChar w:fldCharType="begin"/>
                </w:r>
                <w:r>
                  <w:rPr/>
                  <w:instrText> PAGE </w:instrText>
                </w:r>
                <w:r>
                  <w:rPr/>
                  <w:fldChar w:fldCharType="separate"/>
                </w:r>
                <w:r>
                  <w:rPr/>
                  <w:t>123</w:t>
                </w:r>
                <w:r>
                  <w:rPr/>
                  <w:fldChar w:fldCharType="end"/>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2768" type="#_x0000_t202" filled="false" stroked="false">
          <v:textbox inset="0,0,0,0">
            <w:txbxContent>
              <w:p>
                <w:pPr>
                  <w:pStyle w:val="BodyText"/>
                  <w:spacing w:before="10"/>
                  <w:ind w:left="60"/>
                </w:pPr>
                <w:r>
                  <w:rPr/>
                  <w:fldChar w:fldCharType="begin"/>
                </w:r>
                <w:r>
                  <w:rPr/>
                  <w:instrText> PAGE </w:instrText>
                </w:r>
                <w:r>
                  <w:rPr/>
                  <w:fldChar w:fldCharType="separate"/>
                </w:r>
                <w:r>
                  <w:rPr/>
                  <w:t>124</w:t>
                </w:r>
                <w:r>
                  <w:rPr/>
                  <w:fldChar w:fldCharType="end"/>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2256" type="#_x0000_t202" filled="false" stroked="false">
          <v:textbox inset="0,0,0,0">
            <w:txbxContent>
              <w:p>
                <w:pPr>
                  <w:pStyle w:val="BodyText"/>
                  <w:spacing w:before="10"/>
                  <w:ind w:left="60"/>
                </w:pPr>
                <w:r>
                  <w:rPr/>
                  <w:fldChar w:fldCharType="begin"/>
                </w:r>
                <w:r>
                  <w:rPr/>
                  <w:instrText> PAGE </w:instrText>
                </w:r>
                <w:r>
                  <w:rPr/>
                  <w:fldChar w:fldCharType="separate"/>
                </w:r>
                <w:r>
                  <w:rPr/>
                  <w:t>125</w:t>
                </w:r>
                <w:r>
                  <w:rPr/>
                  <w:fldChar w:fldCharType="end"/>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1744" type="#_x0000_t202" filled="false" stroked="false">
          <v:textbox inset="0,0,0,0">
            <w:txbxContent>
              <w:p>
                <w:pPr>
                  <w:pStyle w:val="BodyText"/>
                  <w:spacing w:before="10"/>
                  <w:ind w:left="60"/>
                </w:pPr>
                <w:r>
                  <w:rPr/>
                  <w:fldChar w:fldCharType="begin"/>
                </w:r>
                <w:r>
                  <w:rPr/>
                  <w:instrText> PAGE </w:instrText>
                </w:r>
                <w:r>
                  <w:rPr/>
                  <w:fldChar w:fldCharType="separate"/>
                </w:r>
                <w:r>
                  <w:rPr/>
                  <w:t>126</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1232" type="#_x0000_t202" filled="false" stroked="false">
          <v:textbox inset="0,0,0,0">
            <w:txbxContent>
              <w:p>
                <w:pPr>
                  <w:pStyle w:val="BodyText"/>
                  <w:spacing w:before="10"/>
                  <w:ind w:left="60"/>
                </w:pPr>
                <w:r>
                  <w:rPr/>
                  <w:fldChar w:fldCharType="begin"/>
                </w:r>
                <w:r>
                  <w:rPr/>
                  <w:instrText> PAGE </w:instrText>
                </w:r>
                <w:r>
                  <w:rPr/>
                  <w:fldChar w:fldCharType="separate"/>
                </w:r>
                <w:r>
                  <w:rPr/>
                  <w:t>127</w:t>
                </w:r>
                <w:r>
                  <w:rPr/>
                  <w:fldChar w:fldCharType="end"/>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0720" type="#_x0000_t202" filled="false" stroked="false">
          <v:textbox inset="0,0,0,0">
            <w:txbxContent>
              <w:p>
                <w:pPr>
                  <w:pStyle w:val="BodyText"/>
                  <w:spacing w:before="10"/>
                  <w:ind w:left="60"/>
                </w:pPr>
                <w:r>
                  <w:rPr/>
                  <w:fldChar w:fldCharType="begin"/>
                </w:r>
                <w:r>
                  <w:rPr/>
                  <w:instrText> PAGE </w:instrText>
                </w:r>
                <w:r>
                  <w:rPr/>
                  <w:fldChar w:fldCharType="separate"/>
                </w:r>
                <w:r>
                  <w:rPr/>
                  <w:t>128</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10208" type="#_x0000_t202" filled="false" stroked="false">
          <v:textbox inset="0,0,0,0">
            <w:txbxContent>
              <w:p>
                <w:pPr>
                  <w:pStyle w:val="BodyText"/>
                  <w:spacing w:before="10"/>
                  <w:ind w:left="60"/>
                </w:pPr>
                <w:r>
                  <w:rPr/>
                  <w:fldChar w:fldCharType="begin"/>
                </w:r>
                <w:r>
                  <w:rPr/>
                  <w:instrText> PAGE </w:instrText>
                </w:r>
                <w:r>
                  <w:rPr/>
                  <w:fldChar w:fldCharType="separate"/>
                </w:r>
                <w:r>
                  <w:rPr/>
                  <w:t>129</w:t>
                </w:r>
                <w:r>
                  <w:rPr/>
                  <w:fldChar w:fldCharType="end"/>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339996pt;margin-top:34.506622pt;width:24pt;height:15.3pt;mso-position-horizontal-relative:page;mso-position-vertical-relative:page;z-index:-25309696" type="#_x0000_t202" filled="false" stroked="false">
          <v:textbox inset="0,0,0,0">
            <w:txbxContent>
              <w:p>
                <w:pPr>
                  <w:pStyle w:val="BodyText"/>
                  <w:spacing w:before="10"/>
                  <w:ind w:left="60"/>
                </w:pPr>
                <w:r>
                  <w:rPr/>
                  <w:fldChar w:fldCharType="begin"/>
                </w:r>
                <w:r>
                  <w:rPr/>
                  <w:instrText> PAGE </w:instrText>
                </w:r>
                <w:r>
                  <w:rPr/>
                  <w:fldChar w:fldCharType="separate"/>
                </w:r>
                <w:r>
                  <w:rPr/>
                  <w:t>130</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4.506622pt;width:12pt;height:15.3pt;mso-position-horizontal-relative:page;mso-position-vertical-relative:page;z-index:-25374208"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4.506622pt;width:12pt;height:15.3pt;mso-position-horizontal-relative:page;mso-position-vertical-relative:page;z-index:-25373696" type="#_x0000_t202" filled="false" stroked="false">
          <v:textbox inset="0,0,0,0">
            <w:txbxContent>
              <w:p>
                <w:pPr>
                  <w:pStyle w:val="BodyText"/>
                  <w:spacing w:before="10"/>
                  <w:ind w:left="60"/>
                </w:pPr>
                <w:r>
                  <w:rPr/>
                  <w:fldChar w:fldCharType="begin"/>
                </w:r>
                <w:r>
                  <w:rPr/>
                  <w:instrText> PAGE </w:instrText>
                </w:r>
                <w:r>
                  <w:rPr/>
                  <w:fldChar w:fldCharType="separate"/>
                </w:r>
                <w:r>
                  <w:rPr/>
                  <w:t>3</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4.506622pt;width:12pt;height:15.3pt;mso-position-horizontal-relative:page;mso-position-vertical-relative:page;z-index:-25373184"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4.506622pt;width:12pt;height:15.3pt;mso-position-horizontal-relative:page;mso-position-vertical-relative:page;z-index:-25372672" type="#_x0000_t202" filled="false" stroked="false">
          <v:textbox inset="0,0,0,0">
            <w:txbxContent>
              <w:p>
                <w:pPr>
                  <w:pStyle w:val="BodyText"/>
                  <w:spacing w:before="10"/>
                  <w:ind w:left="60"/>
                </w:pPr>
                <w:r>
                  <w:rPr/>
                  <w:fldChar w:fldCharType="begin"/>
                </w:r>
                <w:r>
                  <w:rPr/>
                  <w:instrText> PAGE </w:instrText>
                </w:r>
                <w:r>
                  <w:rPr/>
                  <w:fldChar w:fldCharType="separate"/>
                </w:r>
                <w:r>
                  <w:rPr/>
                  <w:t>5</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809998pt;margin-top:84.446625pt;width:49.95pt;height:15.3pt;mso-position-horizontal-relative:page;mso-position-vertical-relative:page;z-index:-25384448" type="#_x0000_t202" filled="false" stroked="false">
          <v:textbox inset="0,0,0,0">
            <w:txbxContent>
              <w:p>
                <w:pPr>
                  <w:spacing w:before="10"/>
                  <w:ind w:left="20" w:right="0" w:firstLine="0"/>
                  <w:jc w:val="left"/>
                  <w:rPr>
                    <w:b/>
                    <w:sz w:val="24"/>
                  </w:rPr>
                </w:pPr>
                <w:r>
                  <w:rPr>
                    <w:b/>
                    <w:sz w:val="24"/>
                  </w:rPr>
                  <w:t>SKRIPSI</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72160"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4.506622pt;width:12pt;height:15.3pt;mso-position-horizontal-relative:page;mso-position-vertical-relative:page;z-index:-25371648" type="#_x0000_t202" filled="false" stroked="false">
          <v:textbox inset="0,0,0,0">
            <w:txbxContent>
              <w:p>
                <w:pPr>
                  <w:pStyle w:val="BodyText"/>
                  <w:spacing w:before="10"/>
                  <w:ind w:left="60"/>
                </w:pPr>
                <w:r>
                  <w:rPr/>
                  <w:fldChar w:fldCharType="begin"/>
                </w:r>
                <w:r>
                  <w:rPr/>
                  <w:instrText> PAGE </w:instrText>
                </w:r>
                <w:r>
                  <w:rPr/>
                  <w:fldChar w:fldCharType="separate"/>
                </w:r>
                <w:r>
                  <w:rPr/>
                  <w:t>8</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339996pt;margin-top:34.506622pt;width:12pt;height:15.3pt;mso-position-horizontal-relative:page;mso-position-vertical-relative:page;z-index:-25371136" type="#_x0000_t202" filled="false" stroked="false">
          <v:textbox inset="0,0,0,0">
            <w:txbxContent>
              <w:p>
                <w:pPr>
                  <w:pStyle w:val="BodyText"/>
                  <w:spacing w:before="10"/>
                  <w:ind w:left="60"/>
                </w:pPr>
                <w:r>
                  <w:rPr/>
                  <w:fldChar w:fldCharType="begin"/>
                </w:r>
                <w:r>
                  <w:rPr/>
                  <w:instrText> PAGE </w:instrText>
                </w:r>
                <w:r>
                  <w:rPr/>
                  <w:fldChar w:fldCharType="separate"/>
                </w:r>
                <w:r>
                  <w:rPr/>
                  <w:t>9</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70624"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70112" type="#_x0000_t202" filled="false" stroked="false">
          <v:textbox inset="0,0,0,0">
            <w:txbxContent>
              <w:p>
                <w:pPr>
                  <w:pStyle w:val="BodyText"/>
                  <w:spacing w:before="10"/>
                  <w:ind w:left="60"/>
                </w:pPr>
                <w:r>
                  <w:rPr/>
                  <w:fldChar w:fldCharType="begin"/>
                </w:r>
                <w:r>
                  <w:rPr/>
                  <w:instrText> PAGE </w:instrText>
                </w:r>
                <w:r>
                  <w:rPr/>
                  <w:fldChar w:fldCharType="separate"/>
                </w:r>
                <w:r>
                  <w:rPr/>
                  <w:t>11</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9600" type="#_x0000_t202" filled="false" stroked="false">
          <v:textbox inset="0,0,0,0">
            <w:txbxContent>
              <w:p>
                <w:pPr>
                  <w:pStyle w:val="BodyText"/>
                  <w:spacing w:before="10"/>
                  <w:ind w:left="60"/>
                </w:pPr>
                <w:r>
                  <w:rPr/>
                  <w:fldChar w:fldCharType="begin"/>
                </w:r>
                <w:r>
                  <w:rPr/>
                  <w:instrText> PAGE </w:instrText>
                </w:r>
                <w:r>
                  <w:rPr/>
                  <w:fldChar w:fldCharType="separate"/>
                </w:r>
                <w:r>
                  <w:rPr/>
                  <w:t>12</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9088" type="#_x0000_t202" filled="false" stroked="false">
          <v:textbox inset="0,0,0,0">
            <w:txbxContent>
              <w:p>
                <w:pPr>
                  <w:pStyle w:val="BodyText"/>
                  <w:spacing w:before="10"/>
                  <w:ind w:left="60"/>
                </w:pPr>
                <w:r>
                  <w:rPr/>
                  <w:fldChar w:fldCharType="begin"/>
                </w:r>
                <w:r>
                  <w:rPr/>
                  <w:instrText> PAGE </w:instrText>
                </w:r>
                <w:r>
                  <w:rPr/>
                  <w:fldChar w:fldCharType="separate"/>
                </w:r>
                <w:r>
                  <w:rPr/>
                  <w:t>13</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8576" type="#_x0000_t202" filled="false" stroked="false">
          <v:textbox inset="0,0,0,0">
            <w:txbxContent>
              <w:p>
                <w:pPr>
                  <w:pStyle w:val="BodyText"/>
                  <w:spacing w:before="10"/>
                  <w:ind w:left="60"/>
                </w:pPr>
                <w:r>
                  <w:rPr/>
                  <w:fldChar w:fldCharType="begin"/>
                </w:r>
                <w:r>
                  <w:rPr/>
                  <w:instrText> PAGE </w:instrText>
                </w:r>
                <w:r>
                  <w:rPr/>
                  <w:fldChar w:fldCharType="separate"/>
                </w:r>
                <w:r>
                  <w:rPr/>
                  <w:t>14</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8064" type="#_x0000_t202" filled="false" stroked="false">
          <v:textbox inset="0,0,0,0">
            <w:txbxContent>
              <w:p>
                <w:pPr>
                  <w:pStyle w:val="BodyText"/>
                  <w:spacing w:before="10"/>
                  <w:ind w:left="60"/>
                </w:pPr>
                <w:r>
                  <w:rPr/>
                  <w:fldChar w:fldCharType="begin"/>
                </w:r>
                <w:r>
                  <w:rPr/>
                  <w:instrText> PAGE </w:instrText>
                </w:r>
                <w:r>
                  <w:rPr/>
                  <w:fldChar w:fldCharType="separate"/>
                </w:r>
                <w:r>
                  <w:rPr/>
                  <w:t>15</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7552"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5.690002pt;margin-top:84.446625pt;width:152.25pt;height:15.3pt;mso-position-horizontal-relative:page;mso-position-vertical-relative:page;z-index:-25383424" type="#_x0000_t202" filled="false" stroked="false">
          <v:textbox inset="0,0,0,0">
            <w:txbxContent>
              <w:p>
                <w:pPr>
                  <w:spacing w:before="10"/>
                  <w:ind w:left="20" w:right="0" w:firstLine="0"/>
                  <w:jc w:val="left"/>
                  <w:rPr>
                    <w:b/>
                    <w:sz w:val="24"/>
                  </w:rPr>
                </w:pPr>
                <w:r>
                  <w:rPr>
                    <w:b/>
                    <w:sz w:val="24"/>
                  </w:rPr>
                  <w:t>HALAMAN PERNYATAAN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7040" type="#_x0000_t202" filled="false" stroked="false">
          <v:textbox inset="0,0,0,0">
            <w:txbxContent>
              <w:p>
                <w:pPr>
                  <w:pStyle w:val="BodyText"/>
                  <w:spacing w:before="10"/>
                  <w:ind w:left="60"/>
                </w:pPr>
                <w:r>
                  <w:rPr/>
                  <w:fldChar w:fldCharType="begin"/>
                </w:r>
                <w:r>
                  <w:rPr/>
                  <w:instrText> PAGE </w:instrText>
                </w:r>
                <w:r>
                  <w:rPr/>
                  <w:fldChar w:fldCharType="separate"/>
                </w:r>
                <w:r>
                  <w:rPr/>
                  <w:t>17</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6528"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6016"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5504"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4992" type="#_x0000_t202" filled="false" stroked="false">
          <v:textbox inset="0,0,0,0">
            <w:txbxContent>
              <w:p>
                <w:pPr>
                  <w:pStyle w:val="BodyText"/>
                  <w:spacing w:before="10"/>
                  <w:ind w:left="60"/>
                </w:pPr>
                <w:r>
                  <w:rPr/>
                  <w:fldChar w:fldCharType="begin"/>
                </w:r>
                <w:r>
                  <w:rPr/>
                  <w:instrText> PAGE </w:instrText>
                </w:r>
                <w:r>
                  <w:rPr/>
                  <w:fldChar w:fldCharType="separate"/>
                </w:r>
                <w:r>
                  <w:rPr/>
                  <w:t>21</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4480" type="#_x0000_t202" filled="false" stroked="false">
          <v:textbox inset="0,0,0,0">
            <w:txbxContent>
              <w:p>
                <w:pPr>
                  <w:pStyle w:val="BodyText"/>
                  <w:spacing w:before="10"/>
                  <w:ind w:left="60"/>
                </w:pPr>
                <w:r>
                  <w:rPr/>
                  <w:fldChar w:fldCharType="begin"/>
                </w:r>
                <w:r>
                  <w:rPr/>
                  <w:instrText> PAGE </w:instrText>
                </w:r>
                <w:r>
                  <w:rPr/>
                  <w:fldChar w:fldCharType="separate"/>
                </w:r>
                <w:r>
                  <w:rPr/>
                  <w:t>22</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3968" type="#_x0000_t202" filled="false" stroked="false">
          <v:textbox inset="0,0,0,0">
            <w:txbxContent>
              <w:p>
                <w:pPr>
                  <w:pStyle w:val="BodyText"/>
                  <w:spacing w:before="10"/>
                  <w:ind w:left="60"/>
                </w:pPr>
                <w:r>
                  <w:rPr/>
                  <w:fldChar w:fldCharType="begin"/>
                </w:r>
                <w:r>
                  <w:rPr/>
                  <w:instrText> PAGE </w:instrText>
                </w:r>
                <w:r>
                  <w:rPr/>
                  <w:fldChar w:fldCharType="separate"/>
                </w:r>
                <w:r>
                  <w:rPr/>
                  <w:t>23</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3456"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2944"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2432" type="#_x0000_t202" filled="false" stroked="false">
          <v:textbox inset="0,0,0,0">
            <w:txbxContent>
              <w:p>
                <w:pPr>
                  <w:pStyle w:val="BodyText"/>
                  <w:spacing w:before="10"/>
                  <w:ind w:left="60"/>
                </w:pPr>
                <w:r>
                  <w:rPr/>
                  <w:fldChar w:fldCharType="begin"/>
                </w:r>
                <w:r>
                  <w:rPr/>
                  <w:instrText> PAGE </w:instrText>
                </w:r>
                <w:r>
                  <w:rPr/>
                  <w:fldChar w:fldCharType="separate"/>
                </w:r>
                <w:r>
                  <w:rPr/>
                  <w:t>26</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009995pt;margin-top:88.406624pt;width:155.6pt;height:15.3pt;mso-position-horizontal-relative:page;mso-position-vertical-relative:page;z-index:-25382400" type="#_x0000_t202" filled="false" stroked="false">
          <v:textbox inset="0,0,0,0">
            <w:txbxContent>
              <w:p>
                <w:pPr>
                  <w:spacing w:before="10"/>
                  <w:ind w:left="20" w:right="0" w:firstLine="0"/>
                  <w:jc w:val="left"/>
                  <w:rPr>
                    <w:b/>
                    <w:sz w:val="24"/>
                  </w:rPr>
                </w:pPr>
                <w:r>
                  <w:rPr>
                    <w:b/>
                    <w:sz w:val="24"/>
                  </w:rPr>
                  <w:t>HALAMAN PERSETUJUAN</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1920" type="#_x0000_t202" filled="false" stroked="false">
          <v:textbox inset="0,0,0,0">
            <w:txbxContent>
              <w:p>
                <w:pPr>
                  <w:pStyle w:val="BodyText"/>
                  <w:spacing w:before="10"/>
                  <w:ind w:left="60"/>
                </w:pPr>
                <w:r>
                  <w:rPr/>
                  <w:fldChar w:fldCharType="begin"/>
                </w:r>
                <w:r>
                  <w:rPr/>
                  <w:instrText> PAGE </w:instrText>
                </w:r>
                <w:r>
                  <w:rPr/>
                  <w:fldChar w:fldCharType="separate"/>
                </w:r>
                <w:r>
                  <w:rPr/>
                  <w:t>27</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1408" type="#_x0000_t202" filled="false" stroked="false">
          <v:textbox inset="0,0,0,0">
            <w:txbxContent>
              <w:p>
                <w:pPr>
                  <w:pStyle w:val="BodyText"/>
                  <w:spacing w:before="10"/>
                  <w:ind w:left="60"/>
                </w:pPr>
                <w:r>
                  <w:rPr/>
                  <w:fldChar w:fldCharType="begin"/>
                </w:r>
                <w:r>
                  <w:rPr/>
                  <w:instrText> PAGE </w:instrText>
                </w:r>
                <w:r>
                  <w:rPr/>
                  <w:fldChar w:fldCharType="separate"/>
                </w:r>
                <w:r>
                  <w:rPr/>
                  <w:t>28</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60896" type="#_x0000_t202" filled="false" stroked="false">
          <v:textbox inset="0,0,0,0">
            <w:txbxContent>
              <w:p>
                <w:pPr>
                  <w:pStyle w:val="BodyText"/>
                  <w:spacing w:before="10"/>
                  <w:ind w:left="60"/>
                </w:pPr>
                <w:r>
                  <w:rPr/>
                  <w:fldChar w:fldCharType="begin"/>
                </w:r>
                <w:r>
                  <w:rPr/>
                  <w:instrText> PAGE </w:instrText>
                </w:r>
                <w:r>
                  <w:rPr/>
                  <w:fldChar w:fldCharType="separate"/>
                </w:r>
                <w:r>
                  <w:rPr/>
                  <w:t>29</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9360" type="#_x0000_t202" filled="false" stroked="false">
          <v:textbox inset="0,0,0,0">
            <w:txbxContent>
              <w:p>
                <w:pPr>
                  <w:pStyle w:val="BodyText"/>
                  <w:spacing w:before="10"/>
                  <w:ind w:left="60"/>
                </w:pPr>
                <w:r>
                  <w:rPr/>
                  <w:fldChar w:fldCharType="begin"/>
                </w:r>
                <w:r>
                  <w:rPr/>
                  <w:instrText> PAGE </w:instrText>
                </w:r>
                <w:r>
                  <w:rPr/>
                  <w:fldChar w:fldCharType="separate"/>
                </w:r>
                <w:r>
                  <w:rPr/>
                  <w:t>33</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8848" type="#_x0000_t202" filled="false" stroked="false">
          <v:textbox inset="0,0,0,0">
            <w:txbxContent>
              <w:p>
                <w:pPr>
                  <w:pStyle w:val="BodyText"/>
                  <w:spacing w:before="10"/>
                  <w:ind w:left="60"/>
                </w:pPr>
                <w:r>
                  <w:rPr/>
                  <w:fldChar w:fldCharType="begin"/>
                </w:r>
                <w:r>
                  <w:rPr/>
                  <w:instrText> PAGE </w:instrText>
                </w:r>
                <w:r>
                  <w:rPr/>
                  <w:fldChar w:fldCharType="separate"/>
                </w:r>
                <w:r>
                  <w:rPr/>
                  <w:t>34</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8336" type="#_x0000_t202" filled="false" stroked="false">
          <v:textbox inset="0,0,0,0">
            <w:txbxContent>
              <w:p>
                <w:pPr>
                  <w:pStyle w:val="BodyText"/>
                  <w:spacing w:before="10"/>
                  <w:ind w:left="60"/>
                </w:pPr>
                <w:r>
                  <w:rPr/>
                  <w:fldChar w:fldCharType="begin"/>
                </w:r>
                <w:r>
                  <w:rPr/>
                  <w:instrText> PAGE </w:instrText>
                </w:r>
                <w:r>
                  <w:rPr/>
                  <w:fldChar w:fldCharType="separate"/>
                </w:r>
                <w:r>
                  <w:rPr/>
                  <w:t>35</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7824"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6.050003pt;margin-top:98.486626pt;width:151.65pt;height:15.3pt;mso-position-horizontal-relative:page;mso-position-vertical-relative:page;z-index:-25381376" type="#_x0000_t202" filled="false" stroked="false">
          <v:textbox inset="0,0,0,0">
            <w:txbxContent>
              <w:p>
                <w:pPr>
                  <w:spacing w:before="10"/>
                  <w:ind w:left="20" w:right="0" w:firstLine="0"/>
                  <w:jc w:val="left"/>
                  <w:rPr>
                    <w:b/>
                    <w:sz w:val="24"/>
                  </w:rPr>
                </w:pPr>
                <w:r>
                  <w:rPr>
                    <w:b/>
                    <w:sz w:val="24"/>
                  </w:rPr>
                  <w:t>HALAMAN PENGESAHAN</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7312" type="#_x0000_t202" filled="false" stroked="false">
          <v:textbox inset="0,0,0,0">
            <w:txbxContent>
              <w:p>
                <w:pPr>
                  <w:pStyle w:val="BodyText"/>
                  <w:spacing w:before="10"/>
                  <w:ind w:left="60"/>
                </w:pPr>
                <w:r>
                  <w:rPr/>
                  <w:fldChar w:fldCharType="begin"/>
                </w:r>
                <w:r>
                  <w:rPr/>
                  <w:instrText> PAGE </w:instrText>
                </w:r>
                <w:r>
                  <w:rPr/>
                  <w:fldChar w:fldCharType="separate"/>
                </w:r>
                <w:r>
                  <w:rPr/>
                  <w:t>37</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6800" type="#_x0000_t202" filled="false" stroked="false">
          <v:textbox inset="0,0,0,0">
            <w:txbxContent>
              <w:p>
                <w:pPr>
                  <w:pStyle w:val="BodyText"/>
                  <w:spacing w:before="10"/>
                  <w:ind w:left="60"/>
                </w:pPr>
                <w:r>
                  <w:rPr/>
                  <w:fldChar w:fldCharType="begin"/>
                </w:r>
                <w:r>
                  <w:rPr/>
                  <w:instrText> PAGE </w:instrText>
                </w:r>
                <w:r>
                  <w:rPr/>
                  <w:fldChar w:fldCharType="separate"/>
                </w:r>
                <w:r>
                  <w:rPr/>
                  <w:t>38</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6288" type="#_x0000_t202" filled="false" stroked="false">
          <v:textbox inset="0,0,0,0">
            <w:txbxContent>
              <w:p>
                <w:pPr>
                  <w:pStyle w:val="BodyText"/>
                  <w:spacing w:before="10"/>
                  <w:ind w:left="60"/>
                </w:pPr>
                <w:r>
                  <w:rPr/>
                  <w:fldChar w:fldCharType="begin"/>
                </w:r>
                <w:r>
                  <w:rPr/>
                  <w:instrText> PAGE </w:instrText>
                </w:r>
                <w:r>
                  <w:rPr/>
                  <w:fldChar w:fldCharType="separate"/>
                </w:r>
                <w:r>
                  <w:rPr/>
                  <w:t>39</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5776" type="#_x0000_t202" filled="false" stroked="false">
          <v:textbox inset="0,0,0,0">
            <w:txbxContent>
              <w:p>
                <w:pPr>
                  <w:pStyle w:val="BodyText"/>
                  <w:spacing w:before="10"/>
                  <w:ind w:left="60"/>
                </w:pPr>
                <w:r>
                  <w:rPr/>
                  <w:fldChar w:fldCharType="begin"/>
                </w:r>
                <w:r>
                  <w:rPr/>
                  <w:instrText> PAGE </w:instrText>
                </w:r>
                <w:r>
                  <w:rPr/>
                  <w:fldChar w:fldCharType="separate"/>
                </w:r>
                <w:r>
                  <w:rPr/>
                  <w:t>40</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5264" type="#_x0000_t202" filled="false" stroked="false">
          <v:textbox inset="0,0,0,0">
            <w:txbxContent>
              <w:p>
                <w:pPr>
                  <w:pStyle w:val="BodyText"/>
                  <w:spacing w:before="10"/>
                  <w:ind w:left="60"/>
                </w:pPr>
                <w:r>
                  <w:rPr/>
                  <w:fldChar w:fldCharType="begin"/>
                </w:r>
                <w:r>
                  <w:rPr/>
                  <w:instrText> PAGE </w:instrText>
                </w:r>
                <w:r>
                  <w:rPr/>
                  <w:fldChar w:fldCharType="separate"/>
                </w:r>
                <w:r>
                  <w:rPr/>
                  <w:t>41</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4752" type="#_x0000_t202" filled="false" stroked="false">
          <v:textbox inset="0,0,0,0">
            <w:txbxContent>
              <w:p>
                <w:pPr>
                  <w:pStyle w:val="BodyText"/>
                  <w:spacing w:before="10"/>
                  <w:ind w:left="60"/>
                </w:pPr>
                <w:r>
                  <w:rPr/>
                  <w:fldChar w:fldCharType="begin"/>
                </w:r>
                <w:r>
                  <w:rPr/>
                  <w:instrText> PAGE </w:instrText>
                </w:r>
                <w:r>
                  <w:rPr/>
                  <w:fldChar w:fldCharType="separate"/>
                </w:r>
                <w:r>
                  <w:rPr/>
                  <w:t>42</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4240" type="#_x0000_t202" filled="false" stroked="false">
          <v:textbox inset="0,0,0,0">
            <w:txbxContent>
              <w:p>
                <w:pPr>
                  <w:pStyle w:val="BodyText"/>
                  <w:spacing w:before="10"/>
                  <w:ind w:left="60"/>
                </w:pPr>
                <w:r>
                  <w:rPr/>
                  <w:fldChar w:fldCharType="begin"/>
                </w:r>
                <w:r>
                  <w:rPr/>
                  <w:instrText> PAGE </w:instrText>
                </w:r>
                <w:r>
                  <w:rPr/>
                  <w:fldChar w:fldCharType="separate"/>
                </w:r>
                <w:r>
                  <w:rPr/>
                  <w:t>43</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3728" type="#_x0000_t202" filled="false" stroked="false">
          <v:textbox inset="0,0,0,0">
            <w:txbxContent>
              <w:p>
                <w:pPr>
                  <w:pStyle w:val="BodyText"/>
                  <w:spacing w:before="10"/>
                  <w:ind w:left="60"/>
                </w:pPr>
                <w:r>
                  <w:rPr/>
                  <w:fldChar w:fldCharType="begin"/>
                </w:r>
                <w:r>
                  <w:rPr/>
                  <w:instrText> PAGE </w:instrText>
                </w:r>
                <w:r>
                  <w:rPr/>
                  <w:fldChar w:fldCharType="separate"/>
                </w:r>
                <w:r>
                  <w:rPr/>
                  <w:t>44</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3216" type="#_x0000_t202" filled="false" stroked="false">
          <v:textbox inset="0,0,0,0">
            <w:txbxContent>
              <w:p>
                <w:pPr>
                  <w:pStyle w:val="BodyText"/>
                  <w:spacing w:before="10"/>
                  <w:ind w:left="60"/>
                </w:pPr>
                <w:r>
                  <w:rPr/>
                  <w:fldChar w:fldCharType="begin"/>
                </w:r>
                <w:r>
                  <w:rPr/>
                  <w:instrText> PAGE </w:instrText>
                </w:r>
                <w:r>
                  <w:rPr/>
                  <w:fldChar w:fldCharType="separate"/>
                </w:r>
                <w:r>
                  <w:rPr/>
                  <w:t>45</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2704" type="#_x0000_t202" filled="false" stroked="false">
          <v:textbox inset="0,0,0,0">
            <w:txbxContent>
              <w:p>
                <w:pPr>
                  <w:pStyle w:val="BodyText"/>
                  <w:spacing w:before="10"/>
                  <w:ind w:left="60"/>
                </w:pPr>
                <w:r>
                  <w:rPr/>
                  <w:fldChar w:fldCharType="begin"/>
                </w:r>
                <w:r>
                  <w:rPr/>
                  <w:instrText> PAGE </w:instrText>
                </w:r>
                <w:r>
                  <w:rPr/>
                  <w:fldChar w:fldCharType="separate"/>
                </w:r>
                <w:r>
                  <w:rPr/>
                  <w:t>46</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1.890015pt;margin-top:84.446625pt;width:60.05pt;height:15.3pt;mso-position-horizontal-relative:page;mso-position-vertical-relative:page;z-index:-25380352" type="#_x0000_t202" filled="false" stroked="false">
          <v:textbox inset="0,0,0,0">
            <w:txbxContent>
              <w:p>
                <w:pPr>
                  <w:spacing w:before="10"/>
                  <w:ind w:left="20" w:right="0" w:firstLine="0"/>
                  <w:jc w:val="left"/>
                  <w:rPr>
                    <w:b/>
                    <w:sz w:val="24"/>
                  </w:rPr>
                </w:pPr>
                <w:r>
                  <w:rPr>
                    <w:b/>
                    <w:sz w:val="24"/>
                  </w:rPr>
                  <w:t>ABSTRAK</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2192" type="#_x0000_t202" filled="false" stroked="false">
          <v:textbox inset="0,0,0,0">
            <w:txbxContent>
              <w:p>
                <w:pPr>
                  <w:pStyle w:val="BodyText"/>
                  <w:spacing w:before="10"/>
                  <w:ind w:left="60"/>
                </w:pPr>
                <w:r>
                  <w:rPr/>
                  <w:fldChar w:fldCharType="begin"/>
                </w:r>
                <w:r>
                  <w:rPr/>
                  <w:instrText> PAGE </w:instrText>
                </w:r>
                <w:r>
                  <w:rPr/>
                  <w:fldChar w:fldCharType="separate"/>
                </w:r>
                <w:r>
                  <w:rPr/>
                  <w:t>47</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1680" type="#_x0000_t202" filled="false" stroked="false">
          <v:textbox inset="0,0,0,0">
            <w:txbxContent>
              <w:p>
                <w:pPr>
                  <w:pStyle w:val="BodyText"/>
                  <w:spacing w:before="10"/>
                  <w:ind w:left="60"/>
                </w:pPr>
                <w:r>
                  <w:rPr/>
                  <w:fldChar w:fldCharType="begin"/>
                </w:r>
                <w:r>
                  <w:rPr/>
                  <w:instrText> PAGE </w:instrText>
                </w:r>
                <w:r>
                  <w:rPr/>
                  <w:fldChar w:fldCharType="separate"/>
                </w:r>
                <w:r>
                  <w:rPr/>
                  <w:t>48</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1168" type="#_x0000_t202" filled="false" stroked="false">
          <v:textbox inset="0,0,0,0">
            <w:txbxContent>
              <w:p>
                <w:pPr>
                  <w:pStyle w:val="BodyText"/>
                  <w:spacing w:before="10"/>
                  <w:ind w:left="60"/>
                </w:pPr>
                <w:r>
                  <w:rPr/>
                  <w:fldChar w:fldCharType="begin"/>
                </w:r>
                <w:r>
                  <w:rPr/>
                  <w:instrText> PAGE </w:instrText>
                </w:r>
                <w:r>
                  <w:rPr/>
                  <w:fldChar w:fldCharType="separate"/>
                </w:r>
                <w:r>
                  <w:rPr/>
                  <w:t>51</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0656" type="#_x0000_t202" filled="false" stroked="false">
          <v:textbox inset="0,0,0,0">
            <w:txbxContent>
              <w:p>
                <w:pPr>
                  <w:pStyle w:val="BodyText"/>
                  <w:spacing w:before="10"/>
                  <w:ind w:left="60"/>
                </w:pPr>
                <w:r>
                  <w:rPr/>
                  <w:fldChar w:fldCharType="begin"/>
                </w:r>
                <w:r>
                  <w:rPr/>
                  <w:instrText> PAGE </w:instrText>
                </w:r>
                <w:r>
                  <w:rPr/>
                  <w:fldChar w:fldCharType="separate"/>
                </w:r>
                <w:r>
                  <w:rPr/>
                  <w:t>51</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50144" type="#_x0000_t202" filled="false" stroked="false">
          <v:textbox inset="0,0,0,0">
            <w:txbxContent>
              <w:p>
                <w:pPr>
                  <w:pStyle w:val="BodyText"/>
                  <w:spacing w:before="10"/>
                  <w:ind w:left="60"/>
                </w:pPr>
                <w:r>
                  <w:rPr/>
                  <w:fldChar w:fldCharType="begin"/>
                </w:r>
                <w:r>
                  <w:rPr/>
                  <w:instrText> PAGE </w:instrText>
                </w:r>
                <w:r>
                  <w:rPr/>
                  <w:fldChar w:fldCharType="separate"/>
                </w:r>
                <w:r>
                  <w:rPr/>
                  <w:t>52</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9632" type="#_x0000_t202" filled="false" stroked="false">
          <v:textbox inset="0,0,0,0">
            <w:txbxContent>
              <w:p>
                <w:pPr>
                  <w:pStyle w:val="BodyText"/>
                  <w:spacing w:before="10"/>
                  <w:ind w:left="60"/>
                </w:pPr>
                <w:r>
                  <w:rPr/>
                  <w:fldChar w:fldCharType="begin"/>
                </w:r>
                <w:r>
                  <w:rPr/>
                  <w:instrText> PAGE </w:instrText>
                </w:r>
                <w:r>
                  <w:rPr/>
                  <w:fldChar w:fldCharType="separate"/>
                </w:r>
                <w:r>
                  <w:rPr/>
                  <w:t>53</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9120" type="#_x0000_t202" filled="false" stroked="false">
          <v:textbox inset="0,0,0,0">
            <w:txbxContent>
              <w:p>
                <w:pPr>
                  <w:pStyle w:val="BodyText"/>
                  <w:spacing w:before="10"/>
                  <w:ind w:left="60"/>
                </w:pPr>
                <w:r>
                  <w:rPr/>
                  <w:fldChar w:fldCharType="begin"/>
                </w:r>
                <w:r>
                  <w:rPr/>
                  <w:instrText> PAGE </w:instrText>
                </w:r>
                <w:r>
                  <w:rPr/>
                  <w:fldChar w:fldCharType="separate"/>
                </w:r>
                <w:r>
                  <w:rPr/>
                  <w:t>54</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8608" type="#_x0000_t202" filled="false" stroked="false">
          <v:textbox inset="0,0,0,0">
            <w:txbxContent>
              <w:p>
                <w:pPr>
                  <w:pStyle w:val="BodyText"/>
                  <w:spacing w:before="10"/>
                  <w:ind w:left="60"/>
                </w:pPr>
                <w:r>
                  <w:rPr/>
                  <w:fldChar w:fldCharType="begin"/>
                </w:r>
                <w:r>
                  <w:rPr/>
                  <w:instrText> PAGE </w:instrText>
                </w:r>
                <w:r>
                  <w:rPr/>
                  <w:fldChar w:fldCharType="separate"/>
                </w:r>
                <w:r>
                  <w:rPr/>
                  <w:t>55</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8096" type="#_x0000_t202" filled="false" stroked="false">
          <v:textbox inset="0,0,0,0">
            <w:txbxContent>
              <w:p>
                <w:pPr>
                  <w:pStyle w:val="BodyText"/>
                  <w:spacing w:before="10"/>
                  <w:ind w:left="60"/>
                </w:pPr>
                <w:r>
                  <w:rPr/>
                  <w:fldChar w:fldCharType="begin"/>
                </w:r>
                <w:r>
                  <w:rPr/>
                  <w:instrText> PAGE </w:instrText>
                </w:r>
                <w:r>
                  <w:rPr/>
                  <w:fldChar w:fldCharType="separate"/>
                </w:r>
                <w:r>
                  <w:rPr/>
                  <w:t>56</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7584" type="#_x0000_t202" filled="false" stroked="false">
          <v:textbox inset="0,0,0,0">
            <w:txbxContent>
              <w:p>
                <w:pPr>
                  <w:pStyle w:val="BodyText"/>
                  <w:spacing w:before="10"/>
                  <w:ind w:left="60"/>
                </w:pPr>
                <w:r>
                  <w:rPr/>
                  <w:fldChar w:fldCharType="begin"/>
                </w:r>
                <w:r>
                  <w:rPr/>
                  <w:instrText> PAGE </w:instrText>
                </w:r>
                <w:r>
                  <w:rPr/>
                  <w:fldChar w:fldCharType="separate"/>
                </w:r>
                <w:r>
                  <w:rPr/>
                  <w:t>57</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7072" type="#_x0000_t202" filled="false" stroked="false">
          <v:textbox inset="0,0,0,0">
            <w:txbxContent>
              <w:p>
                <w:pPr>
                  <w:pStyle w:val="BodyText"/>
                  <w:spacing w:before="10"/>
                  <w:ind w:left="60"/>
                </w:pPr>
                <w:r>
                  <w:rPr/>
                  <w:fldChar w:fldCharType="begin"/>
                </w:r>
                <w:r>
                  <w:rPr/>
                  <w:instrText> PAGE </w:instrText>
                </w:r>
                <w:r>
                  <w:rPr/>
                  <w:fldChar w:fldCharType="separate"/>
                </w:r>
                <w:r>
                  <w:rPr/>
                  <w:t>58</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6560" type="#_x0000_t202" filled="false" stroked="false">
          <v:textbox inset="0,0,0,0">
            <w:txbxContent>
              <w:p>
                <w:pPr>
                  <w:pStyle w:val="BodyText"/>
                  <w:spacing w:before="10"/>
                  <w:ind w:left="60"/>
                </w:pPr>
                <w:r>
                  <w:rPr/>
                  <w:fldChar w:fldCharType="begin"/>
                </w:r>
                <w:r>
                  <w:rPr/>
                  <w:instrText> PAGE </w:instrText>
                </w:r>
                <w:r>
                  <w:rPr/>
                  <w:fldChar w:fldCharType="separate"/>
                </w:r>
                <w:r>
                  <w:rPr/>
                  <w:t>59</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6048" type="#_x0000_t202" filled="false" stroked="false">
          <v:textbox inset="0,0,0,0">
            <w:txbxContent>
              <w:p>
                <w:pPr>
                  <w:pStyle w:val="BodyText"/>
                  <w:spacing w:before="10"/>
                  <w:ind w:left="60"/>
                </w:pPr>
                <w:r>
                  <w:rPr/>
                  <w:fldChar w:fldCharType="begin"/>
                </w:r>
                <w:r>
                  <w:rPr/>
                  <w:instrText> PAGE </w:instrText>
                </w:r>
                <w:r>
                  <w:rPr/>
                  <w:fldChar w:fldCharType="separate"/>
                </w:r>
                <w:r>
                  <w:rPr/>
                  <w:t>60</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5536" type="#_x0000_t202" filled="false" stroked="false">
          <v:textbox inset="0,0,0,0">
            <w:txbxContent>
              <w:p>
                <w:pPr>
                  <w:pStyle w:val="BodyText"/>
                  <w:spacing w:before="10"/>
                  <w:ind w:left="60"/>
                </w:pPr>
                <w:r>
                  <w:rPr/>
                  <w:fldChar w:fldCharType="begin"/>
                </w:r>
                <w:r>
                  <w:rPr/>
                  <w:instrText> PAGE </w:instrText>
                </w:r>
                <w:r>
                  <w:rPr/>
                  <w:fldChar w:fldCharType="separate"/>
                </w:r>
                <w:r>
                  <w:rPr/>
                  <w:t>61</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5024" type="#_x0000_t202" filled="false" stroked="false">
          <v:textbox inset="0,0,0,0">
            <w:txbxContent>
              <w:p>
                <w:pPr>
                  <w:pStyle w:val="BodyText"/>
                  <w:spacing w:before="10"/>
                  <w:ind w:left="60"/>
                </w:pPr>
                <w:r>
                  <w:rPr/>
                  <w:fldChar w:fldCharType="begin"/>
                </w:r>
                <w:r>
                  <w:rPr/>
                  <w:instrText> PAGE </w:instrText>
                </w:r>
                <w:r>
                  <w:rPr/>
                  <w:fldChar w:fldCharType="separate"/>
                </w:r>
                <w:r>
                  <w:rPr/>
                  <w:t>62</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4512" type="#_x0000_t202" filled="false" stroked="false">
          <v:textbox inset="0,0,0,0">
            <w:txbxContent>
              <w:p>
                <w:pPr>
                  <w:pStyle w:val="BodyText"/>
                  <w:spacing w:before="10"/>
                  <w:ind w:left="60"/>
                </w:pPr>
                <w:r>
                  <w:rPr/>
                  <w:fldChar w:fldCharType="begin"/>
                </w:r>
                <w:r>
                  <w:rPr/>
                  <w:instrText> PAGE </w:instrText>
                </w:r>
                <w:r>
                  <w:rPr/>
                  <w:fldChar w:fldCharType="separate"/>
                </w:r>
                <w:r>
                  <w:rPr/>
                  <w:t>63</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4000" type="#_x0000_t202" filled="false" stroked="false">
          <v:textbox inset="0,0,0,0">
            <w:txbxContent>
              <w:p>
                <w:pPr>
                  <w:pStyle w:val="BodyText"/>
                  <w:spacing w:before="10"/>
                  <w:ind w:left="60"/>
                </w:pPr>
                <w:r>
                  <w:rPr/>
                  <w:fldChar w:fldCharType="begin"/>
                </w:r>
                <w:r>
                  <w:rPr/>
                  <w:instrText> PAGE </w:instrText>
                </w:r>
                <w:r>
                  <w:rPr/>
                  <w:fldChar w:fldCharType="separate"/>
                </w:r>
                <w:r>
                  <w:rPr/>
                  <w:t>64</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3488" type="#_x0000_t202" filled="false" stroked="false">
          <v:textbox inset="0,0,0,0">
            <w:txbxContent>
              <w:p>
                <w:pPr>
                  <w:pStyle w:val="BodyText"/>
                  <w:spacing w:before="10"/>
                  <w:ind w:left="60"/>
                </w:pPr>
                <w:r>
                  <w:rPr/>
                  <w:fldChar w:fldCharType="begin"/>
                </w:r>
                <w:r>
                  <w:rPr/>
                  <w:instrText> PAGE </w:instrText>
                </w:r>
                <w:r>
                  <w:rPr/>
                  <w:fldChar w:fldCharType="separate"/>
                </w:r>
                <w:r>
                  <w:rPr/>
                  <w:t>65</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2976" type="#_x0000_t202" filled="false" stroked="false">
          <v:textbox inset="0,0,0,0">
            <w:txbxContent>
              <w:p>
                <w:pPr>
                  <w:pStyle w:val="BodyText"/>
                  <w:spacing w:before="10"/>
                  <w:ind w:left="60"/>
                </w:pPr>
                <w:r>
                  <w:rPr/>
                  <w:fldChar w:fldCharType="begin"/>
                </w:r>
                <w:r>
                  <w:rPr/>
                  <w:instrText> PAGE </w:instrText>
                </w:r>
                <w:r>
                  <w:rPr/>
                  <w:fldChar w:fldCharType="separate"/>
                </w:r>
                <w:r>
                  <w:rPr/>
                  <w:t>66</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2464" type="#_x0000_t202" filled="false" stroked="false">
          <v:textbox inset="0,0,0,0">
            <w:txbxContent>
              <w:p>
                <w:pPr>
                  <w:pStyle w:val="BodyText"/>
                  <w:spacing w:before="10"/>
                  <w:ind w:left="60"/>
                </w:pPr>
                <w:r>
                  <w:rPr/>
                  <w:fldChar w:fldCharType="begin"/>
                </w:r>
                <w:r>
                  <w:rPr/>
                  <w:instrText> PAGE </w:instrText>
                </w:r>
                <w:r>
                  <w:rPr/>
                  <w:fldChar w:fldCharType="separate"/>
                </w:r>
                <w:r>
                  <w:rPr/>
                  <w:t>67</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1952" type="#_x0000_t202" filled="false" stroked="false">
          <v:textbox inset="0,0,0,0">
            <w:txbxContent>
              <w:p>
                <w:pPr>
                  <w:pStyle w:val="BodyText"/>
                  <w:spacing w:before="10"/>
                  <w:ind w:left="60"/>
                </w:pPr>
                <w:r>
                  <w:rPr/>
                  <w:fldChar w:fldCharType="begin"/>
                </w:r>
                <w:r>
                  <w:rPr/>
                  <w:instrText> PAGE </w:instrText>
                </w:r>
                <w:r>
                  <w:rPr/>
                  <w:fldChar w:fldCharType="separate"/>
                </w:r>
                <w:r>
                  <w:rPr/>
                  <w:t>68</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1440" type="#_x0000_t202" filled="false" stroked="false">
          <v:textbox inset="0,0,0,0">
            <w:txbxContent>
              <w:p>
                <w:pPr>
                  <w:pStyle w:val="BodyText"/>
                  <w:spacing w:before="10"/>
                  <w:ind w:left="60"/>
                </w:pPr>
                <w:r>
                  <w:rPr/>
                  <w:fldChar w:fldCharType="begin"/>
                </w:r>
                <w:r>
                  <w:rPr/>
                  <w:instrText> PAGE </w:instrText>
                </w:r>
                <w:r>
                  <w:rPr/>
                  <w:fldChar w:fldCharType="separate"/>
                </w:r>
                <w:r>
                  <w:rPr/>
                  <w:t>69</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0928" type="#_x0000_t202" filled="false" stroked="false">
          <v:textbox inset="0,0,0,0">
            <w:txbxContent>
              <w:p>
                <w:pPr>
                  <w:pStyle w:val="BodyText"/>
                  <w:spacing w:before="10"/>
                  <w:ind w:left="60"/>
                </w:pPr>
                <w:r>
                  <w:rPr/>
                  <w:fldChar w:fldCharType="begin"/>
                </w:r>
                <w:r>
                  <w:rPr/>
                  <w:instrText> PAGE </w:instrText>
                </w:r>
                <w:r>
                  <w:rPr/>
                  <w:fldChar w:fldCharType="separate"/>
                </w:r>
                <w:r>
                  <w:rPr/>
                  <w:t>70</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40416" type="#_x0000_t202" filled="false" stroked="false">
          <v:textbox inset="0,0,0,0">
            <w:txbxContent>
              <w:p>
                <w:pPr>
                  <w:pStyle w:val="BodyText"/>
                  <w:spacing w:before="10"/>
                  <w:ind w:left="60"/>
                </w:pPr>
                <w:r>
                  <w:rPr/>
                  <w:fldChar w:fldCharType="begin"/>
                </w:r>
                <w:r>
                  <w:rPr/>
                  <w:instrText> PAGE </w:instrText>
                </w:r>
                <w:r>
                  <w:rPr/>
                  <w:fldChar w:fldCharType="separate"/>
                </w:r>
                <w:r>
                  <w:rPr/>
                  <w:t>71</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9904" type="#_x0000_t202" filled="false" stroked="false">
          <v:textbox inset="0,0,0,0">
            <w:txbxContent>
              <w:p>
                <w:pPr>
                  <w:pStyle w:val="BodyText"/>
                  <w:spacing w:before="10"/>
                  <w:ind w:left="60"/>
                </w:pPr>
                <w:r>
                  <w:rPr/>
                  <w:fldChar w:fldCharType="begin"/>
                </w:r>
                <w:r>
                  <w:rPr/>
                  <w:instrText> PAGE </w:instrText>
                </w:r>
                <w:r>
                  <w:rPr/>
                  <w:fldChar w:fldCharType="separate"/>
                </w:r>
                <w:r>
                  <w:rPr/>
                  <w:t>72</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9392" type="#_x0000_t202" filled="false" stroked="false">
          <v:textbox inset="0,0,0,0">
            <w:txbxContent>
              <w:p>
                <w:pPr>
                  <w:pStyle w:val="BodyText"/>
                  <w:spacing w:before="10"/>
                  <w:ind w:left="60"/>
                </w:pPr>
                <w:r>
                  <w:rPr/>
                  <w:fldChar w:fldCharType="begin"/>
                </w:r>
                <w:r>
                  <w:rPr/>
                  <w:instrText> PAGE </w:instrText>
                </w:r>
                <w:r>
                  <w:rPr/>
                  <w:fldChar w:fldCharType="separate"/>
                </w:r>
                <w:r>
                  <w:rPr/>
                  <w:t>73</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8880" type="#_x0000_t202" filled="false" stroked="false">
          <v:textbox inset="0,0,0,0">
            <w:txbxContent>
              <w:p>
                <w:pPr>
                  <w:pStyle w:val="BodyText"/>
                  <w:spacing w:before="10"/>
                  <w:ind w:left="60"/>
                </w:pPr>
                <w:r>
                  <w:rPr/>
                  <w:fldChar w:fldCharType="begin"/>
                </w:r>
                <w:r>
                  <w:rPr/>
                  <w:instrText> PAGE </w:instrText>
                </w:r>
                <w:r>
                  <w:rPr/>
                  <w:fldChar w:fldCharType="separate"/>
                </w:r>
                <w:r>
                  <w:rPr/>
                  <w:t>74</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8368" type="#_x0000_t202" filled="false" stroked="false">
          <v:textbox inset="0,0,0,0">
            <w:txbxContent>
              <w:p>
                <w:pPr>
                  <w:pStyle w:val="BodyText"/>
                  <w:spacing w:before="10"/>
                  <w:ind w:left="60"/>
                </w:pPr>
                <w:r>
                  <w:rPr/>
                  <w:fldChar w:fldCharType="begin"/>
                </w:r>
                <w:r>
                  <w:rPr/>
                  <w:instrText> PAGE </w:instrText>
                </w:r>
                <w:r>
                  <w:rPr/>
                  <w:fldChar w:fldCharType="separate"/>
                </w:r>
                <w:r>
                  <w:rPr/>
                  <w:t>75</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7856" type="#_x0000_t202" filled="false" stroked="false">
          <v:textbox inset="0,0,0,0">
            <w:txbxContent>
              <w:p>
                <w:pPr>
                  <w:pStyle w:val="BodyText"/>
                  <w:spacing w:before="10"/>
                  <w:ind w:left="60"/>
                </w:pPr>
                <w:r>
                  <w:rPr/>
                  <w:fldChar w:fldCharType="begin"/>
                </w:r>
                <w:r>
                  <w:rPr/>
                  <w:instrText> PAGE </w:instrText>
                </w:r>
                <w:r>
                  <w:rPr/>
                  <w:fldChar w:fldCharType="separate"/>
                </w:r>
                <w:r>
                  <w:rPr/>
                  <w:t>76</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7344" type="#_x0000_t202" filled="false" stroked="false">
          <v:textbox inset="0,0,0,0">
            <w:txbxContent>
              <w:p>
                <w:pPr>
                  <w:pStyle w:val="BodyText"/>
                  <w:spacing w:before="10"/>
                  <w:ind w:left="60"/>
                </w:pPr>
                <w:r>
                  <w:rPr/>
                  <w:fldChar w:fldCharType="begin"/>
                </w:r>
                <w:r>
                  <w:rPr/>
                  <w:instrText> PAGE </w:instrText>
                </w:r>
                <w:r>
                  <w:rPr/>
                  <w:fldChar w:fldCharType="separate"/>
                </w:r>
                <w:r>
                  <w:rPr/>
                  <w:t>77</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6832" type="#_x0000_t202" filled="false" stroked="false">
          <v:textbox inset="0,0,0,0">
            <w:txbxContent>
              <w:p>
                <w:pPr>
                  <w:pStyle w:val="BodyText"/>
                  <w:spacing w:before="10"/>
                  <w:ind w:left="60"/>
                </w:pPr>
                <w:r>
                  <w:rPr/>
                  <w:fldChar w:fldCharType="begin"/>
                </w:r>
                <w:r>
                  <w:rPr/>
                  <w:instrText> PAGE </w:instrText>
                </w:r>
                <w:r>
                  <w:rPr/>
                  <w:fldChar w:fldCharType="separate"/>
                </w:r>
                <w:r>
                  <w:rPr/>
                  <w:t>78</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6320" type="#_x0000_t202" filled="false" stroked="false">
          <v:textbox inset="0,0,0,0">
            <w:txbxContent>
              <w:p>
                <w:pPr>
                  <w:pStyle w:val="BodyText"/>
                  <w:spacing w:before="10"/>
                  <w:ind w:left="60"/>
                </w:pPr>
                <w:r>
                  <w:rPr/>
                  <w:fldChar w:fldCharType="begin"/>
                </w:r>
                <w:r>
                  <w:rPr/>
                  <w:instrText> PAGE </w:instrText>
                </w:r>
                <w:r>
                  <w:rPr/>
                  <w:fldChar w:fldCharType="separate"/>
                </w:r>
                <w:r>
                  <w:rPr/>
                  <w:t>79</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5808" type="#_x0000_t202" filled="false" stroked="false">
          <v:textbox inset="0,0,0,0">
            <w:txbxContent>
              <w:p>
                <w:pPr>
                  <w:pStyle w:val="BodyText"/>
                  <w:spacing w:before="10"/>
                  <w:ind w:left="60"/>
                </w:pPr>
                <w:r>
                  <w:rPr/>
                  <w:fldChar w:fldCharType="begin"/>
                </w:r>
                <w:r>
                  <w:rPr/>
                  <w:instrText> PAGE </w:instrText>
                </w:r>
                <w:r>
                  <w:rPr/>
                  <w:fldChar w:fldCharType="separate"/>
                </w:r>
                <w:r>
                  <w:rPr/>
                  <w:t>80</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5296" type="#_x0000_t202" filled="false" stroked="false">
          <v:textbox inset="0,0,0,0">
            <w:txbxContent>
              <w:p>
                <w:pPr>
                  <w:pStyle w:val="BodyText"/>
                  <w:spacing w:before="10"/>
                  <w:ind w:left="60"/>
                </w:pPr>
                <w:r>
                  <w:rPr/>
                  <w:fldChar w:fldCharType="begin"/>
                </w:r>
                <w:r>
                  <w:rPr/>
                  <w:instrText> PAGE </w:instrText>
                </w:r>
                <w:r>
                  <w:rPr/>
                  <w:fldChar w:fldCharType="separate"/>
                </w:r>
                <w:r>
                  <w:rPr/>
                  <w:t>81</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4784" type="#_x0000_t202" filled="false" stroked="false">
          <v:textbox inset="0,0,0,0">
            <w:txbxContent>
              <w:p>
                <w:pPr>
                  <w:pStyle w:val="BodyText"/>
                  <w:spacing w:before="10"/>
                  <w:ind w:left="60"/>
                </w:pPr>
                <w:r>
                  <w:rPr/>
                  <w:fldChar w:fldCharType="begin"/>
                </w:r>
                <w:r>
                  <w:rPr/>
                  <w:instrText> PAGE </w:instrText>
                </w:r>
                <w:r>
                  <w:rPr/>
                  <w:fldChar w:fldCharType="separate"/>
                </w:r>
                <w:r>
                  <w:rPr/>
                  <w:t>83</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4272" type="#_x0000_t202" filled="false" stroked="false">
          <v:textbox inset="0,0,0,0">
            <w:txbxContent>
              <w:p>
                <w:pPr>
                  <w:pStyle w:val="BodyText"/>
                  <w:spacing w:before="10"/>
                  <w:ind w:left="60"/>
                </w:pPr>
                <w:r>
                  <w:rPr/>
                  <w:fldChar w:fldCharType="begin"/>
                </w:r>
                <w:r>
                  <w:rPr/>
                  <w:instrText> PAGE </w:instrText>
                </w:r>
                <w:r>
                  <w:rPr/>
                  <w:fldChar w:fldCharType="separate"/>
                </w:r>
                <w:r>
                  <w:rPr/>
                  <w:t>84</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25333760" type="#_x0000_t202" filled="false" stroked="false">
          <v:textbox inset="0,0,0,0">
            <w:txbxContent>
              <w:p>
                <w:pPr>
                  <w:pStyle w:val="BodyText"/>
                  <w:spacing w:before="10"/>
                  <w:ind w:left="60"/>
                </w:pPr>
                <w:r>
                  <w:rPr/>
                  <w:fldChar w:fldCharType="begin"/>
                </w:r>
                <w:r>
                  <w:rPr/>
                  <w:instrText> PAGE </w:instrText>
                </w:r>
                <w:r>
                  <w:rPr/>
                  <w:fldChar w:fldCharType="separate"/>
                </w:r>
                <w:r>
                  <w:rPr/>
                  <w:t>85</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84.446625pt;width:76.9pt;height:15.3pt;mso-position-horizontal-relative:page;mso-position-vertical-relative:page;z-index:-25333248" type="#_x0000_t202" filled="false" stroked="false">
          <v:textbox inset="0,0,0,0">
            <w:txbxContent>
              <w:p>
                <w:pPr>
                  <w:spacing w:before="10"/>
                  <w:ind w:left="20" w:right="0" w:firstLine="0"/>
                  <w:jc w:val="left"/>
                  <w:rPr>
                    <w:b/>
                    <w:sz w:val="24"/>
                  </w:rPr>
                </w:pPr>
                <w:r>
                  <w:rPr>
                    <w:b/>
                    <w:sz w:val="24"/>
                  </w:rPr>
                  <w:t>LAMPIRAN 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5">
    <w:multiLevelType w:val="hybridMultilevel"/>
    <w:lvl w:ilvl="0">
      <w:start w:val="3"/>
      <w:numFmt w:val="decimal"/>
      <w:lvlText w:val="%1."/>
      <w:lvlJc w:val="left"/>
      <w:pPr>
        <w:ind w:left="948" w:hanging="360"/>
        <w:jc w:val="left"/>
      </w:pPr>
      <w:rPr>
        <w:rFonts w:hint="default" w:ascii="Times New Roman" w:hAnsi="Times New Roman" w:eastAsia="Times New Roman" w:cs="Times New Roman"/>
        <w:b/>
        <w:bCs/>
        <w:spacing w:val="-3"/>
        <w:w w:val="99"/>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64">
    <w:multiLevelType w:val="hybridMultilevel"/>
    <w:lvl w:ilvl="0">
      <w:start w:val="1"/>
      <w:numFmt w:val="decimal"/>
      <w:lvlText w:val="%1."/>
      <w:lvlJc w:val="left"/>
      <w:pPr>
        <w:ind w:left="948" w:hanging="360"/>
        <w:jc w:val="left"/>
      </w:pPr>
      <w:rPr>
        <w:rFonts w:hint="default" w:ascii="Times New Roman" w:hAnsi="Times New Roman" w:eastAsia="Times New Roman" w:cs="Times New Roman"/>
        <w:b/>
        <w:bCs/>
        <w:spacing w:val="-3"/>
        <w:w w:val="99"/>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63">
    <w:multiLevelType w:val="hybridMultilevel"/>
    <w:lvl w:ilvl="0">
      <w:start w:val="1"/>
      <w:numFmt w:val="decimal"/>
      <w:lvlText w:val="%1."/>
      <w:lvlJc w:val="left"/>
      <w:pPr>
        <w:ind w:left="948" w:hanging="360"/>
        <w:jc w:val="left"/>
      </w:pPr>
      <w:rPr>
        <w:rFonts w:hint="default" w:ascii="Times New Roman" w:hAnsi="Times New Roman" w:eastAsia="Times New Roman" w:cs="Times New Roman"/>
        <w:b/>
        <w:bCs/>
        <w:spacing w:val="-2"/>
        <w:w w:val="99"/>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62">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61">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60">
    <w:multiLevelType w:val="hybridMultilevel"/>
    <w:lvl w:ilvl="0">
      <w:start w:val="1"/>
      <w:numFmt w:val="decimal"/>
      <w:lvlText w:val="%1)"/>
      <w:lvlJc w:val="left"/>
      <w:pPr>
        <w:ind w:left="871" w:hanging="284"/>
        <w:jc w:val="left"/>
      </w:pPr>
      <w:rPr>
        <w:rFonts w:hint="default" w:ascii="Times New Roman" w:hAnsi="Times New Roman" w:eastAsia="Times New Roman" w:cs="Times New Roman"/>
        <w:w w:val="97"/>
        <w:sz w:val="24"/>
        <w:szCs w:val="24"/>
        <w:lang w:val="ms" w:eastAsia="en-US" w:bidi="ar-SA"/>
      </w:rPr>
    </w:lvl>
    <w:lvl w:ilvl="1">
      <w:start w:val="0"/>
      <w:numFmt w:val="bullet"/>
      <w:lvlText w:val="•"/>
      <w:lvlJc w:val="left"/>
      <w:pPr>
        <w:ind w:left="1774" w:hanging="284"/>
      </w:pPr>
      <w:rPr>
        <w:rFonts w:hint="default"/>
        <w:lang w:val="ms" w:eastAsia="en-US" w:bidi="ar-SA"/>
      </w:rPr>
    </w:lvl>
    <w:lvl w:ilvl="2">
      <w:start w:val="0"/>
      <w:numFmt w:val="bullet"/>
      <w:lvlText w:val="•"/>
      <w:lvlJc w:val="left"/>
      <w:pPr>
        <w:ind w:left="2669" w:hanging="284"/>
      </w:pPr>
      <w:rPr>
        <w:rFonts w:hint="default"/>
        <w:lang w:val="ms" w:eastAsia="en-US" w:bidi="ar-SA"/>
      </w:rPr>
    </w:lvl>
    <w:lvl w:ilvl="3">
      <w:start w:val="0"/>
      <w:numFmt w:val="bullet"/>
      <w:lvlText w:val="•"/>
      <w:lvlJc w:val="left"/>
      <w:pPr>
        <w:ind w:left="3563" w:hanging="284"/>
      </w:pPr>
      <w:rPr>
        <w:rFonts w:hint="default"/>
        <w:lang w:val="ms" w:eastAsia="en-US" w:bidi="ar-SA"/>
      </w:rPr>
    </w:lvl>
    <w:lvl w:ilvl="4">
      <w:start w:val="0"/>
      <w:numFmt w:val="bullet"/>
      <w:lvlText w:val="•"/>
      <w:lvlJc w:val="left"/>
      <w:pPr>
        <w:ind w:left="4458" w:hanging="284"/>
      </w:pPr>
      <w:rPr>
        <w:rFonts w:hint="default"/>
        <w:lang w:val="ms" w:eastAsia="en-US" w:bidi="ar-SA"/>
      </w:rPr>
    </w:lvl>
    <w:lvl w:ilvl="5">
      <w:start w:val="0"/>
      <w:numFmt w:val="bullet"/>
      <w:lvlText w:val="•"/>
      <w:lvlJc w:val="left"/>
      <w:pPr>
        <w:ind w:left="5353" w:hanging="284"/>
      </w:pPr>
      <w:rPr>
        <w:rFonts w:hint="default"/>
        <w:lang w:val="ms" w:eastAsia="en-US" w:bidi="ar-SA"/>
      </w:rPr>
    </w:lvl>
    <w:lvl w:ilvl="6">
      <w:start w:val="0"/>
      <w:numFmt w:val="bullet"/>
      <w:lvlText w:val="•"/>
      <w:lvlJc w:val="left"/>
      <w:pPr>
        <w:ind w:left="6247" w:hanging="284"/>
      </w:pPr>
      <w:rPr>
        <w:rFonts w:hint="default"/>
        <w:lang w:val="ms" w:eastAsia="en-US" w:bidi="ar-SA"/>
      </w:rPr>
    </w:lvl>
    <w:lvl w:ilvl="7">
      <w:start w:val="0"/>
      <w:numFmt w:val="bullet"/>
      <w:lvlText w:val="•"/>
      <w:lvlJc w:val="left"/>
      <w:pPr>
        <w:ind w:left="7142" w:hanging="284"/>
      </w:pPr>
      <w:rPr>
        <w:rFonts w:hint="default"/>
        <w:lang w:val="ms" w:eastAsia="en-US" w:bidi="ar-SA"/>
      </w:rPr>
    </w:lvl>
    <w:lvl w:ilvl="8">
      <w:start w:val="0"/>
      <w:numFmt w:val="bullet"/>
      <w:lvlText w:val="•"/>
      <w:lvlJc w:val="left"/>
      <w:pPr>
        <w:ind w:left="8037" w:hanging="284"/>
      </w:pPr>
      <w:rPr>
        <w:rFonts w:hint="default"/>
        <w:lang w:val="ms" w:eastAsia="en-US" w:bidi="ar-SA"/>
      </w:rPr>
    </w:lvl>
  </w:abstractNum>
  <w:abstractNum w:abstractNumId="59">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5"/>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58">
    <w:multiLevelType w:val="hybridMultilevel"/>
    <w:lvl w:ilvl="0">
      <w:start w:val="1"/>
      <w:numFmt w:val="decimal"/>
      <w:lvlText w:val="%1."/>
      <w:lvlJc w:val="left"/>
      <w:pPr>
        <w:ind w:left="948"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57">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3"/>
        <w:w w:val="100"/>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56">
    <w:multiLevelType w:val="hybridMultilevel"/>
    <w:lvl w:ilvl="0">
      <w:start w:val="1"/>
      <w:numFmt w:val="decimal"/>
      <w:lvlText w:val="%1."/>
      <w:lvlJc w:val="left"/>
      <w:pPr>
        <w:ind w:left="948" w:hanging="360"/>
        <w:jc w:val="left"/>
      </w:pPr>
      <w:rPr>
        <w:rFonts w:hint="default" w:ascii="Times New Roman" w:hAnsi="Times New Roman" w:eastAsia="Times New Roman" w:cs="Times New Roman"/>
        <w:spacing w:val="-9"/>
        <w:w w:val="99"/>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55">
    <w:multiLevelType w:val="hybridMultilevel"/>
    <w:lvl w:ilvl="0">
      <w:start w:val="6"/>
      <w:numFmt w:val="decimal"/>
      <w:lvlText w:val="%1"/>
      <w:lvlJc w:val="left"/>
      <w:pPr>
        <w:ind w:left="1154" w:hanging="567"/>
        <w:jc w:val="left"/>
      </w:pPr>
      <w:rPr>
        <w:rFonts w:hint="default"/>
        <w:lang w:val="ms" w:eastAsia="en-US" w:bidi="ar-SA"/>
      </w:rPr>
    </w:lvl>
    <w:lvl w:ilvl="1">
      <w:start w:val="1"/>
      <w:numFmt w:val="decimal"/>
      <w:lvlText w:val="%1.%2"/>
      <w:lvlJc w:val="left"/>
      <w:pPr>
        <w:ind w:left="1154" w:hanging="567"/>
        <w:jc w:val="left"/>
      </w:pPr>
      <w:rPr>
        <w:rFonts w:hint="default"/>
        <w:b/>
        <w:bCs/>
        <w:spacing w:val="-3"/>
        <w:w w:val="99"/>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54">
    <w:multiLevelType w:val="hybridMultilevel"/>
    <w:lvl w:ilvl="0">
      <w:start w:val="1"/>
      <w:numFmt w:val="decimal"/>
      <w:lvlText w:val="%1."/>
      <w:lvlJc w:val="left"/>
      <w:pPr>
        <w:ind w:left="948"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53">
    <w:multiLevelType w:val="hybridMultilevel"/>
    <w:lvl w:ilvl="0">
      <w:start w:val="6"/>
      <w:numFmt w:val="decimal"/>
      <w:lvlText w:val="%1."/>
      <w:lvlJc w:val="left"/>
      <w:pPr>
        <w:ind w:left="948"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52">
    <w:multiLevelType w:val="hybridMultilevel"/>
    <w:lvl w:ilvl="0">
      <w:start w:val="1"/>
      <w:numFmt w:val="decimal"/>
      <w:lvlText w:val="%1."/>
      <w:lvlJc w:val="left"/>
      <w:pPr>
        <w:ind w:left="948"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51">
    <w:multiLevelType w:val="hybridMultilevel"/>
    <w:lvl w:ilvl="0">
      <w:start w:val="1"/>
      <w:numFmt w:val="lowerLetter"/>
      <w:lvlText w:val="%1."/>
      <w:lvlJc w:val="left"/>
      <w:pPr>
        <w:ind w:left="948" w:hanging="360"/>
        <w:jc w:val="left"/>
      </w:pPr>
      <w:rPr>
        <w:rFonts w:hint="default" w:ascii="Times New Roman" w:hAnsi="Times New Roman" w:eastAsia="Times New Roman" w:cs="Times New Roman"/>
        <w:spacing w:val="-19"/>
        <w:w w:val="99"/>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50">
    <w:multiLevelType w:val="hybridMultilevel"/>
    <w:lvl w:ilvl="0">
      <w:start w:val="1"/>
      <w:numFmt w:val="decimal"/>
      <w:lvlText w:val="%1."/>
      <w:lvlJc w:val="left"/>
      <w:pPr>
        <w:ind w:left="948" w:hanging="360"/>
        <w:jc w:val="left"/>
      </w:pPr>
      <w:rPr>
        <w:rFonts w:hint="default" w:ascii="Times New Roman" w:hAnsi="Times New Roman" w:eastAsia="Times New Roman" w:cs="Times New Roman"/>
        <w:w w:val="99"/>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49">
    <w:multiLevelType w:val="hybridMultilevel"/>
    <w:lvl w:ilvl="0">
      <w:start w:val="1"/>
      <w:numFmt w:val="decimal"/>
      <w:lvlText w:val="%1."/>
      <w:lvlJc w:val="left"/>
      <w:pPr>
        <w:ind w:left="948" w:hanging="360"/>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48">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3"/>
        <w:w w:val="99"/>
        <w:sz w:val="24"/>
        <w:szCs w:val="24"/>
        <w:lang w:val="ms" w:eastAsia="en-US" w:bidi="ar-SA"/>
      </w:rPr>
    </w:lvl>
    <w:lvl w:ilvl="1">
      <w:start w:val="1"/>
      <w:numFmt w:val="decimal"/>
      <w:lvlText w:val="%1.%2"/>
      <w:lvlJc w:val="left"/>
      <w:pPr>
        <w:ind w:left="948" w:hanging="360"/>
        <w:jc w:val="left"/>
      </w:pPr>
      <w:rPr>
        <w:rFonts w:hint="default" w:ascii="Times New Roman" w:hAnsi="Times New Roman" w:eastAsia="Times New Roman" w:cs="Times New Roman"/>
        <w:b/>
        <w:bCs/>
        <w:spacing w:val="-3"/>
        <w:w w:val="99"/>
        <w:sz w:val="24"/>
        <w:szCs w:val="24"/>
        <w:lang w:val="ms" w:eastAsia="en-US" w:bidi="ar-SA"/>
      </w:rPr>
    </w:lvl>
    <w:lvl w:ilvl="2">
      <w:start w:val="1"/>
      <w:numFmt w:val="decimal"/>
      <w:lvlText w:val="%1.%2.%3"/>
      <w:lvlJc w:val="left"/>
      <w:pPr>
        <w:ind w:left="1308" w:hanging="720"/>
        <w:jc w:val="left"/>
      </w:pPr>
      <w:rPr>
        <w:rFonts w:hint="default" w:ascii="Times New Roman" w:hAnsi="Times New Roman" w:eastAsia="Times New Roman" w:cs="Times New Roman"/>
        <w:b/>
        <w:bCs/>
        <w:spacing w:val="-4"/>
        <w:w w:val="99"/>
        <w:sz w:val="24"/>
        <w:szCs w:val="24"/>
        <w:lang w:val="ms" w:eastAsia="en-US" w:bidi="ar-SA"/>
      </w:rPr>
    </w:lvl>
    <w:lvl w:ilvl="3">
      <w:start w:val="0"/>
      <w:numFmt w:val="bullet"/>
      <w:lvlText w:val="•"/>
      <w:lvlJc w:val="left"/>
      <w:pPr>
        <w:ind w:left="2365" w:hanging="720"/>
      </w:pPr>
      <w:rPr>
        <w:rFonts w:hint="default"/>
        <w:lang w:val="ms" w:eastAsia="en-US" w:bidi="ar-SA"/>
      </w:rPr>
    </w:lvl>
    <w:lvl w:ilvl="4">
      <w:start w:val="0"/>
      <w:numFmt w:val="bullet"/>
      <w:lvlText w:val="•"/>
      <w:lvlJc w:val="left"/>
      <w:pPr>
        <w:ind w:left="3431" w:hanging="720"/>
      </w:pPr>
      <w:rPr>
        <w:rFonts w:hint="default"/>
        <w:lang w:val="ms" w:eastAsia="en-US" w:bidi="ar-SA"/>
      </w:rPr>
    </w:lvl>
    <w:lvl w:ilvl="5">
      <w:start w:val="0"/>
      <w:numFmt w:val="bullet"/>
      <w:lvlText w:val="•"/>
      <w:lvlJc w:val="left"/>
      <w:pPr>
        <w:ind w:left="4497" w:hanging="720"/>
      </w:pPr>
      <w:rPr>
        <w:rFonts w:hint="default"/>
        <w:lang w:val="ms" w:eastAsia="en-US" w:bidi="ar-SA"/>
      </w:rPr>
    </w:lvl>
    <w:lvl w:ilvl="6">
      <w:start w:val="0"/>
      <w:numFmt w:val="bullet"/>
      <w:lvlText w:val="•"/>
      <w:lvlJc w:val="left"/>
      <w:pPr>
        <w:ind w:left="5563" w:hanging="720"/>
      </w:pPr>
      <w:rPr>
        <w:rFonts w:hint="default"/>
        <w:lang w:val="ms" w:eastAsia="en-US" w:bidi="ar-SA"/>
      </w:rPr>
    </w:lvl>
    <w:lvl w:ilvl="7">
      <w:start w:val="0"/>
      <w:numFmt w:val="bullet"/>
      <w:lvlText w:val="•"/>
      <w:lvlJc w:val="left"/>
      <w:pPr>
        <w:ind w:left="6629" w:hanging="720"/>
      </w:pPr>
      <w:rPr>
        <w:rFonts w:hint="default"/>
        <w:lang w:val="ms" w:eastAsia="en-US" w:bidi="ar-SA"/>
      </w:rPr>
    </w:lvl>
    <w:lvl w:ilvl="8">
      <w:start w:val="0"/>
      <w:numFmt w:val="bullet"/>
      <w:lvlText w:val="•"/>
      <w:lvlJc w:val="left"/>
      <w:pPr>
        <w:ind w:left="7694" w:hanging="720"/>
      </w:pPr>
      <w:rPr>
        <w:rFonts w:hint="default"/>
        <w:lang w:val="ms" w:eastAsia="en-US" w:bidi="ar-SA"/>
      </w:rPr>
    </w:lvl>
  </w:abstractNum>
  <w:abstractNum w:abstractNumId="47">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3"/>
        <w:w w:val="99"/>
        <w:sz w:val="24"/>
        <w:szCs w:val="24"/>
        <w:lang w:val="ms" w:eastAsia="en-US" w:bidi="ar-SA"/>
      </w:rPr>
    </w:lvl>
    <w:lvl w:ilvl="1">
      <w:start w:val="1"/>
      <w:numFmt w:val="lowerLetter"/>
      <w:lvlText w:val="%2."/>
      <w:lvlJc w:val="left"/>
      <w:pPr>
        <w:ind w:left="1154" w:hanging="567"/>
        <w:jc w:val="left"/>
      </w:pPr>
      <w:rPr>
        <w:rFonts w:hint="default" w:ascii="Times New Roman" w:hAnsi="Times New Roman" w:eastAsia="Times New Roman" w:cs="Times New Roman"/>
        <w:spacing w:val="-20"/>
        <w:w w:val="99"/>
        <w:sz w:val="24"/>
        <w:szCs w:val="24"/>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46">
    <w:multiLevelType w:val="hybridMultilevel"/>
    <w:lvl w:ilvl="0">
      <w:start w:val="1"/>
      <w:numFmt w:val="lowerLetter"/>
      <w:lvlText w:val="%1."/>
      <w:lvlJc w:val="left"/>
      <w:pPr>
        <w:ind w:left="2290" w:hanging="569"/>
        <w:jc w:val="left"/>
      </w:pPr>
      <w:rPr>
        <w:rFonts w:hint="default" w:ascii="Times New Roman" w:hAnsi="Times New Roman" w:eastAsia="Times New Roman" w:cs="Times New Roman"/>
        <w:spacing w:val="-22"/>
        <w:w w:val="99"/>
        <w:sz w:val="24"/>
        <w:szCs w:val="24"/>
        <w:lang w:val="ms" w:eastAsia="en-US" w:bidi="ar-SA"/>
      </w:rPr>
    </w:lvl>
    <w:lvl w:ilvl="1">
      <w:start w:val="0"/>
      <w:numFmt w:val="bullet"/>
      <w:lvlText w:val="•"/>
      <w:lvlJc w:val="left"/>
      <w:pPr>
        <w:ind w:left="3052" w:hanging="569"/>
      </w:pPr>
      <w:rPr>
        <w:rFonts w:hint="default"/>
        <w:lang w:val="ms" w:eastAsia="en-US" w:bidi="ar-SA"/>
      </w:rPr>
    </w:lvl>
    <w:lvl w:ilvl="2">
      <w:start w:val="0"/>
      <w:numFmt w:val="bullet"/>
      <w:lvlText w:val="•"/>
      <w:lvlJc w:val="left"/>
      <w:pPr>
        <w:ind w:left="3805" w:hanging="569"/>
      </w:pPr>
      <w:rPr>
        <w:rFonts w:hint="default"/>
        <w:lang w:val="ms" w:eastAsia="en-US" w:bidi="ar-SA"/>
      </w:rPr>
    </w:lvl>
    <w:lvl w:ilvl="3">
      <w:start w:val="0"/>
      <w:numFmt w:val="bullet"/>
      <w:lvlText w:val="•"/>
      <w:lvlJc w:val="left"/>
      <w:pPr>
        <w:ind w:left="4557" w:hanging="569"/>
      </w:pPr>
      <w:rPr>
        <w:rFonts w:hint="default"/>
        <w:lang w:val="ms" w:eastAsia="en-US" w:bidi="ar-SA"/>
      </w:rPr>
    </w:lvl>
    <w:lvl w:ilvl="4">
      <w:start w:val="0"/>
      <w:numFmt w:val="bullet"/>
      <w:lvlText w:val="•"/>
      <w:lvlJc w:val="left"/>
      <w:pPr>
        <w:ind w:left="5310" w:hanging="569"/>
      </w:pPr>
      <w:rPr>
        <w:rFonts w:hint="default"/>
        <w:lang w:val="ms" w:eastAsia="en-US" w:bidi="ar-SA"/>
      </w:rPr>
    </w:lvl>
    <w:lvl w:ilvl="5">
      <w:start w:val="0"/>
      <w:numFmt w:val="bullet"/>
      <w:lvlText w:val="•"/>
      <w:lvlJc w:val="left"/>
      <w:pPr>
        <w:ind w:left="6063" w:hanging="569"/>
      </w:pPr>
      <w:rPr>
        <w:rFonts w:hint="default"/>
        <w:lang w:val="ms" w:eastAsia="en-US" w:bidi="ar-SA"/>
      </w:rPr>
    </w:lvl>
    <w:lvl w:ilvl="6">
      <w:start w:val="0"/>
      <w:numFmt w:val="bullet"/>
      <w:lvlText w:val="•"/>
      <w:lvlJc w:val="left"/>
      <w:pPr>
        <w:ind w:left="6815" w:hanging="569"/>
      </w:pPr>
      <w:rPr>
        <w:rFonts w:hint="default"/>
        <w:lang w:val="ms" w:eastAsia="en-US" w:bidi="ar-SA"/>
      </w:rPr>
    </w:lvl>
    <w:lvl w:ilvl="7">
      <w:start w:val="0"/>
      <w:numFmt w:val="bullet"/>
      <w:lvlText w:val="•"/>
      <w:lvlJc w:val="left"/>
      <w:pPr>
        <w:ind w:left="7568" w:hanging="569"/>
      </w:pPr>
      <w:rPr>
        <w:rFonts w:hint="default"/>
        <w:lang w:val="ms" w:eastAsia="en-US" w:bidi="ar-SA"/>
      </w:rPr>
    </w:lvl>
    <w:lvl w:ilvl="8">
      <w:start w:val="0"/>
      <w:numFmt w:val="bullet"/>
      <w:lvlText w:val="•"/>
      <w:lvlJc w:val="left"/>
      <w:pPr>
        <w:ind w:left="8321" w:hanging="569"/>
      </w:pPr>
      <w:rPr>
        <w:rFonts w:hint="default"/>
        <w:lang w:val="ms" w:eastAsia="en-US" w:bidi="ar-SA"/>
      </w:rPr>
    </w:lvl>
  </w:abstractNum>
  <w:abstractNum w:abstractNumId="45">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3"/>
        <w:w w:val="99"/>
        <w:sz w:val="24"/>
        <w:szCs w:val="24"/>
        <w:lang w:val="ms" w:eastAsia="en-US" w:bidi="ar-SA"/>
      </w:rPr>
    </w:lvl>
    <w:lvl w:ilvl="1">
      <w:start w:val="1"/>
      <w:numFmt w:val="lowerLetter"/>
      <w:lvlText w:val="%2)"/>
      <w:lvlJc w:val="left"/>
      <w:pPr>
        <w:ind w:left="1154" w:hanging="567"/>
        <w:jc w:val="left"/>
      </w:pPr>
      <w:rPr>
        <w:rFonts w:hint="default" w:ascii="Times New Roman" w:hAnsi="Times New Roman" w:eastAsia="Times New Roman" w:cs="Times New Roman"/>
        <w:spacing w:val="-6"/>
        <w:w w:val="99"/>
        <w:sz w:val="24"/>
        <w:szCs w:val="24"/>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44">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4"/>
        <w:w w:val="99"/>
        <w:sz w:val="24"/>
        <w:szCs w:val="24"/>
        <w:lang w:val="ms" w:eastAsia="en-US" w:bidi="ar-SA"/>
      </w:rPr>
    </w:lvl>
    <w:lvl w:ilvl="1">
      <w:start w:val="1"/>
      <w:numFmt w:val="lowerLetter"/>
      <w:lvlText w:val="%2."/>
      <w:lvlJc w:val="left"/>
      <w:pPr>
        <w:ind w:left="1154" w:hanging="567"/>
        <w:jc w:val="left"/>
      </w:pPr>
      <w:rPr>
        <w:rFonts w:hint="default" w:ascii="Times New Roman" w:hAnsi="Times New Roman" w:eastAsia="Times New Roman" w:cs="Times New Roman"/>
        <w:spacing w:val="-20"/>
        <w:w w:val="99"/>
        <w:sz w:val="24"/>
        <w:szCs w:val="24"/>
        <w:lang w:val="ms" w:eastAsia="en-US" w:bidi="ar-SA"/>
      </w:rPr>
    </w:lvl>
    <w:lvl w:ilvl="2">
      <w:start w:val="1"/>
      <w:numFmt w:val="decimal"/>
      <w:lvlText w:val="%3)"/>
      <w:lvlJc w:val="left"/>
      <w:pPr>
        <w:ind w:left="1721" w:hanging="567"/>
        <w:jc w:val="left"/>
      </w:pPr>
      <w:rPr>
        <w:rFonts w:hint="default" w:ascii="Times New Roman" w:hAnsi="Times New Roman" w:eastAsia="Times New Roman" w:cs="Times New Roman"/>
        <w:spacing w:val="-1"/>
        <w:w w:val="99"/>
        <w:sz w:val="24"/>
        <w:szCs w:val="24"/>
        <w:lang w:val="ms" w:eastAsia="en-US" w:bidi="ar-SA"/>
      </w:rPr>
    </w:lvl>
    <w:lvl w:ilvl="3">
      <w:start w:val="1"/>
      <w:numFmt w:val="lowerLetter"/>
      <w:lvlText w:val="%4)"/>
      <w:lvlJc w:val="left"/>
      <w:pPr>
        <w:ind w:left="2006" w:hanging="567"/>
        <w:jc w:val="left"/>
      </w:pPr>
      <w:rPr>
        <w:rFonts w:hint="default" w:ascii="Times New Roman" w:hAnsi="Times New Roman" w:eastAsia="Times New Roman" w:cs="Times New Roman"/>
        <w:spacing w:val="-6"/>
        <w:w w:val="99"/>
        <w:sz w:val="24"/>
        <w:szCs w:val="24"/>
        <w:lang w:val="ms" w:eastAsia="en-US" w:bidi="ar-SA"/>
      </w:rPr>
    </w:lvl>
    <w:lvl w:ilvl="4">
      <w:start w:val="0"/>
      <w:numFmt w:val="bullet"/>
      <w:lvlText w:val="•"/>
      <w:lvlJc w:val="left"/>
      <w:pPr>
        <w:ind w:left="3135" w:hanging="567"/>
      </w:pPr>
      <w:rPr>
        <w:rFonts w:hint="default"/>
        <w:lang w:val="ms" w:eastAsia="en-US" w:bidi="ar-SA"/>
      </w:rPr>
    </w:lvl>
    <w:lvl w:ilvl="5">
      <w:start w:val="0"/>
      <w:numFmt w:val="bullet"/>
      <w:lvlText w:val="•"/>
      <w:lvlJc w:val="left"/>
      <w:pPr>
        <w:ind w:left="4250" w:hanging="567"/>
      </w:pPr>
      <w:rPr>
        <w:rFonts w:hint="default"/>
        <w:lang w:val="ms" w:eastAsia="en-US" w:bidi="ar-SA"/>
      </w:rPr>
    </w:lvl>
    <w:lvl w:ilvl="6">
      <w:start w:val="0"/>
      <w:numFmt w:val="bullet"/>
      <w:lvlText w:val="•"/>
      <w:lvlJc w:val="left"/>
      <w:pPr>
        <w:ind w:left="5365" w:hanging="567"/>
      </w:pPr>
      <w:rPr>
        <w:rFonts w:hint="default"/>
        <w:lang w:val="ms" w:eastAsia="en-US" w:bidi="ar-SA"/>
      </w:rPr>
    </w:lvl>
    <w:lvl w:ilvl="7">
      <w:start w:val="0"/>
      <w:numFmt w:val="bullet"/>
      <w:lvlText w:val="•"/>
      <w:lvlJc w:val="left"/>
      <w:pPr>
        <w:ind w:left="6480" w:hanging="567"/>
      </w:pPr>
      <w:rPr>
        <w:rFonts w:hint="default"/>
        <w:lang w:val="ms" w:eastAsia="en-US" w:bidi="ar-SA"/>
      </w:rPr>
    </w:lvl>
    <w:lvl w:ilvl="8">
      <w:start w:val="0"/>
      <w:numFmt w:val="bullet"/>
      <w:lvlText w:val="•"/>
      <w:lvlJc w:val="left"/>
      <w:pPr>
        <w:ind w:left="7596" w:hanging="567"/>
      </w:pPr>
      <w:rPr>
        <w:rFonts w:hint="default"/>
        <w:lang w:val="ms" w:eastAsia="en-US" w:bidi="ar-SA"/>
      </w:rPr>
    </w:lvl>
  </w:abstractNum>
  <w:abstractNum w:abstractNumId="43">
    <w:multiLevelType w:val="hybridMultilevel"/>
    <w:lvl w:ilvl="0">
      <w:start w:val="1"/>
      <w:numFmt w:val="lowerLetter"/>
      <w:lvlText w:val="%1."/>
      <w:lvlJc w:val="left"/>
      <w:pPr>
        <w:ind w:left="468" w:hanging="360"/>
        <w:jc w:val="left"/>
      </w:pPr>
      <w:rPr>
        <w:rFonts w:hint="default" w:ascii="Times New Roman" w:hAnsi="Times New Roman" w:eastAsia="Times New Roman" w:cs="Times New Roman"/>
        <w:w w:val="99"/>
        <w:sz w:val="20"/>
        <w:szCs w:val="20"/>
        <w:lang w:val="ms" w:eastAsia="en-US" w:bidi="ar-SA"/>
      </w:rPr>
    </w:lvl>
    <w:lvl w:ilvl="1">
      <w:start w:val="0"/>
      <w:numFmt w:val="bullet"/>
      <w:lvlText w:val="•"/>
      <w:lvlJc w:val="left"/>
      <w:pPr>
        <w:ind w:left="583" w:hanging="360"/>
      </w:pPr>
      <w:rPr>
        <w:rFonts w:hint="default"/>
        <w:lang w:val="ms" w:eastAsia="en-US" w:bidi="ar-SA"/>
      </w:rPr>
    </w:lvl>
    <w:lvl w:ilvl="2">
      <w:start w:val="0"/>
      <w:numFmt w:val="bullet"/>
      <w:lvlText w:val="•"/>
      <w:lvlJc w:val="left"/>
      <w:pPr>
        <w:ind w:left="706" w:hanging="360"/>
      </w:pPr>
      <w:rPr>
        <w:rFonts w:hint="default"/>
        <w:lang w:val="ms" w:eastAsia="en-US" w:bidi="ar-SA"/>
      </w:rPr>
    </w:lvl>
    <w:lvl w:ilvl="3">
      <w:start w:val="0"/>
      <w:numFmt w:val="bullet"/>
      <w:lvlText w:val="•"/>
      <w:lvlJc w:val="left"/>
      <w:pPr>
        <w:ind w:left="829" w:hanging="360"/>
      </w:pPr>
      <w:rPr>
        <w:rFonts w:hint="default"/>
        <w:lang w:val="ms" w:eastAsia="en-US" w:bidi="ar-SA"/>
      </w:rPr>
    </w:lvl>
    <w:lvl w:ilvl="4">
      <w:start w:val="0"/>
      <w:numFmt w:val="bullet"/>
      <w:lvlText w:val="•"/>
      <w:lvlJc w:val="left"/>
      <w:pPr>
        <w:ind w:left="952" w:hanging="360"/>
      </w:pPr>
      <w:rPr>
        <w:rFonts w:hint="default"/>
        <w:lang w:val="ms" w:eastAsia="en-US" w:bidi="ar-SA"/>
      </w:rPr>
    </w:lvl>
    <w:lvl w:ilvl="5">
      <w:start w:val="0"/>
      <w:numFmt w:val="bullet"/>
      <w:lvlText w:val="•"/>
      <w:lvlJc w:val="left"/>
      <w:pPr>
        <w:ind w:left="1076" w:hanging="360"/>
      </w:pPr>
      <w:rPr>
        <w:rFonts w:hint="default"/>
        <w:lang w:val="ms" w:eastAsia="en-US" w:bidi="ar-SA"/>
      </w:rPr>
    </w:lvl>
    <w:lvl w:ilvl="6">
      <w:start w:val="0"/>
      <w:numFmt w:val="bullet"/>
      <w:lvlText w:val="•"/>
      <w:lvlJc w:val="left"/>
      <w:pPr>
        <w:ind w:left="1199" w:hanging="360"/>
      </w:pPr>
      <w:rPr>
        <w:rFonts w:hint="default"/>
        <w:lang w:val="ms" w:eastAsia="en-US" w:bidi="ar-SA"/>
      </w:rPr>
    </w:lvl>
    <w:lvl w:ilvl="7">
      <w:start w:val="0"/>
      <w:numFmt w:val="bullet"/>
      <w:lvlText w:val="•"/>
      <w:lvlJc w:val="left"/>
      <w:pPr>
        <w:ind w:left="1322" w:hanging="360"/>
      </w:pPr>
      <w:rPr>
        <w:rFonts w:hint="default"/>
        <w:lang w:val="ms" w:eastAsia="en-US" w:bidi="ar-SA"/>
      </w:rPr>
    </w:lvl>
    <w:lvl w:ilvl="8">
      <w:start w:val="0"/>
      <w:numFmt w:val="bullet"/>
      <w:lvlText w:val="•"/>
      <w:lvlJc w:val="left"/>
      <w:pPr>
        <w:ind w:left="1445" w:hanging="360"/>
      </w:pPr>
      <w:rPr>
        <w:rFonts w:hint="default"/>
        <w:lang w:val="ms" w:eastAsia="en-US" w:bidi="ar-SA"/>
      </w:rPr>
    </w:lvl>
  </w:abstractNum>
  <w:abstractNum w:abstractNumId="42">
    <w:multiLevelType w:val="hybridMultilevel"/>
    <w:lvl w:ilvl="0">
      <w:start w:val="1"/>
      <w:numFmt w:val="decimal"/>
      <w:lvlText w:val="%1."/>
      <w:lvlJc w:val="left"/>
      <w:pPr>
        <w:ind w:left="468" w:hanging="360"/>
        <w:jc w:val="left"/>
      </w:pPr>
      <w:rPr>
        <w:rFonts w:hint="default" w:ascii="Times New Roman" w:hAnsi="Times New Roman" w:eastAsia="Times New Roman" w:cs="Times New Roman"/>
        <w:spacing w:val="0"/>
        <w:w w:val="99"/>
        <w:sz w:val="20"/>
        <w:szCs w:val="20"/>
        <w:lang w:val="ms" w:eastAsia="en-US" w:bidi="ar-SA"/>
      </w:rPr>
    </w:lvl>
    <w:lvl w:ilvl="1">
      <w:start w:val="0"/>
      <w:numFmt w:val="bullet"/>
      <w:lvlText w:val="•"/>
      <w:lvlJc w:val="left"/>
      <w:pPr>
        <w:ind w:left="583" w:hanging="360"/>
      </w:pPr>
      <w:rPr>
        <w:rFonts w:hint="default"/>
        <w:lang w:val="ms" w:eastAsia="en-US" w:bidi="ar-SA"/>
      </w:rPr>
    </w:lvl>
    <w:lvl w:ilvl="2">
      <w:start w:val="0"/>
      <w:numFmt w:val="bullet"/>
      <w:lvlText w:val="•"/>
      <w:lvlJc w:val="left"/>
      <w:pPr>
        <w:ind w:left="706" w:hanging="360"/>
      </w:pPr>
      <w:rPr>
        <w:rFonts w:hint="default"/>
        <w:lang w:val="ms" w:eastAsia="en-US" w:bidi="ar-SA"/>
      </w:rPr>
    </w:lvl>
    <w:lvl w:ilvl="3">
      <w:start w:val="0"/>
      <w:numFmt w:val="bullet"/>
      <w:lvlText w:val="•"/>
      <w:lvlJc w:val="left"/>
      <w:pPr>
        <w:ind w:left="829" w:hanging="360"/>
      </w:pPr>
      <w:rPr>
        <w:rFonts w:hint="default"/>
        <w:lang w:val="ms" w:eastAsia="en-US" w:bidi="ar-SA"/>
      </w:rPr>
    </w:lvl>
    <w:lvl w:ilvl="4">
      <w:start w:val="0"/>
      <w:numFmt w:val="bullet"/>
      <w:lvlText w:val="•"/>
      <w:lvlJc w:val="left"/>
      <w:pPr>
        <w:ind w:left="952" w:hanging="360"/>
      </w:pPr>
      <w:rPr>
        <w:rFonts w:hint="default"/>
        <w:lang w:val="ms" w:eastAsia="en-US" w:bidi="ar-SA"/>
      </w:rPr>
    </w:lvl>
    <w:lvl w:ilvl="5">
      <w:start w:val="0"/>
      <w:numFmt w:val="bullet"/>
      <w:lvlText w:val="•"/>
      <w:lvlJc w:val="left"/>
      <w:pPr>
        <w:ind w:left="1076" w:hanging="360"/>
      </w:pPr>
      <w:rPr>
        <w:rFonts w:hint="default"/>
        <w:lang w:val="ms" w:eastAsia="en-US" w:bidi="ar-SA"/>
      </w:rPr>
    </w:lvl>
    <w:lvl w:ilvl="6">
      <w:start w:val="0"/>
      <w:numFmt w:val="bullet"/>
      <w:lvlText w:val="•"/>
      <w:lvlJc w:val="left"/>
      <w:pPr>
        <w:ind w:left="1199" w:hanging="360"/>
      </w:pPr>
      <w:rPr>
        <w:rFonts w:hint="default"/>
        <w:lang w:val="ms" w:eastAsia="en-US" w:bidi="ar-SA"/>
      </w:rPr>
    </w:lvl>
    <w:lvl w:ilvl="7">
      <w:start w:val="0"/>
      <w:numFmt w:val="bullet"/>
      <w:lvlText w:val="•"/>
      <w:lvlJc w:val="left"/>
      <w:pPr>
        <w:ind w:left="1322" w:hanging="360"/>
      </w:pPr>
      <w:rPr>
        <w:rFonts w:hint="default"/>
        <w:lang w:val="ms" w:eastAsia="en-US" w:bidi="ar-SA"/>
      </w:rPr>
    </w:lvl>
    <w:lvl w:ilvl="8">
      <w:start w:val="0"/>
      <w:numFmt w:val="bullet"/>
      <w:lvlText w:val="•"/>
      <w:lvlJc w:val="left"/>
      <w:pPr>
        <w:ind w:left="1445" w:hanging="360"/>
      </w:pPr>
      <w:rPr>
        <w:rFonts w:hint="default"/>
        <w:lang w:val="ms" w:eastAsia="en-US" w:bidi="ar-SA"/>
      </w:rPr>
    </w:lvl>
  </w:abstractNum>
  <w:abstractNum w:abstractNumId="41">
    <w:multiLevelType w:val="hybridMultilevel"/>
    <w:lvl w:ilvl="0">
      <w:start w:val="1"/>
      <w:numFmt w:val="decimal"/>
      <w:lvlText w:val="%1."/>
      <w:lvlJc w:val="left"/>
      <w:pPr>
        <w:ind w:left="418" w:hanging="311"/>
        <w:jc w:val="left"/>
      </w:pPr>
      <w:rPr>
        <w:rFonts w:hint="default" w:ascii="Times New Roman" w:hAnsi="Times New Roman" w:eastAsia="Times New Roman" w:cs="Times New Roman"/>
        <w:spacing w:val="0"/>
        <w:w w:val="99"/>
        <w:sz w:val="20"/>
        <w:szCs w:val="20"/>
        <w:lang w:val="ms" w:eastAsia="en-US" w:bidi="ar-SA"/>
      </w:rPr>
    </w:lvl>
    <w:lvl w:ilvl="1">
      <w:start w:val="0"/>
      <w:numFmt w:val="bullet"/>
      <w:lvlText w:val="•"/>
      <w:lvlJc w:val="left"/>
      <w:pPr>
        <w:ind w:left="532" w:hanging="311"/>
      </w:pPr>
      <w:rPr>
        <w:rFonts w:hint="default"/>
        <w:lang w:val="ms" w:eastAsia="en-US" w:bidi="ar-SA"/>
      </w:rPr>
    </w:lvl>
    <w:lvl w:ilvl="2">
      <w:start w:val="0"/>
      <w:numFmt w:val="bullet"/>
      <w:lvlText w:val="•"/>
      <w:lvlJc w:val="left"/>
      <w:pPr>
        <w:ind w:left="645" w:hanging="311"/>
      </w:pPr>
      <w:rPr>
        <w:rFonts w:hint="default"/>
        <w:lang w:val="ms" w:eastAsia="en-US" w:bidi="ar-SA"/>
      </w:rPr>
    </w:lvl>
    <w:lvl w:ilvl="3">
      <w:start w:val="0"/>
      <w:numFmt w:val="bullet"/>
      <w:lvlText w:val="•"/>
      <w:lvlJc w:val="left"/>
      <w:pPr>
        <w:ind w:left="758" w:hanging="311"/>
      </w:pPr>
      <w:rPr>
        <w:rFonts w:hint="default"/>
        <w:lang w:val="ms" w:eastAsia="en-US" w:bidi="ar-SA"/>
      </w:rPr>
    </w:lvl>
    <w:lvl w:ilvl="4">
      <w:start w:val="0"/>
      <w:numFmt w:val="bullet"/>
      <w:lvlText w:val="•"/>
      <w:lvlJc w:val="left"/>
      <w:pPr>
        <w:ind w:left="871" w:hanging="311"/>
      </w:pPr>
      <w:rPr>
        <w:rFonts w:hint="default"/>
        <w:lang w:val="ms" w:eastAsia="en-US" w:bidi="ar-SA"/>
      </w:rPr>
    </w:lvl>
    <w:lvl w:ilvl="5">
      <w:start w:val="0"/>
      <w:numFmt w:val="bullet"/>
      <w:lvlText w:val="•"/>
      <w:lvlJc w:val="left"/>
      <w:pPr>
        <w:ind w:left="984" w:hanging="311"/>
      </w:pPr>
      <w:rPr>
        <w:rFonts w:hint="default"/>
        <w:lang w:val="ms" w:eastAsia="en-US" w:bidi="ar-SA"/>
      </w:rPr>
    </w:lvl>
    <w:lvl w:ilvl="6">
      <w:start w:val="0"/>
      <w:numFmt w:val="bullet"/>
      <w:lvlText w:val="•"/>
      <w:lvlJc w:val="left"/>
      <w:pPr>
        <w:ind w:left="1096" w:hanging="311"/>
      </w:pPr>
      <w:rPr>
        <w:rFonts w:hint="default"/>
        <w:lang w:val="ms" w:eastAsia="en-US" w:bidi="ar-SA"/>
      </w:rPr>
    </w:lvl>
    <w:lvl w:ilvl="7">
      <w:start w:val="0"/>
      <w:numFmt w:val="bullet"/>
      <w:lvlText w:val="•"/>
      <w:lvlJc w:val="left"/>
      <w:pPr>
        <w:ind w:left="1209" w:hanging="311"/>
      </w:pPr>
      <w:rPr>
        <w:rFonts w:hint="default"/>
        <w:lang w:val="ms" w:eastAsia="en-US" w:bidi="ar-SA"/>
      </w:rPr>
    </w:lvl>
    <w:lvl w:ilvl="8">
      <w:start w:val="0"/>
      <w:numFmt w:val="bullet"/>
      <w:lvlText w:val="•"/>
      <w:lvlJc w:val="left"/>
      <w:pPr>
        <w:ind w:left="1322" w:hanging="311"/>
      </w:pPr>
      <w:rPr>
        <w:rFonts w:hint="default"/>
        <w:lang w:val="ms" w:eastAsia="en-US" w:bidi="ar-SA"/>
      </w:rPr>
    </w:lvl>
  </w:abstractNum>
  <w:abstractNum w:abstractNumId="40">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39">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lang w:val="ms" w:eastAsia="en-US" w:bidi="ar-SA"/>
      </w:rPr>
    </w:lvl>
    <w:lvl w:ilvl="1">
      <w:start w:val="1"/>
      <w:numFmt w:val="lowerLetter"/>
      <w:lvlText w:val="%2."/>
      <w:lvlJc w:val="left"/>
      <w:pPr>
        <w:ind w:left="1721" w:hanging="567"/>
        <w:jc w:val="left"/>
      </w:pPr>
      <w:rPr>
        <w:rFonts w:hint="default" w:ascii="Times New Roman" w:hAnsi="Times New Roman" w:eastAsia="Times New Roman" w:cs="Times New Roman"/>
        <w:spacing w:val="-5"/>
        <w:w w:val="99"/>
        <w:sz w:val="24"/>
        <w:szCs w:val="24"/>
        <w:lang w:val="ms" w:eastAsia="en-US" w:bidi="ar-SA"/>
      </w:rPr>
    </w:lvl>
    <w:lvl w:ilvl="2">
      <w:start w:val="0"/>
      <w:numFmt w:val="bullet"/>
      <w:lvlText w:val="•"/>
      <w:lvlJc w:val="left"/>
      <w:pPr>
        <w:ind w:left="2620" w:hanging="567"/>
      </w:pPr>
      <w:rPr>
        <w:rFonts w:hint="default"/>
        <w:lang w:val="ms" w:eastAsia="en-US" w:bidi="ar-SA"/>
      </w:rPr>
    </w:lvl>
    <w:lvl w:ilvl="3">
      <w:start w:val="0"/>
      <w:numFmt w:val="bullet"/>
      <w:lvlText w:val="•"/>
      <w:lvlJc w:val="left"/>
      <w:pPr>
        <w:ind w:left="3521" w:hanging="567"/>
      </w:pPr>
      <w:rPr>
        <w:rFonts w:hint="default"/>
        <w:lang w:val="ms" w:eastAsia="en-US" w:bidi="ar-SA"/>
      </w:rPr>
    </w:lvl>
    <w:lvl w:ilvl="4">
      <w:start w:val="0"/>
      <w:numFmt w:val="bullet"/>
      <w:lvlText w:val="•"/>
      <w:lvlJc w:val="left"/>
      <w:pPr>
        <w:ind w:left="4422" w:hanging="567"/>
      </w:pPr>
      <w:rPr>
        <w:rFonts w:hint="default"/>
        <w:lang w:val="ms" w:eastAsia="en-US" w:bidi="ar-SA"/>
      </w:rPr>
    </w:lvl>
    <w:lvl w:ilvl="5">
      <w:start w:val="0"/>
      <w:numFmt w:val="bullet"/>
      <w:lvlText w:val="•"/>
      <w:lvlJc w:val="left"/>
      <w:pPr>
        <w:ind w:left="5322" w:hanging="567"/>
      </w:pPr>
      <w:rPr>
        <w:rFonts w:hint="default"/>
        <w:lang w:val="ms" w:eastAsia="en-US" w:bidi="ar-SA"/>
      </w:rPr>
    </w:lvl>
    <w:lvl w:ilvl="6">
      <w:start w:val="0"/>
      <w:numFmt w:val="bullet"/>
      <w:lvlText w:val="•"/>
      <w:lvlJc w:val="left"/>
      <w:pPr>
        <w:ind w:left="6223" w:hanging="567"/>
      </w:pPr>
      <w:rPr>
        <w:rFonts w:hint="default"/>
        <w:lang w:val="ms" w:eastAsia="en-US" w:bidi="ar-SA"/>
      </w:rPr>
    </w:lvl>
    <w:lvl w:ilvl="7">
      <w:start w:val="0"/>
      <w:numFmt w:val="bullet"/>
      <w:lvlText w:val="•"/>
      <w:lvlJc w:val="left"/>
      <w:pPr>
        <w:ind w:left="7124" w:hanging="567"/>
      </w:pPr>
      <w:rPr>
        <w:rFonts w:hint="default"/>
        <w:lang w:val="ms" w:eastAsia="en-US" w:bidi="ar-SA"/>
      </w:rPr>
    </w:lvl>
    <w:lvl w:ilvl="8">
      <w:start w:val="0"/>
      <w:numFmt w:val="bullet"/>
      <w:lvlText w:val="•"/>
      <w:lvlJc w:val="left"/>
      <w:pPr>
        <w:ind w:left="8024" w:hanging="567"/>
      </w:pPr>
      <w:rPr>
        <w:rFonts w:hint="default"/>
        <w:lang w:val="ms" w:eastAsia="en-US" w:bidi="ar-SA"/>
      </w:rPr>
    </w:lvl>
  </w:abstractNum>
  <w:abstractNum w:abstractNumId="38">
    <w:multiLevelType w:val="hybridMultilevel"/>
    <w:lvl w:ilvl="0">
      <w:start w:val="1"/>
      <w:numFmt w:val="decimal"/>
      <w:lvlText w:val="%1."/>
      <w:lvlJc w:val="left"/>
      <w:pPr>
        <w:ind w:left="511" w:hanging="360"/>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750" w:hanging="360"/>
      </w:pPr>
      <w:rPr>
        <w:rFonts w:hint="default"/>
        <w:lang w:val="ms" w:eastAsia="en-US" w:bidi="ar-SA"/>
      </w:rPr>
    </w:lvl>
    <w:lvl w:ilvl="2">
      <w:start w:val="0"/>
      <w:numFmt w:val="bullet"/>
      <w:lvlText w:val="•"/>
      <w:lvlJc w:val="left"/>
      <w:pPr>
        <w:ind w:left="980" w:hanging="360"/>
      </w:pPr>
      <w:rPr>
        <w:rFonts w:hint="default"/>
        <w:lang w:val="ms" w:eastAsia="en-US" w:bidi="ar-SA"/>
      </w:rPr>
    </w:lvl>
    <w:lvl w:ilvl="3">
      <w:start w:val="0"/>
      <w:numFmt w:val="bullet"/>
      <w:lvlText w:val="•"/>
      <w:lvlJc w:val="left"/>
      <w:pPr>
        <w:ind w:left="1210" w:hanging="360"/>
      </w:pPr>
      <w:rPr>
        <w:rFonts w:hint="default"/>
        <w:lang w:val="ms" w:eastAsia="en-US" w:bidi="ar-SA"/>
      </w:rPr>
    </w:lvl>
    <w:lvl w:ilvl="4">
      <w:start w:val="0"/>
      <w:numFmt w:val="bullet"/>
      <w:lvlText w:val="•"/>
      <w:lvlJc w:val="left"/>
      <w:pPr>
        <w:ind w:left="1440" w:hanging="360"/>
      </w:pPr>
      <w:rPr>
        <w:rFonts w:hint="default"/>
        <w:lang w:val="ms" w:eastAsia="en-US" w:bidi="ar-SA"/>
      </w:rPr>
    </w:lvl>
    <w:lvl w:ilvl="5">
      <w:start w:val="0"/>
      <w:numFmt w:val="bullet"/>
      <w:lvlText w:val="•"/>
      <w:lvlJc w:val="left"/>
      <w:pPr>
        <w:ind w:left="1670" w:hanging="360"/>
      </w:pPr>
      <w:rPr>
        <w:rFonts w:hint="default"/>
        <w:lang w:val="ms" w:eastAsia="en-US" w:bidi="ar-SA"/>
      </w:rPr>
    </w:lvl>
    <w:lvl w:ilvl="6">
      <w:start w:val="0"/>
      <w:numFmt w:val="bullet"/>
      <w:lvlText w:val="•"/>
      <w:lvlJc w:val="left"/>
      <w:pPr>
        <w:ind w:left="1900" w:hanging="360"/>
      </w:pPr>
      <w:rPr>
        <w:rFonts w:hint="default"/>
        <w:lang w:val="ms" w:eastAsia="en-US" w:bidi="ar-SA"/>
      </w:rPr>
    </w:lvl>
    <w:lvl w:ilvl="7">
      <w:start w:val="0"/>
      <w:numFmt w:val="bullet"/>
      <w:lvlText w:val="•"/>
      <w:lvlJc w:val="left"/>
      <w:pPr>
        <w:ind w:left="2130" w:hanging="360"/>
      </w:pPr>
      <w:rPr>
        <w:rFonts w:hint="default"/>
        <w:lang w:val="ms" w:eastAsia="en-US" w:bidi="ar-SA"/>
      </w:rPr>
    </w:lvl>
    <w:lvl w:ilvl="8">
      <w:start w:val="0"/>
      <w:numFmt w:val="bullet"/>
      <w:lvlText w:val="•"/>
      <w:lvlJc w:val="left"/>
      <w:pPr>
        <w:ind w:left="2360" w:hanging="360"/>
      </w:pPr>
      <w:rPr>
        <w:rFonts w:hint="default"/>
        <w:lang w:val="ms" w:eastAsia="en-US" w:bidi="ar-SA"/>
      </w:rPr>
    </w:lvl>
  </w:abstractNum>
  <w:abstractNum w:abstractNumId="37">
    <w:multiLevelType w:val="hybridMultilevel"/>
    <w:lvl w:ilvl="0">
      <w:start w:val="1"/>
      <w:numFmt w:val="decimal"/>
      <w:lvlText w:val="%1."/>
      <w:lvlJc w:val="left"/>
      <w:pPr>
        <w:ind w:left="502" w:hanging="360"/>
        <w:jc w:val="left"/>
      </w:pPr>
      <w:rPr>
        <w:rFonts w:hint="default" w:ascii="Times New Roman" w:hAnsi="Times New Roman" w:eastAsia="Times New Roman" w:cs="Times New Roman"/>
        <w:color w:val="171717"/>
        <w:spacing w:val="-12"/>
        <w:w w:val="99"/>
        <w:sz w:val="24"/>
        <w:szCs w:val="24"/>
        <w:lang w:val="ms" w:eastAsia="en-US" w:bidi="ar-SA"/>
      </w:rPr>
    </w:lvl>
    <w:lvl w:ilvl="1">
      <w:start w:val="0"/>
      <w:numFmt w:val="bullet"/>
      <w:lvlText w:val="•"/>
      <w:lvlJc w:val="left"/>
      <w:pPr>
        <w:ind w:left="665" w:hanging="360"/>
      </w:pPr>
      <w:rPr>
        <w:rFonts w:hint="default"/>
        <w:lang w:val="ms" w:eastAsia="en-US" w:bidi="ar-SA"/>
      </w:rPr>
    </w:lvl>
    <w:lvl w:ilvl="2">
      <w:start w:val="0"/>
      <w:numFmt w:val="bullet"/>
      <w:lvlText w:val="•"/>
      <w:lvlJc w:val="left"/>
      <w:pPr>
        <w:ind w:left="830" w:hanging="360"/>
      </w:pPr>
      <w:rPr>
        <w:rFonts w:hint="default"/>
        <w:lang w:val="ms" w:eastAsia="en-US" w:bidi="ar-SA"/>
      </w:rPr>
    </w:lvl>
    <w:lvl w:ilvl="3">
      <w:start w:val="0"/>
      <w:numFmt w:val="bullet"/>
      <w:lvlText w:val="•"/>
      <w:lvlJc w:val="left"/>
      <w:pPr>
        <w:ind w:left="995" w:hanging="360"/>
      </w:pPr>
      <w:rPr>
        <w:rFonts w:hint="default"/>
        <w:lang w:val="ms" w:eastAsia="en-US" w:bidi="ar-SA"/>
      </w:rPr>
    </w:lvl>
    <w:lvl w:ilvl="4">
      <w:start w:val="0"/>
      <w:numFmt w:val="bullet"/>
      <w:lvlText w:val="•"/>
      <w:lvlJc w:val="left"/>
      <w:pPr>
        <w:ind w:left="1160" w:hanging="360"/>
      </w:pPr>
      <w:rPr>
        <w:rFonts w:hint="default"/>
        <w:lang w:val="ms" w:eastAsia="en-US" w:bidi="ar-SA"/>
      </w:rPr>
    </w:lvl>
    <w:lvl w:ilvl="5">
      <w:start w:val="0"/>
      <w:numFmt w:val="bullet"/>
      <w:lvlText w:val="•"/>
      <w:lvlJc w:val="left"/>
      <w:pPr>
        <w:ind w:left="1326" w:hanging="360"/>
      </w:pPr>
      <w:rPr>
        <w:rFonts w:hint="default"/>
        <w:lang w:val="ms" w:eastAsia="en-US" w:bidi="ar-SA"/>
      </w:rPr>
    </w:lvl>
    <w:lvl w:ilvl="6">
      <w:start w:val="0"/>
      <w:numFmt w:val="bullet"/>
      <w:lvlText w:val="•"/>
      <w:lvlJc w:val="left"/>
      <w:pPr>
        <w:ind w:left="1491" w:hanging="360"/>
      </w:pPr>
      <w:rPr>
        <w:rFonts w:hint="default"/>
        <w:lang w:val="ms" w:eastAsia="en-US" w:bidi="ar-SA"/>
      </w:rPr>
    </w:lvl>
    <w:lvl w:ilvl="7">
      <w:start w:val="0"/>
      <w:numFmt w:val="bullet"/>
      <w:lvlText w:val="•"/>
      <w:lvlJc w:val="left"/>
      <w:pPr>
        <w:ind w:left="1656" w:hanging="360"/>
      </w:pPr>
      <w:rPr>
        <w:rFonts w:hint="default"/>
        <w:lang w:val="ms" w:eastAsia="en-US" w:bidi="ar-SA"/>
      </w:rPr>
    </w:lvl>
    <w:lvl w:ilvl="8">
      <w:start w:val="0"/>
      <w:numFmt w:val="bullet"/>
      <w:lvlText w:val="•"/>
      <w:lvlJc w:val="left"/>
      <w:pPr>
        <w:ind w:left="1821" w:hanging="360"/>
      </w:pPr>
      <w:rPr>
        <w:rFonts w:hint="default"/>
        <w:lang w:val="ms" w:eastAsia="en-US" w:bidi="ar-SA"/>
      </w:rPr>
    </w:lvl>
  </w:abstractNum>
  <w:abstractNum w:abstractNumId="36">
    <w:multiLevelType w:val="hybridMultilevel"/>
    <w:lvl w:ilvl="0">
      <w:start w:val="4"/>
      <w:numFmt w:val="decimal"/>
      <w:lvlText w:val="%1"/>
      <w:lvlJc w:val="left"/>
      <w:pPr>
        <w:ind w:left="1154" w:hanging="567"/>
        <w:jc w:val="left"/>
      </w:pPr>
      <w:rPr>
        <w:rFonts w:hint="default"/>
        <w:lang w:val="ms" w:eastAsia="en-US" w:bidi="ar-SA"/>
      </w:rPr>
    </w:lvl>
    <w:lvl w:ilvl="1">
      <w:start w:val="1"/>
      <w:numFmt w:val="decimal"/>
      <w:lvlText w:val="%1.%2"/>
      <w:lvlJc w:val="left"/>
      <w:pPr>
        <w:ind w:left="1154" w:hanging="567"/>
        <w:jc w:val="left"/>
      </w:pPr>
      <w:rPr>
        <w:rFonts w:hint="default" w:ascii="Times New Roman" w:hAnsi="Times New Roman" w:eastAsia="Times New Roman" w:cs="Times New Roman"/>
        <w:b/>
        <w:bCs/>
        <w:spacing w:val="-3"/>
        <w:w w:val="99"/>
        <w:sz w:val="24"/>
        <w:szCs w:val="24"/>
        <w:lang w:val="ms" w:eastAsia="en-US" w:bidi="ar-SA"/>
      </w:rPr>
    </w:lvl>
    <w:lvl w:ilvl="2">
      <w:start w:val="1"/>
      <w:numFmt w:val="decimal"/>
      <w:lvlText w:val="%1.%2.%3"/>
      <w:lvlJc w:val="left"/>
      <w:pPr>
        <w:ind w:left="1154" w:hanging="567"/>
        <w:jc w:val="left"/>
      </w:pPr>
      <w:rPr>
        <w:rFonts w:hint="default" w:ascii="Times New Roman" w:hAnsi="Times New Roman" w:eastAsia="Times New Roman" w:cs="Times New Roman"/>
        <w:b/>
        <w:bCs/>
        <w:w w:val="100"/>
        <w:sz w:val="24"/>
        <w:szCs w:val="24"/>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35">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34">
    <w:multiLevelType w:val="hybridMultilevel"/>
    <w:lvl w:ilvl="0">
      <w:start w:val="1"/>
      <w:numFmt w:val="decimal"/>
      <w:lvlText w:val="%1."/>
      <w:lvlJc w:val="left"/>
      <w:pPr>
        <w:ind w:left="512"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742" w:hanging="360"/>
      </w:pPr>
      <w:rPr>
        <w:rFonts w:hint="default"/>
        <w:lang w:val="ms" w:eastAsia="en-US" w:bidi="ar-SA"/>
      </w:rPr>
    </w:lvl>
    <w:lvl w:ilvl="2">
      <w:start w:val="0"/>
      <w:numFmt w:val="bullet"/>
      <w:lvlText w:val="•"/>
      <w:lvlJc w:val="left"/>
      <w:pPr>
        <w:ind w:left="965" w:hanging="360"/>
      </w:pPr>
      <w:rPr>
        <w:rFonts w:hint="default"/>
        <w:lang w:val="ms" w:eastAsia="en-US" w:bidi="ar-SA"/>
      </w:rPr>
    </w:lvl>
    <w:lvl w:ilvl="3">
      <w:start w:val="0"/>
      <w:numFmt w:val="bullet"/>
      <w:lvlText w:val="•"/>
      <w:lvlJc w:val="left"/>
      <w:pPr>
        <w:ind w:left="1188" w:hanging="360"/>
      </w:pPr>
      <w:rPr>
        <w:rFonts w:hint="default"/>
        <w:lang w:val="ms" w:eastAsia="en-US" w:bidi="ar-SA"/>
      </w:rPr>
    </w:lvl>
    <w:lvl w:ilvl="4">
      <w:start w:val="0"/>
      <w:numFmt w:val="bullet"/>
      <w:lvlText w:val="•"/>
      <w:lvlJc w:val="left"/>
      <w:pPr>
        <w:ind w:left="1410" w:hanging="360"/>
      </w:pPr>
      <w:rPr>
        <w:rFonts w:hint="default"/>
        <w:lang w:val="ms" w:eastAsia="en-US" w:bidi="ar-SA"/>
      </w:rPr>
    </w:lvl>
    <w:lvl w:ilvl="5">
      <w:start w:val="0"/>
      <w:numFmt w:val="bullet"/>
      <w:lvlText w:val="•"/>
      <w:lvlJc w:val="left"/>
      <w:pPr>
        <w:ind w:left="1633" w:hanging="360"/>
      </w:pPr>
      <w:rPr>
        <w:rFonts w:hint="default"/>
        <w:lang w:val="ms" w:eastAsia="en-US" w:bidi="ar-SA"/>
      </w:rPr>
    </w:lvl>
    <w:lvl w:ilvl="6">
      <w:start w:val="0"/>
      <w:numFmt w:val="bullet"/>
      <w:lvlText w:val="•"/>
      <w:lvlJc w:val="left"/>
      <w:pPr>
        <w:ind w:left="1856" w:hanging="360"/>
      </w:pPr>
      <w:rPr>
        <w:rFonts w:hint="default"/>
        <w:lang w:val="ms" w:eastAsia="en-US" w:bidi="ar-SA"/>
      </w:rPr>
    </w:lvl>
    <w:lvl w:ilvl="7">
      <w:start w:val="0"/>
      <w:numFmt w:val="bullet"/>
      <w:lvlText w:val="•"/>
      <w:lvlJc w:val="left"/>
      <w:pPr>
        <w:ind w:left="2078" w:hanging="360"/>
      </w:pPr>
      <w:rPr>
        <w:rFonts w:hint="default"/>
        <w:lang w:val="ms" w:eastAsia="en-US" w:bidi="ar-SA"/>
      </w:rPr>
    </w:lvl>
    <w:lvl w:ilvl="8">
      <w:start w:val="0"/>
      <w:numFmt w:val="bullet"/>
      <w:lvlText w:val="•"/>
      <w:lvlJc w:val="left"/>
      <w:pPr>
        <w:ind w:left="2301" w:hanging="360"/>
      </w:pPr>
      <w:rPr>
        <w:rFonts w:hint="default"/>
        <w:lang w:val="ms" w:eastAsia="en-US" w:bidi="ar-SA"/>
      </w:rPr>
    </w:lvl>
  </w:abstractNum>
  <w:abstractNum w:abstractNumId="33">
    <w:multiLevelType w:val="hybridMultilevel"/>
    <w:lvl w:ilvl="0">
      <w:start w:val="1"/>
      <w:numFmt w:val="decimal"/>
      <w:lvlText w:val="%1."/>
      <w:lvlJc w:val="left"/>
      <w:pPr>
        <w:ind w:left="625" w:hanging="466"/>
        <w:jc w:val="left"/>
      </w:pPr>
      <w:rPr>
        <w:rFonts w:hint="default"/>
        <w:spacing w:val="-4"/>
        <w:w w:val="99"/>
        <w:lang w:val="ms" w:eastAsia="en-US" w:bidi="ar-SA"/>
      </w:rPr>
    </w:lvl>
    <w:lvl w:ilvl="1">
      <w:start w:val="0"/>
      <w:numFmt w:val="bullet"/>
      <w:lvlText w:val="•"/>
      <w:lvlJc w:val="left"/>
      <w:pPr>
        <w:ind w:left="887" w:hanging="466"/>
      </w:pPr>
      <w:rPr>
        <w:rFonts w:hint="default"/>
        <w:lang w:val="ms" w:eastAsia="en-US" w:bidi="ar-SA"/>
      </w:rPr>
    </w:lvl>
    <w:lvl w:ilvl="2">
      <w:start w:val="0"/>
      <w:numFmt w:val="bullet"/>
      <w:lvlText w:val="•"/>
      <w:lvlJc w:val="left"/>
      <w:pPr>
        <w:ind w:left="1154" w:hanging="466"/>
      </w:pPr>
      <w:rPr>
        <w:rFonts w:hint="default"/>
        <w:lang w:val="ms" w:eastAsia="en-US" w:bidi="ar-SA"/>
      </w:rPr>
    </w:lvl>
    <w:lvl w:ilvl="3">
      <w:start w:val="0"/>
      <w:numFmt w:val="bullet"/>
      <w:lvlText w:val="•"/>
      <w:lvlJc w:val="left"/>
      <w:pPr>
        <w:ind w:left="1422" w:hanging="466"/>
      </w:pPr>
      <w:rPr>
        <w:rFonts w:hint="default"/>
        <w:lang w:val="ms" w:eastAsia="en-US" w:bidi="ar-SA"/>
      </w:rPr>
    </w:lvl>
    <w:lvl w:ilvl="4">
      <w:start w:val="0"/>
      <w:numFmt w:val="bullet"/>
      <w:lvlText w:val="•"/>
      <w:lvlJc w:val="left"/>
      <w:pPr>
        <w:ind w:left="1689" w:hanging="466"/>
      </w:pPr>
      <w:rPr>
        <w:rFonts w:hint="default"/>
        <w:lang w:val="ms" w:eastAsia="en-US" w:bidi="ar-SA"/>
      </w:rPr>
    </w:lvl>
    <w:lvl w:ilvl="5">
      <w:start w:val="0"/>
      <w:numFmt w:val="bullet"/>
      <w:lvlText w:val="•"/>
      <w:lvlJc w:val="left"/>
      <w:pPr>
        <w:ind w:left="1957" w:hanging="466"/>
      </w:pPr>
      <w:rPr>
        <w:rFonts w:hint="default"/>
        <w:lang w:val="ms" w:eastAsia="en-US" w:bidi="ar-SA"/>
      </w:rPr>
    </w:lvl>
    <w:lvl w:ilvl="6">
      <w:start w:val="0"/>
      <w:numFmt w:val="bullet"/>
      <w:lvlText w:val="•"/>
      <w:lvlJc w:val="left"/>
      <w:pPr>
        <w:ind w:left="2224" w:hanging="466"/>
      </w:pPr>
      <w:rPr>
        <w:rFonts w:hint="default"/>
        <w:lang w:val="ms" w:eastAsia="en-US" w:bidi="ar-SA"/>
      </w:rPr>
    </w:lvl>
    <w:lvl w:ilvl="7">
      <w:start w:val="0"/>
      <w:numFmt w:val="bullet"/>
      <w:lvlText w:val="•"/>
      <w:lvlJc w:val="left"/>
      <w:pPr>
        <w:ind w:left="2492" w:hanging="466"/>
      </w:pPr>
      <w:rPr>
        <w:rFonts w:hint="default"/>
        <w:lang w:val="ms" w:eastAsia="en-US" w:bidi="ar-SA"/>
      </w:rPr>
    </w:lvl>
    <w:lvl w:ilvl="8">
      <w:start w:val="0"/>
      <w:numFmt w:val="bullet"/>
      <w:lvlText w:val="•"/>
      <w:lvlJc w:val="left"/>
      <w:pPr>
        <w:ind w:left="2759" w:hanging="466"/>
      </w:pPr>
      <w:rPr>
        <w:rFonts w:hint="default"/>
        <w:lang w:val="ms" w:eastAsia="en-US" w:bidi="ar-SA"/>
      </w:rPr>
    </w:lvl>
  </w:abstractNum>
  <w:abstractNum w:abstractNumId="32">
    <w:multiLevelType w:val="hybridMultilevel"/>
    <w:lvl w:ilvl="0">
      <w:start w:val="3"/>
      <w:numFmt w:val="decimal"/>
      <w:lvlText w:val="%1"/>
      <w:lvlJc w:val="left"/>
      <w:pPr>
        <w:ind w:left="1154" w:hanging="567"/>
        <w:jc w:val="left"/>
      </w:pPr>
      <w:rPr>
        <w:rFonts w:hint="default"/>
        <w:lang w:val="ms" w:eastAsia="en-US" w:bidi="ar-SA"/>
      </w:rPr>
    </w:lvl>
    <w:lvl w:ilvl="1">
      <w:start w:val="1"/>
      <w:numFmt w:val="decimal"/>
      <w:lvlText w:val="%1.%2"/>
      <w:lvlJc w:val="left"/>
      <w:pPr>
        <w:ind w:left="1154" w:hanging="567"/>
        <w:jc w:val="left"/>
      </w:pPr>
      <w:rPr>
        <w:rFonts w:hint="default" w:ascii="Times New Roman" w:hAnsi="Times New Roman" w:eastAsia="Times New Roman" w:cs="Times New Roman"/>
        <w:b/>
        <w:bCs/>
        <w:spacing w:val="-2"/>
        <w:w w:val="99"/>
        <w:sz w:val="24"/>
        <w:szCs w:val="24"/>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31">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30">
    <w:multiLevelType w:val="hybridMultilevel"/>
    <w:lvl w:ilvl="0">
      <w:start w:val="1"/>
      <w:numFmt w:val="decimal"/>
      <w:lvlText w:val="%1."/>
      <w:lvlJc w:val="left"/>
      <w:pPr>
        <w:ind w:left="422" w:hanging="363"/>
        <w:jc w:val="left"/>
      </w:pPr>
      <w:rPr>
        <w:rFonts w:hint="default" w:ascii="Times New Roman" w:hAnsi="Times New Roman" w:eastAsia="Times New Roman" w:cs="Times New Roman"/>
        <w:spacing w:val="-3"/>
        <w:w w:val="100"/>
        <w:sz w:val="24"/>
        <w:szCs w:val="24"/>
        <w:lang w:val="ms" w:eastAsia="en-US" w:bidi="ar-SA"/>
      </w:rPr>
    </w:lvl>
    <w:lvl w:ilvl="1">
      <w:start w:val="0"/>
      <w:numFmt w:val="bullet"/>
      <w:lvlText w:val="•"/>
      <w:lvlJc w:val="left"/>
      <w:pPr>
        <w:ind w:left="688" w:hanging="363"/>
      </w:pPr>
      <w:rPr>
        <w:rFonts w:hint="default"/>
        <w:lang w:val="ms" w:eastAsia="en-US" w:bidi="ar-SA"/>
      </w:rPr>
    </w:lvl>
    <w:lvl w:ilvl="2">
      <w:start w:val="0"/>
      <w:numFmt w:val="bullet"/>
      <w:lvlText w:val="•"/>
      <w:lvlJc w:val="left"/>
      <w:pPr>
        <w:ind w:left="956" w:hanging="363"/>
      </w:pPr>
      <w:rPr>
        <w:rFonts w:hint="default"/>
        <w:lang w:val="ms" w:eastAsia="en-US" w:bidi="ar-SA"/>
      </w:rPr>
    </w:lvl>
    <w:lvl w:ilvl="3">
      <w:start w:val="0"/>
      <w:numFmt w:val="bullet"/>
      <w:lvlText w:val="•"/>
      <w:lvlJc w:val="left"/>
      <w:pPr>
        <w:ind w:left="1224" w:hanging="363"/>
      </w:pPr>
      <w:rPr>
        <w:rFonts w:hint="default"/>
        <w:lang w:val="ms" w:eastAsia="en-US" w:bidi="ar-SA"/>
      </w:rPr>
    </w:lvl>
    <w:lvl w:ilvl="4">
      <w:start w:val="0"/>
      <w:numFmt w:val="bullet"/>
      <w:lvlText w:val="•"/>
      <w:lvlJc w:val="left"/>
      <w:pPr>
        <w:ind w:left="1493" w:hanging="363"/>
      </w:pPr>
      <w:rPr>
        <w:rFonts w:hint="default"/>
        <w:lang w:val="ms" w:eastAsia="en-US" w:bidi="ar-SA"/>
      </w:rPr>
    </w:lvl>
    <w:lvl w:ilvl="5">
      <w:start w:val="0"/>
      <w:numFmt w:val="bullet"/>
      <w:lvlText w:val="•"/>
      <w:lvlJc w:val="left"/>
      <w:pPr>
        <w:ind w:left="1761" w:hanging="363"/>
      </w:pPr>
      <w:rPr>
        <w:rFonts w:hint="default"/>
        <w:lang w:val="ms" w:eastAsia="en-US" w:bidi="ar-SA"/>
      </w:rPr>
    </w:lvl>
    <w:lvl w:ilvl="6">
      <w:start w:val="0"/>
      <w:numFmt w:val="bullet"/>
      <w:lvlText w:val="•"/>
      <w:lvlJc w:val="left"/>
      <w:pPr>
        <w:ind w:left="2029" w:hanging="363"/>
      </w:pPr>
      <w:rPr>
        <w:rFonts w:hint="default"/>
        <w:lang w:val="ms" w:eastAsia="en-US" w:bidi="ar-SA"/>
      </w:rPr>
    </w:lvl>
    <w:lvl w:ilvl="7">
      <w:start w:val="0"/>
      <w:numFmt w:val="bullet"/>
      <w:lvlText w:val="•"/>
      <w:lvlJc w:val="left"/>
      <w:pPr>
        <w:ind w:left="2298" w:hanging="363"/>
      </w:pPr>
      <w:rPr>
        <w:rFonts w:hint="default"/>
        <w:lang w:val="ms" w:eastAsia="en-US" w:bidi="ar-SA"/>
      </w:rPr>
    </w:lvl>
    <w:lvl w:ilvl="8">
      <w:start w:val="0"/>
      <w:numFmt w:val="bullet"/>
      <w:lvlText w:val="•"/>
      <w:lvlJc w:val="left"/>
      <w:pPr>
        <w:ind w:left="2566" w:hanging="363"/>
      </w:pPr>
      <w:rPr>
        <w:rFonts w:hint="default"/>
        <w:lang w:val="ms" w:eastAsia="en-US" w:bidi="ar-SA"/>
      </w:rPr>
    </w:lvl>
  </w:abstractNum>
  <w:abstractNum w:abstractNumId="29">
    <w:multiLevelType w:val="hybridMultilevel"/>
    <w:lvl w:ilvl="0">
      <w:start w:val="1"/>
      <w:numFmt w:val="decimal"/>
      <w:lvlText w:val="%1."/>
      <w:lvlJc w:val="left"/>
      <w:pPr>
        <w:ind w:left="432" w:hanging="269"/>
        <w:jc w:val="left"/>
      </w:pPr>
      <w:rPr>
        <w:rFonts w:hint="default" w:ascii="Times New Roman" w:hAnsi="Times New Roman" w:eastAsia="Times New Roman" w:cs="Times New Roman"/>
        <w:w w:val="100"/>
        <w:sz w:val="24"/>
        <w:szCs w:val="24"/>
        <w:lang w:val="ms" w:eastAsia="en-US" w:bidi="ar-SA"/>
      </w:rPr>
    </w:lvl>
    <w:lvl w:ilvl="1">
      <w:start w:val="0"/>
      <w:numFmt w:val="bullet"/>
      <w:lvlText w:val="•"/>
      <w:lvlJc w:val="left"/>
      <w:pPr>
        <w:ind w:left="822" w:hanging="269"/>
      </w:pPr>
      <w:rPr>
        <w:rFonts w:hint="default"/>
        <w:lang w:val="ms" w:eastAsia="en-US" w:bidi="ar-SA"/>
      </w:rPr>
    </w:lvl>
    <w:lvl w:ilvl="2">
      <w:start w:val="0"/>
      <w:numFmt w:val="bullet"/>
      <w:lvlText w:val="•"/>
      <w:lvlJc w:val="left"/>
      <w:pPr>
        <w:ind w:left="1204" w:hanging="269"/>
      </w:pPr>
      <w:rPr>
        <w:rFonts w:hint="default"/>
        <w:lang w:val="ms" w:eastAsia="en-US" w:bidi="ar-SA"/>
      </w:rPr>
    </w:lvl>
    <w:lvl w:ilvl="3">
      <w:start w:val="0"/>
      <w:numFmt w:val="bullet"/>
      <w:lvlText w:val="•"/>
      <w:lvlJc w:val="left"/>
      <w:pPr>
        <w:ind w:left="1586" w:hanging="269"/>
      </w:pPr>
      <w:rPr>
        <w:rFonts w:hint="default"/>
        <w:lang w:val="ms" w:eastAsia="en-US" w:bidi="ar-SA"/>
      </w:rPr>
    </w:lvl>
    <w:lvl w:ilvl="4">
      <w:start w:val="0"/>
      <w:numFmt w:val="bullet"/>
      <w:lvlText w:val="•"/>
      <w:lvlJc w:val="left"/>
      <w:pPr>
        <w:ind w:left="1968" w:hanging="269"/>
      </w:pPr>
      <w:rPr>
        <w:rFonts w:hint="default"/>
        <w:lang w:val="ms" w:eastAsia="en-US" w:bidi="ar-SA"/>
      </w:rPr>
    </w:lvl>
    <w:lvl w:ilvl="5">
      <w:start w:val="0"/>
      <w:numFmt w:val="bullet"/>
      <w:lvlText w:val="•"/>
      <w:lvlJc w:val="left"/>
      <w:pPr>
        <w:ind w:left="2350" w:hanging="269"/>
      </w:pPr>
      <w:rPr>
        <w:rFonts w:hint="default"/>
        <w:lang w:val="ms" w:eastAsia="en-US" w:bidi="ar-SA"/>
      </w:rPr>
    </w:lvl>
    <w:lvl w:ilvl="6">
      <w:start w:val="0"/>
      <w:numFmt w:val="bullet"/>
      <w:lvlText w:val="•"/>
      <w:lvlJc w:val="left"/>
      <w:pPr>
        <w:ind w:left="2732" w:hanging="269"/>
      </w:pPr>
      <w:rPr>
        <w:rFonts w:hint="default"/>
        <w:lang w:val="ms" w:eastAsia="en-US" w:bidi="ar-SA"/>
      </w:rPr>
    </w:lvl>
    <w:lvl w:ilvl="7">
      <w:start w:val="0"/>
      <w:numFmt w:val="bullet"/>
      <w:lvlText w:val="•"/>
      <w:lvlJc w:val="left"/>
      <w:pPr>
        <w:ind w:left="3115" w:hanging="269"/>
      </w:pPr>
      <w:rPr>
        <w:rFonts w:hint="default"/>
        <w:lang w:val="ms" w:eastAsia="en-US" w:bidi="ar-SA"/>
      </w:rPr>
    </w:lvl>
    <w:lvl w:ilvl="8">
      <w:start w:val="0"/>
      <w:numFmt w:val="bullet"/>
      <w:lvlText w:val="•"/>
      <w:lvlJc w:val="left"/>
      <w:pPr>
        <w:ind w:left="3497" w:hanging="269"/>
      </w:pPr>
      <w:rPr>
        <w:rFonts w:hint="default"/>
        <w:lang w:val="ms" w:eastAsia="en-US" w:bidi="ar-SA"/>
      </w:rPr>
    </w:lvl>
  </w:abstractNum>
  <w:abstractNum w:abstractNumId="28">
    <w:multiLevelType w:val="hybridMultilevel"/>
    <w:lvl w:ilvl="0">
      <w:start w:val="1"/>
      <w:numFmt w:val="decimal"/>
      <w:lvlText w:val="%1."/>
      <w:lvlJc w:val="left"/>
      <w:pPr>
        <w:ind w:left="430" w:hanging="272"/>
        <w:jc w:val="left"/>
      </w:pPr>
      <w:rPr>
        <w:rFonts w:hint="default" w:ascii="Times New Roman" w:hAnsi="Times New Roman" w:eastAsia="Times New Roman" w:cs="Times New Roman"/>
        <w:spacing w:val="-29"/>
        <w:w w:val="99"/>
        <w:sz w:val="24"/>
        <w:szCs w:val="24"/>
        <w:lang w:val="ms" w:eastAsia="en-US" w:bidi="ar-SA"/>
      </w:rPr>
    </w:lvl>
    <w:lvl w:ilvl="1">
      <w:start w:val="0"/>
      <w:numFmt w:val="bullet"/>
      <w:lvlText w:val="•"/>
      <w:lvlJc w:val="left"/>
      <w:pPr>
        <w:ind w:left="706" w:hanging="272"/>
      </w:pPr>
      <w:rPr>
        <w:rFonts w:hint="default"/>
        <w:lang w:val="ms" w:eastAsia="en-US" w:bidi="ar-SA"/>
      </w:rPr>
    </w:lvl>
    <w:lvl w:ilvl="2">
      <w:start w:val="0"/>
      <w:numFmt w:val="bullet"/>
      <w:lvlText w:val="•"/>
      <w:lvlJc w:val="left"/>
      <w:pPr>
        <w:ind w:left="972" w:hanging="272"/>
      </w:pPr>
      <w:rPr>
        <w:rFonts w:hint="default"/>
        <w:lang w:val="ms" w:eastAsia="en-US" w:bidi="ar-SA"/>
      </w:rPr>
    </w:lvl>
    <w:lvl w:ilvl="3">
      <w:start w:val="0"/>
      <w:numFmt w:val="bullet"/>
      <w:lvlText w:val="•"/>
      <w:lvlJc w:val="left"/>
      <w:pPr>
        <w:ind w:left="1238" w:hanging="272"/>
      </w:pPr>
      <w:rPr>
        <w:rFonts w:hint="default"/>
        <w:lang w:val="ms" w:eastAsia="en-US" w:bidi="ar-SA"/>
      </w:rPr>
    </w:lvl>
    <w:lvl w:ilvl="4">
      <w:start w:val="0"/>
      <w:numFmt w:val="bullet"/>
      <w:lvlText w:val="•"/>
      <w:lvlJc w:val="left"/>
      <w:pPr>
        <w:ind w:left="1505" w:hanging="272"/>
      </w:pPr>
      <w:rPr>
        <w:rFonts w:hint="default"/>
        <w:lang w:val="ms" w:eastAsia="en-US" w:bidi="ar-SA"/>
      </w:rPr>
    </w:lvl>
    <w:lvl w:ilvl="5">
      <w:start w:val="0"/>
      <w:numFmt w:val="bullet"/>
      <w:lvlText w:val="•"/>
      <w:lvlJc w:val="left"/>
      <w:pPr>
        <w:ind w:left="1771" w:hanging="272"/>
      </w:pPr>
      <w:rPr>
        <w:rFonts w:hint="default"/>
        <w:lang w:val="ms" w:eastAsia="en-US" w:bidi="ar-SA"/>
      </w:rPr>
    </w:lvl>
    <w:lvl w:ilvl="6">
      <w:start w:val="0"/>
      <w:numFmt w:val="bullet"/>
      <w:lvlText w:val="•"/>
      <w:lvlJc w:val="left"/>
      <w:pPr>
        <w:ind w:left="2037" w:hanging="272"/>
      </w:pPr>
      <w:rPr>
        <w:rFonts w:hint="default"/>
        <w:lang w:val="ms" w:eastAsia="en-US" w:bidi="ar-SA"/>
      </w:rPr>
    </w:lvl>
    <w:lvl w:ilvl="7">
      <w:start w:val="0"/>
      <w:numFmt w:val="bullet"/>
      <w:lvlText w:val="•"/>
      <w:lvlJc w:val="left"/>
      <w:pPr>
        <w:ind w:left="2304" w:hanging="272"/>
      </w:pPr>
      <w:rPr>
        <w:rFonts w:hint="default"/>
        <w:lang w:val="ms" w:eastAsia="en-US" w:bidi="ar-SA"/>
      </w:rPr>
    </w:lvl>
    <w:lvl w:ilvl="8">
      <w:start w:val="0"/>
      <w:numFmt w:val="bullet"/>
      <w:lvlText w:val="•"/>
      <w:lvlJc w:val="left"/>
      <w:pPr>
        <w:ind w:left="2570" w:hanging="272"/>
      </w:pPr>
      <w:rPr>
        <w:rFonts w:hint="default"/>
        <w:lang w:val="ms" w:eastAsia="en-US" w:bidi="ar-SA"/>
      </w:rPr>
    </w:lvl>
  </w:abstractNum>
  <w:abstractNum w:abstractNumId="27">
    <w:multiLevelType w:val="hybridMultilevel"/>
    <w:lvl w:ilvl="0">
      <w:start w:val="1"/>
      <w:numFmt w:val="decimal"/>
      <w:lvlText w:val="%1."/>
      <w:lvlJc w:val="left"/>
      <w:pPr>
        <w:ind w:left="948" w:hanging="360"/>
        <w:jc w:val="left"/>
      </w:pPr>
      <w:rPr>
        <w:rFonts w:hint="default" w:ascii="Times New Roman" w:hAnsi="Times New Roman" w:eastAsia="Times New Roman" w:cs="Times New Roman"/>
        <w:spacing w:val="-2"/>
        <w:w w:val="99"/>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26">
    <w:multiLevelType w:val="hybridMultilevel"/>
    <w:lvl w:ilvl="0">
      <w:start w:val="2"/>
      <w:numFmt w:val="lowerLetter"/>
      <w:lvlText w:val="%1."/>
      <w:lvlJc w:val="left"/>
      <w:pPr>
        <w:ind w:left="1296" w:hanging="360"/>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2152" w:hanging="360"/>
      </w:pPr>
      <w:rPr>
        <w:rFonts w:hint="default"/>
        <w:lang w:val="ms" w:eastAsia="en-US" w:bidi="ar-SA"/>
      </w:rPr>
    </w:lvl>
    <w:lvl w:ilvl="2">
      <w:start w:val="0"/>
      <w:numFmt w:val="bullet"/>
      <w:lvlText w:val="•"/>
      <w:lvlJc w:val="left"/>
      <w:pPr>
        <w:ind w:left="3005" w:hanging="360"/>
      </w:pPr>
      <w:rPr>
        <w:rFonts w:hint="default"/>
        <w:lang w:val="ms" w:eastAsia="en-US" w:bidi="ar-SA"/>
      </w:rPr>
    </w:lvl>
    <w:lvl w:ilvl="3">
      <w:start w:val="0"/>
      <w:numFmt w:val="bullet"/>
      <w:lvlText w:val="•"/>
      <w:lvlJc w:val="left"/>
      <w:pPr>
        <w:ind w:left="3857" w:hanging="360"/>
      </w:pPr>
      <w:rPr>
        <w:rFonts w:hint="default"/>
        <w:lang w:val="ms" w:eastAsia="en-US" w:bidi="ar-SA"/>
      </w:rPr>
    </w:lvl>
    <w:lvl w:ilvl="4">
      <w:start w:val="0"/>
      <w:numFmt w:val="bullet"/>
      <w:lvlText w:val="•"/>
      <w:lvlJc w:val="left"/>
      <w:pPr>
        <w:ind w:left="4710" w:hanging="360"/>
      </w:pPr>
      <w:rPr>
        <w:rFonts w:hint="default"/>
        <w:lang w:val="ms" w:eastAsia="en-US" w:bidi="ar-SA"/>
      </w:rPr>
    </w:lvl>
    <w:lvl w:ilvl="5">
      <w:start w:val="0"/>
      <w:numFmt w:val="bullet"/>
      <w:lvlText w:val="•"/>
      <w:lvlJc w:val="left"/>
      <w:pPr>
        <w:ind w:left="5563" w:hanging="360"/>
      </w:pPr>
      <w:rPr>
        <w:rFonts w:hint="default"/>
        <w:lang w:val="ms" w:eastAsia="en-US" w:bidi="ar-SA"/>
      </w:rPr>
    </w:lvl>
    <w:lvl w:ilvl="6">
      <w:start w:val="0"/>
      <w:numFmt w:val="bullet"/>
      <w:lvlText w:val="•"/>
      <w:lvlJc w:val="left"/>
      <w:pPr>
        <w:ind w:left="6415" w:hanging="360"/>
      </w:pPr>
      <w:rPr>
        <w:rFonts w:hint="default"/>
        <w:lang w:val="ms" w:eastAsia="en-US" w:bidi="ar-SA"/>
      </w:rPr>
    </w:lvl>
    <w:lvl w:ilvl="7">
      <w:start w:val="0"/>
      <w:numFmt w:val="bullet"/>
      <w:lvlText w:val="•"/>
      <w:lvlJc w:val="left"/>
      <w:pPr>
        <w:ind w:left="7268" w:hanging="360"/>
      </w:pPr>
      <w:rPr>
        <w:rFonts w:hint="default"/>
        <w:lang w:val="ms" w:eastAsia="en-US" w:bidi="ar-SA"/>
      </w:rPr>
    </w:lvl>
    <w:lvl w:ilvl="8">
      <w:start w:val="0"/>
      <w:numFmt w:val="bullet"/>
      <w:lvlText w:val="•"/>
      <w:lvlJc w:val="left"/>
      <w:pPr>
        <w:ind w:left="8121" w:hanging="360"/>
      </w:pPr>
      <w:rPr>
        <w:rFonts w:hint="default"/>
        <w:lang w:val="ms" w:eastAsia="en-US" w:bidi="ar-SA"/>
      </w:rPr>
    </w:lvl>
  </w:abstractNum>
  <w:abstractNum w:abstractNumId="25">
    <w:multiLevelType w:val="hybridMultilevel"/>
    <w:lvl w:ilvl="0">
      <w:start w:val="1"/>
      <w:numFmt w:val="decimal"/>
      <w:lvlText w:val="%1."/>
      <w:lvlJc w:val="left"/>
      <w:pPr>
        <w:ind w:left="948" w:hanging="360"/>
        <w:jc w:val="left"/>
      </w:pPr>
      <w:rPr>
        <w:rFonts w:hint="default" w:ascii="Times New Roman" w:hAnsi="Times New Roman" w:eastAsia="Times New Roman" w:cs="Times New Roman"/>
        <w:spacing w:val="-4"/>
        <w:w w:val="99"/>
        <w:sz w:val="24"/>
        <w:szCs w:val="24"/>
        <w:lang w:val="ms" w:eastAsia="en-US" w:bidi="ar-SA"/>
      </w:rPr>
    </w:lvl>
    <w:lvl w:ilvl="1">
      <w:start w:val="1"/>
      <w:numFmt w:val="lowerLetter"/>
      <w:lvlText w:val="%2."/>
      <w:lvlJc w:val="left"/>
      <w:pPr>
        <w:ind w:left="1296" w:hanging="360"/>
        <w:jc w:val="left"/>
      </w:pPr>
      <w:rPr>
        <w:rFonts w:hint="default" w:ascii="Times New Roman" w:hAnsi="Times New Roman" w:eastAsia="Times New Roman" w:cs="Times New Roman"/>
        <w:spacing w:val="-3"/>
        <w:w w:val="100"/>
        <w:sz w:val="24"/>
        <w:szCs w:val="24"/>
        <w:lang w:val="ms" w:eastAsia="en-US" w:bidi="ar-SA"/>
      </w:rPr>
    </w:lvl>
    <w:lvl w:ilvl="2">
      <w:start w:val="0"/>
      <w:numFmt w:val="bullet"/>
      <w:lvlText w:val="•"/>
      <w:lvlJc w:val="left"/>
      <w:pPr>
        <w:ind w:left="2247" w:hanging="360"/>
      </w:pPr>
      <w:rPr>
        <w:rFonts w:hint="default"/>
        <w:lang w:val="ms" w:eastAsia="en-US" w:bidi="ar-SA"/>
      </w:rPr>
    </w:lvl>
    <w:lvl w:ilvl="3">
      <w:start w:val="0"/>
      <w:numFmt w:val="bullet"/>
      <w:lvlText w:val="•"/>
      <w:lvlJc w:val="left"/>
      <w:pPr>
        <w:ind w:left="3194" w:hanging="360"/>
      </w:pPr>
      <w:rPr>
        <w:rFonts w:hint="default"/>
        <w:lang w:val="ms" w:eastAsia="en-US" w:bidi="ar-SA"/>
      </w:rPr>
    </w:lvl>
    <w:lvl w:ilvl="4">
      <w:start w:val="0"/>
      <w:numFmt w:val="bullet"/>
      <w:lvlText w:val="•"/>
      <w:lvlJc w:val="left"/>
      <w:pPr>
        <w:ind w:left="4142" w:hanging="360"/>
      </w:pPr>
      <w:rPr>
        <w:rFonts w:hint="default"/>
        <w:lang w:val="ms" w:eastAsia="en-US" w:bidi="ar-SA"/>
      </w:rPr>
    </w:lvl>
    <w:lvl w:ilvl="5">
      <w:start w:val="0"/>
      <w:numFmt w:val="bullet"/>
      <w:lvlText w:val="•"/>
      <w:lvlJc w:val="left"/>
      <w:pPr>
        <w:ind w:left="5089" w:hanging="360"/>
      </w:pPr>
      <w:rPr>
        <w:rFonts w:hint="default"/>
        <w:lang w:val="ms" w:eastAsia="en-US" w:bidi="ar-SA"/>
      </w:rPr>
    </w:lvl>
    <w:lvl w:ilvl="6">
      <w:start w:val="0"/>
      <w:numFmt w:val="bullet"/>
      <w:lvlText w:val="•"/>
      <w:lvlJc w:val="left"/>
      <w:pPr>
        <w:ind w:left="6036" w:hanging="360"/>
      </w:pPr>
      <w:rPr>
        <w:rFonts w:hint="default"/>
        <w:lang w:val="ms" w:eastAsia="en-US" w:bidi="ar-SA"/>
      </w:rPr>
    </w:lvl>
    <w:lvl w:ilvl="7">
      <w:start w:val="0"/>
      <w:numFmt w:val="bullet"/>
      <w:lvlText w:val="•"/>
      <w:lvlJc w:val="left"/>
      <w:pPr>
        <w:ind w:left="6984" w:hanging="360"/>
      </w:pPr>
      <w:rPr>
        <w:rFonts w:hint="default"/>
        <w:lang w:val="ms" w:eastAsia="en-US" w:bidi="ar-SA"/>
      </w:rPr>
    </w:lvl>
    <w:lvl w:ilvl="8">
      <w:start w:val="0"/>
      <w:numFmt w:val="bullet"/>
      <w:lvlText w:val="•"/>
      <w:lvlJc w:val="left"/>
      <w:pPr>
        <w:ind w:left="7931" w:hanging="360"/>
      </w:pPr>
      <w:rPr>
        <w:rFonts w:hint="default"/>
        <w:lang w:val="ms" w:eastAsia="en-US" w:bidi="ar-SA"/>
      </w:rPr>
    </w:lvl>
  </w:abstractNum>
  <w:abstractNum w:abstractNumId="24">
    <w:multiLevelType w:val="hybridMultilevel"/>
    <w:lvl w:ilvl="0">
      <w:start w:val="1"/>
      <w:numFmt w:val="decimal"/>
      <w:lvlText w:val="%1."/>
      <w:lvlJc w:val="left"/>
      <w:pPr>
        <w:ind w:left="948" w:hanging="360"/>
        <w:jc w:val="left"/>
      </w:pPr>
      <w:rPr>
        <w:rFonts w:hint="default" w:ascii="Times New Roman" w:hAnsi="Times New Roman" w:eastAsia="Times New Roman" w:cs="Times New Roman"/>
        <w:spacing w:val="-1"/>
        <w:w w:val="100"/>
        <w:sz w:val="24"/>
        <w:szCs w:val="24"/>
        <w:lang w:val="ms" w:eastAsia="en-US" w:bidi="ar-SA"/>
      </w:rPr>
    </w:lvl>
    <w:lvl w:ilvl="1">
      <w:start w:val="0"/>
      <w:numFmt w:val="bullet"/>
      <w:lvlText w:val="•"/>
      <w:lvlJc w:val="left"/>
      <w:pPr>
        <w:ind w:left="1828" w:hanging="360"/>
      </w:pPr>
      <w:rPr>
        <w:rFonts w:hint="default"/>
        <w:lang w:val="ms" w:eastAsia="en-US" w:bidi="ar-SA"/>
      </w:rPr>
    </w:lvl>
    <w:lvl w:ilvl="2">
      <w:start w:val="0"/>
      <w:numFmt w:val="bullet"/>
      <w:lvlText w:val="•"/>
      <w:lvlJc w:val="left"/>
      <w:pPr>
        <w:ind w:left="2717"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94" w:hanging="360"/>
      </w:pPr>
      <w:rPr>
        <w:rFonts w:hint="default"/>
        <w:lang w:val="ms" w:eastAsia="en-US" w:bidi="ar-SA"/>
      </w:rPr>
    </w:lvl>
    <w:lvl w:ilvl="5">
      <w:start w:val="0"/>
      <w:numFmt w:val="bullet"/>
      <w:lvlText w:val="•"/>
      <w:lvlJc w:val="left"/>
      <w:pPr>
        <w:ind w:left="5383" w:hanging="360"/>
      </w:pPr>
      <w:rPr>
        <w:rFonts w:hint="default"/>
        <w:lang w:val="ms" w:eastAsia="en-US" w:bidi="ar-SA"/>
      </w:rPr>
    </w:lvl>
    <w:lvl w:ilvl="6">
      <w:start w:val="0"/>
      <w:numFmt w:val="bullet"/>
      <w:lvlText w:val="•"/>
      <w:lvlJc w:val="left"/>
      <w:pPr>
        <w:ind w:left="6271" w:hanging="360"/>
      </w:pPr>
      <w:rPr>
        <w:rFonts w:hint="default"/>
        <w:lang w:val="ms" w:eastAsia="en-US" w:bidi="ar-SA"/>
      </w:rPr>
    </w:lvl>
    <w:lvl w:ilvl="7">
      <w:start w:val="0"/>
      <w:numFmt w:val="bullet"/>
      <w:lvlText w:val="•"/>
      <w:lvlJc w:val="left"/>
      <w:pPr>
        <w:ind w:left="7160" w:hanging="360"/>
      </w:pPr>
      <w:rPr>
        <w:rFonts w:hint="default"/>
        <w:lang w:val="ms" w:eastAsia="en-US" w:bidi="ar-SA"/>
      </w:rPr>
    </w:lvl>
    <w:lvl w:ilvl="8">
      <w:start w:val="0"/>
      <w:numFmt w:val="bullet"/>
      <w:lvlText w:val="•"/>
      <w:lvlJc w:val="left"/>
      <w:pPr>
        <w:ind w:left="8049" w:hanging="360"/>
      </w:pPr>
      <w:rPr>
        <w:rFonts w:hint="default"/>
        <w:lang w:val="ms" w:eastAsia="en-US" w:bidi="ar-SA"/>
      </w:rPr>
    </w:lvl>
  </w:abstractNum>
  <w:abstractNum w:abstractNumId="23">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9"/>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22">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10"/>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21">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4"/>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20">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6"/>
        <w:w w:val="99"/>
        <w:sz w:val="24"/>
        <w:szCs w:val="24"/>
        <w:lang w:val="ms" w:eastAsia="en-US" w:bidi="ar-SA"/>
      </w:rPr>
    </w:lvl>
    <w:lvl w:ilvl="1">
      <w:start w:val="1"/>
      <w:numFmt w:val="lowerLetter"/>
      <w:lvlText w:val="%2."/>
      <w:lvlJc w:val="left"/>
      <w:pPr>
        <w:ind w:left="1721" w:hanging="567"/>
        <w:jc w:val="left"/>
      </w:pPr>
      <w:rPr>
        <w:rFonts w:hint="default" w:ascii="Times New Roman" w:hAnsi="Times New Roman" w:eastAsia="Times New Roman" w:cs="Times New Roman"/>
        <w:spacing w:val="-1"/>
        <w:w w:val="99"/>
        <w:sz w:val="24"/>
        <w:szCs w:val="24"/>
        <w:lang w:val="ms" w:eastAsia="en-US" w:bidi="ar-SA"/>
      </w:rPr>
    </w:lvl>
    <w:lvl w:ilvl="2">
      <w:start w:val="0"/>
      <w:numFmt w:val="bullet"/>
      <w:lvlText w:val="•"/>
      <w:lvlJc w:val="left"/>
      <w:pPr>
        <w:ind w:left="2620" w:hanging="567"/>
      </w:pPr>
      <w:rPr>
        <w:rFonts w:hint="default"/>
        <w:lang w:val="ms" w:eastAsia="en-US" w:bidi="ar-SA"/>
      </w:rPr>
    </w:lvl>
    <w:lvl w:ilvl="3">
      <w:start w:val="0"/>
      <w:numFmt w:val="bullet"/>
      <w:lvlText w:val="•"/>
      <w:lvlJc w:val="left"/>
      <w:pPr>
        <w:ind w:left="3521" w:hanging="567"/>
      </w:pPr>
      <w:rPr>
        <w:rFonts w:hint="default"/>
        <w:lang w:val="ms" w:eastAsia="en-US" w:bidi="ar-SA"/>
      </w:rPr>
    </w:lvl>
    <w:lvl w:ilvl="4">
      <w:start w:val="0"/>
      <w:numFmt w:val="bullet"/>
      <w:lvlText w:val="•"/>
      <w:lvlJc w:val="left"/>
      <w:pPr>
        <w:ind w:left="4422" w:hanging="567"/>
      </w:pPr>
      <w:rPr>
        <w:rFonts w:hint="default"/>
        <w:lang w:val="ms" w:eastAsia="en-US" w:bidi="ar-SA"/>
      </w:rPr>
    </w:lvl>
    <w:lvl w:ilvl="5">
      <w:start w:val="0"/>
      <w:numFmt w:val="bullet"/>
      <w:lvlText w:val="•"/>
      <w:lvlJc w:val="left"/>
      <w:pPr>
        <w:ind w:left="5322" w:hanging="567"/>
      </w:pPr>
      <w:rPr>
        <w:rFonts w:hint="default"/>
        <w:lang w:val="ms" w:eastAsia="en-US" w:bidi="ar-SA"/>
      </w:rPr>
    </w:lvl>
    <w:lvl w:ilvl="6">
      <w:start w:val="0"/>
      <w:numFmt w:val="bullet"/>
      <w:lvlText w:val="•"/>
      <w:lvlJc w:val="left"/>
      <w:pPr>
        <w:ind w:left="6223" w:hanging="567"/>
      </w:pPr>
      <w:rPr>
        <w:rFonts w:hint="default"/>
        <w:lang w:val="ms" w:eastAsia="en-US" w:bidi="ar-SA"/>
      </w:rPr>
    </w:lvl>
    <w:lvl w:ilvl="7">
      <w:start w:val="0"/>
      <w:numFmt w:val="bullet"/>
      <w:lvlText w:val="•"/>
      <w:lvlJc w:val="left"/>
      <w:pPr>
        <w:ind w:left="7124" w:hanging="567"/>
      </w:pPr>
      <w:rPr>
        <w:rFonts w:hint="default"/>
        <w:lang w:val="ms" w:eastAsia="en-US" w:bidi="ar-SA"/>
      </w:rPr>
    </w:lvl>
    <w:lvl w:ilvl="8">
      <w:start w:val="0"/>
      <w:numFmt w:val="bullet"/>
      <w:lvlText w:val="•"/>
      <w:lvlJc w:val="left"/>
      <w:pPr>
        <w:ind w:left="8024" w:hanging="567"/>
      </w:pPr>
      <w:rPr>
        <w:rFonts w:hint="default"/>
        <w:lang w:val="ms" w:eastAsia="en-US" w:bidi="ar-SA"/>
      </w:rPr>
    </w:lvl>
  </w:abstractNum>
  <w:abstractNum w:abstractNumId="19">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8"/>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18">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3"/>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17">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8"/>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16">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1"/>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15">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5"/>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14">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13">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lang w:val="ms" w:eastAsia="en-US" w:bidi="ar-SA"/>
      </w:rPr>
    </w:lvl>
    <w:lvl w:ilvl="1">
      <w:start w:val="1"/>
      <w:numFmt w:val="lowerLetter"/>
      <w:lvlText w:val="%2."/>
      <w:lvlJc w:val="left"/>
      <w:pPr>
        <w:ind w:left="1154" w:hanging="567"/>
        <w:jc w:val="left"/>
      </w:pPr>
      <w:rPr>
        <w:rFonts w:hint="default" w:ascii="Times New Roman" w:hAnsi="Times New Roman" w:eastAsia="Times New Roman" w:cs="Times New Roman"/>
        <w:spacing w:val="-20"/>
        <w:w w:val="99"/>
        <w:sz w:val="24"/>
        <w:szCs w:val="24"/>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12">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2"/>
        <w:w w:val="99"/>
        <w:sz w:val="24"/>
        <w:szCs w:val="24"/>
        <w:lang w:val="ms" w:eastAsia="en-US" w:bidi="ar-SA"/>
      </w:rPr>
    </w:lvl>
    <w:lvl w:ilvl="1">
      <w:start w:val="1"/>
      <w:numFmt w:val="lowerLetter"/>
      <w:lvlText w:val="%2."/>
      <w:lvlJc w:val="left"/>
      <w:pPr>
        <w:ind w:left="1721" w:hanging="567"/>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2620" w:hanging="567"/>
      </w:pPr>
      <w:rPr>
        <w:rFonts w:hint="default"/>
        <w:lang w:val="ms" w:eastAsia="en-US" w:bidi="ar-SA"/>
      </w:rPr>
    </w:lvl>
    <w:lvl w:ilvl="3">
      <w:start w:val="0"/>
      <w:numFmt w:val="bullet"/>
      <w:lvlText w:val="•"/>
      <w:lvlJc w:val="left"/>
      <w:pPr>
        <w:ind w:left="3521" w:hanging="567"/>
      </w:pPr>
      <w:rPr>
        <w:rFonts w:hint="default"/>
        <w:lang w:val="ms" w:eastAsia="en-US" w:bidi="ar-SA"/>
      </w:rPr>
    </w:lvl>
    <w:lvl w:ilvl="4">
      <w:start w:val="0"/>
      <w:numFmt w:val="bullet"/>
      <w:lvlText w:val="•"/>
      <w:lvlJc w:val="left"/>
      <w:pPr>
        <w:ind w:left="4422" w:hanging="567"/>
      </w:pPr>
      <w:rPr>
        <w:rFonts w:hint="default"/>
        <w:lang w:val="ms" w:eastAsia="en-US" w:bidi="ar-SA"/>
      </w:rPr>
    </w:lvl>
    <w:lvl w:ilvl="5">
      <w:start w:val="0"/>
      <w:numFmt w:val="bullet"/>
      <w:lvlText w:val="•"/>
      <w:lvlJc w:val="left"/>
      <w:pPr>
        <w:ind w:left="5322" w:hanging="567"/>
      </w:pPr>
      <w:rPr>
        <w:rFonts w:hint="default"/>
        <w:lang w:val="ms" w:eastAsia="en-US" w:bidi="ar-SA"/>
      </w:rPr>
    </w:lvl>
    <w:lvl w:ilvl="6">
      <w:start w:val="0"/>
      <w:numFmt w:val="bullet"/>
      <w:lvlText w:val="•"/>
      <w:lvlJc w:val="left"/>
      <w:pPr>
        <w:ind w:left="6223" w:hanging="567"/>
      </w:pPr>
      <w:rPr>
        <w:rFonts w:hint="default"/>
        <w:lang w:val="ms" w:eastAsia="en-US" w:bidi="ar-SA"/>
      </w:rPr>
    </w:lvl>
    <w:lvl w:ilvl="7">
      <w:start w:val="0"/>
      <w:numFmt w:val="bullet"/>
      <w:lvlText w:val="•"/>
      <w:lvlJc w:val="left"/>
      <w:pPr>
        <w:ind w:left="7124" w:hanging="567"/>
      </w:pPr>
      <w:rPr>
        <w:rFonts w:hint="default"/>
        <w:lang w:val="ms" w:eastAsia="en-US" w:bidi="ar-SA"/>
      </w:rPr>
    </w:lvl>
    <w:lvl w:ilvl="8">
      <w:start w:val="0"/>
      <w:numFmt w:val="bullet"/>
      <w:lvlText w:val="•"/>
      <w:lvlJc w:val="left"/>
      <w:pPr>
        <w:ind w:left="8024" w:hanging="567"/>
      </w:pPr>
      <w:rPr>
        <w:rFonts w:hint="default"/>
        <w:lang w:val="ms" w:eastAsia="en-US" w:bidi="ar-SA"/>
      </w:rPr>
    </w:lvl>
  </w:abstractNum>
  <w:abstractNum w:abstractNumId="11">
    <w:multiLevelType w:val="hybridMultilevel"/>
    <w:lvl w:ilvl="0">
      <w:start w:val="1"/>
      <w:numFmt w:val="decimal"/>
      <w:lvlText w:val="%1."/>
      <w:lvlJc w:val="left"/>
      <w:pPr>
        <w:ind w:left="948" w:hanging="360"/>
        <w:jc w:val="left"/>
      </w:pPr>
      <w:rPr>
        <w:rFonts w:hint="default" w:ascii="Times New Roman" w:hAnsi="Times New Roman" w:eastAsia="Times New Roman" w:cs="Times New Roman"/>
        <w:spacing w:val="-2"/>
        <w:w w:val="100"/>
        <w:sz w:val="24"/>
        <w:szCs w:val="24"/>
        <w:lang w:val="ms" w:eastAsia="en-US" w:bidi="ar-SA"/>
      </w:rPr>
    </w:lvl>
    <w:lvl w:ilvl="1">
      <w:start w:val="1"/>
      <w:numFmt w:val="lowerLetter"/>
      <w:lvlText w:val="%2."/>
      <w:lvlJc w:val="left"/>
      <w:pPr>
        <w:ind w:left="1721" w:hanging="567"/>
        <w:jc w:val="left"/>
      </w:pPr>
      <w:rPr>
        <w:rFonts w:hint="default" w:ascii="Times New Roman" w:hAnsi="Times New Roman" w:eastAsia="Times New Roman" w:cs="Times New Roman"/>
        <w:spacing w:val="-1"/>
        <w:w w:val="99"/>
        <w:sz w:val="24"/>
        <w:szCs w:val="24"/>
        <w:lang w:val="ms" w:eastAsia="en-US" w:bidi="ar-SA"/>
      </w:rPr>
    </w:lvl>
    <w:lvl w:ilvl="2">
      <w:start w:val="0"/>
      <w:numFmt w:val="bullet"/>
      <w:lvlText w:val="•"/>
      <w:lvlJc w:val="left"/>
      <w:pPr>
        <w:ind w:left="2620" w:hanging="567"/>
      </w:pPr>
      <w:rPr>
        <w:rFonts w:hint="default"/>
        <w:lang w:val="ms" w:eastAsia="en-US" w:bidi="ar-SA"/>
      </w:rPr>
    </w:lvl>
    <w:lvl w:ilvl="3">
      <w:start w:val="0"/>
      <w:numFmt w:val="bullet"/>
      <w:lvlText w:val="•"/>
      <w:lvlJc w:val="left"/>
      <w:pPr>
        <w:ind w:left="3521" w:hanging="567"/>
      </w:pPr>
      <w:rPr>
        <w:rFonts w:hint="default"/>
        <w:lang w:val="ms" w:eastAsia="en-US" w:bidi="ar-SA"/>
      </w:rPr>
    </w:lvl>
    <w:lvl w:ilvl="4">
      <w:start w:val="0"/>
      <w:numFmt w:val="bullet"/>
      <w:lvlText w:val="•"/>
      <w:lvlJc w:val="left"/>
      <w:pPr>
        <w:ind w:left="4422" w:hanging="567"/>
      </w:pPr>
      <w:rPr>
        <w:rFonts w:hint="default"/>
        <w:lang w:val="ms" w:eastAsia="en-US" w:bidi="ar-SA"/>
      </w:rPr>
    </w:lvl>
    <w:lvl w:ilvl="5">
      <w:start w:val="0"/>
      <w:numFmt w:val="bullet"/>
      <w:lvlText w:val="•"/>
      <w:lvlJc w:val="left"/>
      <w:pPr>
        <w:ind w:left="5322" w:hanging="567"/>
      </w:pPr>
      <w:rPr>
        <w:rFonts w:hint="default"/>
        <w:lang w:val="ms" w:eastAsia="en-US" w:bidi="ar-SA"/>
      </w:rPr>
    </w:lvl>
    <w:lvl w:ilvl="6">
      <w:start w:val="0"/>
      <w:numFmt w:val="bullet"/>
      <w:lvlText w:val="•"/>
      <w:lvlJc w:val="left"/>
      <w:pPr>
        <w:ind w:left="6223" w:hanging="567"/>
      </w:pPr>
      <w:rPr>
        <w:rFonts w:hint="default"/>
        <w:lang w:val="ms" w:eastAsia="en-US" w:bidi="ar-SA"/>
      </w:rPr>
    </w:lvl>
    <w:lvl w:ilvl="7">
      <w:start w:val="0"/>
      <w:numFmt w:val="bullet"/>
      <w:lvlText w:val="•"/>
      <w:lvlJc w:val="left"/>
      <w:pPr>
        <w:ind w:left="7124" w:hanging="567"/>
      </w:pPr>
      <w:rPr>
        <w:rFonts w:hint="default"/>
        <w:lang w:val="ms" w:eastAsia="en-US" w:bidi="ar-SA"/>
      </w:rPr>
    </w:lvl>
    <w:lvl w:ilvl="8">
      <w:start w:val="0"/>
      <w:numFmt w:val="bullet"/>
      <w:lvlText w:val="•"/>
      <w:lvlJc w:val="left"/>
      <w:pPr>
        <w:ind w:left="8024" w:hanging="567"/>
      </w:pPr>
      <w:rPr>
        <w:rFonts w:hint="default"/>
        <w:lang w:val="ms" w:eastAsia="en-US" w:bidi="ar-SA"/>
      </w:rPr>
    </w:lvl>
  </w:abstractNum>
  <w:abstractNum w:abstractNumId="10">
    <w:multiLevelType w:val="hybridMultilevel"/>
    <w:lvl w:ilvl="0">
      <w:start w:val="2"/>
      <w:numFmt w:val="decimal"/>
      <w:lvlText w:val="%1"/>
      <w:lvlJc w:val="left"/>
      <w:pPr>
        <w:ind w:left="1154" w:hanging="567"/>
        <w:jc w:val="left"/>
      </w:pPr>
      <w:rPr>
        <w:rFonts w:hint="default"/>
        <w:lang w:val="ms" w:eastAsia="en-US" w:bidi="ar-SA"/>
      </w:rPr>
    </w:lvl>
    <w:lvl w:ilvl="1">
      <w:start w:val="1"/>
      <w:numFmt w:val="decimal"/>
      <w:lvlText w:val="%1.%2"/>
      <w:lvlJc w:val="left"/>
      <w:pPr>
        <w:ind w:left="1154" w:hanging="567"/>
        <w:jc w:val="left"/>
      </w:pPr>
      <w:rPr>
        <w:rFonts w:hint="default" w:ascii="Times New Roman" w:hAnsi="Times New Roman" w:eastAsia="Times New Roman" w:cs="Times New Roman"/>
        <w:b/>
        <w:bCs/>
        <w:spacing w:val="-2"/>
        <w:w w:val="99"/>
        <w:sz w:val="24"/>
        <w:szCs w:val="24"/>
        <w:lang w:val="ms" w:eastAsia="en-US" w:bidi="ar-SA"/>
      </w:rPr>
    </w:lvl>
    <w:lvl w:ilvl="2">
      <w:start w:val="1"/>
      <w:numFmt w:val="decimal"/>
      <w:lvlText w:val="%1.%2.%3"/>
      <w:lvlJc w:val="left"/>
      <w:pPr>
        <w:ind w:left="1154" w:hanging="567"/>
        <w:jc w:val="left"/>
      </w:pPr>
      <w:rPr>
        <w:rFonts w:hint="default" w:ascii="Times New Roman" w:hAnsi="Times New Roman" w:eastAsia="Times New Roman" w:cs="Times New Roman"/>
        <w:b/>
        <w:bCs/>
        <w:w w:val="100"/>
        <w:sz w:val="24"/>
        <w:szCs w:val="24"/>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9">
    <w:multiLevelType w:val="hybridMultilevel"/>
    <w:lvl w:ilvl="0">
      <w:start w:val="1"/>
      <w:numFmt w:val="decimal"/>
      <w:lvlText w:val="%1."/>
      <w:lvlJc w:val="left"/>
      <w:pPr>
        <w:ind w:left="1154" w:hanging="567"/>
        <w:jc w:val="left"/>
      </w:pPr>
      <w:rPr>
        <w:rFonts w:hint="default" w:ascii="Times New Roman" w:hAnsi="Times New Roman" w:eastAsia="Times New Roman" w:cs="Times New Roman"/>
        <w:b/>
        <w:bCs/>
        <w:spacing w:val="-1"/>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8">
    <w:multiLevelType w:val="hybridMultilevel"/>
    <w:lvl w:ilvl="0">
      <w:start w:val="1"/>
      <w:numFmt w:val="decimal"/>
      <w:lvlText w:val="%1."/>
      <w:lvlJc w:val="left"/>
      <w:pPr>
        <w:ind w:left="1154" w:hanging="567"/>
        <w:jc w:val="left"/>
      </w:pPr>
      <w:rPr>
        <w:rFonts w:hint="default" w:ascii="Times New Roman" w:hAnsi="Times New Roman" w:eastAsia="Times New Roman" w:cs="Times New Roman"/>
        <w:spacing w:val="-30"/>
        <w:w w:val="99"/>
        <w:sz w:val="24"/>
        <w:szCs w:val="24"/>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7">
    <w:multiLevelType w:val="hybridMultilevel"/>
    <w:lvl w:ilvl="0">
      <w:start w:val="1"/>
      <w:numFmt w:val="decimal"/>
      <w:lvlText w:val="%1"/>
      <w:lvlJc w:val="left"/>
      <w:pPr>
        <w:ind w:left="1154" w:hanging="567"/>
        <w:jc w:val="left"/>
      </w:pPr>
      <w:rPr>
        <w:rFonts w:hint="default"/>
        <w:lang w:val="ms" w:eastAsia="en-US" w:bidi="ar-SA"/>
      </w:rPr>
    </w:lvl>
    <w:lvl w:ilvl="1">
      <w:start w:val="1"/>
      <w:numFmt w:val="decimal"/>
      <w:lvlText w:val="%1.%2"/>
      <w:lvlJc w:val="left"/>
      <w:pPr>
        <w:ind w:left="1154" w:hanging="567"/>
        <w:jc w:val="left"/>
      </w:pPr>
      <w:rPr>
        <w:rFonts w:hint="default" w:ascii="Times New Roman" w:hAnsi="Times New Roman" w:eastAsia="Times New Roman" w:cs="Times New Roman"/>
        <w:b/>
        <w:bCs/>
        <w:spacing w:val="-1"/>
        <w:w w:val="99"/>
        <w:sz w:val="24"/>
        <w:szCs w:val="24"/>
        <w:lang w:val="ms" w:eastAsia="en-US" w:bidi="ar-SA"/>
      </w:rPr>
    </w:lvl>
    <w:lvl w:ilvl="2">
      <w:start w:val="1"/>
      <w:numFmt w:val="decimal"/>
      <w:lvlText w:val="%1.%2.%3"/>
      <w:lvlJc w:val="left"/>
      <w:pPr>
        <w:ind w:left="1154" w:hanging="567"/>
        <w:jc w:val="left"/>
      </w:pPr>
      <w:rPr>
        <w:rFonts w:hint="default" w:ascii="Times New Roman" w:hAnsi="Times New Roman" w:eastAsia="Times New Roman" w:cs="Times New Roman"/>
        <w:b/>
        <w:bCs/>
        <w:w w:val="100"/>
        <w:sz w:val="24"/>
        <w:szCs w:val="24"/>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abstractNum w:abstractNumId="6">
    <w:multiLevelType w:val="hybridMultilevel"/>
    <w:lvl w:ilvl="0">
      <w:start w:val="6"/>
      <w:numFmt w:val="decimal"/>
      <w:lvlText w:val="%1"/>
      <w:lvlJc w:val="left"/>
      <w:pPr>
        <w:ind w:left="1440" w:hanging="852"/>
        <w:jc w:val="left"/>
      </w:pPr>
      <w:rPr>
        <w:rFonts w:hint="default"/>
        <w:lang w:val="ms" w:eastAsia="en-US" w:bidi="ar-SA"/>
      </w:rPr>
    </w:lvl>
    <w:lvl w:ilvl="1">
      <w:start w:val="1"/>
      <w:numFmt w:val="decimal"/>
      <w:lvlText w:val="%1.%2"/>
      <w:lvlJc w:val="left"/>
      <w:pPr>
        <w:ind w:left="1440" w:hanging="852"/>
        <w:jc w:val="left"/>
      </w:pPr>
      <w:rPr>
        <w:rFonts w:hint="default" w:ascii="Times New Roman" w:hAnsi="Times New Roman" w:eastAsia="Times New Roman" w:cs="Times New Roman"/>
        <w:w w:val="99"/>
        <w:sz w:val="24"/>
        <w:szCs w:val="24"/>
        <w:lang w:val="ms" w:eastAsia="en-US" w:bidi="ar-SA"/>
      </w:rPr>
    </w:lvl>
    <w:lvl w:ilvl="2">
      <w:start w:val="0"/>
      <w:numFmt w:val="bullet"/>
      <w:lvlText w:val="•"/>
      <w:lvlJc w:val="left"/>
      <w:pPr>
        <w:ind w:left="3117" w:hanging="852"/>
      </w:pPr>
      <w:rPr>
        <w:rFonts w:hint="default"/>
        <w:lang w:val="ms" w:eastAsia="en-US" w:bidi="ar-SA"/>
      </w:rPr>
    </w:lvl>
    <w:lvl w:ilvl="3">
      <w:start w:val="0"/>
      <w:numFmt w:val="bullet"/>
      <w:lvlText w:val="•"/>
      <w:lvlJc w:val="left"/>
      <w:pPr>
        <w:ind w:left="3955" w:hanging="852"/>
      </w:pPr>
      <w:rPr>
        <w:rFonts w:hint="default"/>
        <w:lang w:val="ms" w:eastAsia="en-US" w:bidi="ar-SA"/>
      </w:rPr>
    </w:lvl>
    <w:lvl w:ilvl="4">
      <w:start w:val="0"/>
      <w:numFmt w:val="bullet"/>
      <w:lvlText w:val="•"/>
      <w:lvlJc w:val="left"/>
      <w:pPr>
        <w:ind w:left="4794" w:hanging="852"/>
      </w:pPr>
      <w:rPr>
        <w:rFonts w:hint="default"/>
        <w:lang w:val="ms" w:eastAsia="en-US" w:bidi="ar-SA"/>
      </w:rPr>
    </w:lvl>
    <w:lvl w:ilvl="5">
      <w:start w:val="0"/>
      <w:numFmt w:val="bullet"/>
      <w:lvlText w:val="•"/>
      <w:lvlJc w:val="left"/>
      <w:pPr>
        <w:ind w:left="5633" w:hanging="852"/>
      </w:pPr>
      <w:rPr>
        <w:rFonts w:hint="default"/>
        <w:lang w:val="ms" w:eastAsia="en-US" w:bidi="ar-SA"/>
      </w:rPr>
    </w:lvl>
    <w:lvl w:ilvl="6">
      <w:start w:val="0"/>
      <w:numFmt w:val="bullet"/>
      <w:lvlText w:val="•"/>
      <w:lvlJc w:val="left"/>
      <w:pPr>
        <w:ind w:left="6471" w:hanging="852"/>
      </w:pPr>
      <w:rPr>
        <w:rFonts w:hint="default"/>
        <w:lang w:val="ms" w:eastAsia="en-US" w:bidi="ar-SA"/>
      </w:rPr>
    </w:lvl>
    <w:lvl w:ilvl="7">
      <w:start w:val="0"/>
      <w:numFmt w:val="bullet"/>
      <w:lvlText w:val="•"/>
      <w:lvlJc w:val="left"/>
      <w:pPr>
        <w:ind w:left="7310" w:hanging="852"/>
      </w:pPr>
      <w:rPr>
        <w:rFonts w:hint="default"/>
        <w:lang w:val="ms" w:eastAsia="en-US" w:bidi="ar-SA"/>
      </w:rPr>
    </w:lvl>
    <w:lvl w:ilvl="8">
      <w:start w:val="0"/>
      <w:numFmt w:val="bullet"/>
      <w:lvlText w:val="•"/>
      <w:lvlJc w:val="left"/>
      <w:pPr>
        <w:ind w:left="8149" w:hanging="852"/>
      </w:pPr>
      <w:rPr>
        <w:rFonts w:hint="default"/>
        <w:lang w:val="ms" w:eastAsia="en-US" w:bidi="ar-SA"/>
      </w:rPr>
    </w:lvl>
  </w:abstractNum>
  <w:abstractNum w:abstractNumId="5">
    <w:multiLevelType w:val="hybridMultilevel"/>
    <w:lvl w:ilvl="0">
      <w:start w:val="5"/>
      <w:numFmt w:val="decimal"/>
      <w:lvlText w:val="%1"/>
      <w:lvlJc w:val="left"/>
      <w:pPr>
        <w:ind w:left="1440" w:hanging="852"/>
        <w:jc w:val="left"/>
      </w:pPr>
      <w:rPr>
        <w:rFonts w:hint="default"/>
        <w:lang w:val="ms" w:eastAsia="en-US" w:bidi="ar-SA"/>
      </w:rPr>
    </w:lvl>
    <w:lvl w:ilvl="1">
      <w:start w:val="1"/>
      <w:numFmt w:val="decimal"/>
      <w:lvlText w:val="%1.%2"/>
      <w:lvlJc w:val="left"/>
      <w:pPr>
        <w:ind w:left="1440" w:hanging="852"/>
        <w:jc w:val="left"/>
      </w:pPr>
      <w:rPr>
        <w:rFonts w:hint="default" w:ascii="Times New Roman" w:hAnsi="Times New Roman" w:eastAsia="Times New Roman" w:cs="Times New Roman"/>
        <w:spacing w:val="-2"/>
        <w:w w:val="99"/>
        <w:sz w:val="24"/>
        <w:szCs w:val="24"/>
        <w:lang w:val="ms" w:eastAsia="en-US" w:bidi="ar-SA"/>
      </w:rPr>
    </w:lvl>
    <w:lvl w:ilvl="2">
      <w:start w:val="1"/>
      <w:numFmt w:val="decimal"/>
      <w:lvlText w:val="%1.%2.%3"/>
      <w:lvlJc w:val="left"/>
      <w:pPr>
        <w:ind w:left="1440" w:hanging="852"/>
        <w:jc w:val="left"/>
      </w:pPr>
      <w:rPr>
        <w:rFonts w:hint="default" w:ascii="Times New Roman" w:hAnsi="Times New Roman" w:eastAsia="Times New Roman" w:cs="Times New Roman"/>
        <w:spacing w:val="-2"/>
        <w:w w:val="99"/>
        <w:sz w:val="24"/>
        <w:szCs w:val="24"/>
        <w:lang w:val="ms" w:eastAsia="en-US" w:bidi="ar-SA"/>
      </w:rPr>
    </w:lvl>
    <w:lvl w:ilvl="3">
      <w:start w:val="0"/>
      <w:numFmt w:val="bullet"/>
      <w:lvlText w:val="•"/>
      <w:lvlJc w:val="left"/>
      <w:pPr>
        <w:ind w:left="3955" w:hanging="852"/>
      </w:pPr>
      <w:rPr>
        <w:rFonts w:hint="default"/>
        <w:lang w:val="ms" w:eastAsia="en-US" w:bidi="ar-SA"/>
      </w:rPr>
    </w:lvl>
    <w:lvl w:ilvl="4">
      <w:start w:val="0"/>
      <w:numFmt w:val="bullet"/>
      <w:lvlText w:val="•"/>
      <w:lvlJc w:val="left"/>
      <w:pPr>
        <w:ind w:left="4794" w:hanging="852"/>
      </w:pPr>
      <w:rPr>
        <w:rFonts w:hint="default"/>
        <w:lang w:val="ms" w:eastAsia="en-US" w:bidi="ar-SA"/>
      </w:rPr>
    </w:lvl>
    <w:lvl w:ilvl="5">
      <w:start w:val="0"/>
      <w:numFmt w:val="bullet"/>
      <w:lvlText w:val="•"/>
      <w:lvlJc w:val="left"/>
      <w:pPr>
        <w:ind w:left="5633" w:hanging="852"/>
      </w:pPr>
      <w:rPr>
        <w:rFonts w:hint="default"/>
        <w:lang w:val="ms" w:eastAsia="en-US" w:bidi="ar-SA"/>
      </w:rPr>
    </w:lvl>
    <w:lvl w:ilvl="6">
      <w:start w:val="0"/>
      <w:numFmt w:val="bullet"/>
      <w:lvlText w:val="•"/>
      <w:lvlJc w:val="left"/>
      <w:pPr>
        <w:ind w:left="6471" w:hanging="852"/>
      </w:pPr>
      <w:rPr>
        <w:rFonts w:hint="default"/>
        <w:lang w:val="ms" w:eastAsia="en-US" w:bidi="ar-SA"/>
      </w:rPr>
    </w:lvl>
    <w:lvl w:ilvl="7">
      <w:start w:val="0"/>
      <w:numFmt w:val="bullet"/>
      <w:lvlText w:val="•"/>
      <w:lvlJc w:val="left"/>
      <w:pPr>
        <w:ind w:left="7310" w:hanging="852"/>
      </w:pPr>
      <w:rPr>
        <w:rFonts w:hint="default"/>
        <w:lang w:val="ms" w:eastAsia="en-US" w:bidi="ar-SA"/>
      </w:rPr>
    </w:lvl>
    <w:lvl w:ilvl="8">
      <w:start w:val="0"/>
      <w:numFmt w:val="bullet"/>
      <w:lvlText w:val="•"/>
      <w:lvlJc w:val="left"/>
      <w:pPr>
        <w:ind w:left="8149" w:hanging="852"/>
      </w:pPr>
      <w:rPr>
        <w:rFonts w:hint="default"/>
        <w:lang w:val="ms" w:eastAsia="en-US" w:bidi="ar-SA"/>
      </w:rPr>
    </w:lvl>
  </w:abstractNum>
  <w:abstractNum w:abstractNumId="4">
    <w:multiLevelType w:val="hybridMultilevel"/>
    <w:lvl w:ilvl="0">
      <w:start w:val="4"/>
      <w:numFmt w:val="decimal"/>
      <w:lvlText w:val="%1"/>
      <w:lvlJc w:val="left"/>
      <w:pPr>
        <w:ind w:left="1440" w:hanging="852"/>
        <w:jc w:val="left"/>
      </w:pPr>
      <w:rPr>
        <w:rFonts w:hint="default"/>
        <w:lang w:val="ms" w:eastAsia="en-US" w:bidi="ar-SA"/>
      </w:rPr>
    </w:lvl>
    <w:lvl w:ilvl="1">
      <w:start w:val="1"/>
      <w:numFmt w:val="decimal"/>
      <w:lvlText w:val="%1.%2"/>
      <w:lvlJc w:val="left"/>
      <w:pPr>
        <w:ind w:left="1440" w:hanging="852"/>
        <w:jc w:val="left"/>
      </w:pPr>
      <w:rPr>
        <w:rFonts w:hint="default" w:ascii="Times New Roman" w:hAnsi="Times New Roman" w:eastAsia="Times New Roman" w:cs="Times New Roman"/>
        <w:spacing w:val="-2"/>
        <w:w w:val="99"/>
        <w:sz w:val="24"/>
        <w:szCs w:val="24"/>
        <w:lang w:val="ms" w:eastAsia="en-US" w:bidi="ar-SA"/>
      </w:rPr>
    </w:lvl>
    <w:lvl w:ilvl="2">
      <w:start w:val="1"/>
      <w:numFmt w:val="decimal"/>
      <w:lvlText w:val="%1.%2.%3"/>
      <w:lvlJc w:val="left"/>
      <w:pPr>
        <w:ind w:left="1440" w:hanging="852"/>
        <w:jc w:val="left"/>
      </w:pPr>
      <w:rPr>
        <w:rFonts w:hint="default" w:ascii="Times New Roman" w:hAnsi="Times New Roman" w:eastAsia="Times New Roman" w:cs="Times New Roman"/>
        <w:spacing w:val="-1"/>
        <w:w w:val="99"/>
        <w:sz w:val="24"/>
        <w:szCs w:val="24"/>
        <w:lang w:val="ms" w:eastAsia="en-US" w:bidi="ar-SA"/>
      </w:rPr>
    </w:lvl>
    <w:lvl w:ilvl="3">
      <w:start w:val="0"/>
      <w:numFmt w:val="bullet"/>
      <w:lvlText w:val="•"/>
      <w:lvlJc w:val="left"/>
      <w:pPr>
        <w:ind w:left="3955" w:hanging="852"/>
      </w:pPr>
      <w:rPr>
        <w:rFonts w:hint="default"/>
        <w:lang w:val="ms" w:eastAsia="en-US" w:bidi="ar-SA"/>
      </w:rPr>
    </w:lvl>
    <w:lvl w:ilvl="4">
      <w:start w:val="0"/>
      <w:numFmt w:val="bullet"/>
      <w:lvlText w:val="•"/>
      <w:lvlJc w:val="left"/>
      <w:pPr>
        <w:ind w:left="4794" w:hanging="852"/>
      </w:pPr>
      <w:rPr>
        <w:rFonts w:hint="default"/>
        <w:lang w:val="ms" w:eastAsia="en-US" w:bidi="ar-SA"/>
      </w:rPr>
    </w:lvl>
    <w:lvl w:ilvl="5">
      <w:start w:val="0"/>
      <w:numFmt w:val="bullet"/>
      <w:lvlText w:val="•"/>
      <w:lvlJc w:val="left"/>
      <w:pPr>
        <w:ind w:left="5633" w:hanging="852"/>
      </w:pPr>
      <w:rPr>
        <w:rFonts w:hint="default"/>
        <w:lang w:val="ms" w:eastAsia="en-US" w:bidi="ar-SA"/>
      </w:rPr>
    </w:lvl>
    <w:lvl w:ilvl="6">
      <w:start w:val="0"/>
      <w:numFmt w:val="bullet"/>
      <w:lvlText w:val="•"/>
      <w:lvlJc w:val="left"/>
      <w:pPr>
        <w:ind w:left="6471" w:hanging="852"/>
      </w:pPr>
      <w:rPr>
        <w:rFonts w:hint="default"/>
        <w:lang w:val="ms" w:eastAsia="en-US" w:bidi="ar-SA"/>
      </w:rPr>
    </w:lvl>
    <w:lvl w:ilvl="7">
      <w:start w:val="0"/>
      <w:numFmt w:val="bullet"/>
      <w:lvlText w:val="•"/>
      <w:lvlJc w:val="left"/>
      <w:pPr>
        <w:ind w:left="7310" w:hanging="852"/>
      </w:pPr>
      <w:rPr>
        <w:rFonts w:hint="default"/>
        <w:lang w:val="ms" w:eastAsia="en-US" w:bidi="ar-SA"/>
      </w:rPr>
    </w:lvl>
    <w:lvl w:ilvl="8">
      <w:start w:val="0"/>
      <w:numFmt w:val="bullet"/>
      <w:lvlText w:val="•"/>
      <w:lvlJc w:val="left"/>
      <w:pPr>
        <w:ind w:left="8149" w:hanging="852"/>
      </w:pPr>
      <w:rPr>
        <w:rFonts w:hint="default"/>
        <w:lang w:val="ms" w:eastAsia="en-US" w:bidi="ar-SA"/>
      </w:rPr>
    </w:lvl>
  </w:abstractNum>
  <w:abstractNum w:abstractNumId="3">
    <w:multiLevelType w:val="hybridMultilevel"/>
    <w:lvl w:ilvl="0">
      <w:start w:val="3"/>
      <w:numFmt w:val="decimal"/>
      <w:lvlText w:val="%1"/>
      <w:lvlJc w:val="left"/>
      <w:pPr>
        <w:ind w:left="1440" w:hanging="852"/>
        <w:jc w:val="left"/>
      </w:pPr>
      <w:rPr>
        <w:rFonts w:hint="default"/>
        <w:lang w:val="ms" w:eastAsia="en-US" w:bidi="ar-SA"/>
      </w:rPr>
    </w:lvl>
    <w:lvl w:ilvl="1">
      <w:start w:val="1"/>
      <w:numFmt w:val="decimal"/>
      <w:lvlText w:val="%1.%2"/>
      <w:lvlJc w:val="left"/>
      <w:pPr>
        <w:ind w:left="1440" w:hanging="852"/>
        <w:jc w:val="left"/>
      </w:pPr>
      <w:rPr>
        <w:rFonts w:hint="default" w:ascii="Times New Roman" w:hAnsi="Times New Roman" w:eastAsia="Times New Roman" w:cs="Times New Roman"/>
        <w:spacing w:val="-3"/>
        <w:w w:val="99"/>
        <w:sz w:val="24"/>
        <w:szCs w:val="24"/>
        <w:lang w:val="ms" w:eastAsia="en-US" w:bidi="ar-SA"/>
      </w:rPr>
    </w:lvl>
    <w:lvl w:ilvl="2">
      <w:start w:val="0"/>
      <w:numFmt w:val="bullet"/>
      <w:lvlText w:val="•"/>
      <w:lvlJc w:val="left"/>
      <w:pPr>
        <w:ind w:left="3117" w:hanging="852"/>
      </w:pPr>
      <w:rPr>
        <w:rFonts w:hint="default"/>
        <w:lang w:val="ms" w:eastAsia="en-US" w:bidi="ar-SA"/>
      </w:rPr>
    </w:lvl>
    <w:lvl w:ilvl="3">
      <w:start w:val="0"/>
      <w:numFmt w:val="bullet"/>
      <w:lvlText w:val="•"/>
      <w:lvlJc w:val="left"/>
      <w:pPr>
        <w:ind w:left="3955" w:hanging="852"/>
      </w:pPr>
      <w:rPr>
        <w:rFonts w:hint="default"/>
        <w:lang w:val="ms" w:eastAsia="en-US" w:bidi="ar-SA"/>
      </w:rPr>
    </w:lvl>
    <w:lvl w:ilvl="4">
      <w:start w:val="0"/>
      <w:numFmt w:val="bullet"/>
      <w:lvlText w:val="•"/>
      <w:lvlJc w:val="left"/>
      <w:pPr>
        <w:ind w:left="4794" w:hanging="852"/>
      </w:pPr>
      <w:rPr>
        <w:rFonts w:hint="default"/>
        <w:lang w:val="ms" w:eastAsia="en-US" w:bidi="ar-SA"/>
      </w:rPr>
    </w:lvl>
    <w:lvl w:ilvl="5">
      <w:start w:val="0"/>
      <w:numFmt w:val="bullet"/>
      <w:lvlText w:val="•"/>
      <w:lvlJc w:val="left"/>
      <w:pPr>
        <w:ind w:left="5633" w:hanging="852"/>
      </w:pPr>
      <w:rPr>
        <w:rFonts w:hint="default"/>
        <w:lang w:val="ms" w:eastAsia="en-US" w:bidi="ar-SA"/>
      </w:rPr>
    </w:lvl>
    <w:lvl w:ilvl="6">
      <w:start w:val="0"/>
      <w:numFmt w:val="bullet"/>
      <w:lvlText w:val="•"/>
      <w:lvlJc w:val="left"/>
      <w:pPr>
        <w:ind w:left="6471" w:hanging="852"/>
      </w:pPr>
      <w:rPr>
        <w:rFonts w:hint="default"/>
        <w:lang w:val="ms" w:eastAsia="en-US" w:bidi="ar-SA"/>
      </w:rPr>
    </w:lvl>
    <w:lvl w:ilvl="7">
      <w:start w:val="0"/>
      <w:numFmt w:val="bullet"/>
      <w:lvlText w:val="•"/>
      <w:lvlJc w:val="left"/>
      <w:pPr>
        <w:ind w:left="7310" w:hanging="852"/>
      </w:pPr>
      <w:rPr>
        <w:rFonts w:hint="default"/>
        <w:lang w:val="ms" w:eastAsia="en-US" w:bidi="ar-SA"/>
      </w:rPr>
    </w:lvl>
    <w:lvl w:ilvl="8">
      <w:start w:val="0"/>
      <w:numFmt w:val="bullet"/>
      <w:lvlText w:val="•"/>
      <w:lvlJc w:val="left"/>
      <w:pPr>
        <w:ind w:left="8149" w:hanging="852"/>
      </w:pPr>
      <w:rPr>
        <w:rFonts w:hint="default"/>
        <w:lang w:val="ms" w:eastAsia="en-US" w:bidi="ar-SA"/>
      </w:rPr>
    </w:lvl>
  </w:abstractNum>
  <w:abstractNum w:abstractNumId="2">
    <w:multiLevelType w:val="hybridMultilevel"/>
    <w:lvl w:ilvl="0">
      <w:start w:val="2"/>
      <w:numFmt w:val="decimal"/>
      <w:lvlText w:val="%1"/>
      <w:lvlJc w:val="left"/>
      <w:pPr>
        <w:ind w:left="1440" w:hanging="852"/>
        <w:jc w:val="left"/>
      </w:pPr>
      <w:rPr>
        <w:rFonts w:hint="default"/>
        <w:lang w:val="ms" w:eastAsia="en-US" w:bidi="ar-SA"/>
      </w:rPr>
    </w:lvl>
    <w:lvl w:ilvl="1">
      <w:start w:val="1"/>
      <w:numFmt w:val="decimal"/>
      <w:lvlText w:val="%1.%2"/>
      <w:lvlJc w:val="left"/>
      <w:pPr>
        <w:ind w:left="1440" w:hanging="852"/>
        <w:jc w:val="left"/>
      </w:pPr>
      <w:rPr>
        <w:rFonts w:hint="default" w:ascii="Times New Roman" w:hAnsi="Times New Roman" w:eastAsia="Times New Roman" w:cs="Times New Roman"/>
        <w:spacing w:val="-2"/>
        <w:w w:val="99"/>
        <w:sz w:val="24"/>
        <w:szCs w:val="24"/>
        <w:lang w:val="ms" w:eastAsia="en-US" w:bidi="ar-SA"/>
      </w:rPr>
    </w:lvl>
    <w:lvl w:ilvl="2">
      <w:start w:val="1"/>
      <w:numFmt w:val="decimal"/>
      <w:lvlText w:val="%1.%2.%3"/>
      <w:lvlJc w:val="left"/>
      <w:pPr>
        <w:ind w:left="1440" w:hanging="852"/>
        <w:jc w:val="left"/>
      </w:pPr>
      <w:rPr>
        <w:rFonts w:hint="default" w:ascii="Times New Roman" w:hAnsi="Times New Roman" w:eastAsia="Times New Roman" w:cs="Times New Roman"/>
        <w:spacing w:val="-3"/>
        <w:w w:val="99"/>
        <w:sz w:val="24"/>
        <w:szCs w:val="24"/>
        <w:lang w:val="ms" w:eastAsia="en-US" w:bidi="ar-SA"/>
      </w:rPr>
    </w:lvl>
    <w:lvl w:ilvl="3">
      <w:start w:val="0"/>
      <w:numFmt w:val="bullet"/>
      <w:lvlText w:val="•"/>
      <w:lvlJc w:val="left"/>
      <w:pPr>
        <w:ind w:left="3955" w:hanging="852"/>
      </w:pPr>
      <w:rPr>
        <w:rFonts w:hint="default"/>
        <w:lang w:val="ms" w:eastAsia="en-US" w:bidi="ar-SA"/>
      </w:rPr>
    </w:lvl>
    <w:lvl w:ilvl="4">
      <w:start w:val="0"/>
      <w:numFmt w:val="bullet"/>
      <w:lvlText w:val="•"/>
      <w:lvlJc w:val="left"/>
      <w:pPr>
        <w:ind w:left="4794" w:hanging="852"/>
      </w:pPr>
      <w:rPr>
        <w:rFonts w:hint="default"/>
        <w:lang w:val="ms" w:eastAsia="en-US" w:bidi="ar-SA"/>
      </w:rPr>
    </w:lvl>
    <w:lvl w:ilvl="5">
      <w:start w:val="0"/>
      <w:numFmt w:val="bullet"/>
      <w:lvlText w:val="•"/>
      <w:lvlJc w:val="left"/>
      <w:pPr>
        <w:ind w:left="5633" w:hanging="852"/>
      </w:pPr>
      <w:rPr>
        <w:rFonts w:hint="default"/>
        <w:lang w:val="ms" w:eastAsia="en-US" w:bidi="ar-SA"/>
      </w:rPr>
    </w:lvl>
    <w:lvl w:ilvl="6">
      <w:start w:val="0"/>
      <w:numFmt w:val="bullet"/>
      <w:lvlText w:val="•"/>
      <w:lvlJc w:val="left"/>
      <w:pPr>
        <w:ind w:left="6471" w:hanging="852"/>
      </w:pPr>
      <w:rPr>
        <w:rFonts w:hint="default"/>
        <w:lang w:val="ms" w:eastAsia="en-US" w:bidi="ar-SA"/>
      </w:rPr>
    </w:lvl>
    <w:lvl w:ilvl="7">
      <w:start w:val="0"/>
      <w:numFmt w:val="bullet"/>
      <w:lvlText w:val="•"/>
      <w:lvlJc w:val="left"/>
      <w:pPr>
        <w:ind w:left="7310" w:hanging="852"/>
      </w:pPr>
      <w:rPr>
        <w:rFonts w:hint="default"/>
        <w:lang w:val="ms" w:eastAsia="en-US" w:bidi="ar-SA"/>
      </w:rPr>
    </w:lvl>
    <w:lvl w:ilvl="8">
      <w:start w:val="0"/>
      <w:numFmt w:val="bullet"/>
      <w:lvlText w:val="•"/>
      <w:lvlJc w:val="left"/>
      <w:pPr>
        <w:ind w:left="8149" w:hanging="852"/>
      </w:pPr>
      <w:rPr>
        <w:rFonts w:hint="default"/>
        <w:lang w:val="ms" w:eastAsia="en-US" w:bidi="ar-SA"/>
      </w:rPr>
    </w:lvl>
  </w:abstractNum>
  <w:abstractNum w:abstractNumId="1">
    <w:multiLevelType w:val="hybridMultilevel"/>
    <w:lvl w:ilvl="0">
      <w:start w:val="1"/>
      <w:numFmt w:val="decimal"/>
      <w:lvlText w:val="%1"/>
      <w:lvlJc w:val="left"/>
      <w:pPr>
        <w:ind w:left="1440" w:hanging="852"/>
        <w:jc w:val="left"/>
      </w:pPr>
      <w:rPr>
        <w:rFonts w:hint="default"/>
        <w:lang w:val="ms" w:eastAsia="en-US" w:bidi="ar-SA"/>
      </w:rPr>
    </w:lvl>
    <w:lvl w:ilvl="1">
      <w:start w:val="1"/>
      <w:numFmt w:val="decimal"/>
      <w:lvlText w:val="%1.%2"/>
      <w:lvlJc w:val="left"/>
      <w:pPr>
        <w:ind w:left="1440" w:hanging="852"/>
        <w:jc w:val="left"/>
      </w:pPr>
      <w:rPr>
        <w:rFonts w:hint="default" w:ascii="Times New Roman" w:hAnsi="Times New Roman" w:eastAsia="Times New Roman" w:cs="Times New Roman"/>
        <w:spacing w:val="-3"/>
        <w:w w:val="100"/>
        <w:sz w:val="24"/>
        <w:szCs w:val="24"/>
        <w:lang w:val="ms" w:eastAsia="en-US" w:bidi="ar-SA"/>
      </w:rPr>
    </w:lvl>
    <w:lvl w:ilvl="2">
      <w:start w:val="1"/>
      <w:numFmt w:val="decimal"/>
      <w:lvlText w:val="%1.%2.%3"/>
      <w:lvlJc w:val="left"/>
      <w:pPr>
        <w:ind w:left="1440" w:hanging="852"/>
        <w:jc w:val="left"/>
      </w:pPr>
      <w:rPr>
        <w:rFonts w:hint="default" w:ascii="Times New Roman" w:hAnsi="Times New Roman" w:eastAsia="Times New Roman" w:cs="Times New Roman"/>
        <w:spacing w:val="-1"/>
        <w:w w:val="100"/>
        <w:sz w:val="24"/>
        <w:szCs w:val="24"/>
        <w:lang w:val="ms" w:eastAsia="en-US" w:bidi="ar-SA"/>
      </w:rPr>
    </w:lvl>
    <w:lvl w:ilvl="3">
      <w:start w:val="0"/>
      <w:numFmt w:val="bullet"/>
      <w:lvlText w:val="•"/>
      <w:lvlJc w:val="left"/>
      <w:pPr>
        <w:ind w:left="3955" w:hanging="852"/>
      </w:pPr>
      <w:rPr>
        <w:rFonts w:hint="default"/>
        <w:lang w:val="ms" w:eastAsia="en-US" w:bidi="ar-SA"/>
      </w:rPr>
    </w:lvl>
    <w:lvl w:ilvl="4">
      <w:start w:val="0"/>
      <w:numFmt w:val="bullet"/>
      <w:lvlText w:val="•"/>
      <w:lvlJc w:val="left"/>
      <w:pPr>
        <w:ind w:left="4794" w:hanging="852"/>
      </w:pPr>
      <w:rPr>
        <w:rFonts w:hint="default"/>
        <w:lang w:val="ms" w:eastAsia="en-US" w:bidi="ar-SA"/>
      </w:rPr>
    </w:lvl>
    <w:lvl w:ilvl="5">
      <w:start w:val="0"/>
      <w:numFmt w:val="bullet"/>
      <w:lvlText w:val="•"/>
      <w:lvlJc w:val="left"/>
      <w:pPr>
        <w:ind w:left="5633" w:hanging="852"/>
      </w:pPr>
      <w:rPr>
        <w:rFonts w:hint="default"/>
        <w:lang w:val="ms" w:eastAsia="en-US" w:bidi="ar-SA"/>
      </w:rPr>
    </w:lvl>
    <w:lvl w:ilvl="6">
      <w:start w:val="0"/>
      <w:numFmt w:val="bullet"/>
      <w:lvlText w:val="•"/>
      <w:lvlJc w:val="left"/>
      <w:pPr>
        <w:ind w:left="6471" w:hanging="852"/>
      </w:pPr>
      <w:rPr>
        <w:rFonts w:hint="default"/>
        <w:lang w:val="ms" w:eastAsia="en-US" w:bidi="ar-SA"/>
      </w:rPr>
    </w:lvl>
    <w:lvl w:ilvl="7">
      <w:start w:val="0"/>
      <w:numFmt w:val="bullet"/>
      <w:lvlText w:val="•"/>
      <w:lvlJc w:val="left"/>
      <w:pPr>
        <w:ind w:left="7310" w:hanging="852"/>
      </w:pPr>
      <w:rPr>
        <w:rFonts w:hint="default"/>
        <w:lang w:val="ms" w:eastAsia="en-US" w:bidi="ar-SA"/>
      </w:rPr>
    </w:lvl>
    <w:lvl w:ilvl="8">
      <w:start w:val="0"/>
      <w:numFmt w:val="bullet"/>
      <w:lvlText w:val="•"/>
      <w:lvlJc w:val="left"/>
      <w:pPr>
        <w:ind w:left="8149" w:hanging="852"/>
      </w:pPr>
      <w:rPr>
        <w:rFonts w:hint="default"/>
        <w:lang w:val="ms" w:eastAsia="en-US" w:bidi="ar-SA"/>
      </w:rPr>
    </w:lvl>
  </w:abstractNum>
  <w:abstractNum w:abstractNumId="0">
    <w:multiLevelType w:val="hybridMultilevel"/>
    <w:lvl w:ilvl="0">
      <w:start w:val="1"/>
      <w:numFmt w:val="decimal"/>
      <w:lvlText w:val="%1."/>
      <w:lvlJc w:val="left"/>
      <w:pPr>
        <w:ind w:left="1154" w:hanging="567"/>
        <w:jc w:val="left"/>
      </w:pPr>
      <w:rPr>
        <w:rFonts w:hint="default"/>
        <w:spacing w:val="-27"/>
        <w:w w:val="99"/>
        <w:lang w:val="ms" w:eastAsia="en-US" w:bidi="ar-SA"/>
      </w:rPr>
    </w:lvl>
    <w:lvl w:ilvl="1">
      <w:start w:val="0"/>
      <w:numFmt w:val="bullet"/>
      <w:lvlText w:val="•"/>
      <w:lvlJc w:val="left"/>
      <w:pPr>
        <w:ind w:left="2026" w:hanging="567"/>
      </w:pPr>
      <w:rPr>
        <w:rFonts w:hint="default"/>
        <w:lang w:val="ms" w:eastAsia="en-US" w:bidi="ar-SA"/>
      </w:rPr>
    </w:lvl>
    <w:lvl w:ilvl="2">
      <w:start w:val="0"/>
      <w:numFmt w:val="bullet"/>
      <w:lvlText w:val="•"/>
      <w:lvlJc w:val="left"/>
      <w:pPr>
        <w:ind w:left="2893" w:hanging="567"/>
      </w:pPr>
      <w:rPr>
        <w:rFonts w:hint="default"/>
        <w:lang w:val="ms" w:eastAsia="en-US" w:bidi="ar-SA"/>
      </w:rPr>
    </w:lvl>
    <w:lvl w:ilvl="3">
      <w:start w:val="0"/>
      <w:numFmt w:val="bullet"/>
      <w:lvlText w:val="•"/>
      <w:lvlJc w:val="left"/>
      <w:pPr>
        <w:ind w:left="3759" w:hanging="567"/>
      </w:pPr>
      <w:rPr>
        <w:rFonts w:hint="default"/>
        <w:lang w:val="ms" w:eastAsia="en-US" w:bidi="ar-SA"/>
      </w:rPr>
    </w:lvl>
    <w:lvl w:ilvl="4">
      <w:start w:val="0"/>
      <w:numFmt w:val="bullet"/>
      <w:lvlText w:val="•"/>
      <w:lvlJc w:val="left"/>
      <w:pPr>
        <w:ind w:left="4626" w:hanging="567"/>
      </w:pPr>
      <w:rPr>
        <w:rFonts w:hint="default"/>
        <w:lang w:val="ms" w:eastAsia="en-US" w:bidi="ar-SA"/>
      </w:rPr>
    </w:lvl>
    <w:lvl w:ilvl="5">
      <w:start w:val="0"/>
      <w:numFmt w:val="bullet"/>
      <w:lvlText w:val="•"/>
      <w:lvlJc w:val="left"/>
      <w:pPr>
        <w:ind w:left="5493" w:hanging="567"/>
      </w:pPr>
      <w:rPr>
        <w:rFonts w:hint="default"/>
        <w:lang w:val="ms" w:eastAsia="en-US" w:bidi="ar-SA"/>
      </w:rPr>
    </w:lvl>
    <w:lvl w:ilvl="6">
      <w:start w:val="0"/>
      <w:numFmt w:val="bullet"/>
      <w:lvlText w:val="•"/>
      <w:lvlJc w:val="left"/>
      <w:pPr>
        <w:ind w:left="6359" w:hanging="567"/>
      </w:pPr>
      <w:rPr>
        <w:rFonts w:hint="default"/>
        <w:lang w:val="ms" w:eastAsia="en-US" w:bidi="ar-SA"/>
      </w:rPr>
    </w:lvl>
    <w:lvl w:ilvl="7">
      <w:start w:val="0"/>
      <w:numFmt w:val="bullet"/>
      <w:lvlText w:val="•"/>
      <w:lvlJc w:val="left"/>
      <w:pPr>
        <w:ind w:left="7226" w:hanging="567"/>
      </w:pPr>
      <w:rPr>
        <w:rFonts w:hint="default"/>
        <w:lang w:val="ms" w:eastAsia="en-US" w:bidi="ar-SA"/>
      </w:rPr>
    </w:lvl>
    <w:lvl w:ilvl="8">
      <w:start w:val="0"/>
      <w:numFmt w:val="bullet"/>
      <w:lvlText w:val="•"/>
      <w:lvlJc w:val="left"/>
      <w:pPr>
        <w:ind w:left="8093" w:hanging="567"/>
      </w:pPr>
      <w:rPr>
        <w:rFonts w:hint="default"/>
        <w:lang w:val="ms" w:eastAsia="en-US" w:bidi="ar-SA"/>
      </w:rPr>
    </w:lvl>
  </w:abstract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ind w:left="588"/>
    </w:pPr>
    <w:rPr>
      <w:rFonts w:ascii="Times New Roman" w:hAnsi="Times New Roman" w:eastAsia="Times New Roman" w:cs="Times New Roman"/>
      <w:b/>
      <w:bCs/>
      <w:sz w:val="24"/>
      <w:szCs w:val="24"/>
      <w:lang w:val="ms" w:eastAsia="en-US" w:bidi="ar-SA"/>
    </w:rPr>
  </w:style>
  <w:style w:styleId="TOC2" w:type="paragraph">
    <w:name w:val="TOC 2"/>
    <w:basedOn w:val="Normal"/>
    <w:uiPriority w:val="1"/>
    <w:qFormat/>
    <w:pPr>
      <w:ind w:left="1440" w:hanging="853"/>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1154"/>
      <w:outlineLvl w:val="1"/>
    </w:pPr>
    <w:rPr>
      <w:rFonts w:ascii="Times New Roman" w:hAnsi="Times New Roman" w:eastAsia="Times New Roman" w:cs="Times New Roman"/>
      <w:b/>
      <w:bCs/>
      <w:sz w:val="24"/>
      <w:szCs w:val="24"/>
      <w:lang w:val="ms" w:eastAsia="en-US" w:bidi="ar-SA"/>
    </w:rPr>
  </w:style>
  <w:style w:styleId="Heading2" w:type="paragraph">
    <w:name w:val="Heading 2"/>
    <w:basedOn w:val="Normal"/>
    <w:uiPriority w:val="1"/>
    <w:qFormat/>
    <w:pPr>
      <w:ind w:left="588"/>
      <w:outlineLvl w:val="2"/>
    </w:pPr>
    <w:rPr>
      <w:rFonts w:ascii="Times New Roman" w:hAnsi="Times New Roman" w:eastAsia="Times New Roman" w:cs="Times New Roman"/>
      <w:b/>
      <w:bCs/>
      <w:i/>
      <w:sz w:val="24"/>
      <w:szCs w:val="24"/>
      <w:lang w:val="ms" w:eastAsia="en-US" w:bidi="ar-SA"/>
    </w:rPr>
  </w:style>
  <w:style w:styleId="ListParagraph" w:type="paragraph">
    <w:name w:val="List Paragraph"/>
    <w:basedOn w:val="Normal"/>
    <w:uiPriority w:val="1"/>
    <w:qFormat/>
    <w:pPr>
      <w:ind w:left="1154" w:hanging="567"/>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spacing w:before="111" w:line="187" w:lineRule="exact"/>
      <w:jc w:val="right"/>
    </w:pPr>
    <w:rPr>
      <w:rFonts w:ascii="Arial" w:hAnsi="Arial" w:eastAsia="Arial" w:cs="Arial"/>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2.png"/><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header" Target="header5.xml"/><Relationship Id="rId20" Type="http://schemas.openxmlformats.org/officeDocument/2006/relationships/footer" Target="footer5.xml"/><Relationship Id="rId21" Type="http://schemas.openxmlformats.org/officeDocument/2006/relationships/image" Target="media/image7.jpeg"/><Relationship Id="rId22" Type="http://schemas.openxmlformats.org/officeDocument/2006/relationships/image" Target="media/image8.png"/><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header" Target="header7.xml"/><Relationship Id="rId26" Type="http://schemas.openxmlformats.org/officeDocument/2006/relationships/footer" Target="footer7.xml"/><Relationship Id="rId27" Type="http://schemas.openxmlformats.org/officeDocument/2006/relationships/header" Target="header8.xml"/><Relationship Id="rId28" Type="http://schemas.openxmlformats.org/officeDocument/2006/relationships/footer" Target="footer8.xml"/><Relationship Id="rId29" Type="http://schemas.openxmlformats.org/officeDocument/2006/relationships/header" Target="header9.xml"/><Relationship Id="rId30" Type="http://schemas.openxmlformats.org/officeDocument/2006/relationships/footer" Target="footer9.xml"/><Relationship Id="rId31" Type="http://schemas.openxmlformats.org/officeDocument/2006/relationships/header" Target="header10.xml"/><Relationship Id="rId32" Type="http://schemas.openxmlformats.org/officeDocument/2006/relationships/footer" Target="footer10.xml"/><Relationship Id="rId33" Type="http://schemas.openxmlformats.org/officeDocument/2006/relationships/header" Target="header11.xml"/><Relationship Id="rId34" Type="http://schemas.openxmlformats.org/officeDocument/2006/relationships/footer" Target="footer11.xml"/><Relationship Id="rId35" Type="http://schemas.openxmlformats.org/officeDocument/2006/relationships/header" Target="header12.xml"/><Relationship Id="rId36" Type="http://schemas.openxmlformats.org/officeDocument/2006/relationships/footer" Target="footer12.xml"/><Relationship Id="rId37" Type="http://schemas.openxmlformats.org/officeDocument/2006/relationships/header" Target="header13.xml"/><Relationship Id="rId38" Type="http://schemas.openxmlformats.org/officeDocument/2006/relationships/footer" Target="footer13.xml"/><Relationship Id="rId39" Type="http://schemas.openxmlformats.org/officeDocument/2006/relationships/header" Target="header14.xml"/><Relationship Id="rId40" Type="http://schemas.openxmlformats.org/officeDocument/2006/relationships/footer" Target="footer14.xml"/><Relationship Id="rId41" Type="http://schemas.openxmlformats.org/officeDocument/2006/relationships/header" Target="header15.xml"/><Relationship Id="rId42" Type="http://schemas.openxmlformats.org/officeDocument/2006/relationships/footer" Target="footer15.xml"/><Relationship Id="rId43" Type="http://schemas.openxmlformats.org/officeDocument/2006/relationships/header" Target="header16.xml"/><Relationship Id="rId44" Type="http://schemas.openxmlformats.org/officeDocument/2006/relationships/footer" Target="footer16.xml"/><Relationship Id="rId45" Type="http://schemas.openxmlformats.org/officeDocument/2006/relationships/header" Target="header17.xml"/><Relationship Id="rId46" Type="http://schemas.openxmlformats.org/officeDocument/2006/relationships/footer" Target="footer17.xml"/><Relationship Id="rId47" Type="http://schemas.openxmlformats.org/officeDocument/2006/relationships/header" Target="header18.xml"/><Relationship Id="rId48" Type="http://schemas.openxmlformats.org/officeDocument/2006/relationships/footer" Target="footer18.xml"/><Relationship Id="rId49" Type="http://schemas.openxmlformats.org/officeDocument/2006/relationships/header" Target="header19.xml"/><Relationship Id="rId50" Type="http://schemas.openxmlformats.org/officeDocument/2006/relationships/footer" Target="footer19.xml"/><Relationship Id="rId51" Type="http://schemas.openxmlformats.org/officeDocument/2006/relationships/header" Target="header20.xml"/><Relationship Id="rId52" Type="http://schemas.openxmlformats.org/officeDocument/2006/relationships/footer" Target="footer20.xml"/><Relationship Id="rId53" Type="http://schemas.openxmlformats.org/officeDocument/2006/relationships/header" Target="header21.xml"/><Relationship Id="rId54" Type="http://schemas.openxmlformats.org/officeDocument/2006/relationships/footer" Target="footer21.xml"/><Relationship Id="rId55" Type="http://schemas.openxmlformats.org/officeDocument/2006/relationships/header" Target="header22.xml"/><Relationship Id="rId56" Type="http://schemas.openxmlformats.org/officeDocument/2006/relationships/footer" Target="footer22.xml"/><Relationship Id="rId57" Type="http://schemas.openxmlformats.org/officeDocument/2006/relationships/header" Target="header23.xml"/><Relationship Id="rId58" Type="http://schemas.openxmlformats.org/officeDocument/2006/relationships/footer" Target="footer23.xml"/><Relationship Id="rId59" Type="http://schemas.openxmlformats.org/officeDocument/2006/relationships/header" Target="header24.xml"/><Relationship Id="rId60" Type="http://schemas.openxmlformats.org/officeDocument/2006/relationships/footer" Target="footer24.xml"/><Relationship Id="rId61" Type="http://schemas.openxmlformats.org/officeDocument/2006/relationships/header" Target="header25.xml"/><Relationship Id="rId62" Type="http://schemas.openxmlformats.org/officeDocument/2006/relationships/footer" Target="footer25.xml"/><Relationship Id="rId63" Type="http://schemas.openxmlformats.org/officeDocument/2006/relationships/header" Target="header26.xml"/><Relationship Id="rId64" Type="http://schemas.openxmlformats.org/officeDocument/2006/relationships/footer" Target="footer26.xml"/><Relationship Id="rId65" Type="http://schemas.openxmlformats.org/officeDocument/2006/relationships/header" Target="header27.xml"/><Relationship Id="rId66" Type="http://schemas.openxmlformats.org/officeDocument/2006/relationships/footer" Target="footer27.xml"/><Relationship Id="rId67" Type="http://schemas.openxmlformats.org/officeDocument/2006/relationships/header" Target="header28.xml"/><Relationship Id="rId68" Type="http://schemas.openxmlformats.org/officeDocument/2006/relationships/footer" Target="footer28.xml"/><Relationship Id="rId69" Type="http://schemas.openxmlformats.org/officeDocument/2006/relationships/header" Target="header29.xml"/><Relationship Id="rId70" Type="http://schemas.openxmlformats.org/officeDocument/2006/relationships/footer" Target="footer29.xml"/><Relationship Id="rId71" Type="http://schemas.openxmlformats.org/officeDocument/2006/relationships/header" Target="header30.xml"/><Relationship Id="rId72" Type="http://schemas.openxmlformats.org/officeDocument/2006/relationships/footer" Target="footer30.xml"/><Relationship Id="rId73" Type="http://schemas.openxmlformats.org/officeDocument/2006/relationships/header" Target="header31.xml"/><Relationship Id="rId74" Type="http://schemas.openxmlformats.org/officeDocument/2006/relationships/footer" Target="footer31.xml"/><Relationship Id="rId75" Type="http://schemas.openxmlformats.org/officeDocument/2006/relationships/header" Target="header32.xml"/><Relationship Id="rId76" Type="http://schemas.openxmlformats.org/officeDocument/2006/relationships/footer" Target="footer32.xml"/><Relationship Id="rId77" Type="http://schemas.openxmlformats.org/officeDocument/2006/relationships/header" Target="header33.xml"/><Relationship Id="rId78" Type="http://schemas.openxmlformats.org/officeDocument/2006/relationships/footer" Target="footer33.xml"/><Relationship Id="rId79" Type="http://schemas.openxmlformats.org/officeDocument/2006/relationships/header" Target="header34.xml"/><Relationship Id="rId80" Type="http://schemas.openxmlformats.org/officeDocument/2006/relationships/footer" Target="footer34.xml"/><Relationship Id="rId81" Type="http://schemas.openxmlformats.org/officeDocument/2006/relationships/header" Target="header35.xml"/><Relationship Id="rId82" Type="http://schemas.openxmlformats.org/officeDocument/2006/relationships/footer" Target="footer35.xml"/><Relationship Id="rId83" Type="http://schemas.openxmlformats.org/officeDocument/2006/relationships/header" Target="header36.xml"/><Relationship Id="rId84" Type="http://schemas.openxmlformats.org/officeDocument/2006/relationships/footer" Target="footer36.xml"/><Relationship Id="rId85" Type="http://schemas.openxmlformats.org/officeDocument/2006/relationships/header" Target="header37.xml"/><Relationship Id="rId86" Type="http://schemas.openxmlformats.org/officeDocument/2006/relationships/footer" Target="footer37.xml"/><Relationship Id="rId87" Type="http://schemas.openxmlformats.org/officeDocument/2006/relationships/header" Target="header38.xml"/><Relationship Id="rId88" Type="http://schemas.openxmlformats.org/officeDocument/2006/relationships/footer" Target="footer38.xml"/><Relationship Id="rId89" Type="http://schemas.openxmlformats.org/officeDocument/2006/relationships/header" Target="header39.xml"/><Relationship Id="rId90" Type="http://schemas.openxmlformats.org/officeDocument/2006/relationships/footer" Target="footer39.xml"/><Relationship Id="rId91" Type="http://schemas.openxmlformats.org/officeDocument/2006/relationships/header" Target="header40.xml"/><Relationship Id="rId92" Type="http://schemas.openxmlformats.org/officeDocument/2006/relationships/footer" Target="footer40.xml"/><Relationship Id="rId93" Type="http://schemas.openxmlformats.org/officeDocument/2006/relationships/header" Target="header41.xml"/><Relationship Id="rId94" Type="http://schemas.openxmlformats.org/officeDocument/2006/relationships/footer" Target="footer41.xml"/><Relationship Id="rId95" Type="http://schemas.openxmlformats.org/officeDocument/2006/relationships/header" Target="header42.xml"/><Relationship Id="rId96" Type="http://schemas.openxmlformats.org/officeDocument/2006/relationships/footer" Target="footer42.xml"/><Relationship Id="rId97" Type="http://schemas.openxmlformats.org/officeDocument/2006/relationships/header" Target="header43.xml"/><Relationship Id="rId98" Type="http://schemas.openxmlformats.org/officeDocument/2006/relationships/footer" Target="footer43.xml"/><Relationship Id="rId99" Type="http://schemas.openxmlformats.org/officeDocument/2006/relationships/header" Target="header44.xml"/><Relationship Id="rId100" Type="http://schemas.openxmlformats.org/officeDocument/2006/relationships/footer" Target="footer44.xml"/><Relationship Id="rId101" Type="http://schemas.openxmlformats.org/officeDocument/2006/relationships/header" Target="header45.xml"/><Relationship Id="rId102" Type="http://schemas.openxmlformats.org/officeDocument/2006/relationships/footer" Target="footer45.xml"/><Relationship Id="rId103" Type="http://schemas.openxmlformats.org/officeDocument/2006/relationships/header" Target="header46.xml"/><Relationship Id="rId104" Type="http://schemas.openxmlformats.org/officeDocument/2006/relationships/footer" Target="footer46.xml"/><Relationship Id="rId105" Type="http://schemas.openxmlformats.org/officeDocument/2006/relationships/image" Target="media/image9.png"/><Relationship Id="rId106" Type="http://schemas.openxmlformats.org/officeDocument/2006/relationships/header" Target="header47.xml"/><Relationship Id="rId107" Type="http://schemas.openxmlformats.org/officeDocument/2006/relationships/footer" Target="footer47.xml"/><Relationship Id="rId108" Type="http://schemas.openxmlformats.org/officeDocument/2006/relationships/image" Target="media/image10.png"/><Relationship Id="rId109" Type="http://schemas.openxmlformats.org/officeDocument/2006/relationships/image" Target="media/image11.png"/><Relationship Id="rId110" Type="http://schemas.openxmlformats.org/officeDocument/2006/relationships/header" Target="header48.xml"/><Relationship Id="rId111" Type="http://schemas.openxmlformats.org/officeDocument/2006/relationships/footer" Target="footer48.xml"/><Relationship Id="rId112" Type="http://schemas.openxmlformats.org/officeDocument/2006/relationships/header" Target="header49.xml"/><Relationship Id="rId113" Type="http://schemas.openxmlformats.org/officeDocument/2006/relationships/footer" Target="footer49.xml"/><Relationship Id="rId114" Type="http://schemas.openxmlformats.org/officeDocument/2006/relationships/image" Target="media/image12.png"/><Relationship Id="rId115" Type="http://schemas.openxmlformats.org/officeDocument/2006/relationships/image" Target="media/image13.png"/><Relationship Id="rId116" Type="http://schemas.openxmlformats.org/officeDocument/2006/relationships/header" Target="header50.xml"/><Relationship Id="rId117" Type="http://schemas.openxmlformats.org/officeDocument/2006/relationships/footer" Target="footer50.xml"/><Relationship Id="rId118" Type="http://schemas.openxmlformats.org/officeDocument/2006/relationships/header" Target="header51.xml"/><Relationship Id="rId119" Type="http://schemas.openxmlformats.org/officeDocument/2006/relationships/footer" Target="footer51.xml"/><Relationship Id="rId120" Type="http://schemas.openxmlformats.org/officeDocument/2006/relationships/header" Target="header52.xml"/><Relationship Id="rId121" Type="http://schemas.openxmlformats.org/officeDocument/2006/relationships/footer" Target="footer52.xml"/><Relationship Id="rId122" Type="http://schemas.openxmlformats.org/officeDocument/2006/relationships/header" Target="header53.xml"/><Relationship Id="rId123" Type="http://schemas.openxmlformats.org/officeDocument/2006/relationships/footer" Target="footer53.xml"/><Relationship Id="rId124" Type="http://schemas.openxmlformats.org/officeDocument/2006/relationships/hyperlink" Target="mailto:Rizki-f-p-k@fkp.unair.ac.id" TargetMode="External"/><Relationship Id="rId125" Type="http://schemas.openxmlformats.org/officeDocument/2006/relationships/header" Target="header54.xml"/><Relationship Id="rId126" Type="http://schemas.openxmlformats.org/officeDocument/2006/relationships/footer" Target="footer54.xml"/><Relationship Id="rId127" Type="http://schemas.openxmlformats.org/officeDocument/2006/relationships/header" Target="header55.xml"/><Relationship Id="rId128" Type="http://schemas.openxmlformats.org/officeDocument/2006/relationships/footer" Target="footer55.xml"/><Relationship Id="rId129" Type="http://schemas.openxmlformats.org/officeDocument/2006/relationships/hyperlink" Target="mailto:arisditasamudra@gmail.com" TargetMode="External"/><Relationship Id="rId130" Type="http://schemas.openxmlformats.org/officeDocument/2006/relationships/header" Target="header56.xml"/><Relationship Id="rId131" Type="http://schemas.openxmlformats.org/officeDocument/2006/relationships/footer" Target="footer56.xml"/><Relationship Id="rId132" Type="http://schemas.openxmlformats.org/officeDocument/2006/relationships/hyperlink" Target="mailto:septiansebayang716@gmail.com" TargetMode="External"/><Relationship Id="rId133" Type="http://schemas.openxmlformats.org/officeDocument/2006/relationships/header" Target="header57.xml"/><Relationship Id="rId134" Type="http://schemas.openxmlformats.org/officeDocument/2006/relationships/footer" Target="footer57.xml"/><Relationship Id="rId135" Type="http://schemas.openxmlformats.org/officeDocument/2006/relationships/header" Target="header58.xml"/><Relationship Id="rId136" Type="http://schemas.openxmlformats.org/officeDocument/2006/relationships/footer" Target="footer58.xml"/><Relationship Id="rId137" Type="http://schemas.openxmlformats.org/officeDocument/2006/relationships/header" Target="header59.xml"/><Relationship Id="rId138" Type="http://schemas.openxmlformats.org/officeDocument/2006/relationships/footer" Target="footer59.xml"/><Relationship Id="rId139" Type="http://schemas.openxmlformats.org/officeDocument/2006/relationships/header" Target="header60.xml"/><Relationship Id="rId140" Type="http://schemas.openxmlformats.org/officeDocument/2006/relationships/footer" Target="footer60.xml"/><Relationship Id="rId141" Type="http://schemas.openxmlformats.org/officeDocument/2006/relationships/header" Target="header61.xml"/><Relationship Id="rId142" Type="http://schemas.openxmlformats.org/officeDocument/2006/relationships/footer" Target="footer61.xml"/><Relationship Id="rId143" Type="http://schemas.openxmlformats.org/officeDocument/2006/relationships/header" Target="header62.xml"/><Relationship Id="rId144" Type="http://schemas.openxmlformats.org/officeDocument/2006/relationships/footer" Target="footer62.xml"/><Relationship Id="rId145" Type="http://schemas.openxmlformats.org/officeDocument/2006/relationships/header" Target="header63.xml"/><Relationship Id="rId146" Type="http://schemas.openxmlformats.org/officeDocument/2006/relationships/footer" Target="footer63.xml"/><Relationship Id="rId147" Type="http://schemas.openxmlformats.org/officeDocument/2006/relationships/header" Target="header64.xml"/><Relationship Id="rId148" Type="http://schemas.openxmlformats.org/officeDocument/2006/relationships/footer" Target="footer64.xml"/><Relationship Id="rId149" Type="http://schemas.openxmlformats.org/officeDocument/2006/relationships/header" Target="header65.xml"/><Relationship Id="rId150" Type="http://schemas.openxmlformats.org/officeDocument/2006/relationships/footer" Target="footer65.xml"/><Relationship Id="rId151" Type="http://schemas.openxmlformats.org/officeDocument/2006/relationships/header" Target="header66.xml"/><Relationship Id="rId152" Type="http://schemas.openxmlformats.org/officeDocument/2006/relationships/footer" Target="footer66.xml"/><Relationship Id="rId153" Type="http://schemas.openxmlformats.org/officeDocument/2006/relationships/header" Target="header67.xml"/><Relationship Id="rId154" Type="http://schemas.openxmlformats.org/officeDocument/2006/relationships/footer" Target="footer67.xml"/><Relationship Id="rId155" Type="http://schemas.openxmlformats.org/officeDocument/2006/relationships/header" Target="header68.xml"/><Relationship Id="rId156" Type="http://schemas.openxmlformats.org/officeDocument/2006/relationships/footer" Target="footer68.xml"/><Relationship Id="rId157" Type="http://schemas.openxmlformats.org/officeDocument/2006/relationships/header" Target="header69.xml"/><Relationship Id="rId158" Type="http://schemas.openxmlformats.org/officeDocument/2006/relationships/footer" Target="footer69.xml"/><Relationship Id="rId159" Type="http://schemas.openxmlformats.org/officeDocument/2006/relationships/header" Target="header70.xml"/><Relationship Id="rId160" Type="http://schemas.openxmlformats.org/officeDocument/2006/relationships/footer" Target="footer70.xml"/><Relationship Id="rId161" Type="http://schemas.openxmlformats.org/officeDocument/2006/relationships/header" Target="header71.xml"/><Relationship Id="rId162" Type="http://schemas.openxmlformats.org/officeDocument/2006/relationships/footer" Target="footer71.xml"/><Relationship Id="rId163" Type="http://schemas.openxmlformats.org/officeDocument/2006/relationships/header" Target="header72.xml"/><Relationship Id="rId164" Type="http://schemas.openxmlformats.org/officeDocument/2006/relationships/footer" Target="footer72.xml"/><Relationship Id="rId165" Type="http://schemas.openxmlformats.org/officeDocument/2006/relationships/header" Target="header73.xml"/><Relationship Id="rId166" Type="http://schemas.openxmlformats.org/officeDocument/2006/relationships/footer" Target="footer73.xml"/><Relationship Id="rId167" Type="http://schemas.openxmlformats.org/officeDocument/2006/relationships/header" Target="header74.xml"/><Relationship Id="rId168" Type="http://schemas.openxmlformats.org/officeDocument/2006/relationships/footer" Target="footer74.xml"/><Relationship Id="rId169" Type="http://schemas.openxmlformats.org/officeDocument/2006/relationships/header" Target="header75.xml"/><Relationship Id="rId170" Type="http://schemas.openxmlformats.org/officeDocument/2006/relationships/footer" Target="footer75.xml"/><Relationship Id="rId171" Type="http://schemas.openxmlformats.org/officeDocument/2006/relationships/header" Target="header76.xml"/><Relationship Id="rId172" Type="http://schemas.openxmlformats.org/officeDocument/2006/relationships/footer" Target="footer76.xml"/><Relationship Id="rId173" Type="http://schemas.openxmlformats.org/officeDocument/2006/relationships/header" Target="header77.xml"/><Relationship Id="rId174" Type="http://schemas.openxmlformats.org/officeDocument/2006/relationships/footer" Target="footer77.xml"/><Relationship Id="rId175" Type="http://schemas.openxmlformats.org/officeDocument/2006/relationships/header" Target="header78.xml"/><Relationship Id="rId176" Type="http://schemas.openxmlformats.org/officeDocument/2006/relationships/footer" Target="footer78.xml"/><Relationship Id="rId177" Type="http://schemas.openxmlformats.org/officeDocument/2006/relationships/header" Target="header79.xml"/><Relationship Id="rId178" Type="http://schemas.openxmlformats.org/officeDocument/2006/relationships/footer" Target="footer79.xml"/><Relationship Id="rId179" Type="http://schemas.openxmlformats.org/officeDocument/2006/relationships/header" Target="header80.xml"/><Relationship Id="rId180" Type="http://schemas.openxmlformats.org/officeDocument/2006/relationships/footer" Target="footer80.xml"/><Relationship Id="rId181" Type="http://schemas.openxmlformats.org/officeDocument/2006/relationships/header" Target="header81.xml"/><Relationship Id="rId182" Type="http://schemas.openxmlformats.org/officeDocument/2006/relationships/footer" Target="footer81.xml"/><Relationship Id="rId183" Type="http://schemas.openxmlformats.org/officeDocument/2006/relationships/header" Target="header82.xml"/><Relationship Id="rId184" Type="http://schemas.openxmlformats.org/officeDocument/2006/relationships/footer" Target="footer82.xml"/><Relationship Id="rId185" Type="http://schemas.openxmlformats.org/officeDocument/2006/relationships/header" Target="header83.xml"/><Relationship Id="rId186" Type="http://schemas.openxmlformats.org/officeDocument/2006/relationships/footer" Target="footer83.xml"/><Relationship Id="rId187" Type="http://schemas.openxmlformats.org/officeDocument/2006/relationships/header" Target="header84.xml"/><Relationship Id="rId188" Type="http://schemas.openxmlformats.org/officeDocument/2006/relationships/footer" Target="footer84.xml"/><Relationship Id="rId189" Type="http://schemas.openxmlformats.org/officeDocument/2006/relationships/header" Target="header85.xml"/><Relationship Id="rId190" Type="http://schemas.openxmlformats.org/officeDocument/2006/relationships/footer" Target="footer85.xml"/><Relationship Id="rId191" Type="http://schemas.openxmlformats.org/officeDocument/2006/relationships/header" Target="header86.xml"/><Relationship Id="rId192" Type="http://schemas.openxmlformats.org/officeDocument/2006/relationships/footer" Target="footer86.xml"/><Relationship Id="rId193" Type="http://schemas.openxmlformats.org/officeDocument/2006/relationships/header" Target="header87.xml"/><Relationship Id="rId194" Type="http://schemas.openxmlformats.org/officeDocument/2006/relationships/footer" Target="footer87.xml"/><Relationship Id="rId195" Type="http://schemas.openxmlformats.org/officeDocument/2006/relationships/header" Target="header88.xml"/><Relationship Id="rId196" Type="http://schemas.openxmlformats.org/officeDocument/2006/relationships/footer" Target="footer88.xml"/><Relationship Id="rId197" Type="http://schemas.openxmlformats.org/officeDocument/2006/relationships/header" Target="header89.xml"/><Relationship Id="rId198" Type="http://schemas.openxmlformats.org/officeDocument/2006/relationships/footer" Target="footer89.xml"/><Relationship Id="rId199" Type="http://schemas.openxmlformats.org/officeDocument/2006/relationships/header" Target="header90.xml"/><Relationship Id="rId200" Type="http://schemas.openxmlformats.org/officeDocument/2006/relationships/footer" Target="footer90.xml"/><Relationship Id="rId201" Type="http://schemas.openxmlformats.org/officeDocument/2006/relationships/header" Target="header91.xml"/><Relationship Id="rId202" Type="http://schemas.openxmlformats.org/officeDocument/2006/relationships/footer" Target="footer91.xml"/><Relationship Id="rId203" Type="http://schemas.openxmlformats.org/officeDocument/2006/relationships/header" Target="header92.xml"/><Relationship Id="rId204" Type="http://schemas.openxmlformats.org/officeDocument/2006/relationships/footer" Target="footer92.xml"/><Relationship Id="rId205" Type="http://schemas.openxmlformats.org/officeDocument/2006/relationships/header" Target="header93.xml"/><Relationship Id="rId206" Type="http://schemas.openxmlformats.org/officeDocument/2006/relationships/footer" Target="footer93.xml"/><Relationship Id="rId207" Type="http://schemas.openxmlformats.org/officeDocument/2006/relationships/header" Target="header94.xml"/><Relationship Id="rId208" Type="http://schemas.openxmlformats.org/officeDocument/2006/relationships/footer" Target="footer94.xml"/><Relationship Id="rId209" Type="http://schemas.openxmlformats.org/officeDocument/2006/relationships/header" Target="header95.xml"/><Relationship Id="rId210" Type="http://schemas.openxmlformats.org/officeDocument/2006/relationships/footer" Target="footer95.xml"/><Relationship Id="rId211" Type="http://schemas.openxmlformats.org/officeDocument/2006/relationships/hyperlink" Target="http://dx.doi.org/10.20473/jn.v15i2.20361" TargetMode="External"/><Relationship Id="rId212" Type="http://schemas.openxmlformats.org/officeDocument/2006/relationships/header" Target="header96.xml"/><Relationship Id="rId213" Type="http://schemas.openxmlformats.org/officeDocument/2006/relationships/footer" Target="footer96.xml"/><Relationship Id="rId214" Type="http://schemas.openxmlformats.org/officeDocument/2006/relationships/header" Target="header97.xml"/><Relationship Id="rId215" Type="http://schemas.openxmlformats.org/officeDocument/2006/relationships/footer" Target="footer97.xml"/><Relationship Id="rId216" Type="http://schemas.openxmlformats.org/officeDocument/2006/relationships/header" Target="header98.xml"/><Relationship Id="rId217" Type="http://schemas.openxmlformats.org/officeDocument/2006/relationships/footer" Target="footer98.xml"/><Relationship Id="rId218" Type="http://schemas.openxmlformats.org/officeDocument/2006/relationships/header" Target="header99.xml"/><Relationship Id="rId219" Type="http://schemas.openxmlformats.org/officeDocument/2006/relationships/footer" Target="footer99.xml"/><Relationship Id="rId220" Type="http://schemas.openxmlformats.org/officeDocument/2006/relationships/hyperlink" Target="mailto:adindaprayetno845@gmail.com" TargetMode="External"/><Relationship Id="rId221" Type="http://schemas.openxmlformats.org/officeDocument/2006/relationships/header" Target="header100.xml"/><Relationship Id="rId222" Type="http://schemas.openxmlformats.org/officeDocument/2006/relationships/footer" Target="footer100.xml"/><Relationship Id="rId223" Type="http://schemas.openxmlformats.org/officeDocument/2006/relationships/header" Target="header101.xml"/><Relationship Id="rId224" Type="http://schemas.openxmlformats.org/officeDocument/2006/relationships/footer" Target="footer101.xml"/><Relationship Id="rId225" Type="http://schemas.openxmlformats.org/officeDocument/2006/relationships/header" Target="header102.xml"/><Relationship Id="rId226" Type="http://schemas.openxmlformats.org/officeDocument/2006/relationships/footer" Target="footer102.xml"/><Relationship Id="rId227" Type="http://schemas.openxmlformats.org/officeDocument/2006/relationships/header" Target="header103.xml"/><Relationship Id="rId228" Type="http://schemas.openxmlformats.org/officeDocument/2006/relationships/footer" Target="footer103.xml"/><Relationship Id="rId229" Type="http://schemas.openxmlformats.org/officeDocument/2006/relationships/header" Target="header104.xml"/><Relationship Id="rId230" Type="http://schemas.openxmlformats.org/officeDocument/2006/relationships/footer" Target="footer104.xml"/><Relationship Id="rId231" Type="http://schemas.openxmlformats.org/officeDocument/2006/relationships/image" Target="media/image14.jpeg"/><Relationship Id="rId232" Type="http://schemas.openxmlformats.org/officeDocument/2006/relationships/header" Target="header105.xml"/><Relationship Id="rId233" Type="http://schemas.openxmlformats.org/officeDocument/2006/relationships/footer" Target="footer105.xml"/><Relationship Id="rId234" Type="http://schemas.openxmlformats.org/officeDocument/2006/relationships/image" Target="media/image15.jpeg"/><Relationship Id="rId235" Type="http://schemas.openxmlformats.org/officeDocument/2006/relationships/header" Target="header106.xml"/><Relationship Id="rId236" Type="http://schemas.openxmlformats.org/officeDocument/2006/relationships/footer" Target="footer106.xml"/><Relationship Id="rId237" Type="http://schemas.openxmlformats.org/officeDocument/2006/relationships/image" Target="media/image16.jpeg"/><Relationship Id="rId238" Type="http://schemas.openxmlformats.org/officeDocument/2006/relationships/header" Target="header107.xml"/><Relationship Id="rId239" Type="http://schemas.openxmlformats.org/officeDocument/2006/relationships/footer" Target="footer107.xml"/><Relationship Id="rId240" Type="http://schemas.openxmlformats.org/officeDocument/2006/relationships/image" Target="media/image17.jpeg"/><Relationship Id="rId241" Type="http://schemas.openxmlformats.org/officeDocument/2006/relationships/header" Target="header108.xml"/><Relationship Id="rId242" Type="http://schemas.openxmlformats.org/officeDocument/2006/relationships/footer" Target="footer108.xml"/><Relationship Id="rId243" Type="http://schemas.openxmlformats.org/officeDocument/2006/relationships/header" Target="header109.xml"/><Relationship Id="rId244" Type="http://schemas.openxmlformats.org/officeDocument/2006/relationships/footer" Target="footer109.xml"/><Relationship Id="rId245" Type="http://schemas.openxmlformats.org/officeDocument/2006/relationships/header" Target="header110.xml"/><Relationship Id="rId246" Type="http://schemas.openxmlformats.org/officeDocument/2006/relationships/footer" Target="footer110.xml"/><Relationship Id="rId247" Type="http://schemas.openxmlformats.org/officeDocument/2006/relationships/header" Target="header111.xml"/><Relationship Id="rId248" Type="http://schemas.openxmlformats.org/officeDocument/2006/relationships/footer" Target="footer111.xml"/><Relationship Id="rId249" Type="http://schemas.openxmlformats.org/officeDocument/2006/relationships/header" Target="header112.xml"/><Relationship Id="rId250" Type="http://schemas.openxmlformats.org/officeDocument/2006/relationships/footer" Target="footer112.xml"/><Relationship Id="rId251" Type="http://schemas.openxmlformats.org/officeDocument/2006/relationships/header" Target="header113.xml"/><Relationship Id="rId252" Type="http://schemas.openxmlformats.org/officeDocument/2006/relationships/footer" Target="footer113.xml"/><Relationship Id="rId253" Type="http://schemas.openxmlformats.org/officeDocument/2006/relationships/header" Target="header114.xml"/><Relationship Id="rId254" Type="http://schemas.openxmlformats.org/officeDocument/2006/relationships/footer" Target="footer114.xml"/><Relationship Id="rId255" Type="http://schemas.openxmlformats.org/officeDocument/2006/relationships/header" Target="header115.xml"/><Relationship Id="rId256" Type="http://schemas.openxmlformats.org/officeDocument/2006/relationships/footer" Target="footer115.xml"/><Relationship Id="rId257" Type="http://schemas.openxmlformats.org/officeDocument/2006/relationships/header" Target="header116.xml"/><Relationship Id="rId258" Type="http://schemas.openxmlformats.org/officeDocument/2006/relationships/footer" Target="footer116.xml"/><Relationship Id="rId259" Type="http://schemas.openxmlformats.org/officeDocument/2006/relationships/header" Target="header117.xml"/><Relationship Id="rId260" Type="http://schemas.openxmlformats.org/officeDocument/2006/relationships/footer" Target="footer117.xml"/><Relationship Id="rId261" Type="http://schemas.openxmlformats.org/officeDocument/2006/relationships/header" Target="header118.xml"/><Relationship Id="rId262" Type="http://schemas.openxmlformats.org/officeDocument/2006/relationships/footer" Target="footer118.xml"/><Relationship Id="rId263" Type="http://schemas.openxmlformats.org/officeDocument/2006/relationships/header" Target="header119.xml"/><Relationship Id="rId264" Type="http://schemas.openxmlformats.org/officeDocument/2006/relationships/footer" Target="footer119.xml"/><Relationship Id="rId265" Type="http://schemas.openxmlformats.org/officeDocument/2006/relationships/header" Target="header120.xml"/><Relationship Id="rId266" Type="http://schemas.openxmlformats.org/officeDocument/2006/relationships/footer" Target="footer120.xml"/><Relationship Id="rId267" Type="http://schemas.openxmlformats.org/officeDocument/2006/relationships/header" Target="header121.xml"/><Relationship Id="rId268" Type="http://schemas.openxmlformats.org/officeDocument/2006/relationships/footer" Target="footer121.xml"/><Relationship Id="rId269" Type="http://schemas.openxmlformats.org/officeDocument/2006/relationships/header" Target="header122.xml"/><Relationship Id="rId270" Type="http://schemas.openxmlformats.org/officeDocument/2006/relationships/footer" Target="footer122.xml"/><Relationship Id="rId271" Type="http://schemas.openxmlformats.org/officeDocument/2006/relationships/header" Target="header123.xml"/><Relationship Id="rId272" Type="http://schemas.openxmlformats.org/officeDocument/2006/relationships/footer" Target="footer123.xml"/><Relationship Id="rId273" Type="http://schemas.openxmlformats.org/officeDocument/2006/relationships/header" Target="header124.xml"/><Relationship Id="rId274" Type="http://schemas.openxmlformats.org/officeDocument/2006/relationships/footer" Target="footer124.xml"/><Relationship Id="rId275" Type="http://schemas.openxmlformats.org/officeDocument/2006/relationships/header" Target="header125.xml"/><Relationship Id="rId276" Type="http://schemas.openxmlformats.org/officeDocument/2006/relationships/footer" Target="footer125.xml"/><Relationship Id="rId277" Type="http://schemas.openxmlformats.org/officeDocument/2006/relationships/header" Target="header126.xml"/><Relationship Id="rId278" Type="http://schemas.openxmlformats.org/officeDocument/2006/relationships/footer" Target="footer126.xml"/><Relationship Id="rId279" Type="http://schemas.openxmlformats.org/officeDocument/2006/relationships/header" Target="header127.xml"/><Relationship Id="rId280" Type="http://schemas.openxmlformats.org/officeDocument/2006/relationships/footer" Target="footer127.xml"/><Relationship Id="rId281" Type="http://schemas.openxmlformats.org/officeDocument/2006/relationships/header" Target="header128.xml"/><Relationship Id="rId282" Type="http://schemas.openxmlformats.org/officeDocument/2006/relationships/footer" Target="footer128.xml"/><Relationship Id="rId283" Type="http://schemas.openxmlformats.org/officeDocument/2006/relationships/header" Target="header129.xml"/><Relationship Id="rId284" Type="http://schemas.openxmlformats.org/officeDocument/2006/relationships/footer" Target="footer129.xml"/><Relationship Id="rId285" Type="http://schemas.openxmlformats.org/officeDocument/2006/relationships/header" Target="header130.xml"/><Relationship Id="rId286" Type="http://schemas.openxmlformats.org/officeDocument/2006/relationships/footer" Target="footer130.xml"/><Relationship Id="rId287" Type="http://schemas.openxmlformats.org/officeDocument/2006/relationships/header" Target="header131.xml"/><Relationship Id="rId288" Type="http://schemas.openxmlformats.org/officeDocument/2006/relationships/footer" Target="footer131.xml"/><Relationship Id="rId289" Type="http://schemas.openxmlformats.org/officeDocument/2006/relationships/header" Target="header132.xml"/><Relationship Id="rId290" Type="http://schemas.openxmlformats.org/officeDocument/2006/relationships/footer" Target="footer132.xml"/><Relationship Id="rId291" Type="http://schemas.openxmlformats.org/officeDocument/2006/relationships/header" Target="header133.xml"/><Relationship Id="rId292" Type="http://schemas.openxmlformats.org/officeDocument/2006/relationships/footer" Target="footer133.xml"/><Relationship Id="rId293" Type="http://schemas.openxmlformats.org/officeDocument/2006/relationships/header" Target="header134.xml"/><Relationship Id="rId294" Type="http://schemas.openxmlformats.org/officeDocument/2006/relationships/footer" Target="footer134.xml"/><Relationship Id="rId295" Type="http://schemas.openxmlformats.org/officeDocument/2006/relationships/header" Target="header135.xml"/><Relationship Id="rId296" Type="http://schemas.openxmlformats.org/officeDocument/2006/relationships/footer" Target="footer135.xml"/><Relationship Id="rId297" Type="http://schemas.openxmlformats.org/officeDocument/2006/relationships/header" Target="header136.xml"/><Relationship Id="rId298" Type="http://schemas.openxmlformats.org/officeDocument/2006/relationships/footer" Target="footer136.xml"/><Relationship Id="rId299" Type="http://schemas.openxmlformats.org/officeDocument/2006/relationships/header" Target="header137.xml"/><Relationship Id="rId300" Type="http://schemas.openxmlformats.org/officeDocument/2006/relationships/footer" Target="footer137.xml"/><Relationship Id="rId301" Type="http://schemas.openxmlformats.org/officeDocument/2006/relationships/header" Target="header138.xml"/><Relationship Id="rId302" Type="http://schemas.openxmlformats.org/officeDocument/2006/relationships/footer" Target="footer138.xml"/><Relationship Id="rId303" Type="http://schemas.openxmlformats.org/officeDocument/2006/relationships/header" Target="header139.xml"/><Relationship Id="rId304" Type="http://schemas.openxmlformats.org/officeDocument/2006/relationships/footer" Target="footer139.xml"/><Relationship Id="rId305" Type="http://schemas.openxmlformats.org/officeDocument/2006/relationships/header" Target="header140.xml"/><Relationship Id="rId306" Type="http://schemas.openxmlformats.org/officeDocument/2006/relationships/footer" Target="footer140.xml"/><Relationship Id="rId307" Type="http://schemas.openxmlformats.org/officeDocument/2006/relationships/header" Target="header141.xml"/><Relationship Id="rId308" Type="http://schemas.openxmlformats.org/officeDocument/2006/relationships/footer" Target="footer141.xml"/><Relationship Id="rId309" Type="http://schemas.openxmlformats.org/officeDocument/2006/relationships/image" Target="media/image18.jpeg"/><Relationship Id="rId310" Type="http://schemas.openxmlformats.org/officeDocument/2006/relationships/header" Target="header142.xml"/><Relationship Id="rId311" Type="http://schemas.openxmlformats.org/officeDocument/2006/relationships/footer" Target="footer142.xml"/><Relationship Id="rId312" Type="http://schemas.openxmlformats.org/officeDocument/2006/relationships/image" Target="media/image19.jpeg"/><Relationship Id="rId313" Type="http://schemas.openxmlformats.org/officeDocument/2006/relationships/image" Target="media/image20.jpeg"/><Relationship Id="rId314" Type="http://schemas.openxmlformats.org/officeDocument/2006/relationships/header" Target="header143.xml"/><Relationship Id="rId315" Type="http://schemas.openxmlformats.org/officeDocument/2006/relationships/footer" Target="footer143.xml"/><Relationship Id="rId316" Type="http://schemas.openxmlformats.org/officeDocument/2006/relationships/image" Target="media/image21.jpeg"/><Relationship Id="rId317" Type="http://schemas.openxmlformats.org/officeDocument/2006/relationships/image" Target="media/image22.jpeg"/><Relationship Id="rId3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dcterms:created xsi:type="dcterms:W3CDTF">2022-01-18T07:57:26Z</dcterms:created>
  <dcterms:modified xsi:type="dcterms:W3CDTF">2022-01-18T07:57:26Z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2021-09-15T00:00:00Z</vt:filetime>
  </property>
  <property fmtid="{D5CDD505-2E9C-101B-9397-08002B2CF9AE}" pid="3" name="Creator">
    <vt:lpwstr>Microsoft® Word 2010</vt:lpwstr>
  </property>
  <property fmtid="{D5CDD505-2E9C-101B-9397-08002B2CF9AE}" pid="4" name="LastSaved">
    <vt:filetime>2022-01-18T00:00:00Z</vt:filetime>
  </property>
</Properties>
</file>