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123" w:rsidRDefault="0010008A" w:rsidP="00CF529D">
      <w:pPr>
        <w:spacing w:after="160" w:line="276" w:lineRule="auto"/>
        <w:jc w:val="center"/>
        <w:rPr>
          <w:b/>
          <w:szCs w:val="24"/>
        </w:rPr>
      </w:pPr>
      <w:r>
        <w:rPr>
          <w:b/>
          <w:szCs w:val="24"/>
        </w:rPr>
        <w:t>KARYA TULIS ILMIAH</w:t>
      </w:r>
    </w:p>
    <w:p w:rsidR="0010008A" w:rsidRDefault="0010008A" w:rsidP="0010008A">
      <w:pPr>
        <w:spacing w:line="240" w:lineRule="auto"/>
        <w:jc w:val="center"/>
        <w:rPr>
          <w:b/>
          <w:szCs w:val="24"/>
        </w:rPr>
      </w:pPr>
      <w:r>
        <w:rPr>
          <w:b/>
          <w:szCs w:val="24"/>
        </w:rPr>
        <w:t>ASUHAN KEPERAWATAN PADA Ny. T DENGAN DIAGNOSA MEDIS MIOMA UTERI + ANEMIA PRO OPERASI LAPARATOMI TAHBSO</w:t>
      </w:r>
    </w:p>
    <w:p w:rsidR="00D94123" w:rsidRDefault="0010008A" w:rsidP="0010008A">
      <w:pPr>
        <w:spacing w:line="240" w:lineRule="auto"/>
        <w:jc w:val="center"/>
        <w:rPr>
          <w:b/>
          <w:szCs w:val="24"/>
        </w:rPr>
      </w:pPr>
      <w:r>
        <w:rPr>
          <w:b/>
          <w:szCs w:val="24"/>
        </w:rPr>
        <w:t>DI RUANG F1 RSPAL Dr.</w:t>
      </w:r>
      <w:r>
        <w:rPr>
          <w:b/>
          <w:szCs w:val="24"/>
          <w:lang w:val="id-ID"/>
        </w:rPr>
        <w:t xml:space="preserve"> </w:t>
      </w:r>
      <w:r>
        <w:rPr>
          <w:b/>
          <w:szCs w:val="24"/>
        </w:rPr>
        <w:t>RAMELAN SURABAYA</w:t>
      </w:r>
    </w:p>
    <w:p w:rsidR="00D94123" w:rsidRDefault="00D94123">
      <w:pPr>
        <w:rPr>
          <w:b/>
          <w:szCs w:val="24"/>
          <w:lang w:val="id-ID"/>
        </w:rPr>
      </w:pPr>
    </w:p>
    <w:p w:rsidR="00D94123" w:rsidRDefault="0010008A">
      <w:pPr>
        <w:jc w:val="center"/>
        <w:rPr>
          <w:b/>
          <w:szCs w:val="24"/>
        </w:rPr>
      </w:pPr>
      <w:r>
        <w:rPr>
          <w:noProof/>
          <w:szCs w:val="24"/>
          <w:lang w:eastAsia="en-US"/>
        </w:rPr>
        <w:drawing>
          <wp:inline distT="0" distB="0" distL="0" distR="0">
            <wp:extent cx="2540635" cy="2683444"/>
            <wp:effectExtent l="0" t="0" r="0" b="3175"/>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l="15645" t="11703" r="13219" b="53744"/>
                    <a:stretch/>
                  </pic:blipFill>
                  <pic:spPr>
                    <a:xfrm>
                      <a:off x="0" y="0"/>
                      <a:ext cx="2540635" cy="2683444"/>
                    </a:xfrm>
                    <a:prstGeom prst="rect">
                      <a:avLst/>
                    </a:prstGeom>
                  </pic:spPr>
                </pic:pic>
              </a:graphicData>
            </a:graphic>
          </wp:inline>
        </w:drawing>
      </w:r>
    </w:p>
    <w:p w:rsidR="00D94123" w:rsidRDefault="00D94123">
      <w:pPr>
        <w:jc w:val="center"/>
        <w:rPr>
          <w:szCs w:val="24"/>
          <w:lang w:val="id-ID"/>
        </w:rPr>
      </w:pPr>
    </w:p>
    <w:p w:rsidR="00D94123" w:rsidRDefault="0010008A">
      <w:pPr>
        <w:jc w:val="center"/>
        <w:rPr>
          <w:b/>
          <w:szCs w:val="24"/>
        </w:rPr>
      </w:pPr>
      <w:r>
        <w:rPr>
          <w:b/>
          <w:szCs w:val="24"/>
        </w:rPr>
        <w:t>Oleh:</w:t>
      </w:r>
    </w:p>
    <w:p w:rsidR="00D94123" w:rsidRDefault="0010008A">
      <w:pPr>
        <w:spacing w:line="240" w:lineRule="auto"/>
        <w:jc w:val="center"/>
        <w:rPr>
          <w:b/>
          <w:szCs w:val="24"/>
        </w:rPr>
      </w:pPr>
      <w:r>
        <w:rPr>
          <w:b/>
          <w:szCs w:val="24"/>
        </w:rPr>
        <w:t>ELFIRA ANNISA PRATIKNO</w:t>
      </w:r>
    </w:p>
    <w:p w:rsidR="00D94123" w:rsidRDefault="0010008A">
      <w:pPr>
        <w:spacing w:line="240" w:lineRule="auto"/>
        <w:jc w:val="center"/>
        <w:rPr>
          <w:b/>
          <w:szCs w:val="24"/>
        </w:rPr>
      </w:pPr>
      <w:r>
        <w:rPr>
          <w:b/>
          <w:szCs w:val="24"/>
        </w:rPr>
        <w:t>NIM. 2020014</w:t>
      </w:r>
    </w:p>
    <w:p w:rsidR="00D94123" w:rsidRDefault="00D94123">
      <w:pPr>
        <w:rPr>
          <w:b/>
          <w:szCs w:val="24"/>
        </w:rPr>
      </w:pPr>
    </w:p>
    <w:p w:rsidR="00D94123" w:rsidRDefault="00D94123">
      <w:pPr>
        <w:rPr>
          <w:b/>
          <w:szCs w:val="24"/>
        </w:rPr>
      </w:pPr>
    </w:p>
    <w:p w:rsidR="00D94123" w:rsidRDefault="00D94123">
      <w:pPr>
        <w:rPr>
          <w:b/>
          <w:szCs w:val="24"/>
        </w:rPr>
      </w:pPr>
    </w:p>
    <w:p w:rsidR="00D94123" w:rsidRDefault="00D94123">
      <w:pPr>
        <w:rPr>
          <w:b/>
          <w:szCs w:val="24"/>
        </w:rPr>
      </w:pPr>
    </w:p>
    <w:p w:rsidR="00D94123" w:rsidRDefault="00D94123">
      <w:pPr>
        <w:rPr>
          <w:b/>
          <w:szCs w:val="24"/>
        </w:rPr>
      </w:pPr>
    </w:p>
    <w:p w:rsidR="00D94123" w:rsidRDefault="00CF529D">
      <w:pPr>
        <w:spacing w:line="240" w:lineRule="auto"/>
        <w:jc w:val="center"/>
        <w:rPr>
          <w:b/>
          <w:szCs w:val="24"/>
        </w:rPr>
      </w:pPr>
      <w:r>
        <w:rPr>
          <w:b/>
          <w:szCs w:val="24"/>
        </w:rPr>
        <w:t>PROGRAM STUDI D3</w:t>
      </w:r>
      <w:r w:rsidR="0010008A">
        <w:rPr>
          <w:b/>
          <w:szCs w:val="24"/>
        </w:rPr>
        <w:t xml:space="preserve"> KEPERAWATAN </w:t>
      </w:r>
    </w:p>
    <w:p w:rsidR="00D94123" w:rsidRDefault="0010008A">
      <w:pPr>
        <w:spacing w:line="240" w:lineRule="auto"/>
        <w:jc w:val="center"/>
        <w:rPr>
          <w:b/>
          <w:szCs w:val="24"/>
        </w:rPr>
      </w:pPr>
      <w:r>
        <w:rPr>
          <w:b/>
          <w:szCs w:val="24"/>
        </w:rPr>
        <w:t>SEKOLAH TINGGI ILMU KESEHATAN HANG TUAHSURABAYA</w:t>
      </w:r>
    </w:p>
    <w:p w:rsidR="00D94123" w:rsidRDefault="0010008A">
      <w:pPr>
        <w:spacing w:line="240" w:lineRule="auto"/>
        <w:jc w:val="center"/>
        <w:rPr>
          <w:b/>
          <w:szCs w:val="24"/>
          <w:lang w:val="id-ID"/>
        </w:rPr>
        <w:sectPr w:rsidR="00D94123">
          <w:type w:val="nextColumn"/>
          <w:pgSz w:w="11906" w:h="16838" w:code="9"/>
          <w:pgMar w:top="-1872" w:right="1872" w:bottom="1872" w:left="2016" w:header="720" w:footer="720" w:gutter="0"/>
          <w:cols w:space="720"/>
          <w:docGrid w:linePitch="360"/>
        </w:sectPr>
      </w:pPr>
      <w:r>
        <w:rPr>
          <w:b/>
          <w:szCs w:val="24"/>
        </w:rPr>
        <w:t>TA. 20</w:t>
      </w:r>
      <w:r>
        <w:rPr>
          <w:b/>
          <w:szCs w:val="24"/>
          <w:lang w:val="id-ID"/>
        </w:rPr>
        <w:t>23</w:t>
      </w:r>
    </w:p>
    <w:p w:rsidR="00D94123" w:rsidRDefault="0010008A">
      <w:pPr>
        <w:jc w:val="center"/>
        <w:rPr>
          <w:b/>
          <w:szCs w:val="24"/>
        </w:rPr>
      </w:pPr>
      <w:r>
        <w:rPr>
          <w:b/>
          <w:szCs w:val="24"/>
        </w:rPr>
        <w:lastRenderedPageBreak/>
        <w:t>KARYA TULIS ILMIAH</w:t>
      </w:r>
    </w:p>
    <w:p w:rsidR="00D94123" w:rsidRDefault="0010008A">
      <w:pPr>
        <w:spacing w:line="240" w:lineRule="auto"/>
        <w:jc w:val="center"/>
        <w:rPr>
          <w:b/>
          <w:szCs w:val="24"/>
        </w:rPr>
      </w:pPr>
      <w:r>
        <w:rPr>
          <w:b/>
          <w:szCs w:val="24"/>
        </w:rPr>
        <w:t xml:space="preserve">ASUHAN KEPERAWATAN PADA Ny. T DENGAN DIAGNOSA MEDIS </w:t>
      </w:r>
    </w:p>
    <w:p w:rsidR="0010008A" w:rsidRDefault="0010008A">
      <w:pPr>
        <w:spacing w:line="240" w:lineRule="auto"/>
        <w:jc w:val="center"/>
        <w:rPr>
          <w:b/>
          <w:szCs w:val="24"/>
        </w:rPr>
      </w:pPr>
      <w:r>
        <w:rPr>
          <w:b/>
          <w:szCs w:val="24"/>
        </w:rPr>
        <w:t xml:space="preserve">MIOMA UTERI + ANEMIA PRO OPERASI LAPARATOMI TAHBSO </w:t>
      </w:r>
    </w:p>
    <w:p w:rsidR="00D94123" w:rsidRDefault="0010008A" w:rsidP="0010008A">
      <w:pPr>
        <w:spacing w:line="240" w:lineRule="auto"/>
        <w:jc w:val="center"/>
        <w:rPr>
          <w:b/>
          <w:szCs w:val="24"/>
        </w:rPr>
      </w:pPr>
      <w:r>
        <w:rPr>
          <w:b/>
          <w:szCs w:val="24"/>
        </w:rPr>
        <w:t>DI RUANG F1  RSPAL dr.</w:t>
      </w:r>
      <w:r>
        <w:rPr>
          <w:b/>
          <w:szCs w:val="24"/>
          <w:lang w:val="id-ID"/>
        </w:rPr>
        <w:t xml:space="preserve"> </w:t>
      </w:r>
      <w:r>
        <w:rPr>
          <w:b/>
          <w:szCs w:val="24"/>
        </w:rPr>
        <w:t>RAMELAN SURABAYA</w:t>
      </w:r>
    </w:p>
    <w:p w:rsidR="00D94123" w:rsidRDefault="00D94123">
      <w:pPr>
        <w:spacing w:after="160" w:line="240" w:lineRule="auto"/>
        <w:jc w:val="center"/>
        <w:rPr>
          <w:b/>
          <w:szCs w:val="24"/>
        </w:rPr>
      </w:pPr>
    </w:p>
    <w:p w:rsidR="00D94123" w:rsidRDefault="0010008A">
      <w:pPr>
        <w:spacing w:line="240" w:lineRule="auto"/>
        <w:jc w:val="center"/>
        <w:rPr>
          <w:b/>
          <w:szCs w:val="24"/>
        </w:rPr>
      </w:pPr>
      <w:r>
        <w:rPr>
          <w:b/>
          <w:szCs w:val="24"/>
        </w:rPr>
        <w:t>Karya Tulis Ilmiah ini diajukan sebagai salah satu syarat</w:t>
      </w:r>
    </w:p>
    <w:p w:rsidR="00D94123" w:rsidRDefault="0010008A">
      <w:pPr>
        <w:spacing w:line="240" w:lineRule="auto"/>
        <w:jc w:val="center"/>
        <w:rPr>
          <w:b/>
          <w:szCs w:val="24"/>
        </w:rPr>
      </w:pPr>
      <w:r>
        <w:rPr>
          <w:b/>
          <w:szCs w:val="24"/>
        </w:rPr>
        <w:t>untuk memperoleh gelar Ahli Madya Keperawatan</w:t>
      </w:r>
    </w:p>
    <w:p w:rsidR="00D94123" w:rsidRDefault="0010008A">
      <w:pPr>
        <w:jc w:val="center"/>
        <w:rPr>
          <w:b/>
          <w:szCs w:val="24"/>
        </w:rPr>
      </w:pPr>
      <w:r>
        <w:rPr>
          <w:noProof/>
          <w:szCs w:val="24"/>
          <w:lang w:eastAsia="en-US"/>
        </w:rPr>
        <w:drawing>
          <wp:inline distT="0" distB="0" distL="0" distR="0">
            <wp:extent cx="2540635" cy="2683444"/>
            <wp:effectExtent l="0" t="0" r="0" b="3175"/>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l="15645" t="11703" r="13219" b="53744"/>
                    <a:stretch/>
                  </pic:blipFill>
                  <pic:spPr>
                    <a:xfrm>
                      <a:off x="0" y="0"/>
                      <a:ext cx="2540635" cy="2683444"/>
                    </a:xfrm>
                    <a:prstGeom prst="rect">
                      <a:avLst/>
                    </a:prstGeom>
                  </pic:spPr>
                </pic:pic>
              </a:graphicData>
            </a:graphic>
          </wp:inline>
        </w:drawing>
      </w:r>
    </w:p>
    <w:p w:rsidR="00D94123" w:rsidRDefault="0010008A">
      <w:pPr>
        <w:jc w:val="center"/>
        <w:rPr>
          <w:b/>
          <w:szCs w:val="24"/>
        </w:rPr>
      </w:pPr>
      <w:r>
        <w:rPr>
          <w:b/>
          <w:szCs w:val="24"/>
        </w:rPr>
        <w:t>Oleh :</w:t>
      </w:r>
    </w:p>
    <w:p w:rsidR="00D94123" w:rsidRDefault="0010008A">
      <w:pPr>
        <w:spacing w:line="240" w:lineRule="auto"/>
        <w:jc w:val="center"/>
        <w:rPr>
          <w:b/>
          <w:szCs w:val="24"/>
        </w:rPr>
      </w:pPr>
      <w:r>
        <w:rPr>
          <w:b/>
          <w:szCs w:val="24"/>
        </w:rPr>
        <w:t>ELFIRA ANNISA PRATIKNO</w:t>
      </w:r>
    </w:p>
    <w:p w:rsidR="00D94123" w:rsidRDefault="0010008A">
      <w:pPr>
        <w:spacing w:line="240" w:lineRule="auto"/>
        <w:jc w:val="center"/>
        <w:rPr>
          <w:b/>
          <w:szCs w:val="24"/>
        </w:rPr>
      </w:pPr>
      <w:r>
        <w:rPr>
          <w:b/>
          <w:szCs w:val="24"/>
        </w:rPr>
        <w:t>NIM. 2020014</w:t>
      </w:r>
    </w:p>
    <w:p w:rsidR="00D94123" w:rsidRDefault="00D94123">
      <w:pPr>
        <w:jc w:val="center"/>
        <w:rPr>
          <w:b/>
          <w:szCs w:val="24"/>
        </w:rPr>
      </w:pPr>
    </w:p>
    <w:p w:rsidR="00D94123" w:rsidRDefault="00D94123">
      <w:pPr>
        <w:jc w:val="center"/>
        <w:rPr>
          <w:b/>
          <w:szCs w:val="24"/>
        </w:rPr>
      </w:pPr>
    </w:p>
    <w:p w:rsidR="00D94123" w:rsidRDefault="00D94123">
      <w:pPr>
        <w:spacing w:after="160" w:line="240" w:lineRule="auto"/>
        <w:jc w:val="center"/>
        <w:rPr>
          <w:b/>
          <w:szCs w:val="24"/>
        </w:rPr>
      </w:pPr>
    </w:p>
    <w:p w:rsidR="00D94123" w:rsidRDefault="00D94123">
      <w:pPr>
        <w:spacing w:after="160" w:line="240" w:lineRule="auto"/>
        <w:jc w:val="center"/>
        <w:rPr>
          <w:b/>
          <w:szCs w:val="24"/>
        </w:rPr>
      </w:pPr>
    </w:p>
    <w:p w:rsidR="00D94123" w:rsidRDefault="00D94123">
      <w:pPr>
        <w:spacing w:after="160" w:line="240" w:lineRule="auto"/>
        <w:jc w:val="center"/>
        <w:rPr>
          <w:b/>
          <w:szCs w:val="24"/>
        </w:rPr>
      </w:pPr>
    </w:p>
    <w:p w:rsidR="00D94123" w:rsidRDefault="00D94123">
      <w:pPr>
        <w:spacing w:after="160" w:line="240" w:lineRule="auto"/>
        <w:jc w:val="center"/>
        <w:rPr>
          <w:b/>
          <w:szCs w:val="24"/>
        </w:rPr>
      </w:pPr>
    </w:p>
    <w:p w:rsidR="00D94123" w:rsidRDefault="00D94123">
      <w:pPr>
        <w:spacing w:after="160" w:line="240" w:lineRule="auto"/>
        <w:jc w:val="center"/>
        <w:rPr>
          <w:b/>
          <w:szCs w:val="24"/>
        </w:rPr>
      </w:pPr>
    </w:p>
    <w:p w:rsidR="00D94123" w:rsidRDefault="00D94123">
      <w:pPr>
        <w:spacing w:after="160" w:line="240" w:lineRule="auto"/>
        <w:jc w:val="center"/>
        <w:rPr>
          <w:b/>
          <w:szCs w:val="24"/>
        </w:rPr>
      </w:pPr>
    </w:p>
    <w:p w:rsidR="00D94123" w:rsidRDefault="0010008A">
      <w:pPr>
        <w:spacing w:line="240" w:lineRule="auto"/>
        <w:jc w:val="center"/>
        <w:rPr>
          <w:b/>
          <w:szCs w:val="24"/>
        </w:rPr>
      </w:pPr>
      <w:r>
        <w:rPr>
          <w:b/>
          <w:szCs w:val="24"/>
        </w:rPr>
        <w:t>PROGRA</w:t>
      </w:r>
      <w:r w:rsidR="00CF529D">
        <w:rPr>
          <w:b/>
          <w:szCs w:val="24"/>
        </w:rPr>
        <w:t>M STUDI D3</w:t>
      </w:r>
      <w:r>
        <w:rPr>
          <w:b/>
          <w:szCs w:val="24"/>
        </w:rPr>
        <w:t xml:space="preserve"> KEPERAWATAN</w:t>
      </w:r>
    </w:p>
    <w:p w:rsidR="00D94123" w:rsidRDefault="0010008A">
      <w:pPr>
        <w:spacing w:line="240" w:lineRule="auto"/>
        <w:jc w:val="center"/>
        <w:rPr>
          <w:b/>
          <w:szCs w:val="24"/>
        </w:rPr>
      </w:pPr>
      <w:r>
        <w:rPr>
          <w:b/>
          <w:szCs w:val="24"/>
        </w:rPr>
        <w:t>SEKOLAH TINGGI ILMU KESEHATAN HANG TUAHSURABAYA</w:t>
      </w:r>
    </w:p>
    <w:p w:rsidR="00D94123" w:rsidRDefault="0010008A">
      <w:pPr>
        <w:spacing w:line="240" w:lineRule="auto"/>
        <w:jc w:val="center"/>
        <w:rPr>
          <w:b/>
          <w:szCs w:val="24"/>
        </w:rPr>
      </w:pPr>
      <w:r>
        <w:rPr>
          <w:b/>
          <w:szCs w:val="24"/>
        </w:rPr>
        <w:t xml:space="preserve"> TA. 2023</w:t>
      </w:r>
    </w:p>
    <w:p w:rsidR="00D94123" w:rsidRDefault="00D94123">
      <w:pPr>
        <w:spacing w:after="160" w:line="240" w:lineRule="auto"/>
        <w:jc w:val="center"/>
        <w:rPr>
          <w:b/>
          <w:szCs w:val="24"/>
        </w:rPr>
      </w:pPr>
    </w:p>
    <w:p w:rsidR="00D94123" w:rsidRDefault="00D94123">
      <w:pPr>
        <w:spacing w:after="160" w:line="240" w:lineRule="auto"/>
        <w:jc w:val="center"/>
        <w:rPr>
          <w:b/>
          <w:szCs w:val="24"/>
        </w:rPr>
        <w:sectPr w:rsidR="00D94123">
          <w:footerReference w:type="default" r:id="rId9"/>
          <w:type w:val="nextColumn"/>
          <w:pgSz w:w="11906" w:h="16838" w:code="9"/>
          <w:pgMar w:top="-1872" w:right="1872" w:bottom="1872" w:left="2016" w:header="720" w:footer="720" w:gutter="0"/>
          <w:pgNumType w:fmt="lowerRoman" w:start="1"/>
          <w:cols w:space="720"/>
          <w:docGrid w:linePitch="360"/>
        </w:sectPr>
      </w:pPr>
    </w:p>
    <w:p w:rsidR="00D94123" w:rsidRDefault="0010008A">
      <w:pPr>
        <w:pStyle w:val="Heading1"/>
      </w:pPr>
      <w:bookmarkStart w:id="0" w:name="_Toc127383780"/>
      <w:bookmarkStart w:id="1" w:name="_Toc127384308"/>
      <w:r>
        <w:lastRenderedPageBreak/>
        <w:t>SURAT PERNYATAAN</w:t>
      </w:r>
      <w:bookmarkEnd w:id="0"/>
      <w:bookmarkEnd w:id="1"/>
    </w:p>
    <w:p w:rsidR="00D94123" w:rsidRDefault="00D94123">
      <w:pPr>
        <w:jc w:val="both"/>
        <w:rPr>
          <w:szCs w:val="24"/>
        </w:rPr>
      </w:pPr>
    </w:p>
    <w:p w:rsidR="00D94123" w:rsidRDefault="0010008A">
      <w:pPr>
        <w:ind w:firstLine="720"/>
        <w:jc w:val="both"/>
        <w:rPr>
          <w:szCs w:val="24"/>
        </w:rPr>
      </w:pPr>
      <w:r>
        <w:rPr>
          <w:szCs w:val="24"/>
        </w:rPr>
        <w:t xml:space="preserve">Saya yang bertanda tangan dibawah ini dengan sebenarnya menyatakan bahwa karya tulis ini saya susun tanpa melakukan plagiat sesuai dengan peraturan yang berlaku di Stikes Hang Tuah Surabaya. </w:t>
      </w:r>
    </w:p>
    <w:p w:rsidR="00D94123" w:rsidRDefault="0010008A">
      <w:pPr>
        <w:ind w:firstLine="720"/>
        <w:jc w:val="both"/>
        <w:rPr>
          <w:szCs w:val="24"/>
        </w:rPr>
      </w:pPr>
      <w:r>
        <w:rPr>
          <w:szCs w:val="24"/>
        </w:rPr>
        <w:t xml:space="preserve"> Jika kemudian hari ternyata saya melakukan tindakan plagiat saya akan bertanggung jawab sepenuhnya dan menerima sanksi yang dijatuhkan oleh Stikes Hang Tuah Surabaya.  </w:t>
      </w: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CF529D">
      <w:pPr>
        <w:ind w:left="4050"/>
        <w:jc w:val="center"/>
        <w:rPr>
          <w:szCs w:val="24"/>
        </w:rPr>
      </w:pPr>
      <w:r>
        <w:rPr>
          <w:szCs w:val="24"/>
        </w:rPr>
        <w:t>Surabaya, 14 April</w:t>
      </w:r>
      <w:r w:rsidR="0010008A">
        <w:rPr>
          <w:szCs w:val="24"/>
        </w:rPr>
        <w:t xml:space="preserve"> 2023</w:t>
      </w:r>
    </w:p>
    <w:p w:rsidR="00D94123" w:rsidRDefault="00D94123">
      <w:pPr>
        <w:ind w:left="4050"/>
        <w:jc w:val="center"/>
        <w:rPr>
          <w:szCs w:val="24"/>
        </w:rPr>
      </w:pPr>
    </w:p>
    <w:p w:rsidR="00D94123" w:rsidRDefault="00D94123">
      <w:pPr>
        <w:ind w:left="4050"/>
        <w:jc w:val="center"/>
        <w:rPr>
          <w:szCs w:val="24"/>
        </w:rPr>
      </w:pPr>
    </w:p>
    <w:p w:rsidR="00D94123" w:rsidRDefault="00D94123">
      <w:pPr>
        <w:ind w:left="4050"/>
        <w:jc w:val="center"/>
        <w:rPr>
          <w:szCs w:val="24"/>
        </w:rPr>
      </w:pPr>
    </w:p>
    <w:p w:rsidR="00D94123" w:rsidRDefault="0010008A">
      <w:pPr>
        <w:ind w:left="4050"/>
        <w:jc w:val="center"/>
        <w:rPr>
          <w:b/>
          <w:szCs w:val="24"/>
        </w:rPr>
      </w:pPr>
      <w:r>
        <w:rPr>
          <w:b/>
          <w:szCs w:val="24"/>
        </w:rPr>
        <w:t>ELFIRA ANNISA PRATIKNO</w:t>
      </w:r>
    </w:p>
    <w:p w:rsidR="00D94123" w:rsidRDefault="0010008A">
      <w:pPr>
        <w:ind w:left="4050"/>
        <w:jc w:val="center"/>
        <w:rPr>
          <w:b/>
          <w:szCs w:val="24"/>
        </w:rPr>
      </w:pPr>
      <w:r>
        <w:rPr>
          <w:b/>
          <w:szCs w:val="24"/>
        </w:rPr>
        <w:t>NIM. 2020014</w:t>
      </w:r>
    </w:p>
    <w:p w:rsidR="00D94123" w:rsidRDefault="00D94123">
      <w:pPr>
        <w:jc w:val="both"/>
        <w:rPr>
          <w:b/>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sectPr w:rsidR="00D94123">
          <w:type w:val="nextColumn"/>
          <w:pgSz w:w="11906" w:h="16838" w:code="9"/>
          <w:pgMar w:top="-1872" w:right="1872" w:bottom="1872" w:left="2016" w:header="720" w:footer="720" w:gutter="0"/>
          <w:pgNumType w:fmt="lowerRoman"/>
          <w:cols w:space="720"/>
          <w:docGrid w:linePitch="360"/>
        </w:sectPr>
      </w:pPr>
    </w:p>
    <w:p w:rsidR="00D94123" w:rsidRDefault="0010008A">
      <w:pPr>
        <w:pStyle w:val="Heading1"/>
      </w:pPr>
      <w:bookmarkStart w:id="2" w:name="_Toc127383781"/>
      <w:bookmarkStart w:id="3" w:name="_Toc127384309"/>
      <w:r>
        <w:lastRenderedPageBreak/>
        <w:t>HALAMAN PERSETUJUAN</w:t>
      </w:r>
      <w:bookmarkEnd w:id="2"/>
      <w:bookmarkEnd w:id="3"/>
    </w:p>
    <w:p w:rsidR="00D94123" w:rsidRDefault="00D94123">
      <w:pPr>
        <w:jc w:val="both"/>
        <w:rPr>
          <w:szCs w:val="24"/>
        </w:rPr>
      </w:pPr>
    </w:p>
    <w:p w:rsidR="00D94123" w:rsidRDefault="0010008A">
      <w:pPr>
        <w:jc w:val="both"/>
        <w:rPr>
          <w:szCs w:val="24"/>
        </w:rPr>
      </w:pPr>
      <w:r>
        <w:rPr>
          <w:szCs w:val="24"/>
        </w:rPr>
        <w:t xml:space="preserve">Setelah kami periksa dan amati, selaku pembimbing mahasiswa : </w:t>
      </w:r>
    </w:p>
    <w:p w:rsidR="00D94123" w:rsidRDefault="0010008A">
      <w:pPr>
        <w:jc w:val="both"/>
        <w:rPr>
          <w:szCs w:val="24"/>
        </w:rPr>
      </w:pPr>
      <w:r>
        <w:rPr>
          <w:szCs w:val="24"/>
        </w:rPr>
        <w:tab/>
        <w:t xml:space="preserve">Nama  </w:t>
      </w:r>
      <w:r>
        <w:rPr>
          <w:szCs w:val="24"/>
        </w:rPr>
        <w:tab/>
        <w:t xml:space="preserve"> </w:t>
      </w:r>
      <w:r>
        <w:rPr>
          <w:szCs w:val="24"/>
        </w:rPr>
        <w:tab/>
      </w:r>
      <w:r>
        <w:rPr>
          <w:szCs w:val="24"/>
        </w:rPr>
        <w:tab/>
        <w:t>: ELFIRA ANNISA PRATIKNO</w:t>
      </w:r>
    </w:p>
    <w:p w:rsidR="00D94123" w:rsidRDefault="0010008A">
      <w:pPr>
        <w:jc w:val="both"/>
        <w:rPr>
          <w:szCs w:val="24"/>
        </w:rPr>
      </w:pPr>
      <w:r>
        <w:rPr>
          <w:szCs w:val="24"/>
        </w:rPr>
        <w:tab/>
        <w:t xml:space="preserve">NIM </w:t>
      </w:r>
      <w:r>
        <w:rPr>
          <w:szCs w:val="24"/>
        </w:rPr>
        <w:tab/>
      </w:r>
      <w:r>
        <w:rPr>
          <w:szCs w:val="24"/>
        </w:rPr>
        <w:tab/>
      </w:r>
      <w:r>
        <w:rPr>
          <w:szCs w:val="24"/>
        </w:rPr>
        <w:tab/>
        <w:t>: 2020014</w:t>
      </w:r>
    </w:p>
    <w:p w:rsidR="00D94123" w:rsidRDefault="0010008A">
      <w:pPr>
        <w:jc w:val="both"/>
        <w:rPr>
          <w:szCs w:val="24"/>
        </w:rPr>
      </w:pPr>
      <w:r>
        <w:rPr>
          <w:szCs w:val="24"/>
        </w:rPr>
        <w:tab/>
        <w:t>Program Studi</w:t>
      </w:r>
      <w:r>
        <w:rPr>
          <w:szCs w:val="24"/>
        </w:rPr>
        <w:tab/>
      </w:r>
      <w:r>
        <w:rPr>
          <w:szCs w:val="24"/>
        </w:rPr>
        <w:tab/>
        <w:t xml:space="preserve">: D-III KEPERAWATAN </w:t>
      </w:r>
    </w:p>
    <w:p w:rsidR="00D94123" w:rsidRDefault="0010008A">
      <w:pPr>
        <w:spacing w:line="240" w:lineRule="auto"/>
        <w:ind w:left="2880" w:hanging="2160"/>
        <w:jc w:val="both"/>
        <w:rPr>
          <w:szCs w:val="24"/>
        </w:rPr>
      </w:pPr>
      <w:r>
        <w:rPr>
          <w:szCs w:val="24"/>
        </w:rPr>
        <w:t xml:space="preserve">Judul </w:t>
      </w:r>
      <w:r>
        <w:rPr>
          <w:szCs w:val="24"/>
        </w:rPr>
        <w:tab/>
        <w:t>: Asuhan Keperawatan Pada Ny.T Dengan Diagnosa</w:t>
      </w:r>
      <w:r>
        <w:rPr>
          <w:szCs w:val="24"/>
          <w:lang w:val="id-ID"/>
        </w:rPr>
        <w:t xml:space="preserve"> </w:t>
      </w:r>
      <w:r>
        <w:rPr>
          <w:szCs w:val="24"/>
        </w:rPr>
        <w:t>Medis</w:t>
      </w:r>
      <w:r>
        <w:rPr>
          <w:szCs w:val="24"/>
          <w:lang w:val="id-ID"/>
        </w:rPr>
        <w:t xml:space="preserve"> </w:t>
      </w:r>
      <w:r>
        <w:rPr>
          <w:szCs w:val="24"/>
        </w:rPr>
        <w:t>Mioma Uteri</w:t>
      </w:r>
      <w:r>
        <w:rPr>
          <w:szCs w:val="24"/>
          <w:lang w:val="id-ID"/>
        </w:rPr>
        <w:t xml:space="preserve"> </w:t>
      </w:r>
      <w:r>
        <w:rPr>
          <w:szCs w:val="24"/>
        </w:rPr>
        <w:t>+</w:t>
      </w:r>
      <w:r>
        <w:rPr>
          <w:szCs w:val="24"/>
          <w:lang w:val="id-ID"/>
        </w:rPr>
        <w:t xml:space="preserve"> </w:t>
      </w:r>
      <w:r>
        <w:rPr>
          <w:szCs w:val="24"/>
        </w:rPr>
        <w:t>Anemia Pro Operasi Laparatomi TAHBS</w:t>
      </w:r>
      <w:r>
        <w:rPr>
          <w:szCs w:val="24"/>
          <w:lang w:val="id-ID"/>
        </w:rPr>
        <w:t xml:space="preserve">O </w:t>
      </w:r>
      <w:r>
        <w:rPr>
          <w:szCs w:val="24"/>
        </w:rPr>
        <w:t>Di Ruang F1 RSPAL Dr. Ramelan Surabaya.</w:t>
      </w:r>
    </w:p>
    <w:p w:rsidR="00D94123" w:rsidRDefault="00D94123">
      <w:pPr>
        <w:spacing w:line="240" w:lineRule="auto"/>
        <w:ind w:left="2880" w:hanging="2160"/>
        <w:jc w:val="both"/>
        <w:rPr>
          <w:szCs w:val="24"/>
        </w:rPr>
      </w:pPr>
    </w:p>
    <w:p w:rsidR="00D94123" w:rsidRDefault="0010008A">
      <w:pPr>
        <w:spacing w:line="360" w:lineRule="auto"/>
        <w:jc w:val="both"/>
        <w:rPr>
          <w:szCs w:val="24"/>
        </w:rPr>
      </w:pPr>
      <w:r>
        <w:rPr>
          <w:szCs w:val="24"/>
        </w:rPr>
        <w:t xml:space="preserve">Serta perbaikan-perbaikan sepenuhnya, maka kami menganggap dan dapat menyetujui bahwa karya tulis ini diajukan dalam sidang guna memenuhi sebagian persyaratan untuk memperoleh gelar : </w:t>
      </w:r>
    </w:p>
    <w:p w:rsidR="00D94123" w:rsidRDefault="0010008A">
      <w:pPr>
        <w:jc w:val="center"/>
        <w:rPr>
          <w:b/>
          <w:szCs w:val="24"/>
        </w:rPr>
      </w:pPr>
      <w:r>
        <w:rPr>
          <w:b/>
          <w:szCs w:val="24"/>
        </w:rPr>
        <w:t>AHLI MADYA KEPERAWATAN (A.Md.Kep)</w:t>
      </w:r>
    </w:p>
    <w:p w:rsidR="00D94123" w:rsidRDefault="00D94123">
      <w:pPr>
        <w:jc w:val="center"/>
        <w:rPr>
          <w:szCs w:val="24"/>
        </w:rPr>
      </w:pPr>
    </w:p>
    <w:p w:rsidR="00D94123" w:rsidRDefault="0010008A">
      <w:pPr>
        <w:jc w:val="center"/>
        <w:rPr>
          <w:szCs w:val="24"/>
        </w:rPr>
      </w:pPr>
      <w:r>
        <w:rPr>
          <w:szCs w:val="24"/>
        </w:rPr>
        <w:t>Surabaya, 22 Februari 2023</w:t>
      </w:r>
      <w:r>
        <w:rPr>
          <w:szCs w:val="24"/>
        </w:rPr>
        <w:cr/>
      </w:r>
      <w:r>
        <w:rPr>
          <w:b/>
          <w:szCs w:val="24"/>
        </w:rPr>
        <w:t>Pembimbing</w:t>
      </w:r>
      <w:r>
        <w:rPr>
          <w:b/>
          <w:szCs w:val="24"/>
        </w:rPr>
        <w:cr/>
      </w:r>
    </w:p>
    <w:p w:rsidR="00D94123" w:rsidRDefault="00D94123">
      <w:pPr>
        <w:jc w:val="center"/>
        <w:rPr>
          <w:szCs w:val="24"/>
        </w:rPr>
      </w:pPr>
    </w:p>
    <w:p w:rsidR="00D94123" w:rsidRDefault="00D94123">
      <w:pPr>
        <w:jc w:val="center"/>
        <w:rPr>
          <w:szCs w:val="24"/>
        </w:rPr>
      </w:pPr>
    </w:p>
    <w:p w:rsidR="00D94123" w:rsidRDefault="0010008A">
      <w:pPr>
        <w:spacing w:line="240" w:lineRule="auto"/>
        <w:jc w:val="center"/>
        <w:rPr>
          <w:b/>
          <w:szCs w:val="24"/>
        </w:rPr>
      </w:pPr>
      <w:r>
        <w:rPr>
          <w:b/>
          <w:szCs w:val="24"/>
          <w:u w:val="single"/>
        </w:rPr>
        <w:t>Puji Hastuti, S.Kep., Ns., M.Kep</w:t>
      </w:r>
      <w:r>
        <w:rPr>
          <w:b/>
          <w:szCs w:val="24"/>
          <w:u w:val="single"/>
        </w:rPr>
        <w:cr/>
      </w:r>
      <w:r>
        <w:rPr>
          <w:b/>
          <w:szCs w:val="24"/>
        </w:rPr>
        <w:t>NIP. 03.010</w:t>
      </w:r>
    </w:p>
    <w:p w:rsidR="00D94123" w:rsidRDefault="00D94123">
      <w:pPr>
        <w:jc w:val="both"/>
        <w:rPr>
          <w:szCs w:val="24"/>
        </w:rPr>
      </w:pPr>
    </w:p>
    <w:p w:rsidR="00D94123" w:rsidRDefault="0010008A">
      <w:pPr>
        <w:jc w:val="both"/>
        <w:rPr>
          <w:szCs w:val="24"/>
        </w:rPr>
      </w:pPr>
      <w:r>
        <w:rPr>
          <w:szCs w:val="24"/>
        </w:rPr>
        <w:t xml:space="preserve">Ditetapkan di </w:t>
      </w:r>
      <w:r>
        <w:rPr>
          <w:szCs w:val="24"/>
        </w:rPr>
        <w:tab/>
        <w:t>: Sekolah Tinggi Ilmu Kesehatan Hang Tuah Surabaya</w:t>
      </w:r>
    </w:p>
    <w:p w:rsidR="00D94123" w:rsidRDefault="0010008A">
      <w:pPr>
        <w:jc w:val="both"/>
        <w:rPr>
          <w:szCs w:val="24"/>
        </w:rPr>
      </w:pPr>
      <w:r>
        <w:rPr>
          <w:szCs w:val="24"/>
        </w:rPr>
        <w:t xml:space="preserve">Tanggal </w:t>
      </w:r>
      <w:r>
        <w:rPr>
          <w:szCs w:val="24"/>
        </w:rPr>
        <w:tab/>
        <w:t>:  22 Februari 2023</w:t>
      </w:r>
    </w:p>
    <w:p w:rsidR="00D94123" w:rsidRDefault="00D94123">
      <w:pPr>
        <w:jc w:val="both"/>
        <w:rPr>
          <w:b/>
          <w:bCs/>
          <w:szCs w:val="24"/>
        </w:rPr>
      </w:pPr>
    </w:p>
    <w:p w:rsidR="00D94123" w:rsidRDefault="00D94123">
      <w:pPr>
        <w:jc w:val="both"/>
        <w:rPr>
          <w:b/>
          <w:bCs/>
          <w:szCs w:val="24"/>
        </w:rPr>
      </w:pPr>
    </w:p>
    <w:p w:rsidR="00D94123" w:rsidRDefault="00D94123">
      <w:pPr>
        <w:jc w:val="both"/>
        <w:rPr>
          <w:b/>
          <w:bCs/>
          <w:szCs w:val="24"/>
        </w:rPr>
        <w:sectPr w:rsidR="00D94123">
          <w:type w:val="nextColumn"/>
          <w:pgSz w:w="11906" w:h="16838" w:code="9"/>
          <w:pgMar w:top="-1872" w:right="1872" w:bottom="1872" w:left="2016" w:header="720" w:footer="720" w:gutter="0"/>
          <w:pgNumType w:fmt="lowerRoman"/>
          <w:cols w:space="720"/>
          <w:docGrid w:linePitch="360"/>
        </w:sectPr>
      </w:pPr>
    </w:p>
    <w:p w:rsidR="00D94123" w:rsidRDefault="0010008A">
      <w:pPr>
        <w:pStyle w:val="Heading1"/>
      </w:pPr>
      <w:bookmarkStart w:id="4" w:name="_Toc127383782"/>
      <w:bookmarkStart w:id="5" w:name="_Toc127384310"/>
      <w:r>
        <w:lastRenderedPageBreak/>
        <w:t>HALAMAN PENGESAHAN</w:t>
      </w:r>
      <w:bookmarkEnd w:id="4"/>
      <w:bookmarkEnd w:id="5"/>
    </w:p>
    <w:p w:rsidR="00D94123" w:rsidRDefault="0010008A">
      <w:pPr>
        <w:jc w:val="both"/>
        <w:rPr>
          <w:szCs w:val="24"/>
        </w:rPr>
      </w:pPr>
      <w:r>
        <w:rPr>
          <w:szCs w:val="24"/>
        </w:rPr>
        <w:t xml:space="preserve">Karya Tulis Ilmiah : </w:t>
      </w:r>
    </w:p>
    <w:p w:rsidR="00D94123" w:rsidRDefault="0010008A">
      <w:pPr>
        <w:spacing w:line="360" w:lineRule="auto"/>
        <w:ind w:left="720"/>
        <w:jc w:val="both"/>
        <w:rPr>
          <w:szCs w:val="24"/>
        </w:rPr>
      </w:pPr>
      <w:r>
        <w:rPr>
          <w:szCs w:val="24"/>
        </w:rPr>
        <w:t xml:space="preserve">Nama  </w:t>
      </w:r>
      <w:r>
        <w:rPr>
          <w:szCs w:val="24"/>
        </w:rPr>
        <w:tab/>
        <w:t xml:space="preserve"> </w:t>
      </w:r>
      <w:r>
        <w:rPr>
          <w:szCs w:val="24"/>
        </w:rPr>
        <w:tab/>
        <w:t xml:space="preserve">: ELFIRA ANNISA PRATIKNO </w:t>
      </w:r>
    </w:p>
    <w:p w:rsidR="00D94123" w:rsidRDefault="0010008A">
      <w:pPr>
        <w:spacing w:line="360" w:lineRule="auto"/>
        <w:ind w:left="720"/>
        <w:jc w:val="both"/>
        <w:rPr>
          <w:szCs w:val="24"/>
        </w:rPr>
      </w:pPr>
      <w:r>
        <w:rPr>
          <w:szCs w:val="24"/>
        </w:rPr>
        <w:t xml:space="preserve">NIM </w:t>
      </w:r>
      <w:r>
        <w:rPr>
          <w:szCs w:val="24"/>
        </w:rPr>
        <w:tab/>
        <w:t xml:space="preserve"> </w:t>
      </w:r>
      <w:r>
        <w:rPr>
          <w:szCs w:val="24"/>
        </w:rPr>
        <w:tab/>
        <w:t>: 2020014</w:t>
      </w:r>
    </w:p>
    <w:p w:rsidR="00D94123" w:rsidRDefault="0010008A">
      <w:pPr>
        <w:spacing w:line="360" w:lineRule="auto"/>
        <w:ind w:left="720"/>
        <w:jc w:val="both"/>
        <w:rPr>
          <w:szCs w:val="24"/>
        </w:rPr>
      </w:pPr>
      <w:r>
        <w:rPr>
          <w:szCs w:val="24"/>
        </w:rPr>
        <w:t>Program Studi</w:t>
      </w:r>
      <w:r>
        <w:rPr>
          <w:szCs w:val="24"/>
        </w:rPr>
        <w:tab/>
        <w:t xml:space="preserve">: D-III KEPERAWATAN </w:t>
      </w:r>
    </w:p>
    <w:p w:rsidR="00D94123" w:rsidRDefault="0010008A">
      <w:pPr>
        <w:spacing w:line="360" w:lineRule="auto"/>
        <w:ind w:left="2127" w:hanging="1407"/>
        <w:jc w:val="both"/>
        <w:rPr>
          <w:szCs w:val="24"/>
          <w:lang w:val="id-ID"/>
        </w:rPr>
      </w:pPr>
      <w:r>
        <w:rPr>
          <w:szCs w:val="24"/>
        </w:rPr>
        <w:t xml:space="preserve">Judul KTI </w:t>
      </w:r>
      <w:r>
        <w:rPr>
          <w:szCs w:val="24"/>
        </w:rPr>
        <w:tab/>
        <w:t xml:space="preserve">: </w:t>
      </w:r>
      <w:r>
        <w:rPr>
          <w:szCs w:val="24"/>
          <w:lang w:val="id-ID"/>
        </w:rPr>
        <w:t xml:space="preserve">Asuhan Keperawatan Pada Ny. Y Dengan Diagnosa Medis Mioma Uteri + Anemia Pro Operasi THBSO Di Ruang F1 RSPAL Dr. Ramelan Surabaya. </w:t>
      </w:r>
    </w:p>
    <w:p w:rsidR="00D94123" w:rsidRDefault="0010008A">
      <w:pPr>
        <w:spacing w:line="360" w:lineRule="auto"/>
        <w:jc w:val="both"/>
        <w:rPr>
          <w:szCs w:val="24"/>
        </w:rPr>
      </w:pPr>
      <w:r>
        <w:rPr>
          <w:szCs w:val="24"/>
        </w:rPr>
        <w:t xml:space="preserve">Telah dipertahankan dihadapan dewan Sidang Karya Tulis Ilmiah Stikes Hang Tuah Surabaya, pada : </w:t>
      </w:r>
    </w:p>
    <w:p w:rsidR="00D94123" w:rsidRDefault="0010008A">
      <w:pPr>
        <w:spacing w:line="360" w:lineRule="auto"/>
        <w:ind w:left="720"/>
        <w:jc w:val="both"/>
        <w:rPr>
          <w:szCs w:val="24"/>
        </w:rPr>
      </w:pPr>
      <w:r>
        <w:rPr>
          <w:szCs w:val="24"/>
        </w:rPr>
        <w:t xml:space="preserve">Hari, tanggal </w:t>
      </w:r>
      <w:r>
        <w:rPr>
          <w:szCs w:val="24"/>
        </w:rPr>
        <w:tab/>
        <w:t xml:space="preserve">: </w:t>
      </w:r>
    </w:p>
    <w:p w:rsidR="00D94123" w:rsidRDefault="0010008A">
      <w:pPr>
        <w:spacing w:line="360" w:lineRule="auto"/>
        <w:ind w:left="720"/>
        <w:jc w:val="both"/>
        <w:rPr>
          <w:szCs w:val="24"/>
        </w:rPr>
      </w:pPr>
      <w:r>
        <w:rPr>
          <w:szCs w:val="24"/>
        </w:rPr>
        <w:t xml:space="preserve">Bertempat di </w:t>
      </w:r>
      <w:r>
        <w:rPr>
          <w:szCs w:val="24"/>
        </w:rPr>
        <w:tab/>
        <w:t>: Sekolah Tinggi Ilmu Kesehatan Hang Tuah Surabaya</w:t>
      </w:r>
    </w:p>
    <w:p w:rsidR="00D94123" w:rsidRDefault="0010008A">
      <w:pPr>
        <w:spacing w:line="360" w:lineRule="auto"/>
        <w:jc w:val="both"/>
        <w:rPr>
          <w:szCs w:val="24"/>
        </w:rPr>
      </w:pPr>
      <w:r>
        <w:rPr>
          <w:szCs w:val="24"/>
        </w:rPr>
        <w:t xml:space="preserve">Dan dinyatakan </w:t>
      </w:r>
      <w:r>
        <w:rPr>
          <w:b/>
          <w:szCs w:val="24"/>
        </w:rPr>
        <w:t>Lulus</w:t>
      </w:r>
      <w:r>
        <w:rPr>
          <w:szCs w:val="24"/>
        </w:rPr>
        <w:t xml:space="preserve"> dan dapat diterima sebagai salah satu syarat untuk memperoleh gelar AHLI MADYA KEPERAWATAN pada Prodi D-III Keperawatan Stikes Hang Tuah Surabaya</w:t>
      </w:r>
    </w:p>
    <w:p w:rsidR="00D94123" w:rsidRDefault="0010008A">
      <w:pPr>
        <w:spacing w:line="240" w:lineRule="auto"/>
        <w:jc w:val="both"/>
        <w:rPr>
          <w:szCs w:val="24"/>
        </w:rPr>
      </w:pPr>
      <w:r>
        <w:rPr>
          <w:szCs w:val="24"/>
        </w:rPr>
        <w:t xml:space="preserve">Penguji I </w:t>
      </w:r>
      <w:r>
        <w:rPr>
          <w:szCs w:val="24"/>
        </w:rPr>
        <w:tab/>
        <w:t>: Astrida Budiarti, M.</w:t>
      </w:r>
      <w:r>
        <w:rPr>
          <w:szCs w:val="24"/>
          <w:lang w:val="id-ID"/>
        </w:rPr>
        <w:t xml:space="preserve"> </w:t>
      </w:r>
      <w:r>
        <w:rPr>
          <w:szCs w:val="24"/>
        </w:rPr>
        <w:t>Kep.,</w:t>
      </w:r>
      <w:r>
        <w:rPr>
          <w:szCs w:val="24"/>
          <w:lang w:val="id-ID"/>
        </w:rPr>
        <w:t xml:space="preserve"> </w:t>
      </w:r>
      <w:r>
        <w:rPr>
          <w:szCs w:val="24"/>
        </w:rPr>
        <w:t>Ns.,</w:t>
      </w:r>
      <w:r>
        <w:rPr>
          <w:szCs w:val="24"/>
          <w:lang w:val="id-ID"/>
        </w:rPr>
        <w:t xml:space="preserve"> </w:t>
      </w:r>
      <w:r>
        <w:rPr>
          <w:szCs w:val="24"/>
        </w:rPr>
        <w:t>Sp.</w:t>
      </w:r>
      <w:r>
        <w:rPr>
          <w:szCs w:val="24"/>
          <w:lang w:val="id-ID"/>
        </w:rPr>
        <w:t xml:space="preserve"> </w:t>
      </w:r>
      <w:r>
        <w:rPr>
          <w:szCs w:val="24"/>
        </w:rPr>
        <w:t>Kep.Mat</w:t>
      </w:r>
      <w:r>
        <w:rPr>
          <w:szCs w:val="24"/>
        </w:rPr>
        <w:cr/>
        <w:t xml:space="preserve">                    </w:t>
      </w:r>
      <w:r>
        <w:rPr>
          <w:szCs w:val="24"/>
        </w:rPr>
        <w:tab/>
        <w:t xml:space="preserve">  NIP. 030.25</w:t>
      </w:r>
    </w:p>
    <w:p w:rsidR="00D94123" w:rsidRDefault="0010008A">
      <w:pPr>
        <w:spacing w:line="240" w:lineRule="auto"/>
        <w:jc w:val="both"/>
        <w:rPr>
          <w:szCs w:val="24"/>
        </w:rPr>
      </w:pPr>
      <w:r>
        <w:rPr>
          <w:szCs w:val="24"/>
        </w:rPr>
        <w:t xml:space="preserve">Penguji II </w:t>
      </w:r>
      <w:r>
        <w:rPr>
          <w:szCs w:val="24"/>
        </w:rPr>
        <w:tab/>
        <w:t>: Siti Nurhayati, S.ST</w:t>
      </w:r>
      <w:r>
        <w:rPr>
          <w:szCs w:val="24"/>
        </w:rPr>
        <w:cr/>
        <w:t xml:space="preserve">                   </w:t>
      </w:r>
      <w:r>
        <w:rPr>
          <w:szCs w:val="24"/>
        </w:rPr>
        <w:tab/>
        <w:t xml:space="preserve">  NIP. 197904242006042005</w:t>
      </w:r>
      <w:r>
        <w:rPr>
          <w:szCs w:val="24"/>
        </w:rPr>
        <w:cr/>
        <w:t xml:space="preserve">Penguji III </w:t>
      </w:r>
      <w:r>
        <w:rPr>
          <w:szCs w:val="24"/>
        </w:rPr>
        <w:tab/>
        <w:t>: Puji Hastuti, S.Kep., Ns., M.Kep</w:t>
      </w:r>
    </w:p>
    <w:p w:rsidR="00D94123" w:rsidRDefault="0010008A">
      <w:pPr>
        <w:spacing w:line="240" w:lineRule="auto"/>
        <w:jc w:val="both"/>
        <w:rPr>
          <w:szCs w:val="24"/>
        </w:rPr>
      </w:pPr>
      <w:r>
        <w:rPr>
          <w:szCs w:val="24"/>
        </w:rPr>
        <w:t xml:space="preserve">                   </w:t>
      </w:r>
      <w:r>
        <w:rPr>
          <w:szCs w:val="24"/>
        </w:rPr>
        <w:tab/>
        <w:t xml:space="preserve">  NIP. 03.010</w:t>
      </w:r>
    </w:p>
    <w:p w:rsidR="00D94123" w:rsidRDefault="00D94123">
      <w:pPr>
        <w:jc w:val="both"/>
        <w:rPr>
          <w:szCs w:val="24"/>
        </w:rPr>
      </w:pPr>
    </w:p>
    <w:p w:rsidR="00D94123" w:rsidRDefault="0010008A">
      <w:pPr>
        <w:jc w:val="center"/>
        <w:rPr>
          <w:b/>
          <w:szCs w:val="24"/>
        </w:rPr>
      </w:pPr>
      <w:r>
        <w:rPr>
          <w:b/>
          <w:szCs w:val="24"/>
        </w:rPr>
        <w:t>Mengetahui,</w:t>
      </w:r>
    </w:p>
    <w:p w:rsidR="00D94123" w:rsidRDefault="0010008A">
      <w:pPr>
        <w:spacing w:line="240" w:lineRule="auto"/>
        <w:jc w:val="center"/>
        <w:rPr>
          <w:b/>
          <w:szCs w:val="24"/>
        </w:rPr>
      </w:pPr>
      <w:r>
        <w:rPr>
          <w:b/>
          <w:szCs w:val="24"/>
        </w:rPr>
        <w:t>Stikes Hang Tuah Surabaya</w:t>
      </w:r>
      <w:r>
        <w:rPr>
          <w:b/>
          <w:szCs w:val="24"/>
        </w:rPr>
        <w:cr/>
        <w:t>Ka Prodi D-III Keperawatan</w:t>
      </w:r>
      <w:r>
        <w:rPr>
          <w:b/>
          <w:szCs w:val="24"/>
        </w:rPr>
        <w:cr/>
      </w:r>
    </w:p>
    <w:p w:rsidR="00D94123" w:rsidRDefault="00D94123">
      <w:pPr>
        <w:jc w:val="center"/>
        <w:rPr>
          <w:szCs w:val="24"/>
        </w:rPr>
      </w:pPr>
    </w:p>
    <w:p w:rsidR="00D94123" w:rsidRDefault="0010008A">
      <w:pPr>
        <w:spacing w:line="240" w:lineRule="auto"/>
        <w:jc w:val="center"/>
        <w:rPr>
          <w:b/>
          <w:szCs w:val="24"/>
          <w:u w:val="single"/>
        </w:rPr>
      </w:pPr>
      <w:r>
        <w:rPr>
          <w:b/>
          <w:szCs w:val="24"/>
          <w:u w:val="single"/>
        </w:rPr>
        <w:t>Dya Sustrami, S.Kep., Ns, M.Kes.</w:t>
      </w:r>
    </w:p>
    <w:p w:rsidR="00D94123" w:rsidRDefault="0010008A">
      <w:pPr>
        <w:spacing w:line="240" w:lineRule="auto"/>
        <w:jc w:val="center"/>
        <w:rPr>
          <w:b/>
          <w:szCs w:val="24"/>
        </w:rPr>
      </w:pPr>
      <w:r>
        <w:rPr>
          <w:b/>
          <w:szCs w:val="24"/>
        </w:rPr>
        <w:t>NIP. 03.007</w:t>
      </w:r>
      <w:r>
        <w:rPr>
          <w:b/>
          <w:szCs w:val="24"/>
        </w:rPr>
        <w:cr/>
      </w:r>
    </w:p>
    <w:p w:rsidR="00D94123" w:rsidRDefault="00D94123">
      <w:pPr>
        <w:spacing w:line="276" w:lineRule="auto"/>
        <w:rPr>
          <w:szCs w:val="24"/>
          <w:lang w:val="id-ID"/>
        </w:rPr>
      </w:pPr>
    </w:p>
    <w:p w:rsidR="00D94123" w:rsidRDefault="0010008A">
      <w:pPr>
        <w:spacing w:line="276" w:lineRule="auto"/>
        <w:rPr>
          <w:szCs w:val="24"/>
          <w:lang w:val="id-ID"/>
        </w:rPr>
      </w:pPr>
      <w:r>
        <w:rPr>
          <w:szCs w:val="24"/>
          <w:lang w:val="id-ID"/>
        </w:rPr>
        <w:t xml:space="preserve">Ditetapkan di </w:t>
      </w:r>
      <w:r>
        <w:rPr>
          <w:szCs w:val="24"/>
          <w:lang w:val="id-ID"/>
        </w:rPr>
        <w:tab/>
        <w:t xml:space="preserve">: Stikes Hang Tuah Surabaya </w:t>
      </w:r>
    </w:p>
    <w:p w:rsidR="00D94123" w:rsidRDefault="0010008A">
      <w:pPr>
        <w:spacing w:line="240" w:lineRule="auto"/>
        <w:rPr>
          <w:b/>
          <w:szCs w:val="24"/>
        </w:rPr>
      </w:pPr>
      <w:r>
        <w:rPr>
          <w:szCs w:val="24"/>
          <w:lang w:val="id-ID"/>
        </w:rPr>
        <w:t xml:space="preserve">Tanggal </w:t>
      </w:r>
      <w:r>
        <w:rPr>
          <w:szCs w:val="24"/>
          <w:lang w:val="id-ID"/>
        </w:rPr>
        <w:tab/>
        <w:t>: 20 Februari 2023</w:t>
      </w:r>
    </w:p>
    <w:p w:rsidR="00D94123" w:rsidRDefault="00D94123">
      <w:pPr>
        <w:pStyle w:val="Heading1"/>
        <w:sectPr w:rsidR="00D94123">
          <w:type w:val="nextColumn"/>
          <w:pgSz w:w="11906" w:h="16838" w:code="9"/>
          <w:pgMar w:top="-1872" w:right="1872" w:bottom="1872" w:left="2016" w:header="720" w:footer="720" w:gutter="0"/>
          <w:pgNumType w:fmt="lowerRoman"/>
          <w:cols w:space="720"/>
          <w:docGrid w:linePitch="360"/>
        </w:sectPr>
      </w:pPr>
      <w:bookmarkStart w:id="6" w:name="_Toc127383783"/>
      <w:bookmarkStart w:id="7" w:name="_Toc127384311"/>
    </w:p>
    <w:p w:rsidR="00D94123" w:rsidRDefault="0010008A">
      <w:pPr>
        <w:pStyle w:val="Heading1"/>
      </w:pPr>
      <w:r>
        <w:lastRenderedPageBreak/>
        <w:t>KATA PENGANTAR</w:t>
      </w:r>
      <w:bookmarkEnd w:id="6"/>
      <w:bookmarkEnd w:id="7"/>
    </w:p>
    <w:p w:rsidR="00D94123" w:rsidRDefault="00D94123">
      <w:pPr>
        <w:jc w:val="both"/>
        <w:rPr>
          <w:szCs w:val="24"/>
        </w:rPr>
      </w:pPr>
    </w:p>
    <w:p w:rsidR="00D94123" w:rsidRDefault="0010008A">
      <w:pPr>
        <w:ind w:firstLine="720"/>
        <w:jc w:val="both"/>
        <w:rPr>
          <w:szCs w:val="24"/>
        </w:rPr>
      </w:pPr>
      <w:r>
        <w:rPr>
          <w:szCs w:val="24"/>
        </w:rPr>
        <w:t xml:space="preserve">Puji syukur kehadirat Allah SWT yang telah melimpahkan rahmad dan hidayah-Nya pada penulis, sehingga penulis dapat menyelesaikan Karya Tulis ini sesuai dengan waktu yang telah ditentukan. Karya tulis ini disusun sebagai salah satu syarat dalam menyelesaikan program Ahli Madya Keperawatan (A.Md.Kep). </w:t>
      </w:r>
    </w:p>
    <w:p w:rsidR="00D94123" w:rsidRDefault="0010008A">
      <w:pPr>
        <w:ind w:firstLine="720"/>
        <w:jc w:val="both"/>
        <w:rPr>
          <w:szCs w:val="24"/>
        </w:rPr>
      </w:pPr>
      <w:r>
        <w:rPr>
          <w:szCs w:val="24"/>
        </w:rPr>
        <w:t xml:space="preserve">Penulis menyadari bahwa keberhasilan dan kelancaran karya rulis ini bukan hanya karena kemampuan penulis, tetapi banyak ditentukan oleh bantuan dari berbagai pihak, yang telah dengan ikhlas membantu penulis demi terselesainya penulisan, oleh karena itu pada kesempatan ini penulis menyampaikan terima kasih dan penghargaan yang sebesr-besarnya kepada : </w:t>
      </w:r>
    </w:p>
    <w:p w:rsidR="00D94123" w:rsidRDefault="0010008A">
      <w:pPr>
        <w:pStyle w:val="ListParagraph"/>
        <w:numPr>
          <w:ilvl w:val="0"/>
          <w:numId w:val="1"/>
        </w:numPr>
        <w:ind w:left="450"/>
        <w:rPr>
          <w:szCs w:val="24"/>
        </w:rPr>
      </w:pPr>
      <w:r>
        <w:rPr>
          <w:szCs w:val="24"/>
          <w:lang w:val="id-ID"/>
        </w:rPr>
        <w:t xml:space="preserve">Kepada </w:t>
      </w:r>
      <w:r>
        <w:rPr>
          <w:szCs w:val="24"/>
        </w:rPr>
        <w:t xml:space="preserve">Kolonel Laut (K) dr. Gigih Imanta J., Sp.PD., Finasim., M.M.,  selaku Kepala Rumah Sakit Angkatan Laut dr. Ramelan Surabaya , yang telah memberikan ijin dan lahan praktik selama 2 minggu untuk penyusunan karya tulis ini. </w:t>
      </w:r>
    </w:p>
    <w:p w:rsidR="00D94123" w:rsidRDefault="0010008A">
      <w:pPr>
        <w:pStyle w:val="ListParagraph"/>
        <w:numPr>
          <w:ilvl w:val="0"/>
          <w:numId w:val="1"/>
        </w:numPr>
        <w:ind w:left="450"/>
        <w:rPr>
          <w:szCs w:val="24"/>
        </w:rPr>
      </w:pPr>
      <w:r>
        <w:rPr>
          <w:szCs w:val="24"/>
          <w:lang w:val="id-ID"/>
        </w:rPr>
        <w:t xml:space="preserve">Kepada </w:t>
      </w:r>
      <w:r>
        <w:rPr>
          <w:szCs w:val="24"/>
        </w:rPr>
        <w:t>Dr. AV. Sri Suhardiningsih, S.Kp., M.Kes selaku Ketua Stikes Hang Tuah Surabaya yang telah memberikan kesempatan kepada kami untuk praktik di  Rumah Sakit Angkatan laut dr. Ramelan.</w:t>
      </w:r>
    </w:p>
    <w:p w:rsidR="00D94123" w:rsidRDefault="0010008A">
      <w:pPr>
        <w:pStyle w:val="ListParagraph"/>
        <w:numPr>
          <w:ilvl w:val="0"/>
          <w:numId w:val="1"/>
        </w:numPr>
        <w:ind w:left="450"/>
        <w:rPr>
          <w:szCs w:val="24"/>
        </w:rPr>
      </w:pPr>
      <w:r>
        <w:rPr>
          <w:szCs w:val="24"/>
          <w:lang w:val="id-ID"/>
        </w:rPr>
        <w:t xml:space="preserve">Kepada </w:t>
      </w:r>
      <w:r>
        <w:rPr>
          <w:szCs w:val="24"/>
        </w:rPr>
        <w:t xml:space="preserve">Ibu Dya Sustrami, S.Kep., Ns., M.Kes selaku Kepala Program Studi D-III Keperawatan yang selalu memberikan dorongan penuh dengan wawasan dalam upaya meningkatkan kualitas sumber daya manusia. </w:t>
      </w:r>
    </w:p>
    <w:p w:rsidR="00D94123" w:rsidRDefault="0010008A">
      <w:pPr>
        <w:pStyle w:val="ListParagraph"/>
        <w:numPr>
          <w:ilvl w:val="0"/>
          <w:numId w:val="1"/>
        </w:numPr>
        <w:ind w:left="450"/>
        <w:rPr>
          <w:szCs w:val="24"/>
        </w:rPr>
      </w:pPr>
      <w:r>
        <w:rPr>
          <w:szCs w:val="24"/>
          <w:lang w:val="id-ID"/>
        </w:rPr>
        <w:t xml:space="preserve">Kepada </w:t>
      </w:r>
      <w:r>
        <w:rPr>
          <w:szCs w:val="24"/>
        </w:rPr>
        <w:t xml:space="preserve">Ibu Puji Hastuti, S.Kep., Ns.,M.Kep selaku pembimbing dan penguji II, yang dengan tulus ikhlas telah memberikan arahan dan masukan dalam penyusunan penyelesaian karya tulis ilmiah ini. </w:t>
      </w:r>
    </w:p>
    <w:p w:rsidR="00D94123" w:rsidRDefault="0010008A">
      <w:pPr>
        <w:pStyle w:val="ListParagraph"/>
        <w:numPr>
          <w:ilvl w:val="0"/>
          <w:numId w:val="1"/>
        </w:numPr>
        <w:ind w:left="450"/>
        <w:rPr>
          <w:szCs w:val="24"/>
        </w:rPr>
      </w:pPr>
      <w:r>
        <w:rPr>
          <w:szCs w:val="24"/>
          <w:lang w:val="id-ID"/>
        </w:rPr>
        <w:lastRenderedPageBreak/>
        <w:t xml:space="preserve">Kepada </w:t>
      </w:r>
      <w:r>
        <w:rPr>
          <w:szCs w:val="24"/>
        </w:rPr>
        <w:t xml:space="preserve">Ibu Siti Nurhayati, S.ST,  selaku pembimbing lahan yang telah mendampingi dan membimbing selama praktik klinik 1 minggu. </w:t>
      </w:r>
    </w:p>
    <w:p w:rsidR="00D94123" w:rsidRDefault="0010008A">
      <w:pPr>
        <w:pStyle w:val="ListParagraph"/>
        <w:numPr>
          <w:ilvl w:val="0"/>
          <w:numId w:val="1"/>
        </w:numPr>
        <w:ind w:left="450"/>
        <w:rPr>
          <w:szCs w:val="24"/>
        </w:rPr>
      </w:pPr>
      <w:r>
        <w:rPr>
          <w:szCs w:val="24"/>
          <w:lang w:val="id-ID"/>
        </w:rPr>
        <w:t xml:space="preserve">Kepada </w:t>
      </w:r>
      <w:r>
        <w:rPr>
          <w:szCs w:val="24"/>
        </w:rPr>
        <w:t xml:space="preserve">Ibu Astrida Budiarti, M.Kep.,Ns.,Sp.Kep.Mat selaku penguji ketua , yang dengan tulis ikhlas telah memberikan arahan dan masukan dalam penyusunan penyelesaian karya tulis ilmiah ini. </w:t>
      </w:r>
    </w:p>
    <w:p w:rsidR="00D94123" w:rsidRDefault="0010008A">
      <w:pPr>
        <w:pStyle w:val="ListParagraph"/>
        <w:numPr>
          <w:ilvl w:val="0"/>
          <w:numId w:val="1"/>
        </w:numPr>
        <w:ind w:left="450"/>
        <w:rPr>
          <w:szCs w:val="24"/>
        </w:rPr>
      </w:pPr>
      <w:r>
        <w:rPr>
          <w:szCs w:val="24"/>
          <w:lang w:val="id-ID"/>
        </w:rPr>
        <w:t xml:space="preserve">Kepada </w:t>
      </w:r>
      <w:r>
        <w:rPr>
          <w:szCs w:val="24"/>
        </w:rPr>
        <w:t xml:space="preserve">Bapak dan Ibu dosen Stikes Hang Tuah Surabaya, yang telah memberikan bekal bagi penulis melalui materi-materi kuliah yang penuh nilai dan makna dalam penyempurnaan penulisan karya tulis ilmiah ini, juga kepada seluruh tenaga adminitrasi yang tulus ikhlas melayani keperluan penulis selama menjalani studi dan penulisannya. </w:t>
      </w:r>
    </w:p>
    <w:p w:rsidR="00D94123" w:rsidRDefault="0010008A">
      <w:pPr>
        <w:pStyle w:val="ListParagraph"/>
        <w:numPr>
          <w:ilvl w:val="0"/>
          <w:numId w:val="1"/>
        </w:numPr>
        <w:ind w:left="450"/>
        <w:rPr>
          <w:szCs w:val="24"/>
        </w:rPr>
      </w:pPr>
      <w:r>
        <w:rPr>
          <w:szCs w:val="24"/>
        </w:rPr>
        <w:t>Kepada Mama dan Papa tercinta yang telah berkorban banyak demi keberhasilan proses tugas akhir ini . Terimakasih untuk mama papa yang  dengan tulus dan ikhlas mendoakan saya.</w:t>
      </w:r>
    </w:p>
    <w:p w:rsidR="00D94123" w:rsidRDefault="0010008A">
      <w:pPr>
        <w:pStyle w:val="ListParagraph"/>
        <w:numPr>
          <w:ilvl w:val="0"/>
          <w:numId w:val="1"/>
        </w:numPr>
        <w:ind w:left="450"/>
        <w:rPr>
          <w:szCs w:val="24"/>
        </w:rPr>
      </w:pPr>
      <w:r>
        <w:rPr>
          <w:szCs w:val="24"/>
        </w:rPr>
        <w:t>Kepada calon suami saya, Mas Mogi Tansah Prakoso terimakasih telah berkonstribusi dalam membantu saya dalam penulisan karya ilmiah, meluangkan waktu , tenaga dan pikiran. Dan dengan tulus ikhlas menunggu saya.</w:t>
      </w:r>
    </w:p>
    <w:p w:rsidR="00D94123" w:rsidRDefault="0010008A">
      <w:pPr>
        <w:pStyle w:val="ListParagraph"/>
        <w:numPr>
          <w:ilvl w:val="0"/>
          <w:numId w:val="1"/>
        </w:numPr>
        <w:ind w:left="450"/>
        <w:rPr>
          <w:szCs w:val="24"/>
        </w:rPr>
      </w:pPr>
      <w:r>
        <w:rPr>
          <w:szCs w:val="24"/>
          <w:lang w:val="id-ID"/>
        </w:rPr>
        <w:t xml:space="preserve">Kepada </w:t>
      </w:r>
      <w:r>
        <w:rPr>
          <w:szCs w:val="24"/>
        </w:rPr>
        <w:t>Semua pihak yang tidak dapat penulis sebutkan satu persatu, terima kasih atas bantuan dan dukungannya. Penulis hanya bisa berdo’a semoga Allah SWT membalas amal baik dari semua pihak yang telah membantu dalam proses penyelesaian karya tulis ilmiah ini.</w:t>
      </w:r>
    </w:p>
    <w:p w:rsidR="00D94123" w:rsidRDefault="0010008A">
      <w:pPr>
        <w:pStyle w:val="ListParagraph"/>
        <w:numPr>
          <w:ilvl w:val="0"/>
          <w:numId w:val="1"/>
        </w:numPr>
        <w:ind w:left="450"/>
        <w:rPr>
          <w:szCs w:val="24"/>
        </w:rPr>
      </w:pPr>
      <w:r>
        <w:rPr>
          <w:szCs w:val="24"/>
        </w:rPr>
        <w:t xml:space="preserve">Selanjutnya penulis menyadari bahwa karya tulis ilmiah ini masih banyak kekurangan dan masih jauh dari kesempurnaan. Maka dari itu saran dan kritik yang konstruktif senantiasa penulis harapkan. Akhirnya penulis berharap, </w:t>
      </w:r>
      <w:r>
        <w:rPr>
          <w:szCs w:val="24"/>
        </w:rPr>
        <w:lastRenderedPageBreak/>
        <w:t xml:space="preserve">semoga karya tulis ilmiah ini dapat memberikan manfaat bagi siapa saja yang membaca terutama bagi Civitas Stikes Hang Tuah Surabaya. </w:t>
      </w: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CF529D">
      <w:pPr>
        <w:jc w:val="right"/>
        <w:rPr>
          <w:szCs w:val="24"/>
        </w:rPr>
      </w:pPr>
      <w:r>
        <w:rPr>
          <w:szCs w:val="24"/>
        </w:rPr>
        <w:t>Surabaya, 14 April</w:t>
      </w:r>
      <w:r w:rsidR="0010008A">
        <w:rPr>
          <w:szCs w:val="24"/>
        </w:rPr>
        <w:t xml:space="preserve"> 2023</w:t>
      </w:r>
    </w:p>
    <w:p w:rsidR="00D94123" w:rsidRDefault="00D94123">
      <w:pPr>
        <w:ind w:left="5130"/>
        <w:rPr>
          <w:szCs w:val="24"/>
        </w:rPr>
      </w:pPr>
    </w:p>
    <w:p w:rsidR="00D94123" w:rsidRDefault="00D94123">
      <w:pPr>
        <w:ind w:left="5130"/>
        <w:rPr>
          <w:szCs w:val="24"/>
        </w:rPr>
      </w:pPr>
    </w:p>
    <w:p w:rsidR="00D94123" w:rsidRDefault="0010008A">
      <w:pPr>
        <w:ind w:left="5130"/>
        <w:jc w:val="center"/>
        <w:rPr>
          <w:szCs w:val="24"/>
        </w:rPr>
      </w:pPr>
      <w:r>
        <w:rPr>
          <w:szCs w:val="24"/>
        </w:rPr>
        <w:t>Penulis</w:t>
      </w:r>
    </w:p>
    <w:p w:rsidR="00D94123" w:rsidRDefault="00D94123">
      <w:pPr>
        <w:ind w:left="3330"/>
        <w:jc w:val="center"/>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b/>
          <w:bCs/>
          <w:szCs w:val="24"/>
        </w:rPr>
        <w:sectPr w:rsidR="00D94123">
          <w:type w:val="nextColumn"/>
          <w:pgSz w:w="11906" w:h="16838" w:code="9"/>
          <w:pgMar w:top="-1872" w:right="1872" w:bottom="1872" w:left="2016" w:header="720" w:footer="720" w:gutter="0"/>
          <w:pgNumType w:fmt="lowerRoman"/>
          <w:cols w:space="720"/>
          <w:docGrid w:linePitch="360"/>
        </w:sectPr>
      </w:pPr>
    </w:p>
    <w:p w:rsidR="00D94123" w:rsidRDefault="0010008A">
      <w:pPr>
        <w:pStyle w:val="Heading1"/>
        <w:tabs>
          <w:tab w:val="right" w:pos="7830"/>
        </w:tabs>
      </w:pPr>
      <w:bookmarkStart w:id="8" w:name="_Toc127383784"/>
      <w:bookmarkStart w:id="9" w:name="_Toc127384312"/>
      <w:r>
        <w:lastRenderedPageBreak/>
        <w:t>DAFTAR ISI</w:t>
      </w:r>
      <w:bookmarkEnd w:id="8"/>
      <w:bookmarkEnd w:id="9"/>
    </w:p>
    <w:p w:rsidR="00D94123" w:rsidRDefault="0010008A">
      <w:pPr>
        <w:tabs>
          <w:tab w:val="right" w:leader="dot" w:pos="7740"/>
          <w:tab w:val="right" w:pos="7830"/>
        </w:tabs>
        <w:spacing w:line="240" w:lineRule="auto"/>
        <w:jc w:val="both"/>
        <w:rPr>
          <w:b/>
          <w:szCs w:val="24"/>
        </w:rPr>
      </w:pPr>
      <w:r>
        <w:rPr>
          <w:b/>
          <w:szCs w:val="24"/>
        </w:rPr>
        <w:t xml:space="preserve">KARYA TULIS ILMIAH </w:t>
      </w:r>
      <w:r>
        <w:rPr>
          <w:b/>
          <w:szCs w:val="24"/>
        </w:rPr>
        <w:tab/>
        <w:t>i</w:t>
      </w:r>
    </w:p>
    <w:p w:rsidR="00D94123" w:rsidRDefault="0010008A">
      <w:pPr>
        <w:tabs>
          <w:tab w:val="right" w:leader="dot" w:pos="7830"/>
        </w:tabs>
        <w:spacing w:line="240" w:lineRule="auto"/>
        <w:jc w:val="both"/>
        <w:rPr>
          <w:b/>
          <w:szCs w:val="24"/>
        </w:rPr>
      </w:pPr>
      <w:r>
        <w:rPr>
          <w:b/>
          <w:szCs w:val="24"/>
        </w:rPr>
        <w:t>SURAT PERNYATAAN</w:t>
      </w:r>
      <w:r>
        <w:rPr>
          <w:b/>
          <w:szCs w:val="24"/>
        </w:rPr>
        <w:tab/>
        <w:t xml:space="preserve"> ii</w:t>
      </w:r>
    </w:p>
    <w:p w:rsidR="00D94123" w:rsidRDefault="0010008A">
      <w:pPr>
        <w:tabs>
          <w:tab w:val="right" w:leader="dot" w:pos="7920"/>
        </w:tabs>
        <w:spacing w:line="240" w:lineRule="auto"/>
        <w:jc w:val="both"/>
        <w:rPr>
          <w:b/>
          <w:szCs w:val="24"/>
        </w:rPr>
      </w:pPr>
      <w:r>
        <w:rPr>
          <w:b/>
          <w:szCs w:val="24"/>
        </w:rPr>
        <w:t>HALAMAN PERSETUJUAN</w:t>
      </w:r>
      <w:r>
        <w:rPr>
          <w:b/>
          <w:szCs w:val="24"/>
        </w:rPr>
        <w:tab/>
        <w:t>iii</w:t>
      </w:r>
    </w:p>
    <w:p w:rsidR="00D94123" w:rsidRDefault="0010008A">
      <w:pPr>
        <w:tabs>
          <w:tab w:val="right" w:leader="dot" w:pos="7920"/>
        </w:tabs>
        <w:spacing w:line="240" w:lineRule="auto"/>
        <w:jc w:val="both"/>
        <w:rPr>
          <w:b/>
          <w:szCs w:val="24"/>
        </w:rPr>
      </w:pPr>
      <w:r>
        <w:rPr>
          <w:b/>
          <w:szCs w:val="24"/>
        </w:rPr>
        <w:t>HALAMAN PENGESAHAN</w:t>
      </w:r>
      <w:r>
        <w:rPr>
          <w:b/>
          <w:szCs w:val="24"/>
        </w:rPr>
        <w:tab/>
        <w:t>iv</w:t>
      </w:r>
    </w:p>
    <w:p w:rsidR="00D94123" w:rsidRDefault="0010008A">
      <w:pPr>
        <w:tabs>
          <w:tab w:val="right" w:leader="dot" w:pos="7830"/>
        </w:tabs>
        <w:spacing w:line="240" w:lineRule="auto"/>
        <w:jc w:val="both"/>
        <w:rPr>
          <w:b/>
          <w:szCs w:val="24"/>
        </w:rPr>
      </w:pPr>
      <w:r>
        <w:rPr>
          <w:b/>
          <w:szCs w:val="24"/>
        </w:rPr>
        <w:t>KATA PENGANTAR</w:t>
      </w:r>
      <w:r>
        <w:rPr>
          <w:b/>
          <w:szCs w:val="24"/>
        </w:rPr>
        <w:tab/>
        <w:t>v</w:t>
      </w:r>
    </w:p>
    <w:p w:rsidR="00D94123" w:rsidRDefault="0010008A">
      <w:pPr>
        <w:tabs>
          <w:tab w:val="right" w:leader="dot" w:pos="7920"/>
        </w:tabs>
        <w:spacing w:line="240" w:lineRule="auto"/>
        <w:jc w:val="both"/>
        <w:rPr>
          <w:b/>
          <w:szCs w:val="24"/>
        </w:rPr>
      </w:pPr>
      <w:r>
        <w:rPr>
          <w:b/>
          <w:szCs w:val="24"/>
        </w:rPr>
        <w:t>DAFTAR ISI</w:t>
      </w:r>
      <w:r>
        <w:rPr>
          <w:b/>
          <w:szCs w:val="24"/>
        </w:rPr>
        <w:tab/>
        <w:t>vii</w:t>
      </w:r>
    </w:p>
    <w:p w:rsidR="00D94123" w:rsidRDefault="0010008A">
      <w:pPr>
        <w:tabs>
          <w:tab w:val="right" w:leader="dot" w:pos="7920"/>
        </w:tabs>
        <w:spacing w:line="240" w:lineRule="auto"/>
        <w:jc w:val="both"/>
        <w:rPr>
          <w:b/>
          <w:szCs w:val="24"/>
        </w:rPr>
      </w:pPr>
      <w:r>
        <w:rPr>
          <w:b/>
          <w:szCs w:val="24"/>
        </w:rPr>
        <w:t>DAFTAR GAMBAR</w:t>
      </w:r>
      <w:r>
        <w:rPr>
          <w:b/>
          <w:szCs w:val="24"/>
        </w:rPr>
        <w:tab/>
        <w:t>ix</w:t>
      </w:r>
    </w:p>
    <w:p w:rsidR="00D94123" w:rsidRDefault="0010008A">
      <w:pPr>
        <w:tabs>
          <w:tab w:val="right" w:leader="dot" w:pos="7830"/>
        </w:tabs>
        <w:spacing w:line="240" w:lineRule="auto"/>
        <w:jc w:val="both"/>
        <w:rPr>
          <w:b/>
          <w:szCs w:val="24"/>
        </w:rPr>
      </w:pPr>
      <w:r>
        <w:rPr>
          <w:b/>
          <w:szCs w:val="24"/>
        </w:rPr>
        <w:t>DAFTAR TABEL</w:t>
      </w:r>
      <w:r>
        <w:rPr>
          <w:b/>
          <w:szCs w:val="24"/>
        </w:rPr>
        <w:tab/>
        <w:t>x</w:t>
      </w:r>
    </w:p>
    <w:p w:rsidR="00D94123" w:rsidRDefault="0010008A">
      <w:pPr>
        <w:tabs>
          <w:tab w:val="right" w:leader="dot" w:pos="7920"/>
        </w:tabs>
        <w:spacing w:line="240" w:lineRule="auto"/>
        <w:jc w:val="both"/>
        <w:rPr>
          <w:b/>
          <w:szCs w:val="24"/>
        </w:rPr>
      </w:pPr>
      <w:r>
        <w:rPr>
          <w:b/>
          <w:szCs w:val="24"/>
        </w:rPr>
        <w:t>DAFTAR SINGKATAN</w:t>
      </w:r>
      <w:r>
        <w:rPr>
          <w:b/>
          <w:szCs w:val="24"/>
        </w:rPr>
        <w:tab/>
        <w:t>xi</w:t>
      </w:r>
    </w:p>
    <w:p w:rsidR="00D94123" w:rsidRDefault="0010008A">
      <w:pPr>
        <w:tabs>
          <w:tab w:val="right" w:leader="dot" w:pos="7830"/>
        </w:tabs>
        <w:spacing w:line="240" w:lineRule="auto"/>
        <w:jc w:val="both"/>
        <w:rPr>
          <w:szCs w:val="24"/>
        </w:rPr>
      </w:pPr>
      <w:r>
        <w:rPr>
          <w:b/>
          <w:szCs w:val="24"/>
        </w:rPr>
        <w:t>BAB I  PENDAHULUAN</w:t>
      </w:r>
      <w:r>
        <w:rPr>
          <w:szCs w:val="24"/>
        </w:rPr>
        <w:tab/>
        <w:t>1</w:t>
      </w:r>
    </w:p>
    <w:p w:rsidR="00D94123" w:rsidRDefault="0010008A">
      <w:pPr>
        <w:tabs>
          <w:tab w:val="right" w:leader="dot" w:pos="7830"/>
        </w:tabs>
        <w:spacing w:line="240" w:lineRule="auto"/>
        <w:jc w:val="both"/>
        <w:rPr>
          <w:szCs w:val="24"/>
        </w:rPr>
      </w:pPr>
      <w:r>
        <w:rPr>
          <w:szCs w:val="24"/>
        </w:rPr>
        <w:t>1.1 Latar Belakang</w:t>
      </w:r>
      <w:r>
        <w:rPr>
          <w:szCs w:val="24"/>
        </w:rPr>
        <w:tab/>
        <w:t>1</w:t>
      </w:r>
    </w:p>
    <w:p w:rsidR="00D94123" w:rsidRDefault="0010008A">
      <w:pPr>
        <w:tabs>
          <w:tab w:val="right" w:leader="dot" w:pos="7830"/>
        </w:tabs>
        <w:spacing w:line="240" w:lineRule="auto"/>
        <w:jc w:val="both"/>
        <w:rPr>
          <w:szCs w:val="24"/>
        </w:rPr>
      </w:pPr>
      <w:r>
        <w:rPr>
          <w:szCs w:val="24"/>
        </w:rPr>
        <w:t>1.2 Rumusan Masalah</w:t>
      </w:r>
      <w:r>
        <w:rPr>
          <w:szCs w:val="24"/>
        </w:rPr>
        <w:tab/>
        <w:t>4</w:t>
      </w:r>
    </w:p>
    <w:p w:rsidR="00D94123" w:rsidRDefault="0010008A">
      <w:pPr>
        <w:tabs>
          <w:tab w:val="right" w:leader="dot" w:pos="7830"/>
        </w:tabs>
        <w:spacing w:line="240" w:lineRule="auto"/>
        <w:jc w:val="both"/>
        <w:rPr>
          <w:szCs w:val="24"/>
        </w:rPr>
      </w:pPr>
      <w:r>
        <w:rPr>
          <w:szCs w:val="24"/>
        </w:rPr>
        <w:t>1.3 Tujuan Penulisan</w:t>
      </w:r>
      <w:r>
        <w:rPr>
          <w:szCs w:val="24"/>
        </w:rPr>
        <w:tab/>
        <w:t>4</w:t>
      </w:r>
    </w:p>
    <w:p w:rsidR="00D94123" w:rsidRDefault="0010008A">
      <w:pPr>
        <w:tabs>
          <w:tab w:val="right" w:leader="dot" w:pos="7830"/>
        </w:tabs>
        <w:spacing w:line="240" w:lineRule="auto"/>
        <w:ind w:firstLine="450"/>
        <w:jc w:val="both"/>
        <w:rPr>
          <w:szCs w:val="24"/>
        </w:rPr>
      </w:pPr>
      <w:r>
        <w:rPr>
          <w:szCs w:val="24"/>
        </w:rPr>
        <w:t>1.3.1 Tujuan Umum</w:t>
      </w:r>
      <w:r>
        <w:rPr>
          <w:szCs w:val="24"/>
        </w:rPr>
        <w:tab/>
        <w:t>4</w:t>
      </w:r>
    </w:p>
    <w:p w:rsidR="00D94123" w:rsidRDefault="0010008A">
      <w:pPr>
        <w:tabs>
          <w:tab w:val="right" w:leader="dot" w:pos="7830"/>
        </w:tabs>
        <w:spacing w:line="240" w:lineRule="auto"/>
        <w:ind w:firstLine="450"/>
        <w:jc w:val="both"/>
        <w:rPr>
          <w:szCs w:val="24"/>
        </w:rPr>
      </w:pPr>
      <w:r>
        <w:rPr>
          <w:szCs w:val="24"/>
        </w:rPr>
        <w:t>1.3.2 Tujuan Khusus</w:t>
      </w:r>
      <w:r>
        <w:rPr>
          <w:szCs w:val="24"/>
        </w:rPr>
        <w:tab/>
        <w:t>5</w:t>
      </w:r>
    </w:p>
    <w:p w:rsidR="00D94123" w:rsidRDefault="0010008A">
      <w:pPr>
        <w:tabs>
          <w:tab w:val="right" w:leader="dot" w:pos="7830"/>
        </w:tabs>
        <w:spacing w:line="240" w:lineRule="auto"/>
        <w:jc w:val="both"/>
        <w:rPr>
          <w:szCs w:val="24"/>
        </w:rPr>
      </w:pPr>
      <w:r>
        <w:rPr>
          <w:szCs w:val="24"/>
        </w:rPr>
        <w:t>1.4 Manfaat Penelitian</w:t>
      </w:r>
      <w:r>
        <w:rPr>
          <w:szCs w:val="24"/>
        </w:rPr>
        <w:tab/>
        <w:t>5</w:t>
      </w:r>
    </w:p>
    <w:p w:rsidR="00D94123" w:rsidRDefault="0010008A">
      <w:pPr>
        <w:tabs>
          <w:tab w:val="right" w:leader="dot" w:pos="7830"/>
        </w:tabs>
        <w:spacing w:line="240" w:lineRule="auto"/>
        <w:jc w:val="both"/>
        <w:rPr>
          <w:szCs w:val="24"/>
        </w:rPr>
      </w:pPr>
      <w:r>
        <w:rPr>
          <w:szCs w:val="24"/>
        </w:rPr>
        <w:t>1.41 Akademis</w:t>
      </w:r>
      <w:r>
        <w:rPr>
          <w:szCs w:val="24"/>
        </w:rPr>
        <w:tab/>
        <w:t>6</w:t>
      </w:r>
    </w:p>
    <w:p w:rsidR="00D94123" w:rsidRDefault="0010008A">
      <w:pPr>
        <w:tabs>
          <w:tab w:val="right" w:leader="dot" w:pos="7830"/>
        </w:tabs>
        <w:spacing w:line="240" w:lineRule="auto"/>
        <w:jc w:val="both"/>
        <w:rPr>
          <w:szCs w:val="24"/>
        </w:rPr>
      </w:pPr>
      <w:r>
        <w:rPr>
          <w:szCs w:val="24"/>
        </w:rPr>
        <w:t>1.4.2 Non – Akademis</w:t>
      </w:r>
      <w:r>
        <w:rPr>
          <w:szCs w:val="24"/>
        </w:rPr>
        <w:tab/>
        <w:t>6</w:t>
      </w:r>
    </w:p>
    <w:p w:rsidR="00D94123" w:rsidRDefault="0010008A">
      <w:pPr>
        <w:tabs>
          <w:tab w:val="right" w:leader="dot" w:pos="7830"/>
        </w:tabs>
        <w:spacing w:line="240" w:lineRule="auto"/>
        <w:jc w:val="both"/>
        <w:rPr>
          <w:szCs w:val="24"/>
        </w:rPr>
      </w:pPr>
      <w:r>
        <w:rPr>
          <w:szCs w:val="24"/>
        </w:rPr>
        <w:t>1.5 Metode Penulisan</w:t>
      </w:r>
      <w:r>
        <w:rPr>
          <w:szCs w:val="24"/>
        </w:rPr>
        <w:tab/>
        <w:t>6</w:t>
      </w:r>
    </w:p>
    <w:p w:rsidR="00D94123" w:rsidRDefault="0010008A">
      <w:pPr>
        <w:tabs>
          <w:tab w:val="right" w:leader="dot" w:pos="7830"/>
        </w:tabs>
        <w:spacing w:line="240" w:lineRule="auto"/>
        <w:jc w:val="both"/>
        <w:rPr>
          <w:szCs w:val="24"/>
        </w:rPr>
      </w:pPr>
      <w:r>
        <w:rPr>
          <w:szCs w:val="24"/>
        </w:rPr>
        <w:t>1.5.1 Metode</w:t>
      </w:r>
      <w:r>
        <w:rPr>
          <w:szCs w:val="24"/>
        </w:rPr>
        <w:tab/>
        <w:t>6</w:t>
      </w:r>
    </w:p>
    <w:p w:rsidR="00D94123" w:rsidRDefault="0010008A">
      <w:pPr>
        <w:tabs>
          <w:tab w:val="right" w:leader="dot" w:pos="7830"/>
        </w:tabs>
        <w:spacing w:line="240" w:lineRule="auto"/>
        <w:jc w:val="both"/>
        <w:rPr>
          <w:szCs w:val="24"/>
        </w:rPr>
      </w:pPr>
      <w:r>
        <w:rPr>
          <w:szCs w:val="24"/>
        </w:rPr>
        <w:t>1.5.2 Teknik Penulisan Data</w:t>
      </w:r>
      <w:r>
        <w:rPr>
          <w:szCs w:val="24"/>
        </w:rPr>
        <w:tab/>
        <w:t>7</w:t>
      </w:r>
    </w:p>
    <w:p w:rsidR="00D94123" w:rsidRDefault="0010008A">
      <w:pPr>
        <w:tabs>
          <w:tab w:val="right" w:leader="dot" w:pos="7830"/>
        </w:tabs>
        <w:spacing w:line="240" w:lineRule="auto"/>
        <w:jc w:val="both"/>
        <w:rPr>
          <w:szCs w:val="24"/>
        </w:rPr>
      </w:pPr>
      <w:r>
        <w:rPr>
          <w:szCs w:val="24"/>
        </w:rPr>
        <w:t>1.5.3 Sumber Data</w:t>
      </w:r>
      <w:r>
        <w:rPr>
          <w:szCs w:val="24"/>
        </w:rPr>
        <w:tab/>
        <w:t>7</w:t>
      </w:r>
    </w:p>
    <w:p w:rsidR="00D94123" w:rsidRDefault="0010008A">
      <w:pPr>
        <w:tabs>
          <w:tab w:val="right" w:leader="dot" w:pos="7830"/>
        </w:tabs>
        <w:spacing w:line="240" w:lineRule="auto"/>
        <w:jc w:val="both"/>
        <w:rPr>
          <w:szCs w:val="24"/>
        </w:rPr>
      </w:pPr>
      <w:r>
        <w:rPr>
          <w:szCs w:val="24"/>
        </w:rPr>
        <w:t>1.5.4 Studi Kepustakaan</w:t>
      </w:r>
      <w:r>
        <w:rPr>
          <w:szCs w:val="24"/>
        </w:rPr>
        <w:tab/>
        <w:t>7</w:t>
      </w:r>
    </w:p>
    <w:p w:rsidR="00D94123" w:rsidRDefault="0010008A">
      <w:pPr>
        <w:tabs>
          <w:tab w:val="right" w:leader="dot" w:pos="7830"/>
        </w:tabs>
        <w:spacing w:line="240" w:lineRule="auto"/>
        <w:jc w:val="both"/>
        <w:rPr>
          <w:szCs w:val="24"/>
        </w:rPr>
      </w:pPr>
      <w:r>
        <w:rPr>
          <w:szCs w:val="24"/>
        </w:rPr>
        <w:t>1.6 Sismatika Penulisan</w:t>
      </w:r>
      <w:r>
        <w:rPr>
          <w:szCs w:val="24"/>
        </w:rPr>
        <w:tab/>
        <w:t>7</w:t>
      </w:r>
    </w:p>
    <w:p w:rsidR="00D94123" w:rsidRDefault="0010008A">
      <w:pPr>
        <w:tabs>
          <w:tab w:val="right" w:leader="dot" w:pos="7830"/>
        </w:tabs>
        <w:spacing w:line="240" w:lineRule="auto"/>
        <w:jc w:val="both"/>
        <w:rPr>
          <w:szCs w:val="24"/>
        </w:rPr>
      </w:pPr>
      <w:r>
        <w:rPr>
          <w:b/>
          <w:szCs w:val="24"/>
        </w:rPr>
        <w:t>BAB 2 TINJAUAN PUSTAKA</w:t>
      </w:r>
      <w:r>
        <w:rPr>
          <w:szCs w:val="24"/>
        </w:rPr>
        <w:tab/>
        <w:t>9</w:t>
      </w:r>
    </w:p>
    <w:p w:rsidR="00D94123" w:rsidRDefault="0010008A">
      <w:pPr>
        <w:tabs>
          <w:tab w:val="right" w:leader="dot" w:pos="7830"/>
        </w:tabs>
        <w:spacing w:line="240" w:lineRule="auto"/>
        <w:jc w:val="both"/>
        <w:rPr>
          <w:szCs w:val="24"/>
        </w:rPr>
      </w:pPr>
      <w:r>
        <w:rPr>
          <w:szCs w:val="24"/>
        </w:rPr>
        <w:t>2.1 Konsep Penyakit Mioma Uteri</w:t>
      </w:r>
      <w:r>
        <w:rPr>
          <w:szCs w:val="24"/>
        </w:rPr>
        <w:tab/>
        <w:t>9</w:t>
      </w:r>
    </w:p>
    <w:p w:rsidR="00D94123" w:rsidRDefault="0010008A">
      <w:pPr>
        <w:tabs>
          <w:tab w:val="right" w:leader="dot" w:pos="7830"/>
        </w:tabs>
        <w:spacing w:line="240" w:lineRule="auto"/>
        <w:ind w:left="90" w:firstLine="270"/>
        <w:jc w:val="both"/>
        <w:rPr>
          <w:szCs w:val="24"/>
        </w:rPr>
      </w:pPr>
      <w:r>
        <w:rPr>
          <w:szCs w:val="24"/>
        </w:rPr>
        <w:t>2.1.1 Pengertian Mioma Uteri</w:t>
      </w:r>
      <w:r>
        <w:rPr>
          <w:szCs w:val="24"/>
        </w:rPr>
        <w:tab/>
        <w:t>9</w:t>
      </w:r>
    </w:p>
    <w:p w:rsidR="00D94123" w:rsidRDefault="0010008A">
      <w:pPr>
        <w:tabs>
          <w:tab w:val="right" w:leader="dot" w:pos="7920"/>
        </w:tabs>
        <w:spacing w:line="240" w:lineRule="auto"/>
        <w:ind w:left="90" w:firstLine="270"/>
        <w:jc w:val="both"/>
        <w:rPr>
          <w:szCs w:val="24"/>
        </w:rPr>
      </w:pPr>
      <w:r>
        <w:rPr>
          <w:szCs w:val="24"/>
        </w:rPr>
        <w:t>2.1.2 Etiologi</w:t>
      </w:r>
      <w:r>
        <w:rPr>
          <w:szCs w:val="24"/>
        </w:rPr>
        <w:tab/>
        <w:t>10</w:t>
      </w:r>
    </w:p>
    <w:p w:rsidR="00D94123" w:rsidRDefault="0010008A">
      <w:pPr>
        <w:tabs>
          <w:tab w:val="right" w:leader="dot" w:pos="7920"/>
        </w:tabs>
        <w:spacing w:line="240" w:lineRule="auto"/>
        <w:ind w:left="90" w:firstLine="270"/>
        <w:jc w:val="both"/>
        <w:rPr>
          <w:szCs w:val="24"/>
        </w:rPr>
      </w:pPr>
      <w:r>
        <w:rPr>
          <w:szCs w:val="24"/>
        </w:rPr>
        <w:t>2.1.3 Faktor Terbentuknya Tumor</w:t>
      </w:r>
      <w:r>
        <w:rPr>
          <w:szCs w:val="24"/>
        </w:rPr>
        <w:tab/>
        <w:t>11</w:t>
      </w:r>
    </w:p>
    <w:p w:rsidR="00D94123" w:rsidRDefault="0010008A">
      <w:pPr>
        <w:tabs>
          <w:tab w:val="right" w:leader="dot" w:pos="7920"/>
        </w:tabs>
        <w:spacing w:line="240" w:lineRule="auto"/>
        <w:ind w:left="90" w:firstLine="270"/>
        <w:jc w:val="both"/>
        <w:rPr>
          <w:szCs w:val="24"/>
        </w:rPr>
      </w:pPr>
      <w:r>
        <w:rPr>
          <w:szCs w:val="24"/>
        </w:rPr>
        <w:t>2.1.4 Anatomi Fisiologi Sistem Reproduksi Wanita</w:t>
      </w:r>
      <w:r>
        <w:rPr>
          <w:szCs w:val="24"/>
        </w:rPr>
        <w:tab/>
        <w:t>13</w:t>
      </w:r>
    </w:p>
    <w:p w:rsidR="00D94123" w:rsidRDefault="0010008A">
      <w:pPr>
        <w:tabs>
          <w:tab w:val="right" w:leader="dot" w:pos="7920"/>
        </w:tabs>
        <w:spacing w:line="240" w:lineRule="auto"/>
        <w:ind w:left="90" w:firstLine="270"/>
        <w:jc w:val="both"/>
        <w:rPr>
          <w:szCs w:val="24"/>
        </w:rPr>
      </w:pPr>
      <w:r>
        <w:rPr>
          <w:szCs w:val="24"/>
        </w:rPr>
        <w:t>2.1.5 Manifestasi Klinis</w:t>
      </w:r>
      <w:r>
        <w:rPr>
          <w:szCs w:val="24"/>
        </w:rPr>
        <w:tab/>
        <w:t>18</w:t>
      </w:r>
    </w:p>
    <w:p w:rsidR="00D94123" w:rsidRDefault="0010008A">
      <w:pPr>
        <w:tabs>
          <w:tab w:val="right" w:leader="dot" w:pos="7920"/>
        </w:tabs>
        <w:spacing w:line="240" w:lineRule="auto"/>
        <w:ind w:left="90" w:firstLine="270"/>
        <w:jc w:val="both"/>
        <w:rPr>
          <w:szCs w:val="24"/>
        </w:rPr>
      </w:pPr>
      <w:r>
        <w:rPr>
          <w:szCs w:val="24"/>
        </w:rPr>
        <w:t>2.1.6 Tanda dan Gejala</w:t>
      </w:r>
      <w:r>
        <w:rPr>
          <w:szCs w:val="24"/>
        </w:rPr>
        <w:tab/>
        <w:t>18</w:t>
      </w:r>
    </w:p>
    <w:p w:rsidR="00D94123" w:rsidRDefault="0010008A">
      <w:pPr>
        <w:tabs>
          <w:tab w:val="right" w:leader="dot" w:pos="7920"/>
        </w:tabs>
        <w:spacing w:line="240" w:lineRule="auto"/>
        <w:ind w:left="90" w:firstLine="270"/>
        <w:jc w:val="both"/>
        <w:rPr>
          <w:szCs w:val="24"/>
        </w:rPr>
      </w:pPr>
      <w:r>
        <w:rPr>
          <w:szCs w:val="24"/>
        </w:rPr>
        <w:t>2.1.7 Patofisiologi</w:t>
      </w:r>
      <w:r>
        <w:rPr>
          <w:szCs w:val="24"/>
        </w:rPr>
        <w:tab/>
        <w:t>19</w:t>
      </w:r>
    </w:p>
    <w:p w:rsidR="00D94123" w:rsidRDefault="0010008A">
      <w:pPr>
        <w:tabs>
          <w:tab w:val="right" w:leader="dot" w:pos="7920"/>
        </w:tabs>
        <w:spacing w:line="240" w:lineRule="auto"/>
        <w:ind w:left="90" w:firstLine="270"/>
        <w:jc w:val="both"/>
        <w:rPr>
          <w:szCs w:val="24"/>
        </w:rPr>
      </w:pPr>
      <w:r>
        <w:rPr>
          <w:szCs w:val="24"/>
        </w:rPr>
        <w:t>2.1.8 Dignosa Banding</w:t>
      </w:r>
      <w:r>
        <w:rPr>
          <w:szCs w:val="24"/>
        </w:rPr>
        <w:tab/>
        <w:t>19</w:t>
      </w:r>
    </w:p>
    <w:p w:rsidR="00D94123" w:rsidRDefault="0010008A">
      <w:pPr>
        <w:tabs>
          <w:tab w:val="right" w:leader="dot" w:pos="7920"/>
        </w:tabs>
        <w:spacing w:line="240" w:lineRule="auto"/>
        <w:ind w:left="90" w:firstLine="270"/>
        <w:jc w:val="both"/>
        <w:rPr>
          <w:szCs w:val="24"/>
        </w:rPr>
      </w:pPr>
      <w:r>
        <w:rPr>
          <w:szCs w:val="24"/>
        </w:rPr>
        <w:t>2.1.9 Komplikasi</w:t>
      </w:r>
      <w:r>
        <w:rPr>
          <w:szCs w:val="24"/>
        </w:rPr>
        <w:tab/>
        <w:t>20</w:t>
      </w:r>
    </w:p>
    <w:p w:rsidR="00D94123" w:rsidRDefault="0010008A">
      <w:pPr>
        <w:tabs>
          <w:tab w:val="right" w:leader="dot" w:pos="7920"/>
        </w:tabs>
        <w:spacing w:line="240" w:lineRule="auto"/>
        <w:ind w:left="90" w:firstLine="270"/>
        <w:jc w:val="both"/>
        <w:rPr>
          <w:szCs w:val="24"/>
        </w:rPr>
      </w:pPr>
      <w:r>
        <w:rPr>
          <w:szCs w:val="24"/>
        </w:rPr>
        <w:t>2.1.10 Pemeriksaan Penunjang</w:t>
      </w:r>
      <w:r>
        <w:rPr>
          <w:szCs w:val="24"/>
        </w:rPr>
        <w:tab/>
        <w:t>20</w:t>
      </w:r>
    </w:p>
    <w:p w:rsidR="00D94123" w:rsidRDefault="0010008A">
      <w:pPr>
        <w:tabs>
          <w:tab w:val="right" w:leader="dot" w:pos="7920"/>
        </w:tabs>
        <w:spacing w:line="240" w:lineRule="auto"/>
        <w:ind w:left="90" w:firstLine="270"/>
        <w:jc w:val="both"/>
        <w:rPr>
          <w:szCs w:val="24"/>
        </w:rPr>
      </w:pPr>
      <w:r>
        <w:rPr>
          <w:szCs w:val="24"/>
        </w:rPr>
        <w:t>2.1.11 Penatalaksaan</w:t>
      </w:r>
      <w:r>
        <w:rPr>
          <w:szCs w:val="24"/>
        </w:rPr>
        <w:tab/>
        <w:t>21</w:t>
      </w:r>
    </w:p>
    <w:p w:rsidR="00D94123" w:rsidRDefault="0010008A">
      <w:pPr>
        <w:tabs>
          <w:tab w:val="right" w:leader="dot" w:pos="7920"/>
        </w:tabs>
        <w:spacing w:line="240" w:lineRule="auto"/>
        <w:jc w:val="both"/>
        <w:rPr>
          <w:szCs w:val="24"/>
        </w:rPr>
      </w:pPr>
      <w:r>
        <w:rPr>
          <w:b/>
          <w:szCs w:val="24"/>
        </w:rPr>
        <w:t>2.2</w:t>
      </w:r>
      <w:r>
        <w:rPr>
          <w:szCs w:val="24"/>
        </w:rPr>
        <w:t xml:space="preserve"> Konsep Anemia</w:t>
      </w:r>
      <w:r>
        <w:rPr>
          <w:szCs w:val="24"/>
        </w:rPr>
        <w:tab/>
        <w:t>24</w:t>
      </w:r>
    </w:p>
    <w:p w:rsidR="00D94123" w:rsidRDefault="0010008A">
      <w:pPr>
        <w:tabs>
          <w:tab w:val="right" w:leader="dot" w:pos="7920"/>
        </w:tabs>
        <w:spacing w:line="240" w:lineRule="auto"/>
        <w:ind w:firstLine="360"/>
        <w:jc w:val="both"/>
        <w:rPr>
          <w:szCs w:val="24"/>
        </w:rPr>
      </w:pPr>
      <w:r>
        <w:rPr>
          <w:szCs w:val="24"/>
        </w:rPr>
        <w:t>2.2.1 Pengertian Anemia</w:t>
      </w:r>
      <w:r>
        <w:rPr>
          <w:szCs w:val="24"/>
        </w:rPr>
        <w:tab/>
        <w:t>24</w:t>
      </w:r>
    </w:p>
    <w:p w:rsidR="00D94123" w:rsidRDefault="0010008A">
      <w:pPr>
        <w:tabs>
          <w:tab w:val="right" w:leader="dot" w:pos="7920"/>
        </w:tabs>
        <w:spacing w:line="240" w:lineRule="auto"/>
        <w:ind w:firstLine="360"/>
        <w:jc w:val="both"/>
        <w:rPr>
          <w:szCs w:val="24"/>
        </w:rPr>
      </w:pPr>
      <w:r>
        <w:rPr>
          <w:szCs w:val="24"/>
        </w:rPr>
        <w:t>2.2.2 Etiologi Anemia</w:t>
      </w:r>
      <w:r>
        <w:rPr>
          <w:szCs w:val="24"/>
        </w:rPr>
        <w:tab/>
        <w:t>24</w:t>
      </w:r>
    </w:p>
    <w:p w:rsidR="00D94123" w:rsidRDefault="0010008A">
      <w:pPr>
        <w:tabs>
          <w:tab w:val="right" w:leader="dot" w:pos="7920"/>
        </w:tabs>
        <w:spacing w:line="240" w:lineRule="auto"/>
        <w:ind w:firstLine="360"/>
        <w:jc w:val="both"/>
        <w:rPr>
          <w:szCs w:val="24"/>
        </w:rPr>
      </w:pPr>
      <w:r>
        <w:rPr>
          <w:szCs w:val="24"/>
        </w:rPr>
        <w:t>2.2.3 Gejala Anemia</w:t>
      </w:r>
      <w:r>
        <w:rPr>
          <w:szCs w:val="24"/>
        </w:rPr>
        <w:tab/>
        <w:t>25</w:t>
      </w:r>
    </w:p>
    <w:p w:rsidR="00D94123" w:rsidRDefault="0010008A">
      <w:pPr>
        <w:tabs>
          <w:tab w:val="right" w:leader="dot" w:pos="7920"/>
        </w:tabs>
        <w:spacing w:line="240" w:lineRule="auto"/>
        <w:ind w:firstLine="360"/>
        <w:jc w:val="both"/>
        <w:rPr>
          <w:szCs w:val="24"/>
        </w:rPr>
      </w:pPr>
      <w:r>
        <w:rPr>
          <w:szCs w:val="24"/>
        </w:rPr>
        <w:t>2.2.4 Dampak Anemia</w:t>
      </w:r>
      <w:r>
        <w:rPr>
          <w:szCs w:val="24"/>
        </w:rPr>
        <w:tab/>
        <w:t>25</w:t>
      </w:r>
    </w:p>
    <w:p w:rsidR="00D94123" w:rsidRDefault="0010008A">
      <w:pPr>
        <w:tabs>
          <w:tab w:val="right" w:leader="dot" w:pos="7920"/>
        </w:tabs>
        <w:spacing w:line="240" w:lineRule="auto"/>
        <w:ind w:firstLine="360"/>
        <w:jc w:val="both"/>
        <w:rPr>
          <w:szCs w:val="24"/>
        </w:rPr>
      </w:pPr>
      <w:r>
        <w:rPr>
          <w:szCs w:val="24"/>
        </w:rPr>
        <w:t>2.2.5 Pencegahan dan Penanggulangan Anemia</w:t>
      </w:r>
      <w:r>
        <w:rPr>
          <w:szCs w:val="24"/>
        </w:rPr>
        <w:tab/>
        <w:t>25</w:t>
      </w:r>
    </w:p>
    <w:p w:rsidR="00D94123" w:rsidRDefault="0010008A">
      <w:pPr>
        <w:tabs>
          <w:tab w:val="right" w:leader="dot" w:pos="7920"/>
        </w:tabs>
        <w:spacing w:line="240" w:lineRule="auto"/>
        <w:jc w:val="both"/>
        <w:rPr>
          <w:szCs w:val="24"/>
        </w:rPr>
      </w:pPr>
      <w:r>
        <w:rPr>
          <w:szCs w:val="24"/>
        </w:rPr>
        <w:t>2.3 Konsep Histerektomi</w:t>
      </w:r>
      <w:r>
        <w:rPr>
          <w:szCs w:val="24"/>
        </w:rPr>
        <w:tab/>
        <w:t>25</w:t>
      </w:r>
    </w:p>
    <w:p w:rsidR="00D94123" w:rsidRDefault="0010008A">
      <w:pPr>
        <w:tabs>
          <w:tab w:val="right" w:leader="dot" w:pos="7920"/>
        </w:tabs>
        <w:spacing w:line="240" w:lineRule="auto"/>
        <w:ind w:firstLine="360"/>
        <w:jc w:val="both"/>
        <w:rPr>
          <w:szCs w:val="24"/>
        </w:rPr>
      </w:pPr>
      <w:r>
        <w:rPr>
          <w:szCs w:val="24"/>
        </w:rPr>
        <w:t>2.3.1 Definisi Hysterectomy</w:t>
      </w:r>
      <w:r>
        <w:rPr>
          <w:szCs w:val="24"/>
        </w:rPr>
        <w:tab/>
        <w:t>25</w:t>
      </w:r>
    </w:p>
    <w:p w:rsidR="00D94123" w:rsidRDefault="0010008A">
      <w:pPr>
        <w:tabs>
          <w:tab w:val="right" w:leader="dot" w:pos="7920"/>
        </w:tabs>
        <w:spacing w:line="240" w:lineRule="auto"/>
        <w:ind w:firstLine="360"/>
        <w:jc w:val="both"/>
        <w:rPr>
          <w:szCs w:val="24"/>
        </w:rPr>
      </w:pPr>
      <w:r>
        <w:rPr>
          <w:szCs w:val="24"/>
        </w:rPr>
        <w:lastRenderedPageBreak/>
        <w:t>2.3.2 Tujuan atau Kegunaan Histerektomi</w:t>
      </w:r>
      <w:r>
        <w:rPr>
          <w:szCs w:val="24"/>
        </w:rPr>
        <w:tab/>
        <w:t>26</w:t>
      </w:r>
    </w:p>
    <w:p w:rsidR="00D94123" w:rsidRDefault="0010008A">
      <w:pPr>
        <w:tabs>
          <w:tab w:val="right" w:leader="dot" w:pos="7920"/>
        </w:tabs>
        <w:spacing w:line="240" w:lineRule="auto"/>
        <w:ind w:firstLine="360"/>
        <w:jc w:val="both"/>
        <w:rPr>
          <w:szCs w:val="24"/>
        </w:rPr>
      </w:pPr>
      <w:r>
        <w:rPr>
          <w:szCs w:val="24"/>
        </w:rPr>
        <w:t>2.3.3 Alasan Melakukan Histerektomi</w:t>
      </w:r>
      <w:r>
        <w:rPr>
          <w:szCs w:val="24"/>
        </w:rPr>
        <w:tab/>
        <w:t>27</w:t>
      </w:r>
    </w:p>
    <w:p w:rsidR="00D94123" w:rsidRDefault="0010008A">
      <w:pPr>
        <w:tabs>
          <w:tab w:val="right" w:leader="dot" w:pos="7920"/>
        </w:tabs>
        <w:spacing w:line="240" w:lineRule="auto"/>
        <w:ind w:firstLine="360"/>
        <w:jc w:val="both"/>
        <w:rPr>
          <w:szCs w:val="24"/>
        </w:rPr>
      </w:pPr>
      <w:r>
        <w:rPr>
          <w:szCs w:val="24"/>
        </w:rPr>
        <w:t>2.3.4 Jenis – jenis Histerektomi</w:t>
      </w:r>
      <w:r>
        <w:rPr>
          <w:szCs w:val="24"/>
        </w:rPr>
        <w:tab/>
        <w:t>27</w:t>
      </w:r>
    </w:p>
    <w:p w:rsidR="00D94123" w:rsidRDefault="0010008A">
      <w:pPr>
        <w:tabs>
          <w:tab w:val="right" w:leader="dot" w:pos="7920"/>
        </w:tabs>
        <w:spacing w:line="240" w:lineRule="auto"/>
        <w:jc w:val="both"/>
        <w:rPr>
          <w:szCs w:val="24"/>
        </w:rPr>
      </w:pPr>
      <w:r>
        <w:rPr>
          <w:b/>
          <w:szCs w:val="24"/>
        </w:rPr>
        <w:t>2.4</w:t>
      </w:r>
      <w:r>
        <w:rPr>
          <w:szCs w:val="24"/>
        </w:rPr>
        <w:t xml:space="preserve"> Asuhan Keperawatan</w:t>
      </w:r>
      <w:r>
        <w:rPr>
          <w:szCs w:val="24"/>
        </w:rPr>
        <w:tab/>
        <w:t>28</w:t>
      </w:r>
    </w:p>
    <w:p w:rsidR="00D94123" w:rsidRDefault="0010008A">
      <w:pPr>
        <w:tabs>
          <w:tab w:val="right" w:leader="dot" w:pos="7920"/>
        </w:tabs>
        <w:spacing w:line="240" w:lineRule="auto"/>
        <w:ind w:firstLine="360"/>
        <w:jc w:val="both"/>
        <w:rPr>
          <w:szCs w:val="24"/>
        </w:rPr>
      </w:pPr>
      <w:r>
        <w:rPr>
          <w:szCs w:val="24"/>
        </w:rPr>
        <w:t>2.4.1 Pengkajian</w:t>
      </w:r>
      <w:r>
        <w:rPr>
          <w:szCs w:val="24"/>
        </w:rPr>
        <w:tab/>
        <w:t>28</w:t>
      </w:r>
    </w:p>
    <w:p w:rsidR="00D94123" w:rsidRDefault="0010008A">
      <w:pPr>
        <w:tabs>
          <w:tab w:val="right" w:leader="dot" w:pos="7920"/>
        </w:tabs>
        <w:spacing w:line="240" w:lineRule="auto"/>
        <w:ind w:firstLine="360"/>
        <w:jc w:val="both"/>
        <w:rPr>
          <w:szCs w:val="24"/>
        </w:rPr>
      </w:pPr>
      <w:r>
        <w:rPr>
          <w:szCs w:val="24"/>
        </w:rPr>
        <w:t>2.4.2 Diagnosa Keperawatan</w:t>
      </w:r>
      <w:r>
        <w:rPr>
          <w:szCs w:val="24"/>
        </w:rPr>
        <w:tab/>
        <w:t>32</w:t>
      </w:r>
    </w:p>
    <w:p w:rsidR="00D94123" w:rsidRDefault="0010008A">
      <w:pPr>
        <w:tabs>
          <w:tab w:val="right" w:leader="dot" w:pos="7920"/>
        </w:tabs>
        <w:spacing w:line="240" w:lineRule="auto"/>
        <w:ind w:firstLine="360"/>
        <w:jc w:val="both"/>
        <w:rPr>
          <w:szCs w:val="24"/>
        </w:rPr>
      </w:pPr>
      <w:r>
        <w:rPr>
          <w:szCs w:val="24"/>
        </w:rPr>
        <w:t>2.4.3 Intervensi Keperawatan</w:t>
      </w:r>
      <w:r>
        <w:rPr>
          <w:szCs w:val="24"/>
        </w:rPr>
        <w:tab/>
        <w:t>33</w:t>
      </w:r>
    </w:p>
    <w:p w:rsidR="00D94123" w:rsidRDefault="0010008A">
      <w:pPr>
        <w:tabs>
          <w:tab w:val="right" w:leader="dot" w:pos="7920"/>
        </w:tabs>
        <w:spacing w:line="240" w:lineRule="auto"/>
        <w:ind w:firstLine="360"/>
        <w:jc w:val="both"/>
        <w:rPr>
          <w:szCs w:val="24"/>
        </w:rPr>
      </w:pPr>
      <w:r>
        <w:rPr>
          <w:szCs w:val="24"/>
        </w:rPr>
        <w:t>2.4.4 Implementasi</w:t>
      </w:r>
      <w:r>
        <w:rPr>
          <w:szCs w:val="24"/>
        </w:rPr>
        <w:tab/>
        <w:t>37</w:t>
      </w:r>
    </w:p>
    <w:p w:rsidR="00D94123" w:rsidRDefault="0010008A">
      <w:pPr>
        <w:tabs>
          <w:tab w:val="right" w:leader="dot" w:pos="7920"/>
        </w:tabs>
        <w:spacing w:line="240" w:lineRule="auto"/>
        <w:ind w:firstLine="360"/>
        <w:jc w:val="both"/>
        <w:rPr>
          <w:szCs w:val="24"/>
        </w:rPr>
      </w:pPr>
      <w:r>
        <w:rPr>
          <w:szCs w:val="24"/>
        </w:rPr>
        <w:t>2.4.5 Evaluasi</w:t>
      </w:r>
      <w:r>
        <w:rPr>
          <w:szCs w:val="24"/>
        </w:rPr>
        <w:tab/>
        <w:t>38</w:t>
      </w:r>
    </w:p>
    <w:p w:rsidR="00D94123" w:rsidRDefault="0010008A">
      <w:pPr>
        <w:tabs>
          <w:tab w:val="right" w:leader="dot" w:pos="7920"/>
        </w:tabs>
        <w:spacing w:line="240" w:lineRule="auto"/>
        <w:ind w:firstLine="360"/>
        <w:jc w:val="both"/>
        <w:rPr>
          <w:szCs w:val="24"/>
        </w:rPr>
      </w:pPr>
      <w:r>
        <w:rPr>
          <w:szCs w:val="24"/>
        </w:rPr>
        <w:t>2.4.6 Kerangka Masalah</w:t>
      </w:r>
      <w:r>
        <w:rPr>
          <w:szCs w:val="24"/>
        </w:rPr>
        <w:tab/>
        <w:t>39</w:t>
      </w:r>
    </w:p>
    <w:p w:rsidR="00D94123" w:rsidRDefault="0010008A">
      <w:pPr>
        <w:tabs>
          <w:tab w:val="right" w:leader="dot" w:pos="7920"/>
        </w:tabs>
        <w:spacing w:line="240" w:lineRule="auto"/>
        <w:jc w:val="both"/>
        <w:rPr>
          <w:szCs w:val="24"/>
        </w:rPr>
      </w:pPr>
      <w:r>
        <w:rPr>
          <w:b/>
          <w:szCs w:val="24"/>
        </w:rPr>
        <w:t>BAB 3  TINJAUAN KASUS</w:t>
      </w:r>
      <w:r>
        <w:rPr>
          <w:szCs w:val="24"/>
        </w:rPr>
        <w:tab/>
        <w:t>40</w:t>
      </w:r>
    </w:p>
    <w:p w:rsidR="00D94123" w:rsidRDefault="0010008A">
      <w:pPr>
        <w:tabs>
          <w:tab w:val="right" w:leader="dot" w:pos="7920"/>
        </w:tabs>
        <w:spacing w:line="240" w:lineRule="auto"/>
        <w:jc w:val="both"/>
        <w:rPr>
          <w:szCs w:val="24"/>
        </w:rPr>
      </w:pPr>
      <w:r>
        <w:rPr>
          <w:szCs w:val="24"/>
        </w:rPr>
        <w:t>3.1 Pengkajian</w:t>
      </w:r>
      <w:r>
        <w:rPr>
          <w:szCs w:val="24"/>
        </w:rPr>
        <w:tab/>
        <w:t>40</w:t>
      </w:r>
    </w:p>
    <w:p w:rsidR="00D94123" w:rsidRDefault="0010008A">
      <w:pPr>
        <w:tabs>
          <w:tab w:val="right" w:leader="dot" w:pos="7920"/>
        </w:tabs>
        <w:spacing w:line="240" w:lineRule="auto"/>
        <w:ind w:firstLine="360"/>
        <w:jc w:val="both"/>
        <w:rPr>
          <w:szCs w:val="24"/>
        </w:rPr>
      </w:pPr>
      <w:r>
        <w:rPr>
          <w:szCs w:val="24"/>
        </w:rPr>
        <w:t>3.1.1 Identitas</w:t>
      </w:r>
      <w:r>
        <w:rPr>
          <w:szCs w:val="24"/>
        </w:rPr>
        <w:tab/>
        <w:t>40</w:t>
      </w:r>
    </w:p>
    <w:p w:rsidR="00D94123" w:rsidRDefault="0010008A">
      <w:pPr>
        <w:tabs>
          <w:tab w:val="right" w:leader="dot" w:pos="7920"/>
        </w:tabs>
        <w:spacing w:line="240" w:lineRule="auto"/>
        <w:ind w:firstLine="360"/>
        <w:jc w:val="both"/>
        <w:rPr>
          <w:szCs w:val="24"/>
        </w:rPr>
      </w:pPr>
      <w:r>
        <w:rPr>
          <w:szCs w:val="24"/>
        </w:rPr>
        <w:t>3.1.2 Status Kesehatan Saat Ini</w:t>
      </w:r>
      <w:r>
        <w:rPr>
          <w:szCs w:val="24"/>
        </w:rPr>
        <w:tab/>
        <w:t>40</w:t>
      </w:r>
    </w:p>
    <w:p w:rsidR="00D94123" w:rsidRDefault="0010008A">
      <w:pPr>
        <w:tabs>
          <w:tab w:val="right" w:leader="dot" w:pos="7920"/>
        </w:tabs>
        <w:spacing w:line="240" w:lineRule="auto"/>
        <w:ind w:firstLine="360"/>
        <w:jc w:val="both"/>
        <w:rPr>
          <w:szCs w:val="24"/>
        </w:rPr>
      </w:pPr>
      <w:r>
        <w:rPr>
          <w:szCs w:val="24"/>
        </w:rPr>
        <w:t>3.1.3 Riwayat Keperawatan</w:t>
      </w:r>
      <w:r>
        <w:rPr>
          <w:szCs w:val="24"/>
        </w:rPr>
        <w:tab/>
        <w:t>42</w:t>
      </w:r>
    </w:p>
    <w:p w:rsidR="00D94123" w:rsidRDefault="0010008A">
      <w:pPr>
        <w:tabs>
          <w:tab w:val="right" w:leader="dot" w:pos="7920"/>
        </w:tabs>
        <w:spacing w:line="240" w:lineRule="auto"/>
        <w:ind w:firstLine="360"/>
        <w:jc w:val="both"/>
        <w:rPr>
          <w:szCs w:val="24"/>
        </w:rPr>
      </w:pPr>
      <w:r>
        <w:rPr>
          <w:szCs w:val="24"/>
        </w:rPr>
        <w:t>3.1.4 Riwayat Keluarga Berencana</w:t>
      </w:r>
      <w:r>
        <w:rPr>
          <w:szCs w:val="24"/>
        </w:rPr>
        <w:tab/>
        <w:t>44</w:t>
      </w:r>
    </w:p>
    <w:p w:rsidR="00D94123" w:rsidRDefault="0010008A">
      <w:pPr>
        <w:tabs>
          <w:tab w:val="right" w:leader="dot" w:pos="7920"/>
        </w:tabs>
        <w:spacing w:line="240" w:lineRule="auto"/>
        <w:ind w:firstLine="360"/>
        <w:jc w:val="both"/>
        <w:rPr>
          <w:szCs w:val="24"/>
        </w:rPr>
      </w:pPr>
      <w:r>
        <w:rPr>
          <w:szCs w:val="24"/>
        </w:rPr>
        <w:t>3.1.5 Riwayat Kesehatan</w:t>
      </w:r>
      <w:r>
        <w:rPr>
          <w:szCs w:val="24"/>
        </w:rPr>
        <w:tab/>
        <w:t>44</w:t>
      </w:r>
    </w:p>
    <w:p w:rsidR="00D94123" w:rsidRDefault="0010008A">
      <w:pPr>
        <w:tabs>
          <w:tab w:val="right" w:leader="dot" w:pos="7920"/>
        </w:tabs>
        <w:spacing w:line="240" w:lineRule="auto"/>
        <w:ind w:firstLine="360"/>
        <w:jc w:val="both"/>
        <w:rPr>
          <w:szCs w:val="24"/>
        </w:rPr>
      </w:pPr>
      <w:r>
        <w:rPr>
          <w:szCs w:val="24"/>
        </w:rPr>
        <w:t>3.1.6 Riwayat Lingkungan</w:t>
      </w:r>
      <w:r>
        <w:rPr>
          <w:szCs w:val="24"/>
        </w:rPr>
        <w:tab/>
        <w:t>44</w:t>
      </w:r>
    </w:p>
    <w:p w:rsidR="00D94123" w:rsidRDefault="0010008A">
      <w:pPr>
        <w:tabs>
          <w:tab w:val="right" w:leader="dot" w:pos="7920"/>
        </w:tabs>
        <w:spacing w:line="240" w:lineRule="auto"/>
        <w:ind w:firstLine="360"/>
        <w:jc w:val="both"/>
        <w:rPr>
          <w:szCs w:val="24"/>
        </w:rPr>
      </w:pPr>
      <w:r>
        <w:rPr>
          <w:szCs w:val="24"/>
        </w:rPr>
        <w:t>3.1.7 Aspek Psikososial</w:t>
      </w:r>
      <w:r>
        <w:rPr>
          <w:szCs w:val="24"/>
        </w:rPr>
        <w:tab/>
        <w:t>44</w:t>
      </w:r>
    </w:p>
    <w:p w:rsidR="00D94123" w:rsidRDefault="0010008A">
      <w:pPr>
        <w:tabs>
          <w:tab w:val="right" w:leader="dot" w:pos="7920"/>
        </w:tabs>
        <w:spacing w:line="240" w:lineRule="auto"/>
        <w:ind w:firstLine="360"/>
        <w:jc w:val="both"/>
        <w:rPr>
          <w:szCs w:val="24"/>
        </w:rPr>
      </w:pPr>
      <w:r>
        <w:rPr>
          <w:szCs w:val="24"/>
        </w:rPr>
        <w:t>3.1.8 Kebutuhan Dasar Khusus (SMRS dan MRS)</w:t>
      </w:r>
      <w:r>
        <w:rPr>
          <w:szCs w:val="24"/>
        </w:rPr>
        <w:tab/>
        <w:t>44</w:t>
      </w:r>
    </w:p>
    <w:p w:rsidR="00D94123" w:rsidRDefault="0010008A">
      <w:pPr>
        <w:tabs>
          <w:tab w:val="right" w:leader="dot" w:pos="7920"/>
        </w:tabs>
        <w:spacing w:line="240" w:lineRule="auto"/>
        <w:ind w:firstLine="360"/>
        <w:jc w:val="both"/>
        <w:rPr>
          <w:szCs w:val="24"/>
        </w:rPr>
      </w:pPr>
      <w:r>
        <w:rPr>
          <w:szCs w:val="24"/>
        </w:rPr>
        <w:t>3.1.9 Pemeriksaan Fisik</w:t>
      </w:r>
      <w:r>
        <w:rPr>
          <w:szCs w:val="24"/>
        </w:rPr>
        <w:tab/>
        <w:t>46</w:t>
      </w:r>
    </w:p>
    <w:p w:rsidR="00D94123" w:rsidRDefault="0010008A">
      <w:pPr>
        <w:tabs>
          <w:tab w:val="right" w:leader="dot" w:pos="7920"/>
        </w:tabs>
        <w:spacing w:line="240" w:lineRule="auto"/>
        <w:ind w:firstLine="360"/>
        <w:jc w:val="both"/>
        <w:rPr>
          <w:szCs w:val="24"/>
        </w:rPr>
      </w:pPr>
      <w:r>
        <w:rPr>
          <w:szCs w:val="24"/>
        </w:rPr>
        <w:t>3.1.10 Data Penunjang</w:t>
      </w:r>
      <w:r>
        <w:rPr>
          <w:szCs w:val="24"/>
        </w:rPr>
        <w:tab/>
        <w:t>48</w:t>
      </w:r>
    </w:p>
    <w:p w:rsidR="00D94123" w:rsidRDefault="0010008A">
      <w:pPr>
        <w:tabs>
          <w:tab w:val="right" w:leader="dot" w:pos="7920"/>
        </w:tabs>
        <w:spacing w:line="240" w:lineRule="auto"/>
        <w:jc w:val="both"/>
        <w:rPr>
          <w:szCs w:val="24"/>
        </w:rPr>
      </w:pPr>
      <w:r>
        <w:rPr>
          <w:szCs w:val="24"/>
        </w:rPr>
        <w:t>3.2 Analisa Data</w:t>
      </w:r>
      <w:r>
        <w:rPr>
          <w:szCs w:val="24"/>
        </w:rPr>
        <w:tab/>
        <w:t>50</w:t>
      </w:r>
    </w:p>
    <w:p w:rsidR="00D94123" w:rsidRDefault="0010008A">
      <w:pPr>
        <w:tabs>
          <w:tab w:val="right" w:leader="dot" w:pos="7920"/>
        </w:tabs>
        <w:spacing w:line="240" w:lineRule="auto"/>
        <w:jc w:val="both"/>
        <w:rPr>
          <w:szCs w:val="24"/>
        </w:rPr>
      </w:pPr>
      <w:r>
        <w:rPr>
          <w:szCs w:val="24"/>
        </w:rPr>
        <w:t>3.3 Prioritas Masalah</w:t>
      </w:r>
      <w:r>
        <w:rPr>
          <w:szCs w:val="24"/>
        </w:rPr>
        <w:tab/>
        <w:t>53</w:t>
      </w:r>
    </w:p>
    <w:p w:rsidR="00D94123" w:rsidRDefault="0010008A">
      <w:pPr>
        <w:tabs>
          <w:tab w:val="right" w:leader="dot" w:pos="7920"/>
        </w:tabs>
        <w:spacing w:line="240" w:lineRule="auto"/>
        <w:jc w:val="both"/>
        <w:rPr>
          <w:szCs w:val="24"/>
        </w:rPr>
      </w:pPr>
      <w:r>
        <w:rPr>
          <w:szCs w:val="24"/>
        </w:rPr>
        <w:t>3.4 Rencana Keperawatan</w:t>
      </w:r>
      <w:r>
        <w:rPr>
          <w:szCs w:val="24"/>
        </w:rPr>
        <w:tab/>
        <w:t>54</w:t>
      </w:r>
    </w:p>
    <w:p w:rsidR="00D94123" w:rsidRDefault="0010008A">
      <w:pPr>
        <w:tabs>
          <w:tab w:val="right" w:leader="dot" w:pos="7920"/>
        </w:tabs>
        <w:spacing w:line="240" w:lineRule="auto"/>
        <w:jc w:val="both"/>
        <w:rPr>
          <w:szCs w:val="24"/>
        </w:rPr>
      </w:pPr>
      <w:r>
        <w:rPr>
          <w:szCs w:val="24"/>
        </w:rPr>
        <w:t>3.5  Intervensi Keperawatan</w:t>
      </w:r>
      <w:r>
        <w:rPr>
          <w:szCs w:val="24"/>
        </w:rPr>
        <w:tab/>
        <w:t>59</w:t>
      </w:r>
    </w:p>
    <w:p w:rsidR="00D94123" w:rsidRDefault="0010008A">
      <w:pPr>
        <w:tabs>
          <w:tab w:val="right" w:leader="dot" w:pos="7920"/>
        </w:tabs>
        <w:spacing w:line="240" w:lineRule="auto"/>
        <w:jc w:val="both"/>
        <w:rPr>
          <w:szCs w:val="24"/>
        </w:rPr>
      </w:pPr>
      <w:r>
        <w:rPr>
          <w:b/>
          <w:szCs w:val="24"/>
        </w:rPr>
        <w:t>BAB 4 PEMBAHASAN</w:t>
      </w:r>
      <w:r>
        <w:rPr>
          <w:szCs w:val="24"/>
        </w:rPr>
        <w:tab/>
        <w:t>79</w:t>
      </w:r>
    </w:p>
    <w:p w:rsidR="00D94123" w:rsidRDefault="0010008A">
      <w:pPr>
        <w:tabs>
          <w:tab w:val="right" w:leader="dot" w:pos="7920"/>
        </w:tabs>
        <w:spacing w:line="240" w:lineRule="auto"/>
        <w:jc w:val="both"/>
        <w:rPr>
          <w:szCs w:val="24"/>
        </w:rPr>
      </w:pPr>
      <w:r>
        <w:rPr>
          <w:szCs w:val="24"/>
        </w:rPr>
        <w:t>4.1 Pengkajian</w:t>
      </w:r>
      <w:r>
        <w:rPr>
          <w:szCs w:val="24"/>
        </w:rPr>
        <w:tab/>
        <w:t>79</w:t>
      </w:r>
    </w:p>
    <w:p w:rsidR="00D94123" w:rsidRDefault="0010008A">
      <w:pPr>
        <w:tabs>
          <w:tab w:val="right" w:leader="dot" w:pos="7920"/>
        </w:tabs>
        <w:spacing w:line="240" w:lineRule="auto"/>
        <w:jc w:val="both"/>
        <w:rPr>
          <w:szCs w:val="24"/>
        </w:rPr>
      </w:pPr>
      <w:r>
        <w:rPr>
          <w:szCs w:val="24"/>
        </w:rPr>
        <w:t>4.2 Diagnosa Keperawatan</w:t>
      </w:r>
      <w:r>
        <w:rPr>
          <w:szCs w:val="24"/>
        </w:rPr>
        <w:tab/>
        <w:t>80</w:t>
      </w:r>
    </w:p>
    <w:p w:rsidR="00D94123" w:rsidRDefault="0010008A">
      <w:pPr>
        <w:tabs>
          <w:tab w:val="right" w:leader="dot" w:pos="7920"/>
        </w:tabs>
        <w:spacing w:line="240" w:lineRule="auto"/>
        <w:jc w:val="both"/>
        <w:rPr>
          <w:szCs w:val="24"/>
        </w:rPr>
      </w:pPr>
      <w:r>
        <w:rPr>
          <w:szCs w:val="24"/>
        </w:rPr>
        <w:t>4.3 Perencanaan</w:t>
      </w:r>
      <w:r>
        <w:rPr>
          <w:szCs w:val="24"/>
        </w:rPr>
        <w:tab/>
        <w:t>82</w:t>
      </w:r>
    </w:p>
    <w:p w:rsidR="00D94123" w:rsidRDefault="0010008A">
      <w:pPr>
        <w:tabs>
          <w:tab w:val="right" w:leader="dot" w:pos="7920"/>
        </w:tabs>
        <w:spacing w:line="240" w:lineRule="auto"/>
        <w:jc w:val="both"/>
        <w:rPr>
          <w:szCs w:val="24"/>
        </w:rPr>
      </w:pPr>
      <w:r>
        <w:rPr>
          <w:szCs w:val="24"/>
        </w:rPr>
        <w:t>4.4 Pelaksanaan</w:t>
      </w:r>
      <w:r>
        <w:rPr>
          <w:szCs w:val="24"/>
        </w:rPr>
        <w:tab/>
        <w:t>83</w:t>
      </w:r>
    </w:p>
    <w:p w:rsidR="00D94123" w:rsidRDefault="0010008A">
      <w:pPr>
        <w:tabs>
          <w:tab w:val="right" w:leader="dot" w:pos="7920"/>
        </w:tabs>
        <w:spacing w:line="240" w:lineRule="auto"/>
        <w:jc w:val="both"/>
        <w:rPr>
          <w:szCs w:val="24"/>
        </w:rPr>
      </w:pPr>
      <w:r>
        <w:rPr>
          <w:szCs w:val="24"/>
        </w:rPr>
        <w:t>4.5 Evaluasi</w:t>
      </w:r>
      <w:r>
        <w:rPr>
          <w:szCs w:val="24"/>
        </w:rPr>
        <w:tab/>
        <w:t>84</w:t>
      </w:r>
    </w:p>
    <w:p w:rsidR="00D94123" w:rsidRDefault="0010008A">
      <w:pPr>
        <w:tabs>
          <w:tab w:val="right" w:leader="dot" w:pos="7920"/>
        </w:tabs>
        <w:spacing w:line="240" w:lineRule="auto"/>
        <w:jc w:val="both"/>
        <w:rPr>
          <w:szCs w:val="24"/>
        </w:rPr>
      </w:pPr>
      <w:r>
        <w:rPr>
          <w:b/>
          <w:szCs w:val="24"/>
        </w:rPr>
        <w:t>BAB 5 PENUTUP</w:t>
      </w:r>
      <w:r>
        <w:rPr>
          <w:szCs w:val="24"/>
        </w:rPr>
        <w:tab/>
        <w:t>85</w:t>
      </w:r>
    </w:p>
    <w:p w:rsidR="00D94123" w:rsidRDefault="0010008A">
      <w:pPr>
        <w:tabs>
          <w:tab w:val="right" w:leader="dot" w:pos="7920"/>
        </w:tabs>
        <w:spacing w:line="240" w:lineRule="auto"/>
        <w:jc w:val="both"/>
        <w:rPr>
          <w:szCs w:val="24"/>
        </w:rPr>
      </w:pPr>
      <w:r>
        <w:rPr>
          <w:szCs w:val="24"/>
        </w:rPr>
        <w:t>5.1 Simpulan</w:t>
      </w:r>
      <w:r>
        <w:rPr>
          <w:szCs w:val="24"/>
        </w:rPr>
        <w:tab/>
        <w:t>85</w:t>
      </w:r>
    </w:p>
    <w:p w:rsidR="00D94123" w:rsidRDefault="0010008A">
      <w:pPr>
        <w:tabs>
          <w:tab w:val="right" w:leader="dot" w:pos="7920"/>
        </w:tabs>
        <w:spacing w:line="240" w:lineRule="auto"/>
        <w:jc w:val="both"/>
        <w:rPr>
          <w:szCs w:val="24"/>
        </w:rPr>
      </w:pPr>
      <w:r>
        <w:rPr>
          <w:szCs w:val="24"/>
        </w:rPr>
        <w:t>5.2 Saran</w:t>
      </w:r>
      <w:r>
        <w:rPr>
          <w:szCs w:val="24"/>
        </w:rPr>
        <w:tab/>
        <w:t>86</w:t>
      </w:r>
    </w:p>
    <w:p w:rsidR="00D94123" w:rsidRDefault="0010008A">
      <w:pPr>
        <w:tabs>
          <w:tab w:val="right" w:leader="dot" w:pos="7920"/>
        </w:tabs>
        <w:spacing w:line="240" w:lineRule="auto"/>
        <w:jc w:val="both"/>
        <w:rPr>
          <w:szCs w:val="24"/>
        </w:rPr>
      </w:pPr>
      <w:r>
        <w:rPr>
          <w:b/>
          <w:szCs w:val="24"/>
        </w:rPr>
        <w:t>DAFTAR PUSTAKA</w:t>
      </w:r>
      <w:r>
        <w:rPr>
          <w:szCs w:val="24"/>
        </w:rPr>
        <w:tab/>
        <w:t>88</w:t>
      </w:r>
    </w:p>
    <w:p w:rsidR="00D94123" w:rsidRDefault="00D94123">
      <w:pPr>
        <w:pStyle w:val="TOCHeading"/>
        <w:spacing w:line="240" w:lineRule="auto"/>
      </w:pPr>
    </w:p>
    <w:p w:rsidR="00D94123" w:rsidRDefault="00D94123">
      <w:pPr>
        <w:pStyle w:val="Heading1"/>
        <w:spacing w:line="240" w:lineRule="auto"/>
        <w:sectPr w:rsidR="00D94123">
          <w:type w:val="nextColumn"/>
          <w:pgSz w:w="11906" w:h="16838" w:code="9"/>
          <w:pgMar w:top="-1872" w:right="1872" w:bottom="1872" w:left="2016" w:header="720" w:footer="720" w:gutter="0"/>
          <w:pgNumType w:fmt="lowerRoman"/>
          <w:cols w:space="720"/>
          <w:docGrid w:linePitch="360"/>
        </w:sectPr>
      </w:pPr>
    </w:p>
    <w:p w:rsidR="00D94123" w:rsidRDefault="0010008A">
      <w:pPr>
        <w:pStyle w:val="Heading1"/>
      </w:pPr>
      <w:bookmarkStart w:id="10" w:name="_Toc127383785"/>
      <w:bookmarkStart w:id="11" w:name="_Toc127384313"/>
      <w:r>
        <w:lastRenderedPageBreak/>
        <w:t>DAFTAR GAMBAR</w:t>
      </w:r>
      <w:bookmarkEnd w:id="10"/>
      <w:bookmarkEnd w:id="11"/>
    </w:p>
    <w:p w:rsidR="00D94123" w:rsidRDefault="00D94123"/>
    <w:p w:rsidR="00D94123" w:rsidRDefault="0010008A">
      <w:pPr>
        <w:pStyle w:val="TableofFigures"/>
        <w:tabs>
          <w:tab w:val="right" w:leader="dot" w:pos="7927"/>
        </w:tabs>
        <w:spacing w:line="240" w:lineRule="auto"/>
        <w:rPr>
          <w:noProof/>
        </w:rPr>
      </w:pPr>
      <w:r>
        <w:fldChar w:fldCharType="begin"/>
      </w:r>
      <w:r>
        <w:instrText xml:space="preserve"> TOC \h \z \c "Gambar 2." </w:instrText>
      </w:r>
      <w:r>
        <w:fldChar w:fldCharType="separate"/>
      </w:r>
      <w:hyperlink w:anchor="_Toc127311884" w:history="1">
        <w:r>
          <w:rPr>
            <w:rStyle w:val="Hyperlink"/>
            <w:noProof/>
          </w:rPr>
          <w:t>Gambar 2. 1 Reproduksi wanita bagian luar</w:t>
        </w:r>
        <w:r>
          <w:rPr>
            <w:noProof/>
            <w:webHidden/>
          </w:rPr>
          <w:tab/>
        </w:r>
        <w:r>
          <w:rPr>
            <w:noProof/>
            <w:webHidden/>
            <w:lang w:val="id-ID"/>
          </w:rPr>
          <w:t>21</w:t>
        </w:r>
      </w:hyperlink>
    </w:p>
    <w:p w:rsidR="00D94123" w:rsidRDefault="00CF529D">
      <w:pPr>
        <w:pStyle w:val="TableofFigures"/>
        <w:tabs>
          <w:tab w:val="right" w:leader="dot" w:pos="7927"/>
        </w:tabs>
        <w:spacing w:line="240" w:lineRule="auto"/>
        <w:rPr>
          <w:noProof/>
        </w:rPr>
      </w:pPr>
      <w:hyperlink w:anchor="_Toc127311885" w:history="1">
        <w:r w:rsidR="0010008A">
          <w:rPr>
            <w:rStyle w:val="Hyperlink"/>
            <w:noProof/>
          </w:rPr>
          <w:t>Gambar 2. 2 Reproduksi wanita bagian dalam</w:t>
        </w:r>
        <w:r w:rsidR="0010008A">
          <w:rPr>
            <w:noProof/>
            <w:webHidden/>
          </w:rPr>
          <w:tab/>
        </w:r>
        <w:r w:rsidR="0010008A">
          <w:rPr>
            <w:noProof/>
            <w:webHidden/>
            <w:lang w:val="id-ID"/>
          </w:rPr>
          <w:t>23</w:t>
        </w:r>
      </w:hyperlink>
    </w:p>
    <w:p w:rsidR="00D94123" w:rsidRDefault="00CF529D">
      <w:pPr>
        <w:pStyle w:val="TableofFigures"/>
        <w:tabs>
          <w:tab w:val="right" w:leader="dot" w:pos="7927"/>
        </w:tabs>
        <w:spacing w:line="240" w:lineRule="auto"/>
        <w:rPr>
          <w:noProof/>
        </w:rPr>
      </w:pPr>
      <w:hyperlink w:anchor="_Toc127311886" w:history="1">
        <w:r w:rsidR="0010008A">
          <w:rPr>
            <w:rStyle w:val="Hyperlink"/>
            <w:noProof/>
          </w:rPr>
          <w:t>Gambar 2. 3 Tampilan pelvis normal dari laparoksopi</w:t>
        </w:r>
        <w:r w:rsidR="0010008A">
          <w:rPr>
            <w:noProof/>
            <w:webHidden/>
          </w:rPr>
          <w:tab/>
        </w:r>
        <w:r w:rsidR="0010008A">
          <w:rPr>
            <w:noProof/>
            <w:webHidden/>
            <w:lang w:val="id-ID"/>
          </w:rPr>
          <w:t>25</w:t>
        </w:r>
      </w:hyperlink>
    </w:p>
    <w:p w:rsidR="00D94123" w:rsidRDefault="00CF529D">
      <w:pPr>
        <w:pStyle w:val="TableofFigures"/>
        <w:tabs>
          <w:tab w:val="right" w:leader="dot" w:pos="7927"/>
        </w:tabs>
        <w:spacing w:line="240" w:lineRule="auto"/>
        <w:rPr>
          <w:noProof/>
        </w:rPr>
      </w:pPr>
      <w:hyperlink w:anchor="_Toc127311887" w:history="1">
        <w:r w:rsidR="0010008A">
          <w:rPr>
            <w:rStyle w:val="Hyperlink"/>
            <w:noProof/>
          </w:rPr>
          <w:t>Gambar 2. 4 Histerectomy</w:t>
        </w:r>
        <w:r w:rsidR="0010008A">
          <w:rPr>
            <w:noProof/>
            <w:webHidden/>
          </w:rPr>
          <w:tab/>
        </w:r>
        <w:r w:rsidR="0010008A">
          <w:rPr>
            <w:noProof/>
            <w:webHidden/>
          </w:rPr>
          <w:fldChar w:fldCharType="begin"/>
        </w:r>
        <w:r w:rsidR="0010008A">
          <w:rPr>
            <w:noProof/>
            <w:webHidden/>
          </w:rPr>
          <w:instrText xml:space="preserve"> PAGEREF _Toc127311887 \h </w:instrText>
        </w:r>
        <w:r w:rsidR="0010008A">
          <w:rPr>
            <w:noProof/>
            <w:webHidden/>
          </w:rPr>
        </w:r>
        <w:r w:rsidR="0010008A">
          <w:rPr>
            <w:noProof/>
            <w:webHidden/>
          </w:rPr>
          <w:fldChar w:fldCharType="separate"/>
        </w:r>
        <w:r w:rsidR="0010008A">
          <w:rPr>
            <w:noProof/>
            <w:webHidden/>
          </w:rPr>
          <w:t>29</w:t>
        </w:r>
        <w:r w:rsidR="0010008A">
          <w:rPr>
            <w:noProof/>
            <w:webHidden/>
          </w:rPr>
          <w:fldChar w:fldCharType="end"/>
        </w:r>
      </w:hyperlink>
    </w:p>
    <w:p w:rsidR="00D94123" w:rsidRDefault="00CF529D">
      <w:pPr>
        <w:pStyle w:val="TableofFigures"/>
        <w:tabs>
          <w:tab w:val="right" w:leader="dot" w:pos="7927"/>
        </w:tabs>
        <w:spacing w:line="240" w:lineRule="auto"/>
        <w:rPr>
          <w:noProof/>
        </w:rPr>
      </w:pPr>
      <w:hyperlink w:anchor="_Toc127311888" w:history="1">
        <w:r w:rsidR="0010008A">
          <w:rPr>
            <w:rStyle w:val="Hyperlink"/>
            <w:noProof/>
          </w:rPr>
          <w:t xml:space="preserve">Gambar 2. 5 </w:t>
        </w:r>
        <w:r w:rsidR="0010008A">
          <w:rPr>
            <w:rStyle w:val="Hyperlink"/>
            <w:bCs/>
            <w:noProof/>
          </w:rPr>
          <w:t>Kerangka Masalah</w:t>
        </w:r>
        <w:r w:rsidR="0010008A">
          <w:rPr>
            <w:noProof/>
            <w:webHidden/>
          </w:rPr>
          <w:tab/>
        </w:r>
        <w:r w:rsidR="0010008A">
          <w:rPr>
            <w:noProof/>
            <w:webHidden/>
          </w:rPr>
          <w:fldChar w:fldCharType="begin"/>
        </w:r>
        <w:r w:rsidR="0010008A">
          <w:rPr>
            <w:noProof/>
            <w:webHidden/>
          </w:rPr>
          <w:instrText xml:space="preserve"> PAGEREF _Toc127311888 \h </w:instrText>
        </w:r>
        <w:r w:rsidR="0010008A">
          <w:rPr>
            <w:noProof/>
            <w:webHidden/>
          </w:rPr>
        </w:r>
        <w:r w:rsidR="0010008A">
          <w:rPr>
            <w:noProof/>
            <w:webHidden/>
          </w:rPr>
          <w:fldChar w:fldCharType="separate"/>
        </w:r>
        <w:r w:rsidR="0010008A">
          <w:rPr>
            <w:noProof/>
            <w:webHidden/>
          </w:rPr>
          <w:t>38</w:t>
        </w:r>
        <w:r w:rsidR="0010008A">
          <w:rPr>
            <w:noProof/>
            <w:webHidden/>
          </w:rPr>
          <w:fldChar w:fldCharType="end"/>
        </w:r>
      </w:hyperlink>
      <w:r w:rsidR="0010008A">
        <w:fldChar w:fldCharType="end"/>
      </w:r>
      <w:r w:rsidR="0010008A">
        <w:fldChar w:fldCharType="begin"/>
      </w:r>
      <w:r w:rsidR="0010008A">
        <w:instrText xml:space="preserve"> TOC \h \z \c "Gambar 3." </w:instrText>
      </w:r>
      <w:r w:rsidR="0010008A">
        <w:fldChar w:fldCharType="separate"/>
      </w:r>
    </w:p>
    <w:p w:rsidR="00D94123" w:rsidRDefault="00CF529D">
      <w:pPr>
        <w:pStyle w:val="TableofFigures"/>
        <w:tabs>
          <w:tab w:val="right" w:leader="dot" w:pos="7927"/>
        </w:tabs>
        <w:spacing w:line="240" w:lineRule="auto"/>
        <w:rPr>
          <w:rFonts w:ascii="Calibri" w:hAnsi="Calibri" w:cs="SimSun"/>
          <w:noProof/>
          <w:sz w:val="22"/>
          <w:lang w:eastAsia="en-US"/>
        </w:rPr>
      </w:pPr>
      <w:hyperlink w:anchor="_Toc127311889" w:history="1">
        <w:r w:rsidR="0010008A">
          <w:rPr>
            <w:rStyle w:val="Hyperlink"/>
            <w:noProof/>
          </w:rPr>
          <w:t>Gambar 3. 1 Genogram</w:t>
        </w:r>
        <w:r w:rsidR="0010008A">
          <w:rPr>
            <w:noProof/>
            <w:webHidden/>
          </w:rPr>
          <w:tab/>
        </w:r>
        <w:r w:rsidR="0010008A">
          <w:rPr>
            <w:noProof/>
            <w:webHidden/>
          </w:rPr>
          <w:fldChar w:fldCharType="begin"/>
        </w:r>
        <w:r w:rsidR="0010008A">
          <w:rPr>
            <w:noProof/>
            <w:webHidden/>
          </w:rPr>
          <w:instrText xml:space="preserve"> PAGEREF _Toc127311889 \h </w:instrText>
        </w:r>
        <w:r w:rsidR="0010008A">
          <w:rPr>
            <w:noProof/>
            <w:webHidden/>
          </w:rPr>
        </w:r>
        <w:r w:rsidR="0010008A">
          <w:rPr>
            <w:noProof/>
            <w:webHidden/>
          </w:rPr>
          <w:fldChar w:fldCharType="separate"/>
        </w:r>
        <w:r w:rsidR="0010008A">
          <w:rPr>
            <w:bCs/>
            <w:noProof/>
            <w:webHidden/>
            <w:lang w:val="id-ID"/>
          </w:rPr>
          <w:t>55</w:t>
        </w:r>
        <w:r w:rsidR="0010008A">
          <w:rPr>
            <w:noProof/>
            <w:webHidden/>
          </w:rPr>
          <w:fldChar w:fldCharType="end"/>
        </w:r>
      </w:hyperlink>
    </w:p>
    <w:p w:rsidR="00D94123" w:rsidRDefault="0010008A">
      <w:pPr>
        <w:spacing w:line="240" w:lineRule="auto"/>
      </w:pPr>
      <w:r>
        <w:fldChar w:fldCharType="end"/>
      </w: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sectPr w:rsidR="00D94123">
          <w:type w:val="nextColumn"/>
          <w:pgSz w:w="11906" w:h="16838" w:code="9"/>
          <w:pgMar w:top="-1872" w:right="1872" w:bottom="1872" w:left="2016" w:header="720" w:footer="720" w:gutter="0"/>
          <w:pgNumType w:fmt="lowerRoman"/>
          <w:cols w:space="720"/>
          <w:docGrid w:linePitch="360"/>
        </w:sectPr>
      </w:pPr>
    </w:p>
    <w:p w:rsidR="00D94123" w:rsidRDefault="0010008A">
      <w:pPr>
        <w:pStyle w:val="Heading1"/>
      </w:pPr>
      <w:bookmarkStart w:id="12" w:name="_Toc127383786"/>
      <w:bookmarkStart w:id="13" w:name="_Toc127384314"/>
      <w:r>
        <w:lastRenderedPageBreak/>
        <w:t>DAFTAR TABEL</w:t>
      </w:r>
      <w:bookmarkEnd w:id="12"/>
      <w:bookmarkEnd w:id="13"/>
    </w:p>
    <w:p w:rsidR="00D94123" w:rsidRDefault="0010008A">
      <w:pPr>
        <w:pStyle w:val="TableofFigures"/>
        <w:tabs>
          <w:tab w:val="right" w:leader="dot" w:pos="7927"/>
        </w:tabs>
        <w:spacing w:line="240" w:lineRule="auto"/>
        <w:rPr>
          <w:rFonts w:ascii="Calibri" w:hAnsi="Calibri" w:cs="SimSun"/>
          <w:noProof/>
          <w:sz w:val="22"/>
          <w:lang w:eastAsia="en-US"/>
        </w:rPr>
      </w:pPr>
      <w:r>
        <w:rPr>
          <w:szCs w:val="24"/>
        </w:rPr>
        <w:fldChar w:fldCharType="begin"/>
      </w:r>
      <w:r>
        <w:rPr>
          <w:szCs w:val="24"/>
        </w:rPr>
        <w:instrText xml:space="preserve"> TOC \h \z \c "Tabel 3." </w:instrText>
      </w:r>
      <w:r>
        <w:rPr>
          <w:szCs w:val="24"/>
        </w:rPr>
        <w:fldChar w:fldCharType="separate"/>
      </w:r>
      <w:hyperlink w:anchor="_Toc127311915" w:history="1">
        <w:r>
          <w:rPr>
            <w:rStyle w:val="Hyperlink"/>
            <w:noProof/>
          </w:rPr>
          <w:t>Tabel 3. 1 Riwayat kehamilan, persalinan, dan nifas</w:t>
        </w:r>
        <w:r>
          <w:rPr>
            <w:noProof/>
            <w:webHidden/>
          </w:rPr>
          <w:tab/>
        </w:r>
        <w:r>
          <w:rPr>
            <w:noProof/>
            <w:webHidden/>
          </w:rPr>
          <w:fldChar w:fldCharType="begin"/>
        </w:r>
        <w:r>
          <w:rPr>
            <w:noProof/>
            <w:webHidden/>
          </w:rPr>
          <w:instrText xml:space="preserve"> PAGEREF _Toc127311915 \h </w:instrText>
        </w:r>
        <w:r>
          <w:rPr>
            <w:noProof/>
            <w:webHidden/>
          </w:rPr>
        </w:r>
        <w:r>
          <w:rPr>
            <w:noProof/>
            <w:webHidden/>
          </w:rPr>
          <w:fldChar w:fldCharType="separate"/>
        </w:r>
        <w:r>
          <w:rPr>
            <w:noProof/>
            <w:webHidden/>
          </w:rPr>
          <w:t>43</w:t>
        </w:r>
        <w:r>
          <w:rPr>
            <w:noProof/>
            <w:webHidden/>
          </w:rPr>
          <w:fldChar w:fldCharType="end"/>
        </w:r>
      </w:hyperlink>
    </w:p>
    <w:p w:rsidR="00D94123" w:rsidRDefault="00CF529D">
      <w:pPr>
        <w:pStyle w:val="TableofFigures"/>
        <w:tabs>
          <w:tab w:val="right" w:leader="dot" w:pos="7927"/>
        </w:tabs>
        <w:spacing w:line="240" w:lineRule="auto"/>
        <w:rPr>
          <w:rFonts w:ascii="Calibri" w:hAnsi="Calibri" w:cs="SimSun"/>
          <w:noProof/>
          <w:sz w:val="22"/>
          <w:lang w:eastAsia="en-US"/>
        </w:rPr>
      </w:pPr>
      <w:hyperlink w:anchor="_Toc127311917" w:history="1">
        <w:r w:rsidR="0010008A">
          <w:rPr>
            <w:rStyle w:val="Hyperlink"/>
            <w:noProof/>
          </w:rPr>
          <w:t>Tabel 3. 3</w:t>
        </w:r>
        <w:r w:rsidR="0010008A">
          <w:rPr>
            <w:rStyle w:val="Hyperlink"/>
            <w:bCs/>
            <w:noProof/>
          </w:rPr>
          <w:t xml:space="preserve"> Terapi yang diberikan</w:t>
        </w:r>
        <w:r w:rsidR="0010008A">
          <w:rPr>
            <w:noProof/>
            <w:webHidden/>
          </w:rPr>
          <w:tab/>
        </w:r>
        <w:r w:rsidR="0010008A">
          <w:rPr>
            <w:noProof/>
            <w:webHidden/>
          </w:rPr>
          <w:fldChar w:fldCharType="begin"/>
        </w:r>
        <w:r w:rsidR="0010008A">
          <w:rPr>
            <w:noProof/>
            <w:webHidden/>
          </w:rPr>
          <w:instrText xml:space="preserve"> PAGEREF _Toc127311917 \h </w:instrText>
        </w:r>
        <w:r w:rsidR="0010008A">
          <w:rPr>
            <w:noProof/>
            <w:webHidden/>
          </w:rPr>
        </w:r>
        <w:r w:rsidR="0010008A">
          <w:rPr>
            <w:noProof/>
            <w:webHidden/>
          </w:rPr>
          <w:fldChar w:fldCharType="separate"/>
        </w:r>
        <w:r w:rsidR="0010008A">
          <w:rPr>
            <w:noProof/>
            <w:webHidden/>
          </w:rPr>
          <w:t>49</w:t>
        </w:r>
        <w:r w:rsidR="0010008A">
          <w:rPr>
            <w:noProof/>
            <w:webHidden/>
          </w:rPr>
          <w:fldChar w:fldCharType="end"/>
        </w:r>
      </w:hyperlink>
    </w:p>
    <w:p w:rsidR="00D94123" w:rsidRDefault="00CF529D">
      <w:pPr>
        <w:pStyle w:val="TableofFigures"/>
        <w:tabs>
          <w:tab w:val="right" w:leader="dot" w:pos="7927"/>
        </w:tabs>
        <w:spacing w:line="240" w:lineRule="auto"/>
        <w:rPr>
          <w:rFonts w:ascii="Calibri" w:hAnsi="Calibri" w:cs="SimSun"/>
          <w:noProof/>
          <w:sz w:val="22"/>
          <w:lang w:eastAsia="en-US"/>
        </w:rPr>
      </w:pPr>
      <w:hyperlink w:anchor="_Toc127311918" w:history="1">
        <w:r w:rsidR="0010008A">
          <w:rPr>
            <w:rStyle w:val="Hyperlink"/>
            <w:noProof/>
          </w:rPr>
          <w:t>Tabel 3. 4 Analisis data pre op</w:t>
        </w:r>
        <w:r w:rsidR="0010008A">
          <w:rPr>
            <w:noProof/>
            <w:webHidden/>
          </w:rPr>
          <w:tab/>
        </w:r>
        <w:r w:rsidR="0010008A">
          <w:rPr>
            <w:noProof/>
            <w:webHidden/>
          </w:rPr>
          <w:fldChar w:fldCharType="begin"/>
        </w:r>
        <w:r w:rsidR="0010008A">
          <w:rPr>
            <w:noProof/>
            <w:webHidden/>
          </w:rPr>
          <w:instrText xml:space="preserve"> PAGEREF _Toc127311918 \h </w:instrText>
        </w:r>
        <w:r w:rsidR="0010008A">
          <w:rPr>
            <w:noProof/>
            <w:webHidden/>
          </w:rPr>
        </w:r>
        <w:r w:rsidR="0010008A">
          <w:rPr>
            <w:noProof/>
            <w:webHidden/>
          </w:rPr>
          <w:fldChar w:fldCharType="separate"/>
        </w:r>
        <w:r w:rsidR="0010008A">
          <w:rPr>
            <w:noProof/>
            <w:webHidden/>
          </w:rPr>
          <w:t>51</w:t>
        </w:r>
        <w:r w:rsidR="0010008A">
          <w:rPr>
            <w:noProof/>
            <w:webHidden/>
          </w:rPr>
          <w:fldChar w:fldCharType="end"/>
        </w:r>
      </w:hyperlink>
    </w:p>
    <w:p w:rsidR="00D94123" w:rsidRDefault="00CF529D">
      <w:pPr>
        <w:pStyle w:val="TableofFigures"/>
        <w:tabs>
          <w:tab w:val="right" w:leader="dot" w:pos="7927"/>
        </w:tabs>
        <w:spacing w:line="240" w:lineRule="auto"/>
        <w:rPr>
          <w:rFonts w:ascii="Calibri" w:hAnsi="Calibri" w:cs="SimSun"/>
          <w:noProof/>
          <w:sz w:val="22"/>
          <w:lang w:eastAsia="en-US"/>
        </w:rPr>
      </w:pPr>
      <w:hyperlink w:anchor="_Toc127311919" w:history="1">
        <w:r w:rsidR="0010008A">
          <w:rPr>
            <w:rStyle w:val="Hyperlink"/>
            <w:noProof/>
          </w:rPr>
          <w:t>Tabel 3. 5 Analisis data post op</w:t>
        </w:r>
        <w:r w:rsidR="0010008A">
          <w:rPr>
            <w:noProof/>
            <w:webHidden/>
          </w:rPr>
          <w:tab/>
        </w:r>
        <w:r w:rsidR="0010008A">
          <w:rPr>
            <w:noProof/>
            <w:webHidden/>
          </w:rPr>
          <w:fldChar w:fldCharType="begin"/>
        </w:r>
        <w:r w:rsidR="0010008A">
          <w:rPr>
            <w:noProof/>
            <w:webHidden/>
          </w:rPr>
          <w:instrText xml:space="preserve"> PAGEREF _Toc127311919 \h </w:instrText>
        </w:r>
        <w:r w:rsidR="0010008A">
          <w:rPr>
            <w:noProof/>
            <w:webHidden/>
          </w:rPr>
        </w:r>
        <w:r w:rsidR="0010008A">
          <w:rPr>
            <w:noProof/>
            <w:webHidden/>
          </w:rPr>
          <w:fldChar w:fldCharType="separate"/>
        </w:r>
        <w:r w:rsidR="0010008A">
          <w:rPr>
            <w:noProof/>
            <w:webHidden/>
          </w:rPr>
          <w:t>53</w:t>
        </w:r>
        <w:r w:rsidR="0010008A">
          <w:rPr>
            <w:noProof/>
            <w:webHidden/>
          </w:rPr>
          <w:fldChar w:fldCharType="end"/>
        </w:r>
      </w:hyperlink>
    </w:p>
    <w:p w:rsidR="00D94123" w:rsidRDefault="00CF529D">
      <w:pPr>
        <w:pStyle w:val="TableofFigures"/>
        <w:tabs>
          <w:tab w:val="right" w:leader="dot" w:pos="7927"/>
        </w:tabs>
        <w:spacing w:line="240" w:lineRule="auto"/>
        <w:rPr>
          <w:rFonts w:ascii="Calibri" w:hAnsi="Calibri" w:cs="SimSun"/>
          <w:noProof/>
          <w:sz w:val="22"/>
          <w:lang w:eastAsia="en-US"/>
        </w:rPr>
      </w:pPr>
      <w:hyperlink w:anchor="_Toc127311920" w:history="1">
        <w:r w:rsidR="0010008A">
          <w:rPr>
            <w:rStyle w:val="Hyperlink"/>
            <w:noProof/>
          </w:rPr>
          <w:t>Tabel 3. 6 Prioritas Masalah</w:t>
        </w:r>
        <w:r w:rsidR="0010008A">
          <w:rPr>
            <w:noProof/>
            <w:webHidden/>
          </w:rPr>
          <w:tab/>
        </w:r>
        <w:r w:rsidR="0010008A">
          <w:rPr>
            <w:noProof/>
            <w:webHidden/>
          </w:rPr>
          <w:fldChar w:fldCharType="begin"/>
        </w:r>
        <w:r w:rsidR="0010008A">
          <w:rPr>
            <w:noProof/>
            <w:webHidden/>
          </w:rPr>
          <w:instrText xml:space="preserve"> PAGEREF _Toc127311920 \h </w:instrText>
        </w:r>
        <w:r w:rsidR="0010008A">
          <w:rPr>
            <w:noProof/>
            <w:webHidden/>
          </w:rPr>
        </w:r>
        <w:r w:rsidR="0010008A">
          <w:rPr>
            <w:noProof/>
            <w:webHidden/>
          </w:rPr>
          <w:fldChar w:fldCharType="separate"/>
        </w:r>
        <w:r w:rsidR="0010008A">
          <w:rPr>
            <w:noProof/>
            <w:webHidden/>
          </w:rPr>
          <w:t>55</w:t>
        </w:r>
        <w:r w:rsidR="0010008A">
          <w:rPr>
            <w:noProof/>
            <w:webHidden/>
          </w:rPr>
          <w:fldChar w:fldCharType="end"/>
        </w:r>
      </w:hyperlink>
    </w:p>
    <w:p w:rsidR="00D94123" w:rsidRDefault="0010008A">
      <w:pPr>
        <w:spacing w:line="240" w:lineRule="auto"/>
        <w:jc w:val="both"/>
        <w:rPr>
          <w:szCs w:val="24"/>
        </w:rPr>
      </w:pPr>
      <w:r>
        <w:rPr>
          <w:szCs w:val="24"/>
        </w:rPr>
        <w:fldChar w:fldCharType="end"/>
      </w: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szCs w:val="24"/>
        </w:rPr>
      </w:pPr>
    </w:p>
    <w:p w:rsidR="00D94123" w:rsidRDefault="00D94123">
      <w:pPr>
        <w:jc w:val="both"/>
        <w:rPr>
          <w:b/>
          <w:bCs/>
          <w:szCs w:val="24"/>
        </w:rPr>
      </w:pPr>
    </w:p>
    <w:p w:rsidR="00D94123" w:rsidRDefault="00D94123">
      <w:pPr>
        <w:jc w:val="both"/>
        <w:rPr>
          <w:b/>
          <w:bCs/>
          <w:szCs w:val="24"/>
        </w:rPr>
      </w:pPr>
    </w:p>
    <w:p w:rsidR="00D94123" w:rsidRDefault="00D94123">
      <w:pPr>
        <w:jc w:val="both"/>
        <w:rPr>
          <w:b/>
          <w:bCs/>
          <w:szCs w:val="24"/>
        </w:rPr>
        <w:sectPr w:rsidR="00D94123">
          <w:type w:val="nextColumn"/>
          <w:pgSz w:w="11906" w:h="16838" w:code="9"/>
          <w:pgMar w:top="-1872" w:right="1872" w:bottom="1872" w:left="2016" w:header="720" w:footer="720" w:gutter="0"/>
          <w:pgNumType w:fmt="lowerRoman"/>
          <w:cols w:space="720"/>
          <w:docGrid w:linePitch="360"/>
        </w:sectPr>
      </w:pPr>
    </w:p>
    <w:p w:rsidR="00D94123" w:rsidRDefault="0010008A">
      <w:pPr>
        <w:pStyle w:val="Heading1"/>
      </w:pPr>
      <w:bookmarkStart w:id="14" w:name="_Toc127383787"/>
      <w:bookmarkStart w:id="15" w:name="_Toc127384315"/>
      <w:r>
        <w:lastRenderedPageBreak/>
        <w:t>DAFTAR SINGKATAN</w:t>
      </w:r>
      <w:bookmarkEnd w:id="14"/>
      <w:bookmarkEnd w:id="15"/>
    </w:p>
    <w:p w:rsidR="00D94123" w:rsidRDefault="0010008A">
      <w:pPr>
        <w:spacing w:line="240" w:lineRule="auto"/>
        <w:jc w:val="both"/>
        <w:rPr>
          <w:szCs w:val="24"/>
        </w:rPr>
      </w:pPr>
      <w:r>
        <w:rPr>
          <w:szCs w:val="24"/>
        </w:rPr>
        <w:t xml:space="preserve">APTT </w:t>
      </w:r>
      <w:r>
        <w:rPr>
          <w:szCs w:val="24"/>
        </w:rPr>
        <w:tab/>
      </w:r>
      <w:r>
        <w:rPr>
          <w:szCs w:val="24"/>
        </w:rPr>
        <w:tab/>
        <w:t>= Activated Partial Thromboplastin Time</w:t>
      </w:r>
      <w:r>
        <w:rPr>
          <w:szCs w:val="24"/>
        </w:rPr>
        <w:cr/>
        <w:t>b.d</w:t>
      </w:r>
      <w:r>
        <w:rPr>
          <w:szCs w:val="24"/>
        </w:rPr>
        <w:tab/>
      </w:r>
      <w:r>
        <w:rPr>
          <w:szCs w:val="24"/>
        </w:rPr>
        <w:tab/>
        <w:t>= Berhubungan Dengan</w:t>
      </w:r>
      <w:r>
        <w:rPr>
          <w:szCs w:val="24"/>
        </w:rPr>
        <w:cr/>
        <w:t xml:space="preserve">BAB </w:t>
      </w:r>
      <w:r>
        <w:rPr>
          <w:szCs w:val="24"/>
        </w:rPr>
        <w:tab/>
      </w:r>
      <w:r>
        <w:rPr>
          <w:szCs w:val="24"/>
        </w:rPr>
        <w:tab/>
        <w:t>= Buang Air Besar</w:t>
      </w:r>
      <w:r>
        <w:rPr>
          <w:szCs w:val="24"/>
        </w:rPr>
        <w:cr/>
        <w:t xml:space="preserve">BAK </w:t>
      </w:r>
      <w:r>
        <w:rPr>
          <w:szCs w:val="24"/>
        </w:rPr>
        <w:tab/>
      </w:r>
      <w:r>
        <w:rPr>
          <w:szCs w:val="24"/>
        </w:rPr>
        <w:tab/>
        <w:t>= Buang Air Kecil</w:t>
      </w:r>
      <w:r>
        <w:rPr>
          <w:szCs w:val="24"/>
        </w:rPr>
        <w:cr/>
        <w:t xml:space="preserve">BUN </w:t>
      </w:r>
      <w:r>
        <w:rPr>
          <w:szCs w:val="24"/>
        </w:rPr>
        <w:tab/>
      </w:r>
      <w:r>
        <w:rPr>
          <w:szCs w:val="24"/>
        </w:rPr>
        <w:tab/>
        <w:t>= Blood Urea Nitrogen</w:t>
      </w:r>
      <w:r>
        <w:rPr>
          <w:szCs w:val="24"/>
        </w:rPr>
        <w:cr/>
        <w:t xml:space="preserve">CRT </w:t>
      </w:r>
      <w:r>
        <w:rPr>
          <w:szCs w:val="24"/>
        </w:rPr>
        <w:tab/>
      </w:r>
      <w:r>
        <w:rPr>
          <w:szCs w:val="24"/>
        </w:rPr>
        <w:tab/>
        <w:t>= Capillary Refill Time</w:t>
      </w:r>
      <w:r>
        <w:rPr>
          <w:szCs w:val="24"/>
        </w:rPr>
        <w:cr/>
        <w:t xml:space="preserve">d.d </w:t>
      </w:r>
      <w:r>
        <w:rPr>
          <w:szCs w:val="24"/>
        </w:rPr>
        <w:tab/>
      </w:r>
      <w:r>
        <w:rPr>
          <w:szCs w:val="24"/>
        </w:rPr>
        <w:tab/>
        <w:t>= Ditandai Dengan</w:t>
      </w:r>
      <w:r>
        <w:rPr>
          <w:szCs w:val="24"/>
        </w:rPr>
        <w:cr/>
        <w:t xml:space="preserve">DL </w:t>
      </w:r>
      <w:r>
        <w:rPr>
          <w:szCs w:val="24"/>
        </w:rPr>
        <w:tab/>
      </w:r>
      <w:r>
        <w:rPr>
          <w:szCs w:val="24"/>
        </w:rPr>
        <w:tab/>
        <w:t>= Darah Lengkap</w:t>
      </w:r>
      <w:r>
        <w:rPr>
          <w:szCs w:val="24"/>
        </w:rPr>
        <w:cr/>
        <w:t xml:space="preserve">DO </w:t>
      </w:r>
      <w:r>
        <w:rPr>
          <w:szCs w:val="24"/>
        </w:rPr>
        <w:tab/>
      </w:r>
      <w:r>
        <w:rPr>
          <w:szCs w:val="24"/>
        </w:rPr>
        <w:tab/>
        <w:t>= Data Objektif</w:t>
      </w:r>
      <w:r>
        <w:rPr>
          <w:szCs w:val="24"/>
        </w:rPr>
        <w:cr/>
        <w:t>DS</w:t>
      </w:r>
      <w:r>
        <w:rPr>
          <w:szCs w:val="24"/>
        </w:rPr>
        <w:tab/>
      </w:r>
      <w:r>
        <w:rPr>
          <w:szCs w:val="24"/>
        </w:rPr>
        <w:tab/>
        <w:t>= Data Subjektif</w:t>
      </w:r>
      <w:r>
        <w:rPr>
          <w:szCs w:val="24"/>
        </w:rPr>
        <w:cr/>
        <w:t>FSFI</w:t>
      </w:r>
      <w:r>
        <w:rPr>
          <w:szCs w:val="24"/>
        </w:rPr>
        <w:tab/>
      </w:r>
      <w:r>
        <w:rPr>
          <w:szCs w:val="24"/>
        </w:rPr>
        <w:tab/>
        <w:t>= Female Sexual Function Index</w:t>
      </w:r>
      <w:r>
        <w:rPr>
          <w:szCs w:val="24"/>
        </w:rPr>
        <w:cr/>
        <w:t xml:space="preserve">g/dL </w:t>
      </w:r>
      <w:r>
        <w:rPr>
          <w:szCs w:val="24"/>
        </w:rPr>
        <w:tab/>
      </w:r>
      <w:r>
        <w:rPr>
          <w:szCs w:val="24"/>
        </w:rPr>
        <w:tab/>
        <w:t>= Gram per desiliter</w:t>
      </w:r>
    </w:p>
    <w:p w:rsidR="00D94123" w:rsidRDefault="0010008A">
      <w:pPr>
        <w:spacing w:line="240" w:lineRule="auto"/>
        <w:jc w:val="both"/>
        <w:rPr>
          <w:szCs w:val="24"/>
        </w:rPr>
      </w:pPr>
      <w:r>
        <w:rPr>
          <w:szCs w:val="24"/>
        </w:rPr>
        <w:t xml:space="preserve">GCS </w:t>
      </w:r>
      <w:r>
        <w:rPr>
          <w:szCs w:val="24"/>
        </w:rPr>
        <w:tab/>
      </w:r>
      <w:r>
        <w:rPr>
          <w:szCs w:val="24"/>
        </w:rPr>
        <w:tab/>
        <w:t>= Glasgow Coma Scale</w:t>
      </w:r>
      <w:r>
        <w:rPr>
          <w:szCs w:val="24"/>
        </w:rPr>
        <w:cr/>
        <w:t xml:space="preserve">GnRH </w:t>
      </w:r>
      <w:r>
        <w:rPr>
          <w:szCs w:val="24"/>
        </w:rPr>
        <w:tab/>
      </w:r>
      <w:r>
        <w:rPr>
          <w:szCs w:val="24"/>
        </w:rPr>
        <w:tab/>
        <w:t>= Gonadotropin Releasing Hormone</w:t>
      </w:r>
      <w:r>
        <w:rPr>
          <w:szCs w:val="24"/>
        </w:rPr>
        <w:cr/>
        <w:t xml:space="preserve">Hb </w:t>
      </w:r>
      <w:r>
        <w:rPr>
          <w:szCs w:val="24"/>
        </w:rPr>
        <w:tab/>
      </w:r>
      <w:r>
        <w:rPr>
          <w:szCs w:val="24"/>
        </w:rPr>
        <w:tab/>
        <w:t>= Hemoglobin</w:t>
      </w:r>
      <w:r>
        <w:rPr>
          <w:szCs w:val="24"/>
        </w:rPr>
        <w:cr/>
        <w:t xml:space="preserve">Ht </w:t>
      </w:r>
      <w:r>
        <w:rPr>
          <w:szCs w:val="24"/>
        </w:rPr>
        <w:tab/>
      </w:r>
      <w:r>
        <w:rPr>
          <w:szCs w:val="24"/>
        </w:rPr>
        <w:tab/>
        <w:t>= Hematokrit</w:t>
      </w:r>
      <w:r>
        <w:rPr>
          <w:szCs w:val="24"/>
        </w:rPr>
        <w:cr/>
        <w:t xml:space="preserve">HT </w:t>
      </w:r>
      <w:r>
        <w:rPr>
          <w:szCs w:val="24"/>
        </w:rPr>
        <w:tab/>
      </w:r>
      <w:r>
        <w:rPr>
          <w:szCs w:val="24"/>
        </w:rPr>
        <w:tab/>
        <w:t>= Histerektomi Total</w:t>
      </w:r>
      <w:r>
        <w:rPr>
          <w:szCs w:val="24"/>
        </w:rPr>
        <w:cr/>
        <w:t xml:space="preserve">IGD </w:t>
      </w:r>
      <w:r>
        <w:rPr>
          <w:szCs w:val="24"/>
        </w:rPr>
        <w:tab/>
      </w:r>
      <w:r>
        <w:rPr>
          <w:szCs w:val="24"/>
        </w:rPr>
        <w:tab/>
        <w:t>= Instalasi Gawat Darurat</w:t>
      </w:r>
      <w:r>
        <w:rPr>
          <w:szCs w:val="24"/>
        </w:rPr>
        <w:cr/>
        <w:t xml:space="preserve">IV </w:t>
      </w:r>
      <w:r>
        <w:rPr>
          <w:szCs w:val="24"/>
        </w:rPr>
        <w:tab/>
      </w:r>
      <w:r>
        <w:rPr>
          <w:szCs w:val="24"/>
        </w:rPr>
        <w:tab/>
        <w:t>= Intravena</w:t>
      </w:r>
      <w:r>
        <w:rPr>
          <w:szCs w:val="24"/>
        </w:rPr>
        <w:cr/>
        <w:t xml:space="preserve">KB </w:t>
      </w:r>
      <w:r>
        <w:rPr>
          <w:szCs w:val="24"/>
        </w:rPr>
        <w:tab/>
      </w:r>
      <w:r>
        <w:rPr>
          <w:szCs w:val="24"/>
        </w:rPr>
        <w:tab/>
        <w:t>= Keluarga Berencana</w:t>
      </w:r>
      <w:r>
        <w:rPr>
          <w:szCs w:val="24"/>
        </w:rPr>
        <w:cr/>
        <w:t xml:space="preserve">Kg </w:t>
      </w:r>
      <w:r>
        <w:rPr>
          <w:szCs w:val="24"/>
        </w:rPr>
        <w:tab/>
      </w:r>
      <w:r>
        <w:rPr>
          <w:szCs w:val="24"/>
        </w:rPr>
        <w:tab/>
        <w:t>= Kilogram</w:t>
      </w:r>
      <w:r>
        <w:rPr>
          <w:szCs w:val="24"/>
        </w:rPr>
        <w:cr/>
        <w:t xml:space="preserve">MAP </w:t>
      </w:r>
      <w:r>
        <w:rPr>
          <w:szCs w:val="24"/>
        </w:rPr>
        <w:tab/>
      </w:r>
      <w:r>
        <w:rPr>
          <w:szCs w:val="24"/>
        </w:rPr>
        <w:tab/>
        <w:t xml:space="preserve">= Mean Arterial Pressure </w:t>
      </w:r>
      <w:r>
        <w:rPr>
          <w:szCs w:val="24"/>
        </w:rPr>
        <w:cr/>
        <w:t xml:space="preserve">MCH </w:t>
      </w:r>
      <w:r>
        <w:rPr>
          <w:szCs w:val="24"/>
        </w:rPr>
        <w:tab/>
      </w:r>
      <w:r>
        <w:rPr>
          <w:szCs w:val="24"/>
        </w:rPr>
        <w:tab/>
        <w:t>= Mean Corpuscular Hemoglobin</w:t>
      </w:r>
      <w:r>
        <w:rPr>
          <w:szCs w:val="24"/>
        </w:rPr>
        <w:cr/>
        <w:t>MCHC</w:t>
      </w:r>
      <w:r>
        <w:rPr>
          <w:szCs w:val="24"/>
        </w:rPr>
        <w:tab/>
      </w:r>
      <w:r>
        <w:rPr>
          <w:szCs w:val="24"/>
        </w:rPr>
        <w:tab/>
        <w:t>= Mean Corpuscular Hemoglobin Concentration</w:t>
      </w:r>
      <w:r>
        <w:rPr>
          <w:szCs w:val="24"/>
        </w:rPr>
        <w:cr/>
        <w:t>MCV</w:t>
      </w:r>
      <w:r>
        <w:rPr>
          <w:szCs w:val="24"/>
        </w:rPr>
        <w:tab/>
      </w:r>
      <w:r>
        <w:rPr>
          <w:szCs w:val="24"/>
        </w:rPr>
        <w:tab/>
        <w:t>= Mean Corpuscular Volume</w:t>
      </w:r>
      <w:r>
        <w:rPr>
          <w:szCs w:val="24"/>
        </w:rPr>
        <w:cr/>
        <w:t xml:space="preserve">MPV </w:t>
      </w:r>
      <w:r>
        <w:rPr>
          <w:szCs w:val="24"/>
        </w:rPr>
        <w:tab/>
      </w:r>
      <w:r>
        <w:rPr>
          <w:szCs w:val="24"/>
        </w:rPr>
        <w:tab/>
        <w:t>= Mean Platelet Volume</w:t>
      </w:r>
      <w:r>
        <w:rPr>
          <w:szCs w:val="24"/>
        </w:rPr>
        <w:cr/>
        <w:t xml:space="preserve">MRI </w:t>
      </w:r>
      <w:r>
        <w:rPr>
          <w:szCs w:val="24"/>
        </w:rPr>
        <w:tab/>
      </w:r>
      <w:r>
        <w:rPr>
          <w:szCs w:val="24"/>
        </w:rPr>
        <w:tab/>
        <w:t>= Magnetic Resonance Imaging</w:t>
      </w:r>
      <w:r>
        <w:rPr>
          <w:szCs w:val="24"/>
        </w:rPr>
        <w:cr/>
        <w:t xml:space="preserve">N </w:t>
      </w:r>
      <w:r>
        <w:rPr>
          <w:szCs w:val="24"/>
        </w:rPr>
        <w:tab/>
      </w:r>
      <w:r>
        <w:rPr>
          <w:szCs w:val="24"/>
        </w:rPr>
        <w:tab/>
        <w:t>= Nadi</w:t>
      </w:r>
      <w:r>
        <w:rPr>
          <w:szCs w:val="24"/>
        </w:rPr>
        <w:cr/>
        <w:t xml:space="preserve">NaCl </w:t>
      </w:r>
      <w:r>
        <w:rPr>
          <w:szCs w:val="24"/>
        </w:rPr>
        <w:tab/>
      </w:r>
      <w:r>
        <w:rPr>
          <w:szCs w:val="24"/>
        </w:rPr>
        <w:tab/>
        <w:t>= Natrium Chloride</w:t>
      </w:r>
      <w:r>
        <w:rPr>
          <w:szCs w:val="24"/>
        </w:rPr>
        <w:cr/>
        <w:t xml:space="preserve">Ns </w:t>
      </w:r>
      <w:r>
        <w:rPr>
          <w:szCs w:val="24"/>
        </w:rPr>
        <w:tab/>
      </w:r>
      <w:r>
        <w:rPr>
          <w:szCs w:val="24"/>
        </w:rPr>
        <w:tab/>
        <w:t>= Normal Saline</w:t>
      </w:r>
      <w:r>
        <w:rPr>
          <w:szCs w:val="24"/>
        </w:rPr>
        <w:cr/>
        <w:t xml:space="preserve">PCT </w:t>
      </w:r>
      <w:r>
        <w:rPr>
          <w:szCs w:val="24"/>
        </w:rPr>
        <w:tab/>
      </w:r>
      <w:r>
        <w:rPr>
          <w:szCs w:val="24"/>
        </w:rPr>
        <w:tab/>
        <w:t>= Plateletcrit</w:t>
      </w:r>
      <w:r>
        <w:rPr>
          <w:szCs w:val="24"/>
        </w:rPr>
        <w:cr/>
        <w:t xml:space="preserve">PDW </w:t>
      </w:r>
      <w:r>
        <w:rPr>
          <w:szCs w:val="24"/>
        </w:rPr>
        <w:tab/>
      </w:r>
      <w:r>
        <w:rPr>
          <w:szCs w:val="24"/>
        </w:rPr>
        <w:tab/>
        <w:t>= Platelet Distribution Width</w:t>
      </w:r>
      <w:r>
        <w:rPr>
          <w:szCs w:val="24"/>
        </w:rPr>
        <w:cr/>
        <w:t xml:space="preserve">P-LCR </w:t>
      </w:r>
      <w:r>
        <w:rPr>
          <w:szCs w:val="24"/>
        </w:rPr>
        <w:tab/>
        <w:t>= Platelet Large Cell Ratio</w:t>
      </w:r>
      <w:r>
        <w:rPr>
          <w:szCs w:val="24"/>
        </w:rPr>
        <w:cr/>
        <w:t xml:space="preserve">PRC </w:t>
      </w:r>
      <w:r>
        <w:rPr>
          <w:szCs w:val="24"/>
        </w:rPr>
        <w:tab/>
      </w:r>
      <w:r>
        <w:rPr>
          <w:szCs w:val="24"/>
        </w:rPr>
        <w:tab/>
        <w:t>= Packed Red Cell</w:t>
      </w:r>
      <w:r>
        <w:rPr>
          <w:szCs w:val="24"/>
        </w:rPr>
        <w:cr/>
        <w:t xml:space="preserve">PT </w:t>
      </w:r>
      <w:r>
        <w:rPr>
          <w:szCs w:val="24"/>
        </w:rPr>
        <w:tab/>
      </w:r>
      <w:r>
        <w:rPr>
          <w:szCs w:val="24"/>
        </w:rPr>
        <w:tab/>
        <w:t>= Protrombin Time</w:t>
      </w:r>
      <w:r>
        <w:rPr>
          <w:szCs w:val="24"/>
        </w:rPr>
        <w:cr/>
        <w:t xml:space="preserve">RDW_CV </w:t>
      </w:r>
      <w:r>
        <w:rPr>
          <w:szCs w:val="24"/>
        </w:rPr>
        <w:tab/>
        <w:t>= Red Blood Cell Distribution Width Coefficient Of Variation</w:t>
      </w:r>
      <w:r>
        <w:rPr>
          <w:szCs w:val="24"/>
        </w:rPr>
        <w:cr/>
        <w:t xml:space="preserve">RDW_SD </w:t>
      </w:r>
      <w:r>
        <w:rPr>
          <w:szCs w:val="24"/>
        </w:rPr>
        <w:tab/>
        <w:t>= Red Blood Cell Distribution Width Standart Deviation</w:t>
      </w:r>
      <w:r>
        <w:rPr>
          <w:szCs w:val="24"/>
        </w:rPr>
        <w:cr/>
        <w:t>RL</w:t>
      </w:r>
      <w:r>
        <w:rPr>
          <w:szCs w:val="24"/>
        </w:rPr>
        <w:tab/>
      </w:r>
      <w:r>
        <w:rPr>
          <w:szCs w:val="24"/>
        </w:rPr>
        <w:tab/>
        <w:t>= Ringer Laktat</w:t>
      </w:r>
      <w:r>
        <w:rPr>
          <w:szCs w:val="24"/>
        </w:rPr>
        <w:cr/>
        <w:t xml:space="preserve">RR </w:t>
      </w:r>
      <w:r>
        <w:rPr>
          <w:szCs w:val="24"/>
        </w:rPr>
        <w:tab/>
      </w:r>
      <w:r>
        <w:rPr>
          <w:szCs w:val="24"/>
        </w:rPr>
        <w:tab/>
        <w:t>= Respiration Rate</w:t>
      </w:r>
      <w:r>
        <w:rPr>
          <w:szCs w:val="24"/>
        </w:rPr>
        <w:cr/>
        <w:t xml:space="preserve">S </w:t>
      </w:r>
      <w:r>
        <w:rPr>
          <w:szCs w:val="24"/>
        </w:rPr>
        <w:tab/>
      </w:r>
      <w:r>
        <w:rPr>
          <w:szCs w:val="24"/>
        </w:rPr>
        <w:tab/>
        <w:t>= Suhu</w:t>
      </w:r>
    </w:p>
    <w:p w:rsidR="00D94123" w:rsidRDefault="0010008A">
      <w:pPr>
        <w:spacing w:line="240" w:lineRule="auto"/>
        <w:ind w:left="1440" w:hanging="1440"/>
        <w:rPr>
          <w:szCs w:val="24"/>
        </w:rPr>
      </w:pPr>
      <w:r>
        <w:rPr>
          <w:szCs w:val="24"/>
        </w:rPr>
        <w:t xml:space="preserve">TAH – BS     </w:t>
      </w:r>
      <w:r>
        <w:rPr>
          <w:szCs w:val="24"/>
        </w:rPr>
        <w:tab/>
        <w:t>= Total Abdominal Histerektomi Bilateral Salpingo</w:t>
      </w:r>
      <w:r>
        <w:rPr>
          <w:szCs w:val="24"/>
          <w:lang w:val="id-ID"/>
        </w:rPr>
        <w:t xml:space="preserve"> </w:t>
      </w:r>
      <w:r>
        <w:rPr>
          <w:szCs w:val="24"/>
        </w:rPr>
        <w:t>Oophorectomy</w:t>
      </w:r>
    </w:p>
    <w:p w:rsidR="00D94123" w:rsidRDefault="0010008A">
      <w:pPr>
        <w:spacing w:line="240" w:lineRule="auto"/>
        <w:jc w:val="both"/>
        <w:rPr>
          <w:szCs w:val="24"/>
        </w:rPr>
      </w:pPr>
      <w:r>
        <w:rPr>
          <w:szCs w:val="24"/>
        </w:rPr>
        <w:t xml:space="preserve">TD </w:t>
      </w:r>
      <w:r>
        <w:rPr>
          <w:szCs w:val="24"/>
        </w:rPr>
        <w:tab/>
      </w:r>
      <w:r>
        <w:rPr>
          <w:szCs w:val="24"/>
        </w:rPr>
        <w:tab/>
        <w:t>= Tekanan Darah</w:t>
      </w:r>
    </w:p>
    <w:p w:rsidR="00D94123" w:rsidRDefault="0010008A">
      <w:pPr>
        <w:spacing w:line="240" w:lineRule="auto"/>
        <w:jc w:val="both"/>
        <w:rPr>
          <w:szCs w:val="24"/>
        </w:rPr>
        <w:sectPr w:rsidR="00D94123">
          <w:type w:val="nextColumn"/>
          <w:pgSz w:w="11906" w:h="16838" w:code="9"/>
          <w:pgMar w:top="-1872" w:right="1872" w:bottom="1872" w:left="2016" w:header="720" w:footer="720" w:gutter="0"/>
          <w:pgNumType w:fmt="lowerRoman"/>
          <w:cols w:space="720"/>
          <w:docGrid w:linePitch="360"/>
        </w:sectPr>
      </w:pPr>
      <w:r>
        <w:rPr>
          <w:szCs w:val="24"/>
        </w:rPr>
        <w:t xml:space="preserve">TTV </w:t>
      </w:r>
      <w:r>
        <w:rPr>
          <w:szCs w:val="24"/>
        </w:rPr>
        <w:tab/>
      </w:r>
      <w:r>
        <w:rPr>
          <w:szCs w:val="24"/>
        </w:rPr>
        <w:tab/>
        <w:t>= Tanda – Tanda Vital</w:t>
      </w:r>
      <w:r>
        <w:rPr>
          <w:szCs w:val="24"/>
        </w:rPr>
        <w:cr/>
        <w:t xml:space="preserve">USG </w:t>
      </w:r>
      <w:r>
        <w:rPr>
          <w:szCs w:val="24"/>
        </w:rPr>
        <w:tab/>
      </w:r>
      <w:r>
        <w:rPr>
          <w:szCs w:val="24"/>
        </w:rPr>
        <w:tab/>
        <w:t>= Ultrasonografi</w:t>
      </w:r>
    </w:p>
    <w:p w:rsidR="00D94123" w:rsidRDefault="0010008A">
      <w:pPr>
        <w:pStyle w:val="Heading1"/>
        <w:rPr>
          <w:szCs w:val="24"/>
        </w:rPr>
      </w:pPr>
      <w:bookmarkStart w:id="16" w:name="_Toc127383788"/>
      <w:bookmarkStart w:id="17" w:name="_Toc127384316"/>
      <w:r>
        <w:rPr>
          <w:rFonts w:cs="Times New Roman"/>
          <w:szCs w:val="24"/>
        </w:rPr>
        <w:lastRenderedPageBreak/>
        <w:t>BAB 1</w:t>
      </w:r>
      <w:r>
        <w:rPr>
          <w:rFonts w:cs="Times New Roman"/>
          <w:szCs w:val="24"/>
        </w:rPr>
        <w:br/>
        <w:t>PENDAHULUAN</w:t>
      </w:r>
      <w:bookmarkEnd w:id="16"/>
      <w:bookmarkEnd w:id="17"/>
    </w:p>
    <w:p w:rsidR="00D94123" w:rsidRDefault="0010008A">
      <w:pPr>
        <w:pStyle w:val="Heading2"/>
      </w:pPr>
      <w:bookmarkStart w:id="18" w:name="_Toc127383789"/>
      <w:bookmarkStart w:id="19" w:name="_Toc127384317"/>
      <w:r>
        <w:t>1.1 Latar Belakang</w:t>
      </w:r>
      <w:bookmarkEnd w:id="18"/>
      <w:bookmarkEnd w:id="19"/>
      <w:r>
        <w:t xml:space="preserve"> </w:t>
      </w:r>
    </w:p>
    <w:p w:rsidR="00D94123" w:rsidRDefault="0010008A">
      <w:pPr>
        <w:ind w:left="360" w:firstLine="720"/>
        <w:jc w:val="both"/>
        <w:rPr>
          <w:szCs w:val="24"/>
        </w:rPr>
      </w:pPr>
      <w:r>
        <w:rPr>
          <w:szCs w:val="24"/>
        </w:rPr>
        <w:t>Kesehatan reproduksi perempuan merupakan indikator kemampuan negara dalam memberikan pelayanan kesehatan kepada masyarakat. Salah satu masalah reproduksi pada wanita adalah mioma uteri. Mioma uteri atau fibroid uterus merupakan masalah kesehatan reproduksi yang dapat menyebabkan morbiditas tinggi pada wanita usia subur dan secara signifikan dapat mempengaruhi kualitas hidup penderita</w:t>
      </w:r>
      <w:r>
        <w:rPr>
          <w:szCs w:val="24"/>
          <w:lang w:val="id-ID"/>
        </w:rPr>
        <w:t>,</w:t>
      </w:r>
      <w:r>
        <w:rPr>
          <w:szCs w:val="24"/>
          <w:lang w:val="id-ID"/>
        </w:rPr>
        <w:fldChar w:fldCharType="begin"/>
      </w:r>
      <w:r>
        <w:rPr>
          <w:szCs w:val="24"/>
          <w:lang w:val="id-ID"/>
        </w:rPr>
        <w:instrText>ADDIN CSL_CITATION {"citationItems":[{"id":"ITEM-1","itemData":{"author":[{"dropping-particle":"al","family":"Arifint, H.","given":"et.","non-dropping-particle":"","parse-names":false,"suffix":""}],"container-title":"JurnalMedikdanRehabilitasi,","id":"ITEM-1","issue":"3","issued":{"date-parts":[["2019"]]},"title":"Karakteristik Penderita Mioma Uteri di Rsup Prof.Dr.Rd Kandou Manado.","type":"article-journal","volume":"1"},"uris":["http://www.mendeley.com/documents/?uuid=74df5a00-b595-4d78-be65-5854449d3520"]}],"mendeley":{"formattedCitation":"(Arifint, H., 2019)","plainTextFormattedCitation":"(Arifint, H., 2019)","previouslyFormattedCitation":"(Arifint, H., 2019)"},"properties":{"noteIndex":0},"schema":"https://github.com/citation-style-language/schema/raw/master/csl-citation.json"}</w:instrText>
      </w:r>
      <w:r>
        <w:rPr>
          <w:szCs w:val="24"/>
          <w:lang w:val="id-ID"/>
        </w:rPr>
        <w:fldChar w:fldCharType="separate"/>
      </w:r>
      <w:r>
        <w:rPr>
          <w:noProof/>
          <w:szCs w:val="24"/>
          <w:lang w:val="id-ID"/>
        </w:rPr>
        <w:t>(Arifint, H., 2019)</w:t>
      </w:r>
      <w:r>
        <w:rPr>
          <w:szCs w:val="24"/>
          <w:lang w:val="id-ID"/>
        </w:rPr>
        <w:fldChar w:fldCharType="end"/>
      </w:r>
      <w:r>
        <w:rPr>
          <w:szCs w:val="24"/>
          <w:lang w:val="id-ID"/>
        </w:rPr>
        <w:t xml:space="preserve">. </w:t>
      </w:r>
      <w:r>
        <w:rPr>
          <w:szCs w:val="24"/>
        </w:rPr>
        <w:t>Penderita mioma uteri akan mengalami perdarahan</w:t>
      </w:r>
      <w:r>
        <w:rPr>
          <w:szCs w:val="24"/>
          <w:lang w:val="id-ID"/>
        </w:rPr>
        <w:t xml:space="preserve"> menstruasi</w:t>
      </w:r>
      <w:r>
        <w:rPr>
          <w:szCs w:val="24"/>
        </w:rPr>
        <w:t xml:space="preserve"> yang banyak dan dapat mengakibatkan anemia. Anemia adalah keadaan saat jumlah sel darah merah atau jumlah hemoglobin (protein pembawa oksigen) dalam sel darah merah berada di bawah normal. Masalah keperawatan yang terjadi pada mioma uteri yaitu perfusi perifer tidak efektif berhubungan dengan penurunan konsentrasi hemoglobin, resiko hipovolemia ditandai dengan kehilangan cairan secara aktif, nyeri </w:t>
      </w:r>
      <w:r>
        <w:rPr>
          <w:szCs w:val="24"/>
          <w:lang w:val="id-ID"/>
        </w:rPr>
        <w:t>kronis berhubungan dengan infiltrasi tumor</w:t>
      </w:r>
      <w:r>
        <w:rPr>
          <w:szCs w:val="24"/>
        </w:rPr>
        <w:t>.</w:t>
      </w:r>
    </w:p>
    <w:p w:rsidR="00D94123" w:rsidRDefault="0010008A">
      <w:pPr>
        <w:ind w:left="360" w:firstLine="720"/>
        <w:jc w:val="both"/>
        <w:rPr>
          <w:szCs w:val="24"/>
          <w:lang w:val="id-ID"/>
        </w:rPr>
      </w:pPr>
      <w:r>
        <w:rPr>
          <w:szCs w:val="24"/>
          <w:lang w:val="id-ID"/>
        </w:rPr>
        <w:t>Salah satu penatalaksanaan dengan dilakukan tindakan</w:t>
      </w:r>
      <w:r>
        <w:rPr>
          <w:i/>
          <w:szCs w:val="24"/>
          <w:lang w:val="id-ID"/>
        </w:rPr>
        <w:t xml:space="preserve"> Total Abdominal Hysterectomy Bilateral Salpingo Oophorectomy </w:t>
      </w:r>
      <w:r>
        <w:rPr>
          <w:szCs w:val="24"/>
          <w:lang w:val="id-ID"/>
        </w:rPr>
        <w:t>(TAH BSO) adalah prosedur pembedahan untuk pengangkatan rahim. Operasi ini biasanya dilakukan untuk mengatasi masalah pada sistem reproduksi wanita yang tidak kunjung membaik dengan metode pengobatan lain. Namun, untuk melakukan TAH BSO diperlukan syarat dan kriteria tertentu misalkan salah satunya adalah Hb yang mencukupi. Masalah keperawatan yang mungkin terjadi pada pasien post TAHBSO yaitu nyeri akut, intoleransi aktivitas, gangguan mobilitas fisik, dll.</w:t>
      </w:r>
    </w:p>
    <w:p w:rsidR="00D94123" w:rsidRDefault="0010008A">
      <w:pPr>
        <w:ind w:left="360" w:firstLine="720"/>
        <w:jc w:val="both"/>
        <w:rPr>
          <w:szCs w:val="24"/>
        </w:rPr>
      </w:pPr>
      <w:r>
        <w:rPr>
          <w:szCs w:val="24"/>
        </w:rPr>
        <w:lastRenderedPageBreak/>
        <w:t xml:space="preserve">Prevalensi mioma uteri di Dunia meningkat lebih dari 70% -75% (Ridwan et al., 2021). Kejadian mioma uteri di Indonesia ditemukan sebanyak 2,39%- 11.70% dari seluruh rawat inap ginekologi di rumah sakit. Berdasarkan data beberapa </w:t>
      </w:r>
      <w:r>
        <w:rPr>
          <w:szCs w:val="24"/>
          <w:lang w:val="id-ID"/>
        </w:rPr>
        <w:t>kota surabaya</w:t>
      </w:r>
      <w:r>
        <w:rPr>
          <w:szCs w:val="24"/>
        </w:rPr>
        <w:t>, jumlah kasus mioma uteri +Anemia +TAHBSO pada tahun 2017 sebanyak 582 kasus dengan rincian 320 pasien rawat jalan dan 262 kasus rawat inap. Kasus mioma uteri meningkat pada tahun 2014 yaitu sebanyak 701 kasus dengan 529 kasus rawat jalan dan 172 kasus rawat inap. Penyebab kematian karena mioma uteri sebesar 20 per 1000 wanita dewasa. Dalam 1 tahun, ada 49.598 wanita mengalami mioma uteri. Mioma uteri atau fibroid uterus di temukan secara tidak sengaja padapemeriksaan rutin atau saat sedang melakukan medical check-up tahunan (Zulaika, 2017). Prevalensi mioma uteri bersamaan dengan leiomioma uteri adalah 15%-57%</w:t>
      </w:r>
      <w:r>
        <w:rPr>
          <w:szCs w:val="24"/>
          <w:lang w:val="id-ID"/>
        </w:rPr>
        <w:t xml:space="preserve">, </w:t>
      </w:r>
      <w:r>
        <w:rPr>
          <w:szCs w:val="24"/>
          <w:lang w:val="id-ID"/>
        </w:rPr>
        <w:fldChar w:fldCharType="begin"/>
      </w:r>
      <w:r>
        <w:rPr>
          <w:szCs w:val="24"/>
          <w:lang w:val="id-ID"/>
        </w:rPr>
        <w:instrText>ADDIN CSL_CITATION {"citationItems":[{"id":"ITEM-1","itemData":{"author":[{"dropping-particle":"","family":"Alfarizan,R.,&amp;Marindawati","given":"M.","non-dropping-particle":"","parse-names":false,"suffix":""}],"container-title":"Muhammadiyah Journal of Midwifery","id":"ITEM-1","issue":"1","issued":{"date-parts":[["2020"]]},"page":"19-24","title":"HubunganantaraPerempuanUsiaReproduksi dengan Kejadian Leiomioma Uteri dan Adenomyosis Uteri diRumahSakitUmumDaerahCengkarengJakartaBaratTahun2017-2019.","type":"article-journal","volume":"1"},"uris":["http://www.mendeley.com/documents/?uuid=d0f8dadd-f192-4da2-92af-844e94c1c490"]}],"mendeley":{"formattedCitation":"(Alfarizan,R.,&amp;Marindawati, 2020)","plainTextFormattedCitation":"(Alfarizan,R.,&amp;Marindawati, 2020)","previouslyFormattedCitation":"(Alfarizan,R.,&amp;Marindawati, 2020)"},"properties":{"noteIndex":0},"schema":"https://github.com/citation-style-language/schema/raw/master/csl-citation.json"}</w:instrText>
      </w:r>
      <w:r>
        <w:rPr>
          <w:szCs w:val="24"/>
          <w:lang w:val="id-ID"/>
        </w:rPr>
        <w:fldChar w:fldCharType="separate"/>
      </w:r>
      <w:r>
        <w:rPr>
          <w:noProof/>
          <w:szCs w:val="24"/>
          <w:lang w:val="id-ID"/>
        </w:rPr>
        <w:t>(Alfarizan,R.,&amp;Marindawati, 2020)</w:t>
      </w:r>
      <w:r>
        <w:rPr>
          <w:szCs w:val="24"/>
          <w:lang w:val="id-ID"/>
        </w:rPr>
        <w:fldChar w:fldCharType="end"/>
      </w:r>
      <w:r>
        <w:rPr>
          <w:szCs w:val="24"/>
        </w:rPr>
        <w:t xml:space="preserve"> Data yang ada di ruang F1 Rumah Sakit Pusat Angkatan Laut Dr. Ramelan Surabaya dengan jumlah kasus mioma uteri + Anemia Pro Operasi laparatomi TAHBSO sebanyak 76 orang terhitung di bulan Januari 2023 . Jumlah pasien mioma uteri+Anemia Pro Operasi TAHBSO dalam 1 minggu masa praktik klinik di ruangan terhitung 6 orang.</w:t>
      </w:r>
    </w:p>
    <w:p w:rsidR="00D94123" w:rsidRDefault="0010008A">
      <w:pPr>
        <w:ind w:left="360" w:firstLine="720"/>
        <w:jc w:val="both"/>
        <w:rPr>
          <w:szCs w:val="24"/>
          <w:lang w:val="id-ID"/>
        </w:rPr>
      </w:pPr>
      <w:r>
        <w:rPr>
          <w:color w:val="333333"/>
          <w:shd w:val="clear" w:color="auto" w:fill="FFFFFF"/>
        </w:rPr>
        <w:t>Terjadinya mioma masih belum diketahui hingga saat ini. Meski begitu, pertumbuhan mioma sangat erat kaitannya dengan produksi hormon estrogen. Mioma menunjukkan pertumbuhan maksimal selama masa reproduksi, yaitu saat pengeluaran estrogen tinggi, sehingga cenderung membesar saat wanita sedang hamil dan mengecil saat wanita memasuki masa menopause. Beberapa penelitian lain juga menjelaskan bahwa masing-masing mioma dapat timbul dari satu sel ganas</w:t>
      </w:r>
      <w:r>
        <w:rPr>
          <w:color w:val="333333"/>
          <w:shd w:val="clear" w:color="auto" w:fill="FFFFFF"/>
          <w:lang w:val="id-ID"/>
        </w:rPr>
        <w:t>.</w:t>
      </w:r>
      <w:r>
        <w:rPr>
          <w:rFonts w:ascii="Arial" w:hAnsi="Arial" w:cs="Arial"/>
          <w:color w:val="333333"/>
          <w:shd w:val="clear" w:color="auto" w:fill="FFFFFF"/>
        </w:rPr>
        <w:t> </w:t>
      </w:r>
      <w:r>
        <w:rPr>
          <w:color w:val="333333"/>
          <w:szCs w:val="24"/>
          <w:shd w:val="clear" w:color="auto" w:fill="FFFFFF"/>
        </w:rPr>
        <w:t xml:space="preserve">Mioma uteri dapat menyebabkan beberapa komplikasi, seperti </w:t>
      </w:r>
      <w:r>
        <w:rPr>
          <w:color w:val="333333"/>
          <w:szCs w:val="24"/>
          <w:shd w:val="clear" w:color="auto" w:fill="FFFFFF"/>
        </w:rPr>
        <w:lastRenderedPageBreak/>
        <w:t>pemicu keguguran, gangguan plasenta, prematuritas, serta perdarahan post</w:t>
      </w:r>
      <w:r>
        <w:rPr>
          <w:color w:val="333333"/>
          <w:szCs w:val="24"/>
          <w:shd w:val="clear" w:color="auto" w:fill="FFFFFF"/>
          <w:lang w:val="id-ID"/>
        </w:rPr>
        <w:t xml:space="preserve"> </w:t>
      </w:r>
      <w:r>
        <w:rPr>
          <w:color w:val="333333"/>
          <w:szCs w:val="24"/>
          <w:shd w:val="clear" w:color="auto" w:fill="FFFFFF"/>
        </w:rPr>
        <w:t>partum pada ibu hamil, perdarahan sebentar hingga perdarahan yang terus-menerus, anemia serta kelelahan, dan juga kemandulan. Selain itu penderita juga bisa merasakan nyeri yang berkala hingga bisa menjadi berat dan nyeri perut kronis dengan spasme (kontraksi/kejang spontan) intermiten. Kemandulan sendiri bisa terjadi akibat dari metroragia dan menoragia yang berkelanjutan, mengarah pada infeksi kronis dan spasme uteri.</w:t>
      </w:r>
      <w:r>
        <w:rPr>
          <w:color w:val="333333"/>
          <w:szCs w:val="24"/>
          <w:shd w:val="clear" w:color="auto" w:fill="FFFFFF"/>
          <w:lang w:val="id-ID"/>
        </w:rPr>
        <w:t xml:space="preserve"> </w:t>
      </w:r>
      <w:r>
        <w:rPr>
          <w:szCs w:val="24"/>
          <w:lang w:val="id-ID"/>
        </w:rPr>
        <w:t>Sesuai</w:t>
      </w:r>
      <w:r>
        <w:rPr>
          <w:szCs w:val="24"/>
        </w:rPr>
        <w:t xml:space="preserve"> dengan teori yang menjelaskan bahwa mioma uteri ditemukan sekitar 20% pada wanita usia produktif dan sekitar 40%-50% pada wanita usia di atas 40 tahun . Menurut penulis mioma uteri tidak terjadi sebelum pubertas atau sebelum mendapatkan haid. Pada pengkajian kasus pasien memiliki gejala perdarahan berlebih sehingga menyebabkan anemia Hal tersebut sesuai dengan teori yang menjelaskan bahwa perdarahan berlebih merupakan efek penekanan pembentukan mioma itu sendiri</w:t>
      </w:r>
      <w:r>
        <w:rPr>
          <w:szCs w:val="24"/>
          <w:lang w:val="id-ID"/>
        </w:rPr>
        <w:t xml:space="preserve"> karena menstruasi yang berkepanjangan. </w:t>
      </w:r>
    </w:p>
    <w:p w:rsidR="00D94123" w:rsidRDefault="0010008A">
      <w:pPr>
        <w:ind w:left="360" w:firstLine="720"/>
        <w:jc w:val="both"/>
        <w:rPr>
          <w:szCs w:val="24"/>
        </w:rPr>
      </w:pPr>
      <w:r>
        <w:rPr>
          <w:szCs w:val="24"/>
        </w:rPr>
        <w:t xml:space="preserve">Upaya yang dapat dilakukan untuk mencegah terjadinya mioma uteri yaitu dengan melakukan pengkajian dan pemeriksaan fisik pada setiap wanita yang datang memeriksakan keadaannya ke tenaga kesehatan </w:t>
      </w:r>
      <w:r>
        <w:rPr>
          <w:szCs w:val="24"/>
        </w:rPr>
        <w:fldChar w:fldCharType="begin"/>
      </w:r>
      <w:r>
        <w:rPr>
          <w:szCs w:val="24"/>
        </w:rPr>
        <w:instrText>ADDIN CSL_CITATION {"citationItems":[{"id":"ITEM-1","itemData":{"author":[{"dropping-particle":"al","family":"Arifint, H.","given":"et.","non-dropping-particle":"","parse-names":false,"suffix":""}],"container-title":"JurnalMedikdanRehabilitasi,","id":"ITEM-1","issue":"3","issued":{"date-parts":[["2019"]]},"title":"Karakteristik Penderita Mioma Uteri di Rsup Prof.Dr.Rd Kandou Manado.","type":"article-journal","volume":"1"},"uris":["http://www.mendeley.com/documents/?uuid=74df5a00-b595-4d78-be65-5854449d3520"]}],"mendeley":{"formattedCitation":"(Arifint, H., 2019)","plainTextFormattedCitation":"(Arifint, H., 2019)","previouslyFormattedCitation":"(Arifint, H., 2019)"},"properties":{"noteIndex":0},"schema":"https://github.com/citation-style-language/schema/raw/master/csl-citation.json"}</w:instrText>
      </w:r>
      <w:r>
        <w:rPr>
          <w:szCs w:val="24"/>
        </w:rPr>
        <w:fldChar w:fldCharType="separate"/>
      </w:r>
      <w:r>
        <w:rPr>
          <w:noProof/>
          <w:szCs w:val="24"/>
        </w:rPr>
        <w:t>(Arifint, H., 2019)</w:t>
      </w:r>
      <w:r>
        <w:rPr>
          <w:szCs w:val="24"/>
        </w:rPr>
        <w:fldChar w:fldCharType="end"/>
      </w:r>
      <w:r>
        <w:rPr>
          <w:szCs w:val="24"/>
        </w:rPr>
        <w:t>. Selain melakukan pemeriksaan fisik, hal penting yang perlu dilakukan ialah memberikan edukasi. Pemberian edukasi meliputi penjelasan mengenai jenis tumornya, komplikasi yang mungkin terjadi perdarahan hebat dengan anemia, serta gangguan buang</w:t>
      </w:r>
      <w:r>
        <w:rPr>
          <w:szCs w:val="24"/>
          <w:lang w:val="id-ID"/>
        </w:rPr>
        <w:t xml:space="preserve"> </w:t>
      </w:r>
      <w:r>
        <w:rPr>
          <w:szCs w:val="24"/>
        </w:rPr>
        <w:t>air besar dan buang air kecil</w:t>
      </w:r>
      <w:r>
        <w:rPr>
          <w:szCs w:val="24"/>
          <w:lang w:val="id-ID"/>
        </w:rPr>
        <w:t xml:space="preserve"> </w:t>
      </w:r>
      <w:r>
        <w:rPr>
          <w:szCs w:val="24"/>
          <w:lang w:val="id-ID"/>
        </w:rPr>
        <w:fldChar w:fldCharType="begin"/>
      </w:r>
      <w:r>
        <w:rPr>
          <w:szCs w:val="24"/>
          <w:lang w:val="id-ID"/>
        </w:rPr>
        <w:instrText>ADDIN CSL_CITATION {"citationItems":[{"id":"ITEM-1","itemData":{"author":[{"dropping-particle":"","family":"Marti,M.,Aisyah,S.,&amp;Reliani","given":"S.K.","non-dropping-particle":"","parse-names":false,"suffix":""}],"id":"ITEM-1","issued":{"date-parts":[["2013"]]},"publisher":"(DoctoralDissertation,UniversitasMuhammadiyahSurabaya).","title":"Asuhan Keperawatan Pada Klien Ny “R” Dengan Diagnosa Medis Mioma Uteri Post Myomastomy Di Rs. Bhakti Rahayu Surabaya","type":"thesis"},"uris":["http://www.mendeley.com/documents/?uuid=a3481230-ce4b-4385-ad02-801cb16e3f64"]}],"mendeley":{"formattedCitation":"(Marti,M.,Aisyah,S.,&amp;Reliani, 2013)","plainTextFormattedCitation":"(Marti,M.,Aisyah,S.,&amp;Reliani, 2013)","previouslyFormattedCitation":"(Marti,M.,Aisyah,S.,&amp;Reliani, 2013)"},"properties":{"noteIndex":0},"schema":"https://github.com/citation-style-language/schema/raw/master/csl-citation.json"}</w:instrText>
      </w:r>
      <w:r>
        <w:rPr>
          <w:szCs w:val="24"/>
          <w:lang w:val="id-ID"/>
        </w:rPr>
        <w:fldChar w:fldCharType="separate"/>
      </w:r>
      <w:r>
        <w:rPr>
          <w:noProof/>
          <w:szCs w:val="24"/>
          <w:lang w:val="id-ID"/>
        </w:rPr>
        <w:t>(Marti,M.,Aisyah,S., &amp;Reliani, 2013)</w:t>
      </w:r>
      <w:r>
        <w:rPr>
          <w:szCs w:val="24"/>
          <w:lang w:val="id-ID"/>
        </w:rPr>
        <w:fldChar w:fldCharType="end"/>
      </w:r>
      <w:r>
        <w:rPr>
          <w:szCs w:val="24"/>
          <w:lang w:val="id-ID"/>
        </w:rPr>
        <w:t xml:space="preserve">. </w:t>
      </w:r>
      <w:r>
        <w:rPr>
          <w:szCs w:val="24"/>
        </w:rPr>
        <w:t xml:space="preserve">Upaya lain yang dapat dilakukan, antara lain dengan menganjurkan wanita usia pubertas (10-21 tahun) dan wanita yang paling beresiko terkena mioma (usia 35-45 tahun) untuk membiasakan pola hidup sehat, </w:t>
      </w:r>
      <w:r>
        <w:rPr>
          <w:szCs w:val="24"/>
        </w:rPr>
        <w:lastRenderedPageBreak/>
        <w:t>yaitu dengan memperbanyak asupan kedelai. Secara umum penatalaksanaan mioma uteri dibagi atas 2 metode, terapi medisinal (hormonal), dan terapi pembedahan Tidak semua mioma uteri memerlukan pengobatan bedah dan 50% dari semua mioma uteri tidak membutuhkan suatu pengobatan dalam bentuk apapun, terutama apabila mioma itu masih kecil dan tidak menimbulkan gangguan atau keluhan.</w:t>
      </w:r>
      <w:r>
        <w:rPr>
          <w:szCs w:val="24"/>
          <w:lang w:val="id-ID"/>
        </w:rPr>
        <w:t xml:space="preserve"> </w:t>
      </w:r>
      <w:r>
        <w:rPr>
          <w:szCs w:val="24"/>
        </w:rPr>
        <w:t>Upaya pencegahan dan penanggulangan anemia dilakukan dengan memberikan asupan zat besi yang cukup ke dalam tubuh untuk meningkatkan pembentukan hemoglobin (Latif, dini. et al., 2016). Penanganan Mioma yang disertai anemia menggunakan terapi konservatif sperti pemberian tablet zat besi, antibiotik, anti perdarahan dan transfusi PRC</w:t>
      </w:r>
      <w:r>
        <w:rPr>
          <w:szCs w:val="24"/>
          <w:lang w:val="id-ID"/>
        </w:rPr>
        <w:t xml:space="preserve">, </w:t>
      </w:r>
      <w:r>
        <w:rPr>
          <w:szCs w:val="24"/>
          <w:lang w:val="id-ID"/>
        </w:rPr>
        <w:fldChar w:fldCharType="begin"/>
      </w:r>
      <w:r>
        <w:rPr>
          <w:szCs w:val="24"/>
          <w:lang w:val="id-ID"/>
        </w:rPr>
        <w:instrText>ADDIN CSL_CITATION {"citationItems":[{"id":"ITEM-1","itemData":{"author":[{"dropping-particle":"","family":"RahayuPutri","given":"Dian.","non-dropping-particle":"","parse-names":false,"suffix":""}],"id":"ITEM-1","issued":{"date-parts":[["2020"]]},"publisher":"(Doctora ldissertation,Universitas Muhammadiyah Ponorogo).","title":"Asuhan Keperawatan Pada Klien Post Operasi Mioma Uteri Dengan Masalah Keperawatan Nyeri Akut","type":"thesis"},"uris":["http://www.mendeley.com/documents/?uuid=007cfe27-f265-4e10-9eb8-a0c88ec010ec"]}],"mendeley":{"formattedCitation":"(RahayuPutri, 2020)","plainTextFormattedCitation":"(RahayuPutri, 2020)","previouslyFormattedCitation":"(RahayuPutri, 2020)"},"properties":{"noteIndex":0},"schema":"https://github.com/citation-style-language/schema/raw/master/csl-citation.json"}</w:instrText>
      </w:r>
      <w:r>
        <w:rPr>
          <w:szCs w:val="24"/>
          <w:lang w:val="id-ID"/>
        </w:rPr>
        <w:fldChar w:fldCharType="separate"/>
      </w:r>
      <w:r>
        <w:rPr>
          <w:noProof/>
          <w:szCs w:val="24"/>
          <w:lang w:val="id-ID"/>
        </w:rPr>
        <w:t>(RahayuPutri, 2020)</w:t>
      </w:r>
      <w:r>
        <w:rPr>
          <w:szCs w:val="24"/>
          <w:lang w:val="id-ID"/>
        </w:rPr>
        <w:fldChar w:fldCharType="end"/>
      </w:r>
      <w:r>
        <w:rPr>
          <w:szCs w:val="24"/>
        </w:rPr>
        <w:t xml:space="preserve"> dan pengobatan operatif meliputi miomektomi, histerektomi dan embolisasi arteri uterus</w:t>
      </w:r>
      <w:r>
        <w:rPr>
          <w:szCs w:val="24"/>
          <w:lang w:val="id-ID"/>
        </w:rPr>
        <w:t xml:space="preserve"> </w:t>
      </w:r>
      <w:r>
        <w:rPr>
          <w:szCs w:val="24"/>
          <w:lang w:val="id-ID"/>
        </w:rPr>
        <w:fldChar w:fldCharType="begin"/>
      </w:r>
      <w:r>
        <w:rPr>
          <w:szCs w:val="24"/>
          <w:lang w:val="id-ID"/>
        </w:rPr>
        <w:instrText>ADDIN CSL_CITATION {"citationItems":[{"id":"ITEM-1","itemData":{"author":[{"dropping-particle":"al","family":"Arifint, H.","given":"et.","non-dropping-particle":"","parse-names":false,"suffix":""}],"container-title":"JurnalMedikdanRehabilitasi,","id":"ITEM-1","issue":"3","issued":{"date-parts":[["2019"]]},"title":"Karakteristik Penderita Mioma Uteri di Rsup Prof.Dr.Rd Kandou Manado.","type":"article-journal","volume":"1"},"uris":["http://www.mendeley.com/documents/?uuid=74df5a00-b595-4d78-be65-5854449d3520"]}],"mendeley":{"formattedCitation":"(Arifint, H., 2019)","plainTextFormattedCitation":"(Arifint, H., 2019)","previouslyFormattedCitation":"(Arifint, H., 2019)"},"properties":{"noteIndex":0},"schema":"https://github.com/citation-style-language/schema/raw/master/csl-citation.json"}</w:instrText>
      </w:r>
      <w:r>
        <w:rPr>
          <w:szCs w:val="24"/>
          <w:lang w:val="id-ID"/>
        </w:rPr>
        <w:fldChar w:fldCharType="separate"/>
      </w:r>
      <w:r>
        <w:rPr>
          <w:noProof/>
          <w:szCs w:val="24"/>
          <w:lang w:val="id-ID"/>
        </w:rPr>
        <w:t>(Arifint, H., 2019)</w:t>
      </w:r>
      <w:r>
        <w:rPr>
          <w:szCs w:val="24"/>
          <w:lang w:val="id-ID"/>
        </w:rPr>
        <w:fldChar w:fldCharType="end"/>
      </w:r>
      <w:r>
        <w:rPr>
          <w:szCs w:val="24"/>
        </w:rPr>
        <w:t xml:space="preserve">. </w:t>
      </w:r>
    </w:p>
    <w:p w:rsidR="00D94123" w:rsidRDefault="0010008A">
      <w:pPr>
        <w:pStyle w:val="BodyText"/>
        <w:spacing w:before="154" w:line="480" w:lineRule="auto"/>
        <w:ind w:left="426" w:right="-1" w:firstLine="708"/>
        <w:jc w:val="both"/>
      </w:pPr>
      <w:r>
        <w:rPr>
          <w:lang w:val="id-ID"/>
        </w:rPr>
        <w:t xml:space="preserve">Peran perawat salah satunya adalah memberi pendidikan dan penyedia layanan kesehatan, </w:t>
      </w:r>
      <w:r>
        <w:t xml:space="preserve">memberikan asuan keperawatan yang berkualitas. Perawat juga mengajarkan kepada ibu dan keluarga untuk membantu melakukan aktivitas. </w:t>
      </w:r>
      <w:r>
        <w:rPr>
          <w:lang w:val="id-ID"/>
        </w:rPr>
        <w:t>s</w:t>
      </w:r>
      <w:r>
        <w:t xml:space="preserve">ehingga disusunlah asuhan keperawatan </w:t>
      </w:r>
      <w:r>
        <w:rPr>
          <w:lang w:val="id-ID"/>
        </w:rPr>
        <w:t xml:space="preserve"> Mioma uteri + Anemia Pro Operasi Laparatomi TAHBSO </w:t>
      </w:r>
      <w:r>
        <w:t>.</w:t>
      </w:r>
    </w:p>
    <w:p w:rsidR="00D94123" w:rsidRDefault="0010008A">
      <w:pPr>
        <w:pStyle w:val="ListParagraph"/>
        <w:ind w:left="0"/>
        <w:rPr>
          <w:rStyle w:val="Heading2Char"/>
        </w:rPr>
      </w:pPr>
      <w:bookmarkStart w:id="20" w:name="_Toc127383790"/>
      <w:bookmarkStart w:id="21" w:name="_Toc127384318"/>
      <w:r>
        <w:rPr>
          <w:rStyle w:val="Heading2Char"/>
        </w:rPr>
        <w:t>1.2 Rumusan Masalah</w:t>
      </w:r>
      <w:bookmarkEnd w:id="20"/>
      <w:bookmarkEnd w:id="21"/>
    </w:p>
    <w:p w:rsidR="00D94123" w:rsidRDefault="0010008A">
      <w:pPr>
        <w:pStyle w:val="ListParagraph"/>
        <w:ind w:left="360"/>
        <w:rPr>
          <w:szCs w:val="24"/>
        </w:rPr>
      </w:pPr>
      <w:r>
        <w:rPr>
          <w:szCs w:val="24"/>
        </w:rPr>
        <w:t>“Bagaimana Asuhan Keperawatan Pada Ny.T dengan Diagnosa Medis Mioma Uteri + Anemia Pro Operasi Laparatomi TAHBSO  di Ruang F1  Rumah Sakit Pusat Angkatan Laut Dr. Ramelan Surabaya ?”</w:t>
      </w:r>
      <w:bookmarkStart w:id="22" w:name="_Toc127383791"/>
      <w:bookmarkStart w:id="23" w:name="_Toc127384319"/>
    </w:p>
    <w:p w:rsidR="002C00DD" w:rsidRDefault="002C00DD">
      <w:pPr>
        <w:rPr>
          <w:rStyle w:val="Heading2Char"/>
        </w:rPr>
      </w:pPr>
    </w:p>
    <w:p w:rsidR="002C00DD" w:rsidRDefault="002C00DD">
      <w:pPr>
        <w:rPr>
          <w:rStyle w:val="Heading2Char"/>
        </w:rPr>
      </w:pPr>
    </w:p>
    <w:p w:rsidR="00D94123" w:rsidRDefault="0010008A">
      <w:pPr>
        <w:rPr>
          <w:rStyle w:val="Heading2Char"/>
          <w:rFonts w:cs="Times New Roman"/>
          <w:b w:val="0"/>
          <w:szCs w:val="24"/>
        </w:rPr>
      </w:pPr>
      <w:r>
        <w:rPr>
          <w:rStyle w:val="Heading2Char"/>
        </w:rPr>
        <w:lastRenderedPageBreak/>
        <w:t>1.3 Tujuan Penulisan</w:t>
      </w:r>
      <w:bookmarkEnd w:id="22"/>
      <w:bookmarkEnd w:id="23"/>
    </w:p>
    <w:p w:rsidR="00D94123" w:rsidRDefault="0010008A">
      <w:pPr>
        <w:ind w:left="270"/>
        <w:rPr>
          <w:rStyle w:val="Heading3Char"/>
          <w:rFonts w:cs="Times New Roman"/>
          <w:b w:val="0"/>
        </w:rPr>
      </w:pPr>
      <w:bookmarkStart w:id="24" w:name="_Toc127383792"/>
      <w:bookmarkStart w:id="25" w:name="_Toc127384320"/>
      <w:r>
        <w:rPr>
          <w:rStyle w:val="Heading3Char"/>
        </w:rPr>
        <w:t>1.3.1 Tujuan Umum</w:t>
      </w:r>
      <w:bookmarkEnd w:id="24"/>
      <w:bookmarkEnd w:id="25"/>
    </w:p>
    <w:p w:rsidR="00D94123" w:rsidRDefault="0010008A">
      <w:pPr>
        <w:pStyle w:val="ListParagraph"/>
        <w:tabs>
          <w:tab w:val="left" w:pos="900"/>
        </w:tabs>
        <w:ind w:left="630"/>
        <w:rPr>
          <w:szCs w:val="24"/>
        </w:rPr>
      </w:pPr>
      <w:r>
        <w:rPr>
          <w:szCs w:val="24"/>
        </w:rPr>
        <w:t>Mahasiswa mampu mengidentifikasi Asuhan Keperawatan Pada Ny.S dengan Diagnosa Medis Mi</w:t>
      </w:r>
      <w:r w:rsidR="002C00DD">
        <w:rPr>
          <w:szCs w:val="24"/>
        </w:rPr>
        <w:t xml:space="preserve">oma Uteri + Anemia </w:t>
      </w:r>
      <w:r>
        <w:rPr>
          <w:szCs w:val="24"/>
        </w:rPr>
        <w:t>Pro Operasi Laparatomi TAHBSO di Ruang F1 Rumah Sakit Pusat Angkatan Laut Dr. Ramelan Surabaya.</w:t>
      </w:r>
    </w:p>
    <w:p w:rsidR="00D94123" w:rsidRDefault="0010008A">
      <w:pPr>
        <w:pStyle w:val="Heading3"/>
        <w:ind w:left="270"/>
      </w:pPr>
      <w:bookmarkStart w:id="26" w:name="_Toc127383793"/>
      <w:bookmarkStart w:id="27" w:name="_Toc127384321"/>
      <w:r>
        <w:t>1.3.2 Tujuan Khusus</w:t>
      </w:r>
      <w:bookmarkEnd w:id="26"/>
      <w:bookmarkEnd w:id="27"/>
    </w:p>
    <w:p w:rsidR="00D94123" w:rsidRDefault="0010008A">
      <w:pPr>
        <w:pStyle w:val="ListParagraph"/>
        <w:numPr>
          <w:ilvl w:val="1"/>
          <w:numId w:val="3"/>
        </w:numPr>
        <w:ind w:left="1080"/>
        <w:rPr>
          <w:szCs w:val="24"/>
        </w:rPr>
      </w:pPr>
      <w:r>
        <w:rPr>
          <w:szCs w:val="24"/>
        </w:rPr>
        <w:t>Mengidentifikasi hasil pengkajian pasien dengan diagnosa medis Mi</w:t>
      </w:r>
      <w:r w:rsidR="002C00DD">
        <w:rPr>
          <w:szCs w:val="24"/>
        </w:rPr>
        <w:t xml:space="preserve">oma Uteri + Anemia </w:t>
      </w:r>
      <w:r>
        <w:rPr>
          <w:szCs w:val="24"/>
        </w:rPr>
        <w:t>Pro Operasi Laparatomi TAHBSO di Ruang F1 Rumah Sakit Pusat Angkatan Laut dr. Ramelan Surabaya.</w:t>
      </w:r>
    </w:p>
    <w:p w:rsidR="00D94123" w:rsidRDefault="0010008A">
      <w:pPr>
        <w:pStyle w:val="ListParagraph"/>
        <w:numPr>
          <w:ilvl w:val="1"/>
          <w:numId w:val="3"/>
        </w:numPr>
        <w:ind w:left="1080"/>
        <w:rPr>
          <w:szCs w:val="24"/>
        </w:rPr>
      </w:pPr>
      <w:r>
        <w:rPr>
          <w:szCs w:val="24"/>
        </w:rPr>
        <w:t>Menegakkan diagnosa keperawatan pada pasien dengan diagnosa medis M</w:t>
      </w:r>
      <w:r w:rsidR="002C00DD">
        <w:rPr>
          <w:szCs w:val="24"/>
        </w:rPr>
        <w:t>ioma Uteri + Anemia</w:t>
      </w:r>
      <w:r>
        <w:rPr>
          <w:szCs w:val="24"/>
        </w:rPr>
        <w:t xml:space="preserve"> Pro Operasi Laparatomi TAHBSO di Ruang F1 Rumah Sakit Pusat Angkatan Laut dr. Ramelan Surabaya.</w:t>
      </w:r>
    </w:p>
    <w:p w:rsidR="00D94123" w:rsidRDefault="0010008A">
      <w:pPr>
        <w:pStyle w:val="ListParagraph"/>
        <w:numPr>
          <w:ilvl w:val="1"/>
          <w:numId w:val="3"/>
        </w:numPr>
        <w:ind w:left="1080"/>
        <w:rPr>
          <w:szCs w:val="24"/>
        </w:rPr>
      </w:pPr>
      <w:r>
        <w:rPr>
          <w:szCs w:val="24"/>
        </w:rPr>
        <w:t>Merencanakan asuhan keperawatan pada pasien dengan diagnosa medis M</w:t>
      </w:r>
      <w:r w:rsidR="002C00DD">
        <w:rPr>
          <w:szCs w:val="24"/>
        </w:rPr>
        <w:t>ioma Uteri + Anemia</w:t>
      </w:r>
      <w:r>
        <w:rPr>
          <w:szCs w:val="24"/>
        </w:rPr>
        <w:t xml:space="preserve"> Pro Operasi Laparatomi TAHBSO di Ruang F1 Rumah Sakit Pusat Angkatan Laut dr. Ramelan Surabaya.</w:t>
      </w:r>
    </w:p>
    <w:p w:rsidR="00D94123" w:rsidRDefault="0010008A">
      <w:pPr>
        <w:pStyle w:val="ListParagraph"/>
        <w:numPr>
          <w:ilvl w:val="1"/>
          <w:numId w:val="3"/>
        </w:numPr>
        <w:ind w:left="1080"/>
        <w:rPr>
          <w:szCs w:val="24"/>
        </w:rPr>
      </w:pPr>
      <w:r>
        <w:rPr>
          <w:szCs w:val="24"/>
        </w:rPr>
        <w:t>Melaksanakan asuhan keperawatan pada pasien dengan diagnosa medis Mi</w:t>
      </w:r>
      <w:r w:rsidR="002C00DD">
        <w:rPr>
          <w:szCs w:val="24"/>
        </w:rPr>
        <w:t xml:space="preserve">oma Uteri + Anemia </w:t>
      </w:r>
      <w:r>
        <w:rPr>
          <w:szCs w:val="24"/>
        </w:rPr>
        <w:t>Pro Operasi Laparatomi TAHBSO di Ruang F1 Rumah Sakit Pusat Angkatan Laut dr. Ramelan Surabaya.</w:t>
      </w:r>
    </w:p>
    <w:p w:rsidR="00D94123" w:rsidRDefault="0010008A">
      <w:pPr>
        <w:pStyle w:val="ListParagraph"/>
        <w:numPr>
          <w:ilvl w:val="1"/>
          <w:numId w:val="3"/>
        </w:numPr>
        <w:ind w:left="1080"/>
        <w:rPr>
          <w:szCs w:val="24"/>
        </w:rPr>
      </w:pPr>
      <w:r>
        <w:rPr>
          <w:szCs w:val="24"/>
        </w:rPr>
        <w:t>Mengevaluasi pasien dengan diagnosa medis M</w:t>
      </w:r>
      <w:r w:rsidR="002C00DD">
        <w:rPr>
          <w:szCs w:val="24"/>
        </w:rPr>
        <w:t>ioma Uteri + Anemia</w:t>
      </w:r>
      <w:r>
        <w:rPr>
          <w:szCs w:val="24"/>
        </w:rPr>
        <w:t xml:space="preserve"> Pro Operasi Laparatomi TAHBSO di Ruang F1 Rumah Sakit Pusat Angkatan Laut dr. Ramelan Surabaya.</w:t>
      </w:r>
    </w:p>
    <w:p w:rsidR="00D94123" w:rsidRDefault="0010008A">
      <w:pPr>
        <w:pStyle w:val="ListParagraph"/>
        <w:numPr>
          <w:ilvl w:val="1"/>
          <w:numId w:val="3"/>
        </w:numPr>
        <w:ind w:left="1080"/>
        <w:rPr>
          <w:szCs w:val="24"/>
        </w:rPr>
      </w:pPr>
      <w:r>
        <w:rPr>
          <w:szCs w:val="24"/>
        </w:rPr>
        <w:t>Mendokumentasikan asuhan keperawatan pada pasien dengan diagnosa medis Mi</w:t>
      </w:r>
      <w:r w:rsidR="002C00DD">
        <w:rPr>
          <w:szCs w:val="24"/>
        </w:rPr>
        <w:t xml:space="preserve">oma Uteri + Anemia </w:t>
      </w:r>
      <w:r>
        <w:rPr>
          <w:szCs w:val="24"/>
        </w:rPr>
        <w:t>Pro Operasi Laparatomi TAHBSO di Ruang F1 Rumah Sakit Pusat Angkatan Laut dr. Ramelan Surabaya.</w:t>
      </w:r>
    </w:p>
    <w:p w:rsidR="00D94123" w:rsidRDefault="0010008A">
      <w:pPr>
        <w:rPr>
          <w:rStyle w:val="Heading2Char"/>
        </w:rPr>
      </w:pPr>
      <w:bookmarkStart w:id="28" w:name="_Toc127383794"/>
      <w:bookmarkStart w:id="29" w:name="_Toc127384322"/>
      <w:r>
        <w:rPr>
          <w:rStyle w:val="Heading2Char"/>
        </w:rPr>
        <w:lastRenderedPageBreak/>
        <w:t>1.4 Manfaat Penelitian</w:t>
      </w:r>
      <w:bookmarkEnd w:id="28"/>
      <w:bookmarkEnd w:id="29"/>
    </w:p>
    <w:p w:rsidR="00D94123" w:rsidRDefault="0010008A">
      <w:pPr>
        <w:ind w:left="360"/>
        <w:rPr>
          <w:szCs w:val="24"/>
        </w:rPr>
      </w:pPr>
      <w:r>
        <w:t>Terkait dengan tujuan penulisan, maka tugas akhir ini dapat memberikan manfaat bagi beberapa pihak, yaitu :</w:t>
      </w:r>
    </w:p>
    <w:p w:rsidR="00D94123" w:rsidRDefault="0010008A">
      <w:pPr>
        <w:pStyle w:val="Heading3"/>
        <w:ind w:left="180"/>
      </w:pPr>
      <w:bookmarkStart w:id="30" w:name="_Toc127383795"/>
      <w:bookmarkStart w:id="31" w:name="_Toc127384323"/>
      <w:r>
        <w:t>1.41 Akademis</w:t>
      </w:r>
      <w:bookmarkEnd w:id="30"/>
      <w:bookmarkEnd w:id="31"/>
    </w:p>
    <w:p w:rsidR="00D94123" w:rsidRDefault="0010008A">
      <w:pPr>
        <w:pStyle w:val="ListParagraph"/>
        <w:ind w:left="630"/>
        <w:rPr>
          <w:szCs w:val="24"/>
        </w:rPr>
      </w:pPr>
      <w:r>
        <w:t xml:space="preserve">Hasil studi kasus ini merupakan sumbangan bagi ilmu pengetahuan khususnya dalam hal asuhan keperawatan pada pasien dengan diagnosa medis </w:t>
      </w:r>
      <w:r>
        <w:rPr>
          <w:szCs w:val="24"/>
        </w:rPr>
        <w:t>Mi</w:t>
      </w:r>
      <w:r w:rsidR="002C00DD">
        <w:rPr>
          <w:szCs w:val="24"/>
        </w:rPr>
        <w:t xml:space="preserve">oma Uteri + Anemia </w:t>
      </w:r>
      <w:r>
        <w:rPr>
          <w:szCs w:val="24"/>
        </w:rPr>
        <w:t>Pro Operasi Laparatomi TAHBSO</w:t>
      </w:r>
    </w:p>
    <w:p w:rsidR="00D94123" w:rsidRDefault="00D94123">
      <w:pPr>
        <w:pStyle w:val="ListParagraph"/>
        <w:ind w:left="630"/>
      </w:pPr>
    </w:p>
    <w:p w:rsidR="00D94123" w:rsidRDefault="0010008A">
      <w:pPr>
        <w:pStyle w:val="Heading3"/>
        <w:ind w:left="180"/>
      </w:pPr>
      <w:bookmarkStart w:id="32" w:name="_Toc127383796"/>
      <w:bookmarkStart w:id="33" w:name="_Toc127384324"/>
      <w:r>
        <w:t>1.4.2 Non – Akademis</w:t>
      </w:r>
      <w:bookmarkEnd w:id="32"/>
      <w:bookmarkEnd w:id="33"/>
    </w:p>
    <w:p w:rsidR="00D94123" w:rsidRDefault="0010008A">
      <w:pPr>
        <w:pStyle w:val="ListParagraph"/>
        <w:numPr>
          <w:ilvl w:val="0"/>
          <w:numId w:val="4"/>
        </w:numPr>
        <w:ind w:left="990"/>
      </w:pPr>
      <w:r>
        <w:t xml:space="preserve">Bagi pelayanan keperawatan di rumah sakit. Hasil studi kasus ini dapat menjadi masukan bagi pelayanan di rumah sakit agar dapat melakukan asuhan keperawatan yang sesuai diagnosa dengan baik. </w:t>
      </w:r>
    </w:p>
    <w:p w:rsidR="00D94123" w:rsidRDefault="0010008A">
      <w:pPr>
        <w:pStyle w:val="ListParagraph"/>
        <w:numPr>
          <w:ilvl w:val="0"/>
          <w:numId w:val="4"/>
        </w:numPr>
        <w:ind w:left="990"/>
      </w:pPr>
      <w:r>
        <w:t>Bagi peneliti</w:t>
      </w:r>
      <w:r>
        <w:cr/>
        <w:t xml:space="preserve">Hasil studi kasus ini dapat menjadi referensi bagi peneliti berikutnya, yang akan melakukan karya tulis ilmiah pada pasien dengan diagnosa medis </w:t>
      </w:r>
      <w:r>
        <w:rPr>
          <w:szCs w:val="24"/>
        </w:rPr>
        <w:t>M</w:t>
      </w:r>
      <w:r w:rsidR="002C00DD">
        <w:rPr>
          <w:szCs w:val="24"/>
        </w:rPr>
        <w:t>ioma Uteri + Anemia</w:t>
      </w:r>
      <w:r>
        <w:rPr>
          <w:szCs w:val="24"/>
        </w:rPr>
        <w:t xml:space="preserve"> Pro Operasi Laparatomi TAHBSO</w:t>
      </w:r>
      <w:r>
        <w:t xml:space="preserve"> </w:t>
      </w:r>
    </w:p>
    <w:p w:rsidR="00D94123" w:rsidRDefault="0010008A">
      <w:pPr>
        <w:pStyle w:val="ListParagraph"/>
        <w:numPr>
          <w:ilvl w:val="0"/>
          <w:numId w:val="4"/>
        </w:numPr>
        <w:ind w:left="990"/>
      </w:pPr>
      <w:r>
        <w:t>Bagi profesi kesehatan.</w:t>
      </w:r>
      <w:r>
        <w:cr/>
        <w:t xml:space="preserve">Hasil studi kasus ini dapat menjadi ilmu tambahan bagi profesi keperawatan dan memberikan pemahaman tentang asuhan keperawatan pada pasien dengan diagnosa medis </w:t>
      </w:r>
      <w:r>
        <w:rPr>
          <w:szCs w:val="24"/>
        </w:rPr>
        <w:t>M</w:t>
      </w:r>
      <w:r w:rsidR="002C00DD">
        <w:rPr>
          <w:szCs w:val="24"/>
        </w:rPr>
        <w:t>ioma Uteri + Anemia</w:t>
      </w:r>
      <w:r>
        <w:rPr>
          <w:szCs w:val="24"/>
        </w:rPr>
        <w:t xml:space="preserve"> Pro Operasi Laparatomi TAHBSO</w:t>
      </w:r>
    </w:p>
    <w:p w:rsidR="00D94123" w:rsidRDefault="0010008A">
      <w:pPr>
        <w:pStyle w:val="Heading2"/>
      </w:pPr>
      <w:bookmarkStart w:id="34" w:name="_Toc127383797"/>
      <w:bookmarkStart w:id="35" w:name="_Toc127384325"/>
      <w:r>
        <w:t>1.5 Metode Penulisan</w:t>
      </w:r>
      <w:bookmarkEnd w:id="34"/>
      <w:bookmarkEnd w:id="35"/>
    </w:p>
    <w:p w:rsidR="00D94123" w:rsidRDefault="0010008A">
      <w:pPr>
        <w:ind w:left="180"/>
        <w:jc w:val="both"/>
        <w:rPr>
          <w:b/>
          <w:bCs/>
          <w:szCs w:val="24"/>
        </w:rPr>
      </w:pPr>
      <w:bookmarkStart w:id="36" w:name="_Toc127383798"/>
      <w:bookmarkStart w:id="37" w:name="_Toc127384326"/>
      <w:r>
        <w:rPr>
          <w:rStyle w:val="Heading3Char"/>
        </w:rPr>
        <w:t>1.5.1 Metode</w:t>
      </w:r>
      <w:bookmarkEnd w:id="36"/>
      <w:bookmarkEnd w:id="37"/>
    </w:p>
    <w:p w:rsidR="00D94123" w:rsidRDefault="0010008A">
      <w:pPr>
        <w:ind w:left="630"/>
        <w:jc w:val="both"/>
        <w:rPr>
          <w:szCs w:val="24"/>
        </w:rPr>
      </w:pPr>
      <w:r>
        <w:rPr>
          <w:szCs w:val="24"/>
        </w:rPr>
        <w:lastRenderedPageBreak/>
        <w:t>Metode yang digunakan oleh penulis adalah metode deskriptif, penulis menggambarkan asuhan keperawatan meliputi; pengumpulan data, membahas data dengan menggunakan studi pendekatan proses keperawatan sesuai dengan langkahlangkah pengkajian, perumusan diagnosis keperawatan, perencanaan, pelaksanaan, sampai dengan evaluasi.</w:t>
      </w:r>
    </w:p>
    <w:p w:rsidR="00D94123" w:rsidRDefault="0010008A">
      <w:pPr>
        <w:pStyle w:val="Heading3"/>
        <w:ind w:left="180"/>
      </w:pPr>
      <w:bookmarkStart w:id="38" w:name="_Toc127383799"/>
      <w:bookmarkStart w:id="39" w:name="_Toc127384327"/>
      <w:r>
        <w:t>1.5.2 Teknik Penulisan Data</w:t>
      </w:r>
      <w:bookmarkEnd w:id="38"/>
      <w:bookmarkEnd w:id="39"/>
    </w:p>
    <w:p w:rsidR="00D94123" w:rsidRDefault="0010008A">
      <w:pPr>
        <w:pStyle w:val="ListParagraph"/>
        <w:numPr>
          <w:ilvl w:val="1"/>
          <w:numId w:val="5"/>
        </w:numPr>
        <w:ind w:left="990"/>
        <w:rPr>
          <w:szCs w:val="24"/>
        </w:rPr>
      </w:pPr>
      <w:r>
        <w:rPr>
          <w:szCs w:val="24"/>
        </w:rPr>
        <w:t>Wawancara</w:t>
      </w:r>
      <w:r>
        <w:rPr>
          <w:szCs w:val="24"/>
        </w:rPr>
        <w:cr/>
        <w:t>Data diambil melalui percakapan dengan pasien, keluarga pasien maupun tenaga kesehatan di Ruang F1 RSPAL. Ramelan Surabaya</w:t>
      </w:r>
    </w:p>
    <w:p w:rsidR="00D94123" w:rsidRDefault="0010008A">
      <w:pPr>
        <w:pStyle w:val="ListParagraph"/>
        <w:numPr>
          <w:ilvl w:val="1"/>
          <w:numId w:val="5"/>
        </w:numPr>
        <w:ind w:left="990"/>
        <w:rPr>
          <w:szCs w:val="24"/>
        </w:rPr>
      </w:pPr>
      <w:r>
        <w:rPr>
          <w:szCs w:val="24"/>
        </w:rPr>
        <w:t>Observasi</w:t>
      </w:r>
      <w:r>
        <w:rPr>
          <w:szCs w:val="24"/>
        </w:rPr>
        <w:cr/>
        <w:t xml:space="preserve">Data observasi di dapatkan melalui pasien secara langsung selama pengumpulan data dilaksanakan. </w:t>
      </w:r>
    </w:p>
    <w:p w:rsidR="00D94123" w:rsidRDefault="0010008A">
      <w:pPr>
        <w:pStyle w:val="ListParagraph"/>
        <w:numPr>
          <w:ilvl w:val="1"/>
          <w:numId w:val="5"/>
        </w:numPr>
        <w:ind w:left="990"/>
        <w:rPr>
          <w:szCs w:val="24"/>
        </w:rPr>
      </w:pPr>
      <w:r>
        <w:rPr>
          <w:szCs w:val="24"/>
        </w:rPr>
        <w:t>Pemeriksaan</w:t>
      </w:r>
      <w:r>
        <w:rPr>
          <w:szCs w:val="24"/>
        </w:rPr>
        <w:cr/>
        <w:t xml:space="preserve">Data yang diperoleh meliputi pemeriksaan fisik dan pemeriksaan penunjang agar segera dapat menegakkan diagnosa dan penanganan selanjutnya. </w:t>
      </w:r>
    </w:p>
    <w:p w:rsidR="00D94123" w:rsidRDefault="0010008A">
      <w:pPr>
        <w:ind w:left="180"/>
        <w:jc w:val="both"/>
        <w:rPr>
          <w:rStyle w:val="Heading3Char"/>
        </w:rPr>
      </w:pPr>
      <w:bookmarkStart w:id="40" w:name="_Toc127383800"/>
      <w:bookmarkStart w:id="41" w:name="_Toc127384328"/>
      <w:r>
        <w:rPr>
          <w:rStyle w:val="Heading3Char"/>
        </w:rPr>
        <w:t>1.5.3 Sumber Data</w:t>
      </w:r>
      <w:bookmarkEnd w:id="40"/>
      <w:bookmarkEnd w:id="41"/>
    </w:p>
    <w:p w:rsidR="00D94123" w:rsidRDefault="0010008A">
      <w:pPr>
        <w:pStyle w:val="ListParagraph"/>
        <w:numPr>
          <w:ilvl w:val="1"/>
          <w:numId w:val="6"/>
        </w:numPr>
        <w:ind w:left="990"/>
        <w:rPr>
          <w:rFonts w:cs="SimSun"/>
          <w:b/>
          <w:szCs w:val="24"/>
        </w:rPr>
      </w:pPr>
      <w:r>
        <w:rPr>
          <w:szCs w:val="24"/>
        </w:rPr>
        <w:t>Data Primer</w:t>
      </w:r>
      <w:r>
        <w:rPr>
          <w:szCs w:val="24"/>
        </w:rPr>
        <w:cr/>
        <w:t xml:space="preserve">Seluruh data yang diperoleh secara langsung melalui pasien </w:t>
      </w:r>
    </w:p>
    <w:p w:rsidR="00D94123" w:rsidRDefault="0010008A">
      <w:pPr>
        <w:pStyle w:val="ListParagraph"/>
        <w:numPr>
          <w:ilvl w:val="1"/>
          <w:numId w:val="6"/>
        </w:numPr>
        <w:ind w:left="990"/>
        <w:rPr>
          <w:rFonts w:cs="SimSun"/>
          <w:b/>
          <w:szCs w:val="24"/>
        </w:rPr>
      </w:pPr>
      <w:r>
        <w:rPr>
          <w:szCs w:val="24"/>
        </w:rPr>
        <w:t>Data Sekunder</w:t>
      </w:r>
      <w:r>
        <w:rPr>
          <w:szCs w:val="24"/>
        </w:rPr>
        <w:cr/>
        <w:t xml:space="preserve">Data diungkapkan dari keluarga pasien, tenaga kesehatan di Ruang F1 RSPAL Dr. Ramelan, rekam medis online dan data pemeriksaan. </w:t>
      </w:r>
    </w:p>
    <w:p w:rsidR="00D94123" w:rsidRDefault="0010008A">
      <w:pPr>
        <w:pStyle w:val="Heading3"/>
        <w:ind w:left="180"/>
      </w:pPr>
      <w:bookmarkStart w:id="42" w:name="_Toc127383801"/>
      <w:bookmarkStart w:id="43" w:name="_Toc127384329"/>
      <w:r>
        <w:lastRenderedPageBreak/>
        <w:t>1.5.4 Studi Kepustakaan</w:t>
      </w:r>
      <w:bookmarkEnd w:id="42"/>
      <w:bookmarkEnd w:id="43"/>
      <w:r>
        <w:t xml:space="preserve"> </w:t>
      </w:r>
    </w:p>
    <w:p w:rsidR="00D94123" w:rsidRDefault="0010008A">
      <w:pPr>
        <w:ind w:left="630"/>
        <w:jc w:val="both"/>
        <w:rPr>
          <w:szCs w:val="24"/>
        </w:rPr>
      </w:pPr>
      <w:r>
        <w:rPr>
          <w:szCs w:val="24"/>
        </w:rPr>
        <w:t xml:space="preserve">Penulis mengumpulkan informasi dan mempelajari kasus melalui sumber jurnal yang berkaitan dengan masalah yang diangkat. </w:t>
      </w:r>
    </w:p>
    <w:p w:rsidR="00D94123" w:rsidRDefault="0010008A">
      <w:pPr>
        <w:jc w:val="both"/>
        <w:rPr>
          <w:rStyle w:val="Heading2Char"/>
        </w:rPr>
      </w:pPr>
      <w:r>
        <w:rPr>
          <w:rStyle w:val="Heading2Char"/>
        </w:rPr>
        <w:t xml:space="preserve">    </w:t>
      </w:r>
      <w:bookmarkStart w:id="44" w:name="_Toc127383802"/>
      <w:bookmarkStart w:id="45" w:name="_Toc127384330"/>
      <w:r>
        <w:rPr>
          <w:rStyle w:val="Heading2Char"/>
        </w:rPr>
        <w:t>1.6 Sismatika Penulisan</w:t>
      </w:r>
      <w:bookmarkEnd w:id="44"/>
      <w:bookmarkEnd w:id="45"/>
    </w:p>
    <w:p w:rsidR="00D94123" w:rsidRDefault="0010008A">
      <w:pPr>
        <w:ind w:left="360"/>
        <w:jc w:val="both"/>
        <w:rPr>
          <w:szCs w:val="24"/>
        </w:rPr>
      </w:pPr>
      <w:r>
        <w:rPr>
          <w:szCs w:val="24"/>
        </w:rPr>
        <w:t xml:space="preserve">Bertujuan memperjelas dan memudahkan dalam mempelajari dan memahami studi kasus ini, secara keseluruhan dibagi menjadi tiga bagian, yaitu : </w:t>
      </w:r>
    </w:p>
    <w:p w:rsidR="00D94123" w:rsidRDefault="0010008A">
      <w:pPr>
        <w:pStyle w:val="ListParagraph"/>
        <w:numPr>
          <w:ilvl w:val="0"/>
          <w:numId w:val="7"/>
        </w:numPr>
        <w:ind w:left="720"/>
        <w:rPr>
          <w:szCs w:val="24"/>
        </w:rPr>
      </w:pPr>
      <w:r>
        <w:rPr>
          <w:szCs w:val="24"/>
        </w:rPr>
        <w:t xml:space="preserve">Bagian awal: halaman judul, persetujuan pembimbing, pengesahan, motto dan persembahan, kata pengantar, daftar isi. </w:t>
      </w:r>
    </w:p>
    <w:p w:rsidR="00D94123" w:rsidRDefault="0010008A">
      <w:pPr>
        <w:pStyle w:val="ListParagraph"/>
        <w:numPr>
          <w:ilvl w:val="0"/>
          <w:numId w:val="7"/>
        </w:numPr>
        <w:ind w:left="720"/>
        <w:rPr>
          <w:szCs w:val="24"/>
        </w:rPr>
      </w:pPr>
      <w:r>
        <w:rPr>
          <w:szCs w:val="24"/>
        </w:rPr>
        <w:t xml:space="preserve">Bagian inti yang terdiri dari lima bab, meliputi: </w:t>
      </w:r>
    </w:p>
    <w:p w:rsidR="00D94123" w:rsidRDefault="0010008A">
      <w:pPr>
        <w:pStyle w:val="ListParagraph"/>
        <w:numPr>
          <w:ilvl w:val="0"/>
          <w:numId w:val="8"/>
        </w:numPr>
        <w:rPr>
          <w:szCs w:val="24"/>
        </w:rPr>
      </w:pPr>
      <w:r>
        <w:rPr>
          <w:szCs w:val="24"/>
        </w:rPr>
        <w:t xml:space="preserve">BAB 1 : Pendahuluan, berisi tentang latar belakang masalah, rumusan masalah, tujuan penelitian, manfaat penelitian, metode penulisan sistematika penulisan Karya Tulis Ilmiah. </w:t>
      </w:r>
    </w:p>
    <w:p w:rsidR="00D94123" w:rsidRDefault="0010008A">
      <w:pPr>
        <w:pStyle w:val="ListParagraph"/>
        <w:numPr>
          <w:ilvl w:val="0"/>
          <w:numId w:val="8"/>
        </w:numPr>
        <w:rPr>
          <w:szCs w:val="24"/>
        </w:rPr>
      </w:pPr>
      <w:r>
        <w:rPr>
          <w:szCs w:val="24"/>
        </w:rPr>
        <w:t>BAB 2 : Tinjauan pustaka, berisi tentang konsep penyakit dari sudut medis yang meliputi; pengertian penyakit, etiologi atau penyebab, klasifikasi penyakit, manifestasi klinis, pafofisiologi atau perjalanan penyakit, diagnosa banding penyakit, komplikasi, pemeriksaan penunjang, penatalaksanaan dan konsep asuhan keperawatan pasien</w:t>
      </w:r>
    </w:p>
    <w:p w:rsidR="00D94123" w:rsidRDefault="0010008A">
      <w:pPr>
        <w:pStyle w:val="ListParagraph"/>
        <w:numPr>
          <w:ilvl w:val="0"/>
          <w:numId w:val="8"/>
        </w:numPr>
        <w:rPr>
          <w:szCs w:val="24"/>
        </w:rPr>
      </w:pPr>
      <w:r>
        <w:rPr>
          <w:szCs w:val="24"/>
        </w:rPr>
        <w:t xml:space="preserve">BAB 3 : Tinjauan kasus berisi tentang deskripsi data yang diperoleh dari pengkajian,penegakan diagnosa, perencanaan asuhan keperawatan, pelaksanaan, dan evaluasi. </w:t>
      </w:r>
    </w:p>
    <w:p w:rsidR="00D94123" w:rsidRDefault="0010008A">
      <w:pPr>
        <w:pStyle w:val="ListParagraph"/>
        <w:numPr>
          <w:ilvl w:val="0"/>
          <w:numId w:val="8"/>
        </w:numPr>
        <w:rPr>
          <w:szCs w:val="24"/>
        </w:rPr>
      </w:pPr>
      <w:r>
        <w:rPr>
          <w:szCs w:val="24"/>
        </w:rPr>
        <w:t xml:space="preserve">BAB 4 :Pembahasan berisi tentang perbandingan antara teori dengan kenyataan pasien yang dikelola di ruangan. </w:t>
      </w:r>
    </w:p>
    <w:p w:rsidR="00D94123" w:rsidRDefault="0010008A">
      <w:pPr>
        <w:pStyle w:val="ListParagraph"/>
        <w:numPr>
          <w:ilvl w:val="0"/>
          <w:numId w:val="8"/>
        </w:numPr>
        <w:rPr>
          <w:szCs w:val="24"/>
        </w:rPr>
      </w:pPr>
      <w:r>
        <w:rPr>
          <w:szCs w:val="24"/>
        </w:rPr>
        <w:t>BAB 5 : Penutup, berisi kesimpulan dan saran.</w:t>
      </w:r>
    </w:p>
    <w:p w:rsidR="00D94123" w:rsidRDefault="0010008A">
      <w:pPr>
        <w:pStyle w:val="ListParagraph"/>
        <w:numPr>
          <w:ilvl w:val="0"/>
          <w:numId w:val="7"/>
        </w:numPr>
        <w:ind w:left="720"/>
        <w:rPr>
          <w:szCs w:val="24"/>
        </w:rPr>
      </w:pPr>
      <w:r>
        <w:rPr>
          <w:szCs w:val="24"/>
        </w:rPr>
        <w:t>Bagian akhir, terdiri dari daftar pustaka dan lampiran</w:t>
      </w:r>
    </w:p>
    <w:p w:rsidR="00D94123" w:rsidRDefault="00D94123">
      <w:pPr>
        <w:jc w:val="both"/>
        <w:rPr>
          <w:b/>
          <w:bCs/>
          <w:szCs w:val="24"/>
        </w:rPr>
        <w:sectPr w:rsidR="00D94123">
          <w:headerReference w:type="default" r:id="rId10"/>
          <w:footerReference w:type="default" r:id="rId11"/>
          <w:type w:val="nextColumn"/>
          <w:pgSz w:w="11906" w:h="16838" w:code="9"/>
          <w:pgMar w:top="-1872" w:right="1872" w:bottom="1872" w:left="2016" w:header="720" w:footer="720" w:gutter="0"/>
          <w:cols w:space="720"/>
          <w:docGrid w:linePitch="360"/>
        </w:sectPr>
      </w:pPr>
    </w:p>
    <w:p w:rsidR="00D94123" w:rsidRDefault="0010008A">
      <w:pPr>
        <w:pStyle w:val="Heading1"/>
      </w:pPr>
      <w:bookmarkStart w:id="46" w:name="_Toc127383803"/>
      <w:bookmarkStart w:id="47" w:name="_Toc127384331"/>
      <w:r>
        <w:lastRenderedPageBreak/>
        <w:t>BAB 2</w:t>
      </w:r>
      <w:r>
        <w:br/>
        <w:t>TINJAUAN PUSTAK</w:t>
      </w:r>
      <w:bookmarkEnd w:id="46"/>
      <w:bookmarkEnd w:id="47"/>
      <w:r>
        <w:t>A</w:t>
      </w:r>
    </w:p>
    <w:p w:rsidR="00D94123" w:rsidRDefault="00D94123"/>
    <w:p w:rsidR="00D94123" w:rsidRDefault="0010008A">
      <w:pPr>
        <w:ind w:firstLine="720"/>
        <w:jc w:val="both"/>
        <w:rPr>
          <w:szCs w:val="24"/>
        </w:rPr>
      </w:pPr>
      <w:r>
        <w:rPr>
          <w:szCs w:val="24"/>
        </w:rPr>
        <w:t xml:space="preserve">Bab 2 menjelaskan secara teori tentang konsep penyakit dan asuhan keperawatan </w:t>
      </w:r>
      <w:r>
        <w:rPr>
          <w:szCs w:val="24"/>
          <w:lang w:val="id-ID"/>
        </w:rPr>
        <w:t>konsep anatomi, konsep mioma uteri, konsep anemia,</w:t>
      </w:r>
      <w:r>
        <w:rPr>
          <w:szCs w:val="24"/>
        </w:rPr>
        <w:t xml:space="preserve"> Konsep  TAHBSO, Konsep asuhan keperawatan akan diuraikan masalah keperawatan yang terjadi pasien dengan diagnose medis Mioma Uteri + Anemia Post Koreksi dengan menggunakan proses keperawatan yang terdiri dari pengkajian, diagnose keperawatan, perencanaan, pelaksanaan dan evaluasi.</w:t>
      </w:r>
    </w:p>
    <w:p w:rsidR="00D94123" w:rsidRDefault="0010008A">
      <w:pPr>
        <w:pStyle w:val="Heading2"/>
        <w:rPr>
          <w:rStyle w:val="Heading2Char"/>
          <w:b/>
        </w:rPr>
      </w:pPr>
      <w:bookmarkStart w:id="48" w:name="_Toc127383804"/>
      <w:bookmarkStart w:id="49" w:name="_Toc127384332"/>
      <w:r>
        <w:rPr>
          <w:rStyle w:val="Heading2Char"/>
          <w:b/>
        </w:rPr>
        <w:t>2.1 Konsep Penyakit Mioma Uteri</w:t>
      </w:r>
      <w:bookmarkEnd w:id="48"/>
      <w:bookmarkEnd w:id="49"/>
    </w:p>
    <w:p w:rsidR="00D94123" w:rsidRDefault="0010008A">
      <w:pPr>
        <w:rPr>
          <w:rStyle w:val="Heading3Char"/>
        </w:rPr>
      </w:pPr>
      <w:bookmarkStart w:id="50" w:name="_Toc127383805"/>
      <w:bookmarkStart w:id="51" w:name="_Toc127384333"/>
      <w:r>
        <w:rPr>
          <w:rStyle w:val="Heading3Char"/>
        </w:rPr>
        <w:t xml:space="preserve">2.1.1 </w:t>
      </w:r>
      <w:bookmarkEnd w:id="50"/>
      <w:bookmarkEnd w:id="51"/>
      <w:r>
        <w:rPr>
          <w:rStyle w:val="Heading3Char"/>
        </w:rPr>
        <w:t>Anatomi Fisiologi Sistem Reproduksi Wanita</w:t>
      </w:r>
    </w:p>
    <w:p w:rsidR="00D94123" w:rsidRDefault="0010008A">
      <w:pPr>
        <w:ind w:left="360"/>
        <w:rPr>
          <w:szCs w:val="24"/>
        </w:rPr>
      </w:pPr>
      <w:r>
        <w:rPr>
          <w:szCs w:val="24"/>
        </w:rPr>
        <w:t>Secara anatomi fisiologis, organ reproduksi wanita terbagi menjadi dua bagian (Nursanti et al., 2018)</w:t>
      </w:r>
    </w:p>
    <w:p w:rsidR="00D94123" w:rsidRDefault="0010008A">
      <w:pPr>
        <w:pStyle w:val="ListParagraph"/>
        <w:numPr>
          <w:ilvl w:val="1"/>
          <w:numId w:val="12"/>
        </w:numPr>
        <w:ind w:left="630"/>
        <w:rPr>
          <w:szCs w:val="24"/>
        </w:rPr>
      </w:pPr>
      <w:r>
        <w:rPr>
          <w:bCs/>
          <w:szCs w:val="24"/>
        </w:rPr>
        <w:t>Reproduksi Bagian Luar</w:t>
      </w:r>
    </w:p>
    <w:p w:rsidR="00D94123" w:rsidRDefault="0010008A">
      <w:pPr>
        <w:jc w:val="center"/>
        <w:rPr>
          <w:szCs w:val="24"/>
        </w:rPr>
      </w:pPr>
      <w:r>
        <w:rPr>
          <w:noProof/>
          <w:szCs w:val="24"/>
          <w:lang w:eastAsia="en-US"/>
        </w:rPr>
        <w:drawing>
          <wp:inline distT="0" distB="0" distL="0" distR="0">
            <wp:extent cx="2266808" cy="1851719"/>
            <wp:effectExtent l="0" t="0" r="635"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2" cstate="print"/>
                    <a:srcRect t="17807" r="5804" b="47865"/>
                    <a:stretch/>
                  </pic:blipFill>
                  <pic:spPr>
                    <a:xfrm>
                      <a:off x="0" y="0"/>
                      <a:ext cx="2266808" cy="1851719"/>
                    </a:xfrm>
                    <a:prstGeom prst="rect">
                      <a:avLst/>
                    </a:prstGeom>
                  </pic:spPr>
                </pic:pic>
              </a:graphicData>
            </a:graphic>
          </wp:inline>
        </w:drawing>
      </w:r>
    </w:p>
    <w:p w:rsidR="00D94123" w:rsidRDefault="0010008A">
      <w:pPr>
        <w:pStyle w:val="Caption"/>
        <w:spacing w:after="0" w:line="480" w:lineRule="auto"/>
        <w:jc w:val="center"/>
        <w:rPr>
          <w:i w:val="0"/>
          <w:color w:val="auto"/>
          <w:sz w:val="24"/>
          <w:szCs w:val="24"/>
        </w:rPr>
      </w:pPr>
      <w:r>
        <w:rPr>
          <w:i w:val="0"/>
          <w:color w:val="auto"/>
          <w:sz w:val="24"/>
          <w:szCs w:val="24"/>
        </w:rPr>
        <w:t xml:space="preserve">Gambar 2. </w:t>
      </w:r>
      <w:r>
        <w:rPr>
          <w:i w:val="0"/>
          <w:color w:val="auto"/>
          <w:sz w:val="24"/>
          <w:szCs w:val="24"/>
        </w:rPr>
        <w:fldChar w:fldCharType="begin"/>
      </w:r>
      <w:r>
        <w:rPr>
          <w:i w:val="0"/>
          <w:color w:val="auto"/>
          <w:sz w:val="24"/>
          <w:szCs w:val="24"/>
        </w:rPr>
        <w:instrText xml:space="preserve"> SEQ Gambar_2. \* ARABIC </w:instrText>
      </w:r>
      <w:r>
        <w:rPr>
          <w:i w:val="0"/>
          <w:color w:val="auto"/>
          <w:sz w:val="24"/>
          <w:szCs w:val="24"/>
        </w:rPr>
        <w:fldChar w:fldCharType="separate"/>
      </w:r>
      <w:r>
        <w:rPr>
          <w:i w:val="0"/>
          <w:noProof/>
          <w:color w:val="auto"/>
          <w:sz w:val="24"/>
          <w:szCs w:val="24"/>
        </w:rPr>
        <w:t>1</w:t>
      </w:r>
      <w:r>
        <w:rPr>
          <w:i w:val="0"/>
          <w:color w:val="auto"/>
          <w:sz w:val="24"/>
          <w:szCs w:val="24"/>
        </w:rPr>
        <w:fldChar w:fldCharType="end"/>
      </w:r>
      <w:r>
        <w:rPr>
          <w:i w:val="0"/>
          <w:color w:val="auto"/>
          <w:sz w:val="24"/>
          <w:szCs w:val="24"/>
        </w:rPr>
        <w:t xml:space="preserve"> Reproduksi wanita bagian luar</w:t>
      </w:r>
    </w:p>
    <w:p w:rsidR="00D94123" w:rsidRDefault="0010008A">
      <w:pPr>
        <w:jc w:val="center"/>
        <w:rPr>
          <w:szCs w:val="24"/>
        </w:rPr>
      </w:pPr>
      <w:r>
        <w:rPr>
          <w:szCs w:val="24"/>
        </w:rPr>
        <w:t>(Sumber : Yuliana, 2020) https://pakdosen.co.id/alat-reproduksi-wanita-bagian-luar/</w:t>
      </w:r>
    </w:p>
    <w:p w:rsidR="00D94123" w:rsidRDefault="0010008A">
      <w:pPr>
        <w:pStyle w:val="ListParagraph"/>
        <w:numPr>
          <w:ilvl w:val="1"/>
          <w:numId w:val="13"/>
        </w:numPr>
        <w:ind w:left="810"/>
        <w:rPr>
          <w:szCs w:val="24"/>
        </w:rPr>
      </w:pPr>
      <w:r>
        <w:rPr>
          <w:szCs w:val="24"/>
        </w:rPr>
        <w:lastRenderedPageBreak/>
        <w:t>Mons Pubis/Mons veneris: merupakan bantalan berlemak terletak di atas simpisis pubis (tulang kemaluan). Pada masa pubertas mulai ditumbuhi rambut (13 tahun)</w:t>
      </w:r>
    </w:p>
    <w:p w:rsidR="00D94123" w:rsidRDefault="0010008A">
      <w:pPr>
        <w:pStyle w:val="ListParagraph"/>
        <w:numPr>
          <w:ilvl w:val="1"/>
          <w:numId w:val="13"/>
        </w:numPr>
        <w:ind w:left="810"/>
        <w:rPr>
          <w:szCs w:val="24"/>
        </w:rPr>
      </w:pPr>
      <w:r>
        <w:rPr>
          <w:szCs w:val="24"/>
        </w:rPr>
        <w:t>Labia mayora (bibir besar): lipatan dengan arah memanjang berupa lipatan kulit, terbentang dari mons pubis ke bawah melingkari labia minora. Ditumbuhi rambut.</w:t>
      </w:r>
    </w:p>
    <w:p w:rsidR="00D94123" w:rsidRDefault="0010008A">
      <w:pPr>
        <w:pStyle w:val="ListParagraph"/>
        <w:numPr>
          <w:ilvl w:val="1"/>
          <w:numId w:val="13"/>
        </w:numPr>
        <w:ind w:left="810"/>
        <w:rPr>
          <w:szCs w:val="24"/>
        </w:rPr>
      </w:pPr>
      <w:r>
        <w:rPr>
          <w:szCs w:val="24"/>
        </w:rPr>
        <w:t xml:space="preserve">Labia minora (bibir kecil): terletak diantara labia mayora, lebih sempit, lipatan memanjang dengan kulit tanpa rambut </w:t>
      </w:r>
    </w:p>
    <w:p w:rsidR="00D94123" w:rsidRDefault="0010008A">
      <w:pPr>
        <w:pStyle w:val="ListParagraph"/>
        <w:numPr>
          <w:ilvl w:val="1"/>
          <w:numId w:val="13"/>
        </w:numPr>
        <w:ind w:left="810"/>
        <w:rPr>
          <w:b/>
          <w:bCs/>
          <w:szCs w:val="24"/>
        </w:rPr>
      </w:pPr>
      <w:r>
        <w:rPr>
          <w:szCs w:val="24"/>
        </w:rPr>
        <w:t>Vestibulum: terletak antara labia minora, berbentuk perahu, terdapat urethra, saluran kelenjar skene dan Bartholine.</w:t>
      </w:r>
    </w:p>
    <w:p w:rsidR="00D94123" w:rsidRDefault="0010008A">
      <w:pPr>
        <w:pStyle w:val="ListParagraph"/>
        <w:numPr>
          <w:ilvl w:val="1"/>
          <w:numId w:val="13"/>
        </w:numPr>
        <w:ind w:left="810"/>
        <w:rPr>
          <w:b/>
          <w:bCs/>
          <w:szCs w:val="24"/>
        </w:rPr>
      </w:pPr>
      <w:r>
        <w:rPr>
          <w:szCs w:val="24"/>
        </w:rPr>
        <w:t>Hymen/selaput dara: merupakan lipatan mukosa yang menutupi sebagian lubang vagina. Hymen bersifat elastis, dan dapat mudah robek. Hymen yang tidak berlobang disebut hymen imferforata.</w:t>
      </w:r>
    </w:p>
    <w:p w:rsidR="00D94123" w:rsidRDefault="0010008A">
      <w:pPr>
        <w:pStyle w:val="ListParagraph"/>
        <w:numPr>
          <w:ilvl w:val="1"/>
          <w:numId w:val="13"/>
        </w:numPr>
        <w:ind w:left="810"/>
        <w:rPr>
          <w:b/>
          <w:bCs/>
          <w:szCs w:val="24"/>
        </w:rPr>
      </w:pPr>
      <w:r>
        <w:rPr>
          <w:szCs w:val="24"/>
        </w:rPr>
        <w:t>Klitoris: organ yang erektil, terfiksasi tepat di bawah lengkungan pubis. Banyak mengandung pembuluh darah. Klitoris merupakan fungsi utama dalam stimulasi dan meningkatkan seksual.</w:t>
      </w:r>
    </w:p>
    <w:p w:rsidR="00D94123" w:rsidRDefault="0010008A">
      <w:pPr>
        <w:pStyle w:val="ListParagraph"/>
        <w:numPr>
          <w:ilvl w:val="1"/>
          <w:numId w:val="13"/>
        </w:numPr>
        <w:ind w:left="810"/>
        <w:rPr>
          <w:b/>
          <w:bCs/>
          <w:szCs w:val="24"/>
        </w:rPr>
      </w:pPr>
      <w:r>
        <w:rPr>
          <w:szCs w:val="24"/>
        </w:rPr>
        <w:t>Perineum: jaringan otot yang terbungkus kulit pada daerah antara lubang vagina dan anus. Biasanya perineum disayat/digunting pada saat persalinan untuk melebarkan jalan lahir.</w:t>
      </w:r>
    </w:p>
    <w:p w:rsidR="00D94123" w:rsidRDefault="00D94123">
      <w:pPr>
        <w:rPr>
          <w:b/>
          <w:bCs/>
          <w:szCs w:val="24"/>
        </w:rPr>
      </w:pPr>
    </w:p>
    <w:p w:rsidR="00D94123" w:rsidRDefault="00D94123">
      <w:pPr>
        <w:rPr>
          <w:b/>
          <w:bCs/>
          <w:szCs w:val="24"/>
        </w:rPr>
      </w:pPr>
    </w:p>
    <w:p w:rsidR="00D94123" w:rsidRDefault="00D94123">
      <w:pPr>
        <w:rPr>
          <w:b/>
          <w:bCs/>
          <w:szCs w:val="24"/>
        </w:rPr>
      </w:pPr>
    </w:p>
    <w:p w:rsidR="00D94123" w:rsidRDefault="00D94123">
      <w:pPr>
        <w:rPr>
          <w:b/>
          <w:bCs/>
          <w:szCs w:val="24"/>
        </w:rPr>
      </w:pPr>
    </w:p>
    <w:p w:rsidR="00D94123" w:rsidRDefault="00D94123">
      <w:pPr>
        <w:rPr>
          <w:b/>
          <w:bCs/>
          <w:szCs w:val="24"/>
        </w:rPr>
      </w:pPr>
    </w:p>
    <w:p w:rsidR="00D94123" w:rsidRDefault="0010008A">
      <w:pPr>
        <w:pStyle w:val="ListParagraph"/>
        <w:numPr>
          <w:ilvl w:val="1"/>
          <w:numId w:val="12"/>
        </w:numPr>
        <w:ind w:left="630"/>
        <w:rPr>
          <w:bCs/>
          <w:szCs w:val="24"/>
        </w:rPr>
      </w:pPr>
      <w:r>
        <w:rPr>
          <w:bCs/>
          <w:szCs w:val="24"/>
        </w:rPr>
        <w:lastRenderedPageBreak/>
        <w:t xml:space="preserve"> Reproduksi Bagian Dalam</w:t>
      </w:r>
    </w:p>
    <w:p w:rsidR="00D94123" w:rsidRDefault="0010008A">
      <w:pPr>
        <w:jc w:val="center"/>
        <w:rPr>
          <w:szCs w:val="24"/>
        </w:rPr>
      </w:pPr>
      <w:r>
        <w:rPr>
          <w:noProof/>
          <w:szCs w:val="24"/>
          <w:lang w:eastAsia="en-US"/>
        </w:rPr>
        <w:drawing>
          <wp:inline distT="0" distB="0" distL="0" distR="0">
            <wp:extent cx="2565400" cy="1790700"/>
            <wp:effectExtent l="0" t="0" r="0" b="127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3" cstate="print"/>
                    <a:srcRect l="-79" t="34293" r="4795" b="32685"/>
                    <a:stretch/>
                  </pic:blipFill>
                  <pic:spPr>
                    <a:xfrm>
                      <a:off x="0" y="0"/>
                      <a:ext cx="2565400" cy="1790700"/>
                    </a:xfrm>
                    <a:prstGeom prst="rect">
                      <a:avLst/>
                    </a:prstGeom>
                  </pic:spPr>
                </pic:pic>
              </a:graphicData>
            </a:graphic>
          </wp:inline>
        </w:drawing>
      </w:r>
    </w:p>
    <w:p w:rsidR="00D94123" w:rsidRDefault="0010008A">
      <w:pPr>
        <w:spacing w:line="240" w:lineRule="auto"/>
        <w:jc w:val="center"/>
        <w:rPr>
          <w:szCs w:val="24"/>
        </w:rPr>
      </w:pPr>
      <w:r>
        <w:rPr>
          <w:szCs w:val="24"/>
        </w:rPr>
        <w:t xml:space="preserve">Gambar 2. </w:t>
      </w:r>
      <w:r>
        <w:rPr>
          <w:szCs w:val="24"/>
        </w:rPr>
        <w:fldChar w:fldCharType="begin"/>
      </w:r>
      <w:r>
        <w:rPr>
          <w:szCs w:val="24"/>
        </w:rPr>
        <w:instrText xml:space="preserve"> SEQ Gambar_2. \* ARABIC </w:instrText>
      </w:r>
      <w:r>
        <w:rPr>
          <w:szCs w:val="24"/>
        </w:rPr>
        <w:fldChar w:fldCharType="separate"/>
      </w:r>
      <w:r>
        <w:rPr>
          <w:noProof/>
          <w:szCs w:val="24"/>
        </w:rPr>
        <w:t>2</w:t>
      </w:r>
      <w:r>
        <w:rPr>
          <w:szCs w:val="24"/>
        </w:rPr>
        <w:fldChar w:fldCharType="end"/>
      </w:r>
      <w:r>
        <w:rPr>
          <w:szCs w:val="24"/>
        </w:rPr>
        <w:t xml:space="preserve"> Reproduksi wanita bagian dalam</w:t>
      </w:r>
    </w:p>
    <w:p w:rsidR="00D94123" w:rsidRDefault="0010008A">
      <w:pPr>
        <w:spacing w:line="240" w:lineRule="auto"/>
        <w:jc w:val="center"/>
        <w:rPr>
          <w:szCs w:val="24"/>
        </w:rPr>
      </w:pPr>
      <w:r>
        <w:rPr>
          <w:szCs w:val="24"/>
        </w:rPr>
        <w:t>(Sumber : Yuliana, 2020) https://www.zenius.net/blog/sistem-reproduksi-wanita-dan-gangguannya</w:t>
      </w:r>
    </w:p>
    <w:p w:rsidR="00D94123" w:rsidRDefault="0010008A">
      <w:pPr>
        <w:pStyle w:val="ListParagraph"/>
        <w:numPr>
          <w:ilvl w:val="0"/>
          <w:numId w:val="14"/>
        </w:numPr>
        <w:ind w:left="900"/>
        <w:rPr>
          <w:szCs w:val="24"/>
        </w:rPr>
      </w:pPr>
      <w:r>
        <w:rPr>
          <w:szCs w:val="24"/>
        </w:rPr>
        <w:t>Vagina: Merupakan saluran elastis, terdapat ruggae (lipatan otot melingkar), berbentuk tabung, menghubungkan uterus dengan vulva, panjang 10 cm. Kedalam puncak vagina menonjol ujung serviks disebut porsio. Fungsi vagina yaitu untuk senggama, keluarnya darah haid dan bayi, untuk masuknya spermatozoa, keluarnya darah menstruasi dan hasil konsepsi, membantu menopang uterus, membantu mencegah infeksi</w:t>
      </w:r>
    </w:p>
    <w:p w:rsidR="00D94123" w:rsidRDefault="0010008A">
      <w:pPr>
        <w:pStyle w:val="ListParagraph"/>
        <w:numPr>
          <w:ilvl w:val="0"/>
          <w:numId w:val="14"/>
        </w:numPr>
        <w:ind w:left="900"/>
        <w:rPr>
          <w:szCs w:val="24"/>
        </w:rPr>
      </w:pPr>
      <w:r>
        <w:rPr>
          <w:szCs w:val="24"/>
        </w:rPr>
        <w:t>Uterus : Berada dirongga pelvis antara rektum dan vesika urinari, berbentuk buah peer/alpukat, sebesar telur ayam P: 7.5 cm; L: 5 cm; T: 2,5 cm; Berat: 30 – 50 gr. Kedudukan uterus dalam pelvis ditentukan: tonus otot rahim, tonus ligamentum penyangga, tonus otot dasar panggul.</w:t>
      </w:r>
    </w:p>
    <w:p w:rsidR="00D94123" w:rsidRDefault="0010008A">
      <w:pPr>
        <w:pStyle w:val="ListParagraph"/>
        <w:numPr>
          <w:ilvl w:val="0"/>
          <w:numId w:val="15"/>
        </w:numPr>
        <w:ind w:left="1260"/>
        <w:rPr>
          <w:szCs w:val="24"/>
        </w:rPr>
      </w:pPr>
      <w:r>
        <w:rPr>
          <w:szCs w:val="24"/>
        </w:rPr>
        <w:t xml:space="preserve">Bagian-bagian uterus </w:t>
      </w:r>
    </w:p>
    <w:p w:rsidR="00D94123" w:rsidRDefault="0010008A">
      <w:pPr>
        <w:pStyle w:val="ListParagraph"/>
        <w:numPr>
          <w:ilvl w:val="1"/>
          <w:numId w:val="17"/>
        </w:numPr>
        <w:rPr>
          <w:szCs w:val="24"/>
        </w:rPr>
      </w:pPr>
      <w:r>
        <w:rPr>
          <w:szCs w:val="24"/>
        </w:rPr>
        <w:t>Fundus : Bagian atas uterus yg melebar</w:t>
      </w:r>
    </w:p>
    <w:p w:rsidR="00D94123" w:rsidRDefault="0010008A">
      <w:pPr>
        <w:pStyle w:val="ListParagraph"/>
        <w:numPr>
          <w:ilvl w:val="1"/>
          <w:numId w:val="17"/>
        </w:numPr>
        <w:rPr>
          <w:szCs w:val="24"/>
        </w:rPr>
      </w:pPr>
      <w:r>
        <w:rPr>
          <w:szCs w:val="24"/>
        </w:rPr>
        <w:t>Corpus: Bagian badan, terdapat Cavum uteri, tempat tumbuh kembang janin.</w:t>
      </w:r>
    </w:p>
    <w:p w:rsidR="00D94123" w:rsidRDefault="0010008A">
      <w:pPr>
        <w:pStyle w:val="ListParagraph"/>
        <w:numPr>
          <w:ilvl w:val="1"/>
          <w:numId w:val="17"/>
        </w:numPr>
        <w:rPr>
          <w:szCs w:val="24"/>
        </w:rPr>
      </w:pPr>
      <w:r>
        <w:rPr>
          <w:szCs w:val="24"/>
        </w:rPr>
        <w:t xml:space="preserve">Servik : bagian yg lebih sempit dan lebih bulat, terdapat Porsio (bagian. Serviks yang menonjol ke dalam vagina). </w:t>
      </w:r>
    </w:p>
    <w:p w:rsidR="00D94123" w:rsidRDefault="0010008A">
      <w:pPr>
        <w:pStyle w:val="ListParagraph"/>
        <w:numPr>
          <w:ilvl w:val="0"/>
          <w:numId w:val="15"/>
        </w:numPr>
        <w:ind w:left="1260"/>
        <w:rPr>
          <w:szCs w:val="24"/>
        </w:rPr>
      </w:pPr>
      <w:r>
        <w:rPr>
          <w:szCs w:val="24"/>
        </w:rPr>
        <w:lastRenderedPageBreak/>
        <w:t>Fungsi uterus sebagai tempat implantasi pasca fertilisasi, nutrisi hasil konsepsi, perkembangan dan pertumbuhan konsepsi, mengeluarkan hasil konsepsi. Dinding uterus terdiri dari:</w:t>
      </w:r>
    </w:p>
    <w:p w:rsidR="00D94123" w:rsidRDefault="0010008A">
      <w:pPr>
        <w:pStyle w:val="ListParagraph"/>
        <w:numPr>
          <w:ilvl w:val="2"/>
          <w:numId w:val="16"/>
        </w:numPr>
        <w:ind w:left="1620" w:hanging="360"/>
        <w:rPr>
          <w:szCs w:val="24"/>
        </w:rPr>
      </w:pPr>
      <w:r>
        <w:rPr>
          <w:szCs w:val="24"/>
        </w:rPr>
        <w:t>Endometrium (bagian dalam): terdiri epithel kubik, kelenjar dan stroma kaya pembuluh darah</w:t>
      </w:r>
    </w:p>
    <w:p w:rsidR="00D94123" w:rsidRDefault="0010008A">
      <w:pPr>
        <w:pStyle w:val="ListParagraph"/>
        <w:numPr>
          <w:ilvl w:val="2"/>
          <w:numId w:val="16"/>
        </w:numPr>
        <w:ind w:left="1620" w:hanging="360"/>
        <w:rPr>
          <w:szCs w:val="24"/>
        </w:rPr>
      </w:pPr>
      <w:r>
        <w:rPr>
          <w:szCs w:val="24"/>
        </w:rPr>
        <w:t>Myometrium, berdinding tebal berlapis 3: longitudinal, sirkuler dan obliq yang saling beranyaman</w:t>
      </w:r>
    </w:p>
    <w:p w:rsidR="00D94123" w:rsidRDefault="0010008A">
      <w:pPr>
        <w:pStyle w:val="ListParagraph"/>
        <w:numPr>
          <w:ilvl w:val="2"/>
          <w:numId w:val="16"/>
        </w:numPr>
        <w:ind w:left="1620" w:hanging="360"/>
        <w:rPr>
          <w:szCs w:val="24"/>
        </w:rPr>
      </w:pPr>
      <w:r>
        <w:rPr>
          <w:szCs w:val="24"/>
        </w:rPr>
        <w:t>Perimetrium</w:t>
      </w:r>
    </w:p>
    <w:p w:rsidR="00D94123" w:rsidRDefault="0010008A">
      <w:pPr>
        <w:pStyle w:val="ListParagraph"/>
        <w:numPr>
          <w:ilvl w:val="0"/>
          <w:numId w:val="14"/>
        </w:numPr>
        <w:ind w:left="900"/>
        <w:rPr>
          <w:szCs w:val="24"/>
        </w:rPr>
      </w:pPr>
      <w:r>
        <w:rPr>
          <w:szCs w:val="24"/>
        </w:rPr>
        <w:t>Tuba Uteri : berada di bagian atas ligamen uterus, Panjang: ± 10 cm. Fungsi sebagai jalur transportasi ovum dari ovarium ke uterus, menangkap sel ovum, merupakan saluran spermatozoa, merupakan tempat konsepsi, pertumbuhan dan perkembangan konsepsi sampai blastula. Tiap tuba terdiri dari 4 bagian:</w:t>
      </w:r>
    </w:p>
    <w:p w:rsidR="00D94123" w:rsidRDefault="0010008A">
      <w:pPr>
        <w:pStyle w:val="ListParagraph"/>
        <w:numPr>
          <w:ilvl w:val="2"/>
          <w:numId w:val="19"/>
        </w:numPr>
        <w:ind w:left="1170" w:hanging="270"/>
        <w:rPr>
          <w:szCs w:val="24"/>
        </w:rPr>
      </w:pPr>
      <w:r>
        <w:rPr>
          <w:szCs w:val="24"/>
        </w:rPr>
        <w:t>Interinstisialis diantara otot rahim mulai osteum internum tubae.</w:t>
      </w:r>
    </w:p>
    <w:p w:rsidR="00D94123" w:rsidRDefault="0010008A">
      <w:pPr>
        <w:pStyle w:val="ListParagraph"/>
        <w:numPr>
          <w:ilvl w:val="2"/>
          <w:numId w:val="19"/>
        </w:numPr>
        <w:ind w:left="1170" w:hanging="270"/>
        <w:rPr>
          <w:szCs w:val="24"/>
        </w:rPr>
      </w:pPr>
      <w:r>
        <w:rPr>
          <w:szCs w:val="24"/>
        </w:rPr>
        <w:t>Istmus diameter paling sempit</w:t>
      </w:r>
    </w:p>
    <w:p w:rsidR="00D94123" w:rsidRDefault="0010008A">
      <w:pPr>
        <w:pStyle w:val="ListParagraph"/>
        <w:numPr>
          <w:ilvl w:val="2"/>
          <w:numId w:val="19"/>
        </w:numPr>
        <w:ind w:left="1170" w:hanging="270"/>
        <w:rPr>
          <w:szCs w:val="24"/>
        </w:rPr>
      </w:pPr>
      <w:r>
        <w:rPr>
          <w:szCs w:val="24"/>
        </w:rPr>
        <w:t>Ampula diameter paling luas</w:t>
      </w:r>
    </w:p>
    <w:p w:rsidR="00D94123" w:rsidRDefault="0010008A">
      <w:pPr>
        <w:pStyle w:val="ListParagraph"/>
        <w:numPr>
          <w:ilvl w:val="2"/>
          <w:numId w:val="19"/>
        </w:numPr>
        <w:ind w:left="1170" w:hanging="270"/>
        <w:rPr>
          <w:szCs w:val="24"/>
        </w:rPr>
      </w:pPr>
      <w:r>
        <w:rPr>
          <w:szCs w:val="24"/>
        </w:rPr>
        <w:t xml:space="preserve">Infundibulum dengan ujung akhir fimbriae. </w:t>
      </w:r>
    </w:p>
    <w:p w:rsidR="00D94123" w:rsidRDefault="0010008A">
      <w:pPr>
        <w:pStyle w:val="ListParagraph"/>
        <w:numPr>
          <w:ilvl w:val="2"/>
          <w:numId w:val="19"/>
        </w:numPr>
        <w:ind w:left="1170" w:hanging="270"/>
        <w:rPr>
          <w:szCs w:val="24"/>
        </w:rPr>
      </w:pPr>
      <w:r>
        <w:rPr>
          <w:szCs w:val="24"/>
        </w:rPr>
        <w:t>Bagian yang ada pada fundus disebut pars interstisialis, lateralnya pars isthmika, lateralnya lagi pars ampularis yang mempunyai corong terbuka disebut infundibulum. Tempat terjadinya fertilisasi, biasanya di bagian ampula tuba.</w:t>
      </w:r>
    </w:p>
    <w:p w:rsidR="00D94123" w:rsidRDefault="0010008A">
      <w:pPr>
        <w:pStyle w:val="ListParagraph"/>
        <w:numPr>
          <w:ilvl w:val="0"/>
          <w:numId w:val="14"/>
        </w:numPr>
        <w:ind w:left="900"/>
        <w:rPr>
          <w:szCs w:val="24"/>
        </w:rPr>
      </w:pPr>
      <w:r>
        <w:rPr>
          <w:szCs w:val="24"/>
        </w:rPr>
        <w:t xml:space="preserve">Ovarium terdiri dari 2 buah kelenjar kecil berbentuk buah almond, beratnya 5-8 gr, terletak disetiap sisi uterus, dibelakang dan didasar tuba </w:t>
      </w:r>
      <w:r>
        <w:rPr>
          <w:szCs w:val="24"/>
        </w:rPr>
        <w:lastRenderedPageBreak/>
        <w:t>uterin. Fungsi ovarium sebagai penghasil hormon estrogen dan progesteron serta tempat proses pematangan ovum dan mengeluarkan ovum tiap bulan</w:t>
      </w:r>
    </w:p>
    <w:p w:rsidR="00D94123" w:rsidRDefault="0010008A">
      <w:pPr>
        <w:spacing w:line="240" w:lineRule="auto"/>
        <w:ind w:left="720"/>
        <w:jc w:val="center"/>
        <w:rPr>
          <w:szCs w:val="24"/>
        </w:rPr>
      </w:pPr>
      <w:r>
        <w:rPr>
          <w:noProof/>
          <w:szCs w:val="24"/>
          <w:lang w:eastAsia="en-US"/>
        </w:rPr>
        <w:drawing>
          <wp:inline distT="0" distB="0" distL="0" distR="0">
            <wp:extent cx="2514600" cy="1181100"/>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4" cstate="print"/>
                    <a:srcRect l="-1450" t="32509" r="4545" b="40187"/>
                    <a:stretch/>
                  </pic:blipFill>
                  <pic:spPr>
                    <a:xfrm>
                      <a:off x="0" y="0"/>
                      <a:ext cx="2514600" cy="1181100"/>
                    </a:xfrm>
                    <a:prstGeom prst="rect">
                      <a:avLst/>
                    </a:prstGeom>
                  </pic:spPr>
                </pic:pic>
              </a:graphicData>
            </a:graphic>
          </wp:inline>
        </w:drawing>
      </w:r>
    </w:p>
    <w:p w:rsidR="00D94123" w:rsidRDefault="0010008A">
      <w:pPr>
        <w:pStyle w:val="Caption"/>
        <w:spacing w:after="0"/>
        <w:jc w:val="center"/>
        <w:rPr>
          <w:i w:val="0"/>
          <w:color w:val="auto"/>
          <w:sz w:val="24"/>
          <w:szCs w:val="24"/>
        </w:rPr>
      </w:pPr>
      <w:r>
        <w:rPr>
          <w:i w:val="0"/>
          <w:color w:val="auto"/>
          <w:sz w:val="24"/>
          <w:szCs w:val="24"/>
        </w:rPr>
        <w:t xml:space="preserve">Gambar 2. </w:t>
      </w:r>
      <w:r>
        <w:rPr>
          <w:i w:val="0"/>
          <w:color w:val="auto"/>
          <w:sz w:val="24"/>
          <w:szCs w:val="24"/>
        </w:rPr>
        <w:fldChar w:fldCharType="begin"/>
      </w:r>
      <w:r>
        <w:rPr>
          <w:i w:val="0"/>
          <w:color w:val="auto"/>
          <w:sz w:val="24"/>
          <w:szCs w:val="24"/>
        </w:rPr>
        <w:instrText xml:space="preserve"> SEQ Gambar_2. \* ARABIC </w:instrText>
      </w:r>
      <w:r>
        <w:rPr>
          <w:i w:val="0"/>
          <w:color w:val="auto"/>
          <w:sz w:val="24"/>
          <w:szCs w:val="24"/>
        </w:rPr>
        <w:fldChar w:fldCharType="separate"/>
      </w:r>
      <w:r>
        <w:rPr>
          <w:i w:val="0"/>
          <w:noProof/>
          <w:color w:val="auto"/>
          <w:sz w:val="24"/>
          <w:szCs w:val="24"/>
        </w:rPr>
        <w:t>3</w:t>
      </w:r>
      <w:r>
        <w:rPr>
          <w:i w:val="0"/>
          <w:color w:val="auto"/>
          <w:sz w:val="24"/>
          <w:szCs w:val="24"/>
        </w:rPr>
        <w:fldChar w:fldCharType="end"/>
      </w:r>
      <w:r>
        <w:rPr>
          <w:i w:val="0"/>
          <w:color w:val="auto"/>
          <w:sz w:val="24"/>
          <w:szCs w:val="24"/>
        </w:rPr>
        <w:t xml:space="preserve"> Tampilan pelvis normal dari laparoksopi</w:t>
      </w:r>
    </w:p>
    <w:p w:rsidR="00D94123" w:rsidRDefault="0010008A">
      <w:pPr>
        <w:spacing w:line="240" w:lineRule="auto"/>
        <w:jc w:val="center"/>
        <w:rPr>
          <w:szCs w:val="24"/>
        </w:rPr>
      </w:pPr>
      <w:r>
        <w:rPr>
          <w:szCs w:val="24"/>
        </w:rPr>
        <w:t>Sumber( : Yuliana, 2020)https://melakafertility.com/wpcontent/uploads/2020/02/Chapter1id-min.pdf</w:t>
      </w:r>
    </w:p>
    <w:p w:rsidR="00D94123" w:rsidRDefault="0010008A">
      <w:pPr>
        <w:ind w:left="900"/>
        <w:jc w:val="both"/>
        <w:rPr>
          <w:szCs w:val="24"/>
        </w:rPr>
      </w:pPr>
      <w:r>
        <w:rPr>
          <w:szCs w:val="24"/>
        </w:rPr>
        <w:t>Terdiri dari :</w:t>
      </w:r>
    </w:p>
    <w:p w:rsidR="00D94123" w:rsidRDefault="0010008A">
      <w:pPr>
        <w:pStyle w:val="ListParagraph"/>
        <w:numPr>
          <w:ilvl w:val="0"/>
          <w:numId w:val="18"/>
        </w:numPr>
        <w:ind w:left="1260"/>
        <w:rPr>
          <w:szCs w:val="24"/>
        </w:rPr>
      </w:pPr>
      <w:r>
        <w:rPr>
          <w:szCs w:val="24"/>
        </w:rPr>
        <w:t xml:space="preserve">Uterus, </w:t>
      </w:r>
    </w:p>
    <w:p w:rsidR="00D94123" w:rsidRDefault="0010008A">
      <w:pPr>
        <w:pStyle w:val="ListParagraph"/>
        <w:numPr>
          <w:ilvl w:val="0"/>
          <w:numId w:val="18"/>
        </w:numPr>
        <w:ind w:left="1260"/>
        <w:rPr>
          <w:szCs w:val="24"/>
        </w:rPr>
      </w:pPr>
      <w:r>
        <w:rPr>
          <w:szCs w:val="24"/>
        </w:rPr>
        <w:t xml:space="preserve">Ovarium kanan, </w:t>
      </w:r>
    </w:p>
    <w:p w:rsidR="00D94123" w:rsidRDefault="0010008A">
      <w:pPr>
        <w:pStyle w:val="ListParagraph"/>
        <w:numPr>
          <w:ilvl w:val="0"/>
          <w:numId w:val="18"/>
        </w:numPr>
        <w:ind w:left="1260"/>
        <w:rPr>
          <w:szCs w:val="24"/>
        </w:rPr>
      </w:pPr>
      <w:r>
        <w:rPr>
          <w:szCs w:val="24"/>
        </w:rPr>
        <w:t xml:space="preserve">Tuba falopi kanan, </w:t>
      </w:r>
    </w:p>
    <w:p w:rsidR="00D94123" w:rsidRDefault="0010008A">
      <w:pPr>
        <w:pStyle w:val="ListParagraph"/>
        <w:numPr>
          <w:ilvl w:val="0"/>
          <w:numId w:val="18"/>
        </w:numPr>
        <w:ind w:left="1260"/>
        <w:rPr>
          <w:szCs w:val="24"/>
        </w:rPr>
      </w:pPr>
      <w:r>
        <w:rPr>
          <w:szCs w:val="24"/>
        </w:rPr>
        <w:t xml:space="preserve">Ligamentum infundibulopelvik kanan , </w:t>
      </w:r>
    </w:p>
    <w:p w:rsidR="00D94123" w:rsidRDefault="0010008A">
      <w:pPr>
        <w:pStyle w:val="ListParagraph"/>
        <w:numPr>
          <w:ilvl w:val="0"/>
          <w:numId w:val="18"/>
        </w:numPr>
        <w:ind w:left="1260"/>
        <w:rPr>
          <w:szCs w:val="24"/>
        </w:rPr>
      </w:pPr>
      <w:r>
        <w:rPr>
          <w:szCs w:val="24"/>
        </w:rPr>
        <w:t>Rektum</w:t>
      </w:r>
    </w:p>
    <w:p w:rsidR="00D94123" w:rsidRDefault="0010008A">
      <w:pPr>
        <w:pStyle w:val="ListParagraph"/>
        <w:numPr>
          <w:ilvl w:val="0"/>
          <w:numId w:val="18"/>
        </w:numPr>
        <w:ind w:left="1260"/>
        <w:rPr>
          <w:szCs w:val="24"/>
        </w:rPr>
      </w:pPr>
      <w:r>
        <w:rPr>
          <w:szCs w:val="24"/>
        </w:rPr>
        <w:t xml:space="preserve">Kavum Douglas, </w:t>
      </w:r>
    </w:p>
    <w:p w:rsidR="00D94123" w:rsidRDefault="0010008A">
      <w:pPr>
        <w:pStyle w:val="ListParagraph"/>
        <w:numPr>
          <w:ilvl w:val="0"/>
          <w:numId w:val="18"/>
        </w:numPr>
        <w:ind w:left="1260"/>
        <w:rPr>
          <w:szCs w:val="24"/>
        </w:rPr>
      </w:pPr>
      <w:r>
        <w:rPr>
          <w:szCs w:val="24"/>
        </w:rPr>
        <w:t xml:space="preserve">Ligamentum uterosakral kanan, </w:t>
      </w:r>
    </w:p>
    <w:p w:rsidR="00D94123" w:rsidRDefault="0010008A">
      <w:pPr>
        <w:pStyle w:val="ListParagraph"/>
        <w:numPr>
          <w:ilvl w:val="0"/>
          <w:numId w:val="18"/>
        </w:numPr>
        <w:ind w:left="1260"/>
        <w:rPr>
          <w:szCs w:val="24"/>
        </w:rPr>
      </w:pPr>
      <w:r>
        <w:rPr>
          <w:szCs w:val="24"/>
        </w:rPr>
        <w:t xml:space="preserve">Ligamentum uterosakral kiri, </w:t>
      </w:r>
    </w:p>
    <w:p w:rsidR="00D94123" w:rsidRDefault="0010008A">
      <w:pPr>
        <w:pStyle w:val="ListParagraph"/>
        <w:numPr>
          <w:ilvl w:val="0"/>
          <w:numId w:val="18"/>
        </w:numPr>
        <w:ind w:left="1260"/>
        <w:rPr>
          <w:szCs w:val="24"/>
        </w:rPr>
      </w:pPr>
      <w:r>
        <w:rPr>
          <w:szCs w:val="24"/>
        </w:rPr>
        <w:t>Tuba falopi kiri,</w:t>
      </w:r>
    </w:p>
    <w:p w:rsidR="00D94123" w:rsidRDefault="0010008A">
      <w:pPr>
        <w:pStyle w:val="ListParagraph"/>
        <w:numPr>
          <w:ilvl w:val="0"/>
          <w:numId w:val="18"/>
        </w:numPr>
        <w:ind w:left="1260"/>
        <w:rPr>
          <w:szCs w:val="24"/>
        </w:rPr>
      </w:pPr>
      <w:r>
        <w:rPr>
          <w:szCs w:val="24"/>
        </w:rPr>
        <w:t xml:space="preserve">Ovarium kiri, </w:t>
      </w:r>
    </w:p>
    <w:p w:rsidR="00D94123" w:rsidRDefault="0010008A">
      <w:pPr>
        <w:pStyle w:val="ListParagraph"/>
        <w:numPr>
          <w:ilvl w:val="0"/>
          <w:numId w:val="18"/>
        </w:numPr>
        <w:ind w:left="1260"/>
        <w:rPr>
          <w:rStyle w:val="Heading3Char"/>
          <w:rFonts w:cs="Times New Roman"/>
          <w:b w:val="0"/>
        </w:rPr>
      </w:pPr>
      <w:r>
        <w:rPr>
          <w:szCs w:val="24"/>
        </w:rPr>
        <w:t>Ligamentum infundibulopevik kiri.</w:t>
      </w:r>
    </w:p>
    <w:p w:rsidR="00D94123" w:rsidRDefault="0010008A">
      <w:pPr>
        <w:ind w:left="360" w:firstLine="720"/>
        <w:jc w:val="both"/>
        <w:rPr>
          <w:rStyle w:val="Heading3Char"/>
          <w:lang w:val="id-ID"/>
        </w:rPr>
      </w:pPr>
      <w:bookmarkStart w:id="52" w:name="_Toc127383808"/>
      <w:bookmarkStart w:id="53" w:name="_Toc127384336"/>
      <w:r>
        <w:rPr>
          <w:rStyle w:val="Heading3Char"/>
        </w:rPr>
        <w:t xml:space="preserve">2.1.4 </w:t>
      </w:r>
      <w:bookmarkEnd w:id="52"/>
      <w:bookmarkEnd w:id="53"/>
      <w:r>
        <w:rPr>
          <w:rStyle w:val="Heading3Char"/>
          <w:lang w:val="id-ID"/>
        </w:rPr>
        <w:t>Konsep Mioma</w:t>
      </w:r>
    </w:p>
    <w:p w:rsidR="00D94123" w:rsidRDefault="0010008A">
      <w:pPr>
        <w:ind w:left="360" w:firstLine="720"/>
        <w:jc w:val="both"/>
        <w:rPr>
          <w:szCs w:val="24"/>
        </w:rPr>
      </w:pPr>
      <w:r>
        <w:rPr>
          <w:szCs w:val="24"/>
        </w:rPr>
        <w:t xml:space="preserve"> Mioma uteri ialah sesuatu tumor jinak berbatas tegas tidak berkapsul yang berasal dari otot polos serta jaringan ikat fibrous, sering dikenal juga dengan fibromioma uterine, leiomioma uterine ataupun uterine fibroid, mioma uteri ini ialah neoplasma jinak yang kerap ditemui pada traktus genitalia </w:t>
      </w:r>
      <w:r>
        <w:rPr>
          <w:szCs w:val="24"/>
        </w:rPr>
        <w:lastRenderedPageBreak/>
        <w:t>perempuan, paling utama perempuan telah produktif ataupun menopause .Mioma uteri merupakan tumor jinak otot rahim, diikuti jaringan ikatnya, sehingga dapat berwujud padat sebab jaringan ikatnya dominan serta lunak. (Putri, 2018)</w:t>
      </w:r>
    </w:p>
    <w:p w:rsidR="00D94123" w:rsidRDefault="0010008A">
      <w:pPr>
        <w:ind w:left="360" w:firstLine="720"/>
        <w:jc w:val="both"/>
        <w:rPr>
          <w:szCs w:val="24"/>
        </w:rPr>
      </w:pPr>
      <w:r>
        <w:rPr>
          <w:szCs w:val="24"/>
        </w:rPr>
        <w:t>Mioma uteri merupakan tumor jinak berbatas tegas tidak berkapsul yang berasal dari otot polos serta jaringan ikat fibrous. Biasa juga disebut fibromioma uteri, leiomioma uteri ataupun uterine fibroid. Tumor jinak ini ialah neoplasmajinak yang selalu ditemui pada traktus genitalia wanita, paling utama ialah wanita yang sesudah masa produktif (menopouse). Mioma uteri jarang ditemukan pada wanita usia produktif tetapi kerusakan reproduksi dapat  berdampak karena mioma uteri pada usia produktif berupa infertilitas, abortus spontan, persalinan prematurdan malpresentasi (Armantius, 2017).</w:t>
      </w:r>
    </w:p>
    <w:p w:rsidR="00D94123" w:rsidRDefault="0010008A">
      <w:pPr>
        <w:pStyle w:val="Heading3"/>
      </w:pPr>
      <w:bookmarkStart w:id="54" w:name="_Toc127383806"/>
      <w:bookmarkStart w:id="55" w:name="_Toc127384334"/>
      <w:r>
        <w:t>2.1.2 Etiologi</w:t>
      </w:r>
      <w:bookmarkEnd w:id="54"/>
      <w:bookmarkEnd w:id="55"/>
    </w:p>
    <w:p w:rsidR="00D94123" w:rsidRDefault="0010008A">
      <w:pPr>
        <w:ind w:left="360" w:firstLine="720"/>
        <w:jc w:val="both"/>
        <w:rPr>
          <w:szCs w:val="24"/>
        </w:rPr>
      </w:pPr>
      <w:r>
        <w:rPr>
          <w:szCs w:val="24"/>
        </w:rPr>
        <w:t>Terdapat beberapa faktor yang dapat meningkatkan pertumbuhan mioma uteri (Aspiani, 2017), yaitu:</w:t>
      </w:r>
    </w:p>
    <w:p w:rsidR="00D94123" w:rsidRDefault="0010008A">
      <w:pPr>
        <w:pStyle w:val="ListParagraph"/>
        <w:numPr>
          <w:ilvl w:val="0"/>
          <w:numId w:val="9"/>
        </w:numPr>
        <w:ind w:left="720"/>
        <w:rPr>
          <w:szCs w:val="24"/>
        </w:rPr>
      </w:pPr>
      <w:r>
        <w:rPr>
          <w:szCs w:val="24"/>
        </w:rPr>
        <w:t xml:space="preserve">Usia </w:t>
      </w:r>
      <w:r>
        <w:rPr>
          <w:szCs w:val="24"/>
        </w:rPr>
        <w:cr/>
        <w:t xml:space="preserve">Insidensi fibroid yang didiagnosis secara patologis meningkat seiring bertambahnya usia dan mencapai puncaknya pada 50 tahun. Mioma uteri tidak terjadi sebelum pubertas, dan frekuensinya menurun dengan menopause (Pavone et al., 2018). Mioma uteri ditemukan sekitar 20% pada wanita usia produktif dan sekitar 40%-50% pada wanita usia di atas 40 tahun. Mioma uteri jarang ditemukan sebelum menarche (sebelum mendapatkan haid). </w:t>
      </w:r>
    </w:p>
    <w:p w:rsidR="00D94123" w:rsidRDefault="0010008A">
      <w:pPr>
        <w:pStyle w:val="ListParagraph"/>
        <w:numPr>
          <w:ilvl w:val="0"/>
          <w:numId w:val="9"/>
        </w:numPr>
        <w:ind w:left="720"/>
        <w:rPr>
          <w:szCs w:val="24"/>
        </w:rPr>
      </w:pPr>
      <w:r>
        <w:rPr>
          <w:szCs w:val="24"/>
        </w:rPr>
        <w:lastRenderedPageBreak/>
        <w:t xml:space="preserve">Hormon Endogen (endogenous hormonal) </w:t>
      </w:r>
      <w:r>
        <w:rPr>
          <w:szCs w:val="24"/>
        </w:rPr>
        <w:cr/>
        <w:t>Konsentrasi estrogen pada jaringan mioma uteri lebih tinggi dari pada jaringan miometrium normal.</w:t>
      </w:r>
    </w:p>
    <w:p w:rsidR="00D94123" w:rsidRDefault="0010008A">
      <w:pPr>
        <w:pStyle w:val="ListParagraph"/>
        <w:numPr>
          <w:ilvl w:val="0"/>
          <w:numId w:val="9"/>
        </w:numPr>
        <w:ind w:left="720"/>
        <w:rPr>
          <w:szCs w:val="24"/>
        </w:rPr>
      </w:pPr>
      <w:r>
        <w:rPr>
          <w:szCs w:val="24"/>
        </w:rPr>
        <w:t xml:space="preserve">Riwayat keluarga </w:t>
      </w:r>
      <w:r>
        <w:rPr>
          <w:szCs w:val="24"/>
        </w:rPr>
        <w:cr/>
        <w:t>Wanita keturunan tingkat pertama dengan penderita mioma uteri mempunyai 2,5 kali kemungkinan untuk menjadi penderita mioma dibandingkan dengan wanita yang tidak mempunyai garis keturunan penderita mioma uteri.</w:t>
      </w:r>
    </w:p>
    <w:p w:rsidR="00D94123" w:rsidRDefault="0010008A">
      <w:pPr>
        <w:pStyle w:val="ListParagraph"/>
        <w:numPr>
          <w:ilvl w:val="0"/>
          <w:numId w:val="9"/>
        </w:numPr>
        <w:ind w:left="720"/>
        <w:rPr>
          <w:szCs w:val="24"/>
        </w:rPr>
      </w:pPr>
      <w:r>
        <w:rPr>
          <w:szCs w:val="24"/>
        </w:rPr>
        <w:t xml:space="preserve">Makanan </w:t>
      </w:r>
      <w:r>
        <w:rPr>
          <w:szCs w:val="24"/>
        </w:rPr>
        <w:cr/>
        <w:t>Makanan seperti daging sapi, daging setengah matang (red meat), dan daging babi dapat meningkatkan insiden mioma uteri, namun sayuran hijau menurunkan insiden mioma uteri.</w:t>
      </w:r>
    </w:p>
    <w:p w:rsidR="00D94123" w:rsidRDefault="0010008A">
      <w:pPr>
        <w:pStyle w:val="ListParagraph"/>
        <w:numPr>
          <w:ilvl w:val="0"/>
          <w:numId w:val="9"/>
        </w:numPr>
        <w:ind w:left="720"/>
        <w:rPr>
          <w:szCs w:val="24"/>
        </w:rPr>
      </w:pPr>
      <w:r>
        <w:rPr>
          <w:szCs w:val="24"/>
        </w:rPr>
        <w:t xml:space="preserve">Kehamilan </w:t>
      </w:r>
      <w:r>
        <w:rPr>
          <w:szCs w:val="24"/>
        </w:rPr>
        <w:cr/>
        <w:t>Kehamilan dapat mempengaruhi mioma uteri karena tingginya kadar estrogen dalam kehamilan dan bertambahnya vaskularisasi ke uterus. Hal ini mempercepat pembesaran mioma uteri. Efek estrogen pada pertumbuhan mioma mungkin berhubungan dengan respon dan faktor pertumbuhan lain. Terdapat bukti peningkatan produksi reseptor progesteron, dan faktor pertumbuhan epidermal.</w:t>
      </w:r>
    </w:p>
    <w:p w:rsidR="00D94123" w:rsidRDefault="0010008A">
      <w:pPr>
        <w:pStyle w:val="ListParagraph"/>
        <w:numPr>
          <w:ilvl w:val="0"/>
          <w:numId w:val="9"/>
        </w:numPr>
        <w:ind w:left="720"/>
        <w:rPr>
          <w:szCs w:val="24"/>
        </w:rPr>
      </w:pPr>
      <w:r>
        <w:rPr>
          <w:szCs w:val="24"/>
        </w:rPr>
        <w:t>Paritas</w:t>
      </w:r>
      <w:r>
        <w:rPr>
          <w:szCs w:val="24"/>
        </w:rPr>
        <w:cr/>
        <w:t>Mioma uteri lebih sering terjadi pada wanita multipara dibandingkan dengan wanita yang mempunyai riwayat melahirkan 1 (satu) kali atau 2 (dua) kali.</w:t>
      </w:r>
    </w:p>
    <w:p w:rsidR="00D94123" w:rsidRDefault="0010008A">
      <w:pPr>
        <w:pStyle w:val="ListParagraph"/>
        <w:ind w:left="0"/>
        <w:rPr>
          <w:rStyle w:val="Heading3Char"/>
        </w:rPr>
      </w:pPr>
      <w:bookmarkStart w:id="56" w:name="_Toc127383807"/>
      <w:bookmarkStart w:id="57" w:name="_Toc127384335"/>
      <w:r>
        <w:rPr>
          <w:rStyle w:val="Heading3Char"/>
        </w:rPr>
        <w:t>2.1.3 Faktor Terbentuknya Tumor</w:t>
      </w:r>
      <w:bookmarkEnd w:id="56"/>
      <w:bookmarkEnd w:id="57"/>
      <w:r>
        <w:rPr>
          <w:rStyle w:val="Heading3Char"/>
        </w:rPr>
        <w:t xml:space="preserve"> </w:t>
      </w:r>
    </w:p>
    <w:p w:rsidR="00D94123" w:rsidRDefault="0010008A">
      <w:pPr>
        <w:pStyle w:val="ListParagraph"/>
        <w:numPr>
          <w:ilvl w:val="0"/>
          <w:numId w:val="10"/>
        </w:numPr>
        <w:rPr>
          <w:szCs w:val="24"/>
        </w:rPr>
      </w:pPr>
      <w:r>
        <w:rPr>
          <w:szCs w:val="24"/>
        </w:rPr>
        <w:t>Faktor internal</w:t>
      </w:r>
      <w:r>
        <w:rPr>
          <w:szCs w:val="24"/>
        </w:rPr>
        <w:cr/>
        <w:t xml:space="preserve">Faktor internal ialah faktor terjadinya reflikasi pada saat sel- sel mati yang </w:t>
      </w:r>
      <w:r>
        <w:rPr>
          <w:szCs w:val="24"/>
        </w:rPr>
        <w:lastRenderedPageBreak/>
        <w:t>diganti oleh sel baru merupakan kesalahan genetika yang diturunkan dari orang tua. Kesalahan ini biasanya mengakibatkan kanker pada usia dini. Jika seorang ibu mengidap kanker payudara, tidak serta merta semua anak wanitanya akan mengalami hal yang sama, karena sel yang mengalami kesalahan genetik harus mengalami kerusakan terlebih dahulu sebelum berubah menjadi sel kanker. Secara internal, tidak dapat dicegah namun faktor eksternal dapat dicegah. Menurut WHO, 10% – 15% kanker, disebabkan oleh faktor internal dan 85%, disebabkan oleh faktor eksternal (Aspiani, 2017).</w:t>
      </w:r>
    </w:p>
    <w:p w:rsidR="00D94123" w:rsidRDefault="0010008A">
      <w:pPr>
        <w:pStyle w:val="ListParagraph"/>
        <w:numPr>
          <w:ilvl w:val="0"/>
          <w:numId w:val="10"/>
        </w:numPr>
        <w:rPr>
          <w:szCs w:val="24"/>
        </w:rPr>
      </w:pPr>
      <w:r>
        <w:rPr>
          <w:szCs w:val="24"/>
        </w:rPr>
        <w:t xml:space="preserve">Faktor eksternal </w:t>
      </w:r>
      <w:r>
        <w:rPr>
          <w:szCs w:val="24"/>
        </w:rPr>
        <w:cr/>
        <w:t>Faktor eksternal yang dapat merusak sel adalah virus, polusi udara, makanan, radiasi dan berasal dari bahan kimia, baik bahan kimia yang ditambahkan pada makanan, atau bahan kimia yang berasal dari polusi. Bahan kimia yang ditambahkan dalam makanan seperti pengawet dan pewarna makanan, cara memasak juga dapat mengubah makanan menjadi senyawa kimia yang berbahaya.Kuman yang hidup dalam makanan juga dapat menyebarkan racun, misalnya aflatoksin pada kacang-kacangan, sangat erat hubungannya dengan kanker hati. Semakin sering tubuh terserang virus akan semakin besar kemungkinan sel normal menjadi sel kanker. Proses detoksifikasi yang dilakukan oleh tubuh, dalam prosesnya sering menghasilkan senyawa yang lebih berbahaya bagi tubuh,yaitu senyawa yang bersifat radikal atau korsinogenik. Zat korsinogenik dapat menyebabkan kerusakan pada sel.</w:t>
      </w:r>
    </w:p>
    <w:p w:rsidR="00D94123" w:rsidRDefault="0010008A">
      <w:pPr>
        <w:pStyle w:val="ListParagraph"/>
        <w:numPr>
          <w:ilvl w:val="0"/>
          <w:numId w:val="10"/>
        </w:numPr>
        <w:rPr>
          <w:szCs w:val="24"/>
        </w:rPr>
      </w:pPr>
      <w:r>
        <w:rPr>
          <w:szCs w:val="24"/>
        </w:rPr>
        <w:t xml:space="preserve">Faktor predisposisi genetik. </w:t>
      </w:r>
    </w:p>
    <w:p w:rsidR="00D94123" w:rsidRDefault="0010008A">
      <w:pPr>
        <w:pStyle w:val="ListParagraph"/>
        <w:numPr>
          <w:ilvl w:val="1"/>
          <w:numId w:val="11"/>
        </w:numPr>
        <w:ind w:left="1080"/>
        <w:rPr>
          <w:szCs w:val="24"/>
        </w:rPr>
      </w:pPr>
      <w:r>
        <w:rPr>
          <w:szCs w:val="24"/>
        </w:rPr>
        <w:lastRenderedPageBreak/>
        <w:t>Estrogen</w:t>
      </w:r>
      <w:r>
        <w:rPr>
          <w:szCs w:val="24"/>
        </w:rPr>
        <w:cr/>
        <w:t>Mioma uteri ditemukan setelah haid pertama. Pertumbuhan tumor yang sering terjadi selama kehamilan dan dilakukan terapi estrogen eksogen. Mioma uteri atau fibroid uterus akan mengecil saat menopouse sterilisasi. Mioma uteri sering terjadi pada wanita dengan anovulasi ovarium. Enzim hidroksidehidrogenase mengubah estradiol (sebuah estrogen kuat) menjadi estrogen (estrogen lemah). Aktivitas enzim ini menurun di jaringan mioma yang juga memiliki lebih banyak reseptor estrogen daripada miometrium normal.</w:t>
      </w:r>
    </w:p>
    <w:p w:rsidR="00D94123" w:rsidRDefault="0010008A">
      <w:pPr>
        <w:pStyle w:val="ListParagraph"/>
        <w:numPr>
          <w:ilvl w:val="1"/>
          <w:numId w:val="11"/>
        </w:numPr>
        <w:ind w:left="1080"/>
        <w:rPr>
          <w:szCs w:val="24"/>
        </w:rPr>
      </w:pPr>
      <w:r>
        <w:rPr>
          <w:szCs w:val="24"/>
        </w:rPr>
        <w:t xml:space="preserve">Progesteron </w:t>
      </w:r>
      <w:r>
        <w:rPr>
          <w:szCs w:val="24"/>
        </w:rPr>
        <w:cr/>
        <w:t>Progesteron adalah antogonis estrogen alami. Progesteron menghambat pertumbuhan tumor dengan dua cara mengaktifkan hidroksidehidrogenase dan mengurangi jumlah reseptor estrogen dalam tumor.</w:t>
      </w:r>
    </w:p>
    <w:p w:rsidR="00D94123" w:rsidRDefault="0010008A">
      <w:pPr>
        <w:pStyle w:val="ListParagraph"/>
        <w:numPr>
          <w:ilvl w:val="1"/>
          <w:numId w:val="11"/>
        </w:numPr>
        <w:ind w:left="1080"/>
        <w:rPr>
          <w:szCs w:val="24"/>
        </w:rPr>
      </w:pPr>
      <w:r>
        <w:rPr>
          <w:szCs w:val="24"/>
        </w:rPr>
        <w:t xml:space="preserve">Hormon pertumbuhan (growth hormone) </w:t>
      </w:r>
      <w:r>
        <w:rPr>
          <w:szCs w:val="24"/>
        </w:rPr>
        <w:cr/>
        <w:t>Level hormon pertumbuhan menurun selama kehamilan, tetapi hormon dengan struktur dan aktivitas biologis serupa, yaitu HPL, diamati selama periode ini dapat menunjukkan bahwa pertumbuhan mioma yang cepat selama kehamilan  mungkin merupakan hasil dari aksi sinergis antara HPL dan estrogen.</w:t>
      </w:r>
    </w:p>
    <w:p w:rsidR="00D94123" w:rsidRDefault="0010008A">
      <w:pPr>
        <w:jc w:val="both"/>
        <w:rPr>
          <w:b/>
          <w:bCs/>
          <w:szCs w:val="24"/>
        </w:rPr>
      </w:pPr>
      <w:bookmarkStart w:id="58" w:name="_Toc127383809"/>
      <w:bookmarkStart w:id="59" w:name="_Toc127384337"/>
      <w:r>
        <w:rPr>
          <w:rStyle w:val="Heading3Char"/>
        </w:rPr>
        <w:t>2.1.5 Manifestasi Klinis</w:t>
      </w:r>
      <w:bookmarkEnd w:id="58"/>
      <w:bookmarkEnd w:id="59"/>
    </w:p>
    <w:p w:rsidR="00D94123" w:rsidRDefault="0010008A">
      <w:pPr>
        <w:ind w:left="360" w:firstLine="720"/>
        <w:jc w:val="both"/>
        <w:rPr>
          <w:szCs w:val="24"/>
        </w:rPr>
      </w:pPr>
      <w:r>
        <w:rPr>
          <w:szCs w:val="24"/>
        </w:rPr>
        <w:t xml:space="preserve">Gejala klinis hanya terjadi pada 35-50% penderita mioma. Hampir semua pasien tidak menyadari adanya kelainan pada rahim, terutama pada pasien obesitas. Keluhan pasien juga tergantung dari lokasi dan jenis mioma yang </w:t>
      </w:r>
      <w:r>
        <w:rPr>
          <w:szCs w:val="24"/>
        </w:rPr>
        <w:lastRenderedPageBreak/>
        <w:t>diderita. Keluhan dari pasien mioma dapat berupa perdarahan uterus yang abnormal, nyeri, dan efek penekanan pembentukan mioma itu sendiri. Perdarahan uterus abnormal merupakan gejala klinis yang paling umum terjadi pada 30% penderita. Jika terjadi anemia defisiensi besi kronis dapat terjadi dan berlangsung lama maka, akan sulit diatasi dengan suplemen zat besi. Perdarahan mioma submukosa dapat terjadi karena suplai darah yang tidak mencukupi ke endometrium, tekanan, dan bendungan pembuluh darah di area tumor (terutama vena) atau ulserasi endometrium di atas tumor. Tumor statis sering menyebabkan trombosis dan nekrosis endometrium akibat traksi dan infeksi (vagina dan rongga rahim dihubungkan oleh batang yang menonjol dari os serviks). Dismenore disebabkan oleh efek tekanan, kompresi, termasuk hipoksia endometrium local(Gofur, 2021).Gejala umum yang timbul pada penderita leiomioma uterus yaitu pendarahan yang berlebihan, dan nyeri yang hebat. (Cahyasari &amp; Sakti, 2014).</w:t>
      </w:r>
    </w:p>
    <w:p w:rsidR="00D94123" w:rsidRDefault="0010008A">
      <w:pPr>
        <w:pStyle w:val="Heading3"/>
      </w:pPr>
      <w:bookmarkStart w:id="60" w:name="_Toc127383810"/>
      <w:bookmarkStart w:id="61" w:name="_Toc127384338"/>
      <w:r>
        <w:t>2.1.6 Tanda dan Gejala</w:t>
      </w:r>
      <w:bookmarkEnd w:id="60"/>
      <w:bookmarkEnd w:id="61"/>
    </w:p>
    <w:p w:rsidR="00D94123" w:rsidRDefault="0010008A">
      <w:pPr>
        <w:ind w:left="360" w:firstLine="720"/>
        <w:jc w:val="both"/>
        <w:rPr>
          <w:szCs w:val="24"/>
        </w:rPr>
      </w:pPr>
      <w:r>
        <w:rPr>
          <w:szCs w:val="24"/>
        </w:rPr>
        <w:t xml:space="preserve">Bila pasien mengalami mioma pada rahim, lokasi, ukuran, dan jumlah fibroid biasanya dapat memengaruhi gejala. Secara umum, gejala leiomyoma uteri atau fibroid uterus ditandai: </w:t>
      </w:r>
    </w:p>
    <w:p w:rsidR="00D94123" w:rsidRDefault="0010008A">
      <w:pPr>
        <w:pStyle w:val="ListParagraph"/>
        <w:numPr>
          <w:ilvl w:val="0"/>
          <w:numId w:val="20"/>
        </w:numPr>
        <w:rPr>
          <w:szCs w:val="24"/>
        </w:rPr>
      </w:pPr>
      <w:r>
        <w:rPr>
          <w:szCs w:val="24"/>
        </w:rPr>
        <w:t>Perdarahan menstruasi yang hebat.</w:t>
      </w:r>
    </w:p>
    <w:p w:rsidR="00D94123" w:rsidRDefault="0010008A">
      <w:pPr>
        <w:pStyle w:val="ListParagraph"/>
        <w:numPr>
          <w:ilvl w:val="0"/>
          <w:numId w:val="20"/>
        </w:numPr>
        <w:rPr>
          <w:szCs w:val="24"/>
        </w:rPr>
      </w:pPr>
      <w:r>
        <w:rPr>
          <w:szCs w:val="24"/>
        </w:rPr>
        <w:t>Periode menstruasi yang berlangsung lebih dari seminggu.</w:t>
      </w:r>
    </w:p>
    <w:p w:rsidR="00D94123" w:rsidRDefault="0010008A">
      <w:pPr>
        <w:pStyle w:val="ListParagraph"/>
        <w:numPr>
          <w:ilvl w:val="0"/>
          <w:numId w:val="20"/>
        </w:numPr>
        <w:rPr>
          <w:szCs w:val="24"/>
        </w:rPr>
      </w:pPr>
      <w:r>
        <w:rPr>
          <w:szCs w:val="24"/>
        </w:rPr>
        <w:t>Mungkin ada massa di dalam perut.</w:t>
      </w:r>
    </w:p>
    <w:p w:rsidR="00D94123" w:rsidRDefault="0010008A">
      <w:pPr>
        <w:pStyle w:val="ListParagraph"/>
        <w:numPr>
          <w:ilvl w:val="0"/>
          <w:numId w:val="20"/>
        </w:numPr>
        <w:rPr>
          <w:szCs w:val="24"/>
        </w:rPr>
      </w:pPr>
      <w:r>
        <w:rPr>
          <w:szCs w:val="24"/>
        </w:rPr>
        <w:t>Adanya tekanan pada panggul sehingga menimbulkan nyeri.</w:t>
      </w:r>
    </w:p>
    <w:p w:rsidR="00D94123" w:rsidRDefault="0010008A">
      <w:pPr>
        <w:pStyle w:val="ListParagraph"/>
        <w:numPr>
          <w:ilvl w:val="0"/>
          <w:numId w:val="20"/>
        </w:numPr>
        <w:rPr>
          <w:szCs w:val="24"/>
        </w:rPr>
      </w:pPr>
      <w:r>
        <w:rPr>
          <w:szCs w:val="24"/>
        </w:rPr>
        <w:t>Sering BAK.</w:t>
      </w:r>
    </w:p>
    <w:p w:rsidR="00D94123" w:rsidRDefault="0010008A">
      <w:pPr>
        <w:pStyle w:val="ListParagraph"/>
        <w:numPr>
          <w:ilvl w:val="0"/>
          <w:numId w:val="20"/>
        </w:numPr>
        <w:rPr>
          <w:szCs w:val="24"/>
        </w:rPr>
      </w:pPr>
      <w:r>
        <w:rPr>
          <w:szCs w:val="24"/>
        </w:rPr>
        <w:t>Kesulitan mengosongkan kandung kemih.</w:t>
      </w:r>
    </w:p>
    <w:p w:rsidR="00D94123" w:rsidRDefault="0010008A">
      <w:pPr>
        <w:pStyle w:val="ListParagraph"/>
        <w:numPr>
          <w:ilvl w:val="0"/>
          <w:numId w:val="20"/>
        </w:numPr>
        <w:rPr>
          <w:szCs w:val="24"/>
        </w:rPr>
      </w:pPr>
      <w:r>
        <w:rPr>
          <w:szCs w:val="24"/>
        </w:rPr>
        <w:lastRenderedPageBreak/>
        <w:t>Sakit punggung atau nyeri kaki</w:t>
      </w:r>
    </w:p>
    <w:p w:rsidR="00D94123" w:rsidRDefault="0010008A">
      <w:pPr>
        <w:pStyle w:val="ListParagraph"/>
        <w:numPr>
          <w:ilvl w:val="0"/>
          <w:numId w:val="20"/>
        </w:numPr>
        <w:rPr>
          <w:szCs w:val="24"/>
        </w:rPr>
      </w:pPr>
      <w:r>
        <w:rPr>
          <w:szCs w:val="24"/>
        </w:rPr>
        <w:t>Kesuburan terganggu</w:t>
      </w:r>
    </w:p>
    <w:p w:rsidR="00D94123" w:rsidRDefault="0010008A">
      <w:pPr>
        <w:pStyle w:val="Heading3"/>
      </w:pPr>
      <w:bookmarkStart w:id="62" w:name="_Toc127383811"/>
      <w:bookmarkStart w:id="63" w:name="_Toc127384339"/>
      <w:r>
        <w:t>2.1.7 Patofisiologi</w:t>
      </w:r>
      <w:bookmarkEnd w:id="62"/>
      <w:bookmarkEnd w:id="63"/>
    </w:p>
    <w:p w:rsidR="00D94123" w:rsidRDefault="0010008A">
      <w:pPr>
        <w:pStyle w:val="ListParagraph"/>
        <w:ind w:left="0" w:firstLine="720"/>
        <w:rPr>
          <w:szCs w:val="24"/>
        </w:rPr>
      </w:pPr>
      <w:r>
        <w:rPr>
          <w:szCs w:val="24"/>
        </w:rPr>
        <w:t>Patofisiologi mioma uteri atau fibroid uterus sebagai tumor monoklonal yang tumbuh di jaringan otot halus yaitu pada lapisan miometrium. Tumor ini diklasifikasikan sebagai tumor jinak yang terdiri dari miofibroblas tidak beraturan yang tertanam dalam matriks ekstraseluler dengan jumlah besar.Matriks ekstraseluler ini berkontribusi secara signifikan terhadap volume tumor. Kejadian pasti yang menyebabkan tumor ini masih belum diketahui secara pasti.</w:t>
      </w:r>
    </w:p>
    <w:p w:rsidR="00D94123" w:rsidRDefault="0010008A">
      <w:pPr>
        <w:pStyle w:val="Heading3"/>
      </w:pPr>
      <w:bookmarkStart w:id="64" w:name="_Toc127383812"/>
      <w:bookmarkStart w:id="65" w:name="_Toc127384340"/>
      <w:r>
        <w:t>2.1.8 Dignosa Banding</w:t>
      </w:r>
      <w:bookmarkEnd w:id="64"/>
      <w:bookmarkEnd w:id="65"/>
    </w:p>
    <w:p w:rsidR="00D94123" w:rsidRDefault="0010008A">
      <w:pPr>
        <w:pStyle w:val="ListParagraph"/>
        <w:numPr>
          <w:ilvl w:val="0"/>
          <w:numId w:val="21"/>
        </w:numPr>
        <w:rPr>
          <w:szCs w:val="24"/>
        </w:rPr>
      </w:pPr>
      <w:r>
        <w:rPr>
          <w:szCs w:val="24"/>
        </w:rPr>
        <w:t>1.Kehamilan</w:t>
      </w:r>
    </w:p>
    <w:p w:rsidR="00D94123" w:rsidRDefault="0010008A">
      <w:pPr>
        <w:pStyle w:val="ListParagraph"/>
        <w:numPr>
          <w:ilvl w:val="0"/>
          <w:numId w:val="21"/>
        </w:numPr>
        <w:rPr>
          <w:szCs w:val="24"/>
        </w:rPr>
      </w:pPr>
      <w:r>
        <w:rPr>
          <w:szCs w:val="24"/>
        </w:rPr>
        <w:t>Kehamilan ektopik</w:t>
      </w:r>
    </w:p>
    <w:p w:rsidR="00D94123" w:rsidRDefault="0010008A">
      <w:pPr>
        <w:pStyle w:val="ListParagraph"/>
        <w:numPr>
          <w:ilvl w:val="0"/>
          <w:numId w:val="21"/>
        </w:numPr>
        <w:rPr>
          <w:szCs w:val="24"/>
        </w:rPr>
      </w:pPr>
      <w:r>
        <w:rPr>
          <w:szCs w:val="24"/>
        </w:rPr>
        <w:t>Adenomyosis</w:t>
      </w:r>
    </w:p>
    <w:p w:rsidR="00D94123" w:rsidRDefault="0010008A">
      <w:pPr>
        <w:pStyle w:val="ListParagraph"/>
        <w:numPr>
          <w:ilvl w:val="0"/>
          <w:numId w:val="21"/>
        </w:numPr>
        <w:rPr>
          <w:szCs w:val="24"/>
        </w:rPr>
      </w:pPr>
      <w:r>
        <w:rPr>
          <w:szCs w:val="24"/>
        </w:rPr>
        <w:t>Polip endometrium</w:t>
      </w:r>
    </w:p>
    <w:p w:rsidR="00D94123" w:rsidRDefault="0010008A">
      <w:pPr>
        <w:pStyle w:val="ListParagraph"/>
        <w:numPr>
          <w:ilvl w:val="0"/>
          <w:numId w:val="21"/>
        </w:numPr>
        <w:rPr>
          <w:szCs w:val="24"/>
        </w:rPr>
      </w:pPr>
      <w:r>
        <w:rPr>
          <w:szCs w:val="24"/>
        </w:rPr>
        <w:t>Endometriosis</w:t>
      </w:r>
    </w:p>
    <w:p w:rsidR="00D94123" w:rsidRDefault="0010008A">
      <w:pPr>
        <w:pStyle w:val="ListParagraph"/>
        <w:numPr>
          <w:ilvl w:val="0"/>
          <w:numId w:val="21"/>
        </w:numPr>
        <w:rPr>
          <w:szCs w:val="24"/>
        </w:rPr>
      </w:pPr>
      <w:r>
        <w:rPr>
          <w:szCs w:val="24"/>
        </w:rPr>
        <w:t>Karsinoma endometrium</w:t>
      </w:r>
    </w:p>
    <w:p w:rsidR="00D94123" w:rsidRDefault="0010008A">
      <w:pPr>
        <w:ind w:left="274" w:firstLine="720"/>
        <w:jc w:val="both"/>
        <w:rPr>
          <w:szCs w:val="24"/>
        </w:rPr>
      </w:pPr>
      <w:r>
        <w:rPr>
          <w:szCs w:val="24"/>
        </w:rPr>
        <w:t>Leiomyoma dapat dibedakan dari diagnosa lainnya melalui pemeriksaan penunjang, yakni pemeriksaan kehamilan sederhana dengan strip test, laboratorium darah, ultrasonografi, ataupun histeroskopi (Lubis, 2020)</w:t>
      </w:r>
    </w:p>
    <w:p w:rsidR="00D94123" w:rsidRDefault="0010008A">
      <w:pPr>
        <w:pStyle w:val="Heading3"/>
        <w:rPr>
          <w:rStyle w:val="Heading3Char"/>
          <w:b/>
        </w:rPr>
      </w:pPr>
      <w:bookmarkStart w:id="66" w:name="_Toc127383813"/>
      <w:bookmarkStart w:id="67" w:name="_Toc127384341"/>
      <w:r>
        <w:rPr>
          <w:rStyle w:val="Heading3Char"/>
          <w:b/>
        </w:rPr>
        <w:t>2.1.9 Komplikasi</w:t>
      </w:r>
      <w:bookmarkEnd w:id="66"/>
      <w:bookmarkEnd w:id="67"/>
    </w:p>
    <w:p w:rsidR="00D94123" w:rsidRDefault="0010008A">
      <w:pPr>
        <w:pStyle w:val="ListParagraph"/>
        <w:numPr>
          <w:ilvl w:val="1"/>
          <w:numId w:val="22"/>
        </w:numPr>
        <w:ind w:left="720"/>
        <w:rPr>
          <w:szCs w:val="24"/>
        </w:rPr>
      </w:pPr>
      <w:r>
        <w:rPr>
          <w:szCs w:val="24"/>
        </w:rPr>
        <w:t xml:space="preserve">Pertumbuhan leiomioma </w:t>
      </w:r>
      <w:r>
        <w:rPr>
          <w:szCs w:val="24"/>
        </w:rPr>
        <w:cr/>
        <w:t xml:space="preserve">Yaitu tumor yang tumbuh di miometrium merupakan sekitar 50-70 % dari semua sarcoma uterus. Ini terjadi ketika mioma uteri yang tidak membesar </w:t>
      </w:r>
      <w:r>
        <w:rPr>
          <w:szCs w:val="24"/>
        </w:rPr>
        <w:lastRenderedPageBreak/>
        <w:t>dalam beberapa tahun, menjadi lebih besar jika berkembang setelah menopause.</w:t>
      </w:r>
    </w:p>
    <w:p w:rsidR="00D94123" w:rsidRDefault="0010008A">
      <w:pPr>
        <w:pStyle w:val="ListParagraph"/>
        <w:numPr>
          <w:ilvl w:val="1"/>
          <w:numId w:val="22"/>
        </w:numPr>
        <w:ind w:left="720"/>
        <w:rPr>
          <w:szCs w:val="24"/>
        </w:rPr>
      </w:pPr>
      <w:r>
        <w:rPr>
          <w:szCs w:val="24"/>
        </w:rPr>
        <w:t xml:space="preserve">Torsi (putaran tungkai) </w:t>
      </w:r>
      <w:r>
        <w:rPr>
          <w:szCs w:val="24"/>
        </w:rPr>
        <w:cr/>
        <w:t>Ada kalanya tungkai pada mioma uteri subserosa mengalami putaran kalau proses ini terjadi mendadak, tumor akan mengalami gangguan sirkulasi akut dengan nekrosis jaringan, dan akan nampak gambaran klinik dari abdomen akut.</w:t>
      </w:r>
    </w:p>
    <w:p w:rsidR="00D94123" w:rsidRDefault="0010008A">
      <w:pPr>
        <w:pStyle w:val="ListParagraph"/>
        <w:numPr>
          <w:ilvl w:val="1"/>
          <w:numId w:val="22"/>
        </w:numPr>
        <w:ind w:left="720"/>
        <w:rPr>
          <w:szCs w:val="24"/>
        </w:rPr>
      </w:pPr>
      <w:r>
        <w:rPr>
          <w:szCs w:val="24"/>
        </w:rPr>
        <w:t xml:space="preserve">Nekrosis dan infeksi </w:t>
      </w:r>
      <w:r>
        <w:rPr>
          <w:szCs w:val="24"/>
        </w:rPr>
        <w:cr/>
        <w:t>Pada mioma submukosa, yang menjadi polip, ujung tumor kadangkadang dapat melalui kanalis servikalis dan dilahirkan di vagina. Dalam hal ini ada kemungkinan gangguan sirkulasi dengan akibat nekrosis dan infeksi sekunder. Riwayat alami/komplikasi mioma pembesaran bisa sangat lambat.Mioma tumbuh dan sering berkapur setelah menopause, meskipun estrogen dalam terapi penggantian hormone (HRT) dapat merangsang pertumbuhan lebih lanjut (Husnayeni, 2021).</w:t>
      </w:r>
    </w:p>
    <w:p w:rsidR="00D94123" w:rsidRDefault="0010008A">
      <w:pPr>
        <w:pStyle w:val="Heading3"/>
      </w:pPr>
      <w:bookmarkStart w:id="68" w:name="_Toc127383814"/>
      <w:bookmarkStart w:id="69" w:name="_Toc127384342"/>
      <w:r>
        <w:t>2.1.10 Pemeriksaan Penunjang</w:t>
      </w:r>
      <w:bookmarkEnd w:id="68"/>
      <w:bookmarkEnd w:id="69"/>
    </w:p>
    <w:p w:rsidR="00D94123" w:rsidRDefault="0010008A">
      <w:pPr>
        <w:pStyle w:val="ListParagraph"/>
        <w:numPr>
          <w:ilvl w:val="0"/>
          <w:numId w:val="23"/>
        </w:numPr>
        <w:ind w:left="810"/>
        <w:rPr>
          <w:szCs w:val="24"/>
        </w:rPr>
      </w:pPr>
      <w:r>
        <w:rPr>
          <w:szCs w:val="24"/>
        </w:rPr>
        <w:t>Temuan Laboratorium</w:t>
      </w:r>
      <w:r>
        <w:rPr>
          <w:szCs w:val="24"/>
        </w:rPr>
        <w:cr/>
        <w:t>Anemia merupakan akibat paling sering dari mioma. Hal ini disebabkan perdarahan uterus yang banyak dan habisnya cadangan zat besi(Husnayeni, 2021).</w:t>
      </w:r>
    </w:p>
    <w:p w:rsidR="00D94123" w:rsidRDefault="0010008A">
      <w:pPr>
        <w:pStyle w:val="ListParagraph"/>
        <w:numPr>
          <w:ilvl w:val="0"/>
          <w:numId w:val="23"/>
        </w:numPr>
        <w:ind w:left="810"/>
        <w:rPr>
          <w:szCs w:val="24"/>
        </w:rPr>
      </w:pPr>
      <w:r>
        <w:rPr>
          <w:szCs w:val="24"/>
        </w:rPr>
        <w:t>USG abdomen</w:t>
      </w:r>
    </w:p>
    <w:p w:rsidR="00D94123" w:rsidRDefault="0010008A">
      <w:pPr>
        <w:pStyle w:val="ListParagraph"/>
        <w:numPr>
          <w:ilvl w:val="0"/>
          <w:numId w:val="23"/>
        </w:numPr>
        <w:ind w:left="810"/>
        <w:rPr>
          <w:szCs w:val="24"/>
        </w:rPr>
      </w:pPr>
      <w:r>
        <w:rPr>
          <w:szCs w:val="24"/>
        </w:rPr>
        <w:t>MRI</w:t>
      </w:r>
      <w:r>
        <w:rPr>
          <w:szCs w:val="24"/>
        </w:rPr>
        <w:cr/>
        <w:t>Hasil pencitraan yang bisa memperlihatkan ukuran dan lokasi miom denganjelas.</w:t>
      </w:r>
    </w:p>
    <w:p w:rsidR="00D94123" w:rsidRDefault="0010008A">
      <w:pPr>
        <w:pStyle w:val="ListParagraph"/>
        <w:numPr>
          <w:ilvl w:val="0"/>
          <w:numId w:val="23"/>
        </w:numPr>
        <w:ind w:left="810"/>
        <w:rPr>
          <w:szCs w:val="24"/>
        </w:rPr>
      </w:pPr>
      <w:r>
        <w:rPr>
          <w:szCs w:val="24"/>
        </w:rPr>
        <w:lastRenderedPageBreak/>
        <w:t>Histeroskopi</w:t>
      </w:r>
      <w:r>
        <w:rPr>
          <w:szCs w:val="24"/>
        </w:rPr>
        <w:cr/>
        <w:t>Tindakan ini dilakukan untuk mencari miom yang menonjol ke rongga rahim. Di sini dokter akan menggunakan selang kecil berkamera dan memasukkannya kedalam rahim lewat vagina.</w:t>
      </w:r>
    </w:p>
    <w:p w:rsidR="00D94123" w:rsidRDefault="0010008A">
      <w:pPr>
        <w:pStyle w:val="ListParagraph"/>
        <w:numPr>
          <w:ilvl w:val="0"/>
          <w:numId w:val="23"/>
        </w:numPr>
        <w:ind w:left="810"/>
        <w:rPr>
          <w:szCs w:val="24"/>
        </w:rPr>
      </w:pPr>
      <w:r>
        <w:rPr>
          <w:szCs w:val="24"/>
        </w:rPr>
        <w:t>Biopsi</w:t>
      </w:r>
      <w:r>
        <w:rPr>
          <w:szCs w:val="24"/>
        </w:rPr>
        <w:cr/>
        <w:t>Di sini dokter akan mengambil sampel jaringan tumor setelah melakukan histeroskopi. Kemudian, sampel ini akan diteliti di laboratorium. Lewat pemeriksaan ini dokter bisa mengetahui apakah tumor bersifat jinak atau ganas.</w:t>
      </w:r>
    </w:p>
    <w:p w:rsidR="00D94123" w:rsidRDefault="0010008A">
      <w:pPr>
        <w:pStyle w:val="Heading3"/>
      </w:pPr>
      <w:bookmarkStart w:id="70" w:name="_Toc127383815"/>
      <w:bookmarkStart w:id="71" w:name="_Toc127384343"/>
      <w:r>
        <w:t>2.1.11 Penatalaksaan</w:t>
      </w:r>
      <w:bookmarkEnd w:id="70"/>
      <w:bookmarkEnd w:id="71"/>
    </w:p>
    <w:p w:rsidR="00D94123" w:rsidRDefault="0010008A">
      <w:pPr>
        <w:pStyle w:val="ListParagraph"/>
        <w:ind w:left="446" w:firstLine="720"/>
        <w:rPr>
          <w:szCs w:val="24"/>
        </w:rPr>
      </w:pPr>
      <w:r>
        <w:rPr>
          <w:szCs w:val="24"/>
        </w:rPr>
        <w:t>Penatalaksanaan mioma uteri dilakukan sesuai dengan umur, paritas, lokasi, dan ukuran tumor (Armantius, 2017). Oleh karena itu penanganan mioma uteriterbagi atas kelompok-kelompok berikut</w:t>
      </w:r>
    </w:p>
    <w:p w:rsidR="00D94123" w:rsidRDefault="0010008A">
      <w:pPr>
        <w:pStyle w:val="ListParagraph"/>
        <w:numPr>
          <w:ilvl w:val="0"/>
          <w:numId w:val="24"/>
        </w:numPr>
        <w:ind w:left="810"/>
        <w:rPr>
          <w:szCs w:val="24"/>
        </w:rPr>
      </w:pPr>
      <w:r>
        <w:rPr>
          <w:szCs w:val="24"/>
        </w:rPr>
        <w:t xml:space="preserve">Perawatan konservatif dilakukan ketika mioma kecil muncul tanpa gejala apapun sebelum atau setelah menopause. Cara perawatan konsevatif adalah sebagai berikut. </w:t>
      </w:r>
    </w:p>
    <w:p w:rsidR="00D94123" w:rsidRDefault="0010008A">
      <w:pPr>
        <w:pStyle w:val="ListParagraph"/>
        <w:numPr>
          <w:ilvl w:val="0"/>
          <w:numId w:val="25"/>
        </w:numPr>
        <w:ind w:left="1170"/>
        <w:rPr>
          <w:szCs w:val="24"/>
        </w:rPr>
      </w:pPr>
      <w:r>
        <w:rPr>
          <w:szCs w:val="24"/>
        </w:rPr>
        <w:t>Mengamati dengan pemeriksaan obgyn secara periodik setiap 3 sampai 6 bulan.</w:t>
      </w:r>
    </w:p>
    <w:p w:rsidR="00D94123" w:rsidRDefault="0010008A">
      <w:pPr>
        <w:pStyle w:val="ListParagraph"/>
        <w:numPr>
          <w:ilvl w:val="0"/>
          <w:numId w:val="25"/>
        </w:numPr>
        <w:ind w:left="1170"/>
        <w:rPr>
          <w:szCs w:val="24"/>
        </w:rPr>
      </w:pPr>
      <w:r>
        <w:rPr>
          <w:szCs w:val="24"/>
        </w:rPr>
        <w:t xml:space="preserve">Jika terjadi anemia kemungkinan Hb menurun. </w:t>
      </w:r>
    </w:p>
    <w:p w:rsidR="00D94123" w:rsidRDefault="0010008A">
      <w:pPr>
        <w:pStyle w:val="ListParagraph"/>
        <w:numPr>
          <w:ilvl w:val="0"/>
          <w:numId w:val="25"/>
        </w:numPr>
        <w:ind w:left="1170"/>
        <w:rPr>
          <w:szCs w:val="24"/>
        </w:rPr>
      </w:pPr>
      <w:r>
        <w:rPr>
          <w:szCs w:val="24"/>
        </w:rPr>
        <w:t xml:space="preserve">Pemberian zat besi. </w:t>
      </w:r>
    </w:p>
    <w:p w:rsidR="00D94123" w:rsidRDefault="0010008A">
      <w:pPr>
        <w:pStyle w:val="ListParagraph"/>
        <w:numPr>
          <w:ilvl w:val="0"/>
          <w:numId w:val="25"/>
        </w:numPr>
        <w:ind w:left="1170"/>
        <w:rPr>
          <w:szCs w:val="24"/>
        </w:rPr>
      </w:pPr>
      <w:r>
        <w:rPr>
          <w:szCs w:val="24"/>
        </w:rPr>
        <w:t xml:space="preserve">Penggunaan agonis GnRH (gonadotropin-releasing hormone) leuprolid asetat 3,75 mg IM pada haripertama sampai ketiga menstruasi setiap minggu, sebanyaktiga kali. Obat ini mengakibatkan pengerutan tumor dan menghilangkan gejala. Obat ini menekan sekresigonodotropin dan </w:t>
      </w:r>
      <w:r>
        <w:rPr>
          <w:szCs w:val="24"/>
        </w:rPr>
        <w:lastRenderedPageBreak/>
        <w:t>menciptakan keadaan hipoestrogenik yang serupa ditemukan pada periode postmenopause. Efek maksimum dalam mengurangi ukuran tumor diobsevasi dalam 12 minggu.</w:t>
      </w:r>
    </w:p>
    <w:p w:rsidR="00D94123" w:rsidRDefault="0010008A">
      <w:pPr>
        <w:pStyle w:val="ListParagraph"/>
        <w:numPr>
          <w:ilvl w:val="0"/>
          <w:numId w:val="24"/>
        </w:numPr>
        <w:ind w:left="810"/>
        <w:rPr>
          <w:szCs w:val="24"/>
        </w:rPr>
      </w:pPr>
      <w:r>
        <w:rPr>
          <w:szCs w:val="24"/>
        </w:rPr>
        <w:t>Penanganan operatif, dilakukan bilah terjadi hal-hal berikut</w:t>
      </w:r>
    </w:p>
    <w:p w:rsidR="00D94123" w:rsidRDefault="0010008A">
      <w:pPr>
        <w:pStyle w:val="ListParagraph"/>
        <w:numPr>
          <w:ilvl w:val="1"/>
          <w:numId w:val="26"/>
        </w:numPr>
        <w:ind w:left="1170"/>
        <w:rPr>
          <w:szCs w:val="24"/>
        </w:rPr>
      </w:pPr>
      <w:r>
        <w:rPr>
          <w:szCs w:val="24"/>
        </w:rPr>
        <w:t>Ukuran tumor lebih besar dari ukuran uterus 12-14 minggu.</w:t>
      </w:r>
    </w:p>
    <w:p w:rsidR="00D94123" w:rsidRDefault="0010008A">
      <w:pPr>
        <w:pStyle w:val="ListParagraph"/>
        <w:numPr>
          <w:ilvl w:val="1"/>
          <w:numId w:val="26"/>
        </w:numPr>
        <w:ind w:left="1170"/>
        <w:rPr>
          <w:szCs w:val="24"/>
        </w:rPr>
      </w:pPr>
      <w:r>
        <w:rPr>
          <w:szCs w:val="24"/>
        </w:rPr>
        <w:t>Pertumbuhan tumor cepat.</w:t>
      </w:r>
    </w:p>
    <w:p w:rsidR="00D94123" w:rsidRDefault="0010008A">
      <w:pPr>
        <w:pStyle w:val="ListParagraph"/>
        <w:numPr>
          <w:ilvl w:val="1"/>
          <w:numId w:val="26"/>
        </w:numPr>
        <w:ind w:left="1170"/>
        <w:rPr>
          <w:szCs w:val="24"/>
        </w:rPr>
      </w:pPr>
      <w:r>
        <w:rPr>
          <w:szCs w:val="24"/>
        </w:rPr>
        <w:t>Mioma subserosa bertangkai dan torsi.</w:t>
      </w:r>
    </w:p>
    <w:p w:rsidR="00D94123" w:rsidRDefault="0010008A">
      <w:pPr>
        <w:pStyle w:val="ListParagraph"/>
        <w:numPr>
          <w:ilvl w:val="1"/>
          <w:numId w:val="26"/>
        </w:numPr>
        <w:ind w:left="1170"/>
        <w:rPr>
          <w:szCs w:val="24"/>
        </w:rPr>
      </w:pPr>
      <w:r>
        <w:rPr>
          <w:szCs w:val="24"/>
        </w:rPr>
        <w:t>Dapat mempersulit kehamilan berikutnya.</w:t>
      </w:r>
    </w:p>
    <w:p w:rsidR="00D94123" w:rsidRDefault="0010008A">
      <w:pPr>
        <w:pStyle w:val="ListParagraph"/>
        <w:numPr>
          <w:ilvl w:val="1"/>
          <w:numId w:val="26"/>
        </w:numPr>
        <w:ind w:left="1170"/>
        <w:rPr>
          <w:szCs w:val="24"/>
        </w:rPr>
      </w:pPr>
      <w:r>
        <w:rPr>
          <w:szCs w:val="24"/>
        </w:rPr>
        <w:t>Hiperminorea pada mioma submukosa.</w:t>
      </w:r>
    </w:p>
    <w:p w:rsidR="00D94123" w:rsidRDefault="0010008A">
      <w:pPr>
        <w:pStyle w:val="ListParagraph"/>
        <w:numPr>
          <w:ilvl w:val="1"/>
          <w:numId w:val="26"/>
        </w:numPr>
        <w:ind w:left="1170"/>
        <w:rPr>
          <w:szCs w:val="24"/>
        </w:rPr>
      </w:pPr>
      <w:r>
        <w:rPr>
          <w:szCs w:val="24"/>
        </w:rPr>
        <w:t>Penekanan organ pada sekitarnya.</w:t>
      </w:r>
    </w:p>
    <w:p w:rsidR="00D94123" w:rsidRDefault="0010008A">
      <w:pPr>
        <w:pStyle w:val="ListParagraph"/>
        <w:numPr>
          <w:ilvl w:val="0"/>
          <w:numId w:val="24"/>
        </w:numPr>
        <w:ind w:left="810"/>
        <w:rPr>
          <w:szCs w:val="24"/>
        </w:rPr>
      </w:pPr>
      <w:r>
        <w:rPr>
          <w:szCs w:val="24"/>
        </w:rPr>
        <w:t>Jenis operasi</w:t>
      </w:r>
    </w:p>
    <w:p w:rsidR="00D94123" w:rsidRDefault="0010008A">
      <w:pPr>
        <w:pStyle w:val="ListParagraph"/>
        <w:numPr>
          <w:ilvl w:val="0"/>
          <w:numId w:val="27"/>
        </w:numPr>
        <w:ind w:left="1170"/>
        <w:rPr>
          <w:szCs w:val="24"/>
        </w:rPr>
      </w:pPr>
      <w:r>
        <w:rPr>
          <w:szCs w:val="24"/>
        </w:rPr>
        <w:t>Enukleasi Mioma</w:t>
      </w:r>
    </w:p>
    <w:p w:rsidR="00D94123" w:rsidRDefault="0010008A">
      <w:pPr>
        <w:pStyle w:val="ListParagraph"/>
        <w:ind w:left="1170"/>
        <w:rPr>
          <w:szCs w:val="24"/>
        </w:rPr>
      </w:pPr>
      <w:r>
        <w:rPr>
          <w:szCs w:val="24"/>
        </w:rPr>
        <w:t>Enuklesia mioma dilakukan pada penderita yang infertil yang masih menginginkan anak, atau mempertahankan uterus demi kelangsungan fertilitas.Enukleasi dilakukan jika ada kemungkinan terjadinya karsinoma endometrium atau sarkoma uterus dan dihindari pada masa kehamilan. Tindakan ini seharusnya dibatasi pada tumor dengan tangkai dan tumor yang dengan mudah dijepit dan diikat. Bila miomektomi menyebabkan cacat yang menembus atau sangat berdekatan dengan endometrium, maka kehamilan berikutnya harus dilahirkan dengan seksio sesarea.</w:t>
      </w:r>
    </w:p>
    <w:p w:rsidR="00D94123" w:rsidRDefault="0010008A">
      <w:pPr>
        <w:pStyle w:val="ListParagraph"/>
        <w:numPr>
          <w:ilvl w:val="0"/>
          <w:numId w:val="27"/>
        </w:numPr>
        <w:ind w:left="1170"/>
        <w:rPr>
          <w:szCs w:val="24"/>
        </w:rPr>
      </w:pPr>
      <w:r>
        <w:rPr>
          <w:szCs w:val="24"/>
        </w:rPr>
        <w:t>Histerektomi</w:t>
      </w:r>
      <w:r>
        <w:rPr>
          <w:szCs w:val="24"/>
        </w:rPr>
        <w:cr/>
        <w:t xml:space="preserve">Histerektomi dilakukan jika pasien tidak menginginkan anak lagi dan pada pasien yang memiliki leimioma yang simptomatik atau yang sudah </w:t>
      </w:r>
      <w:r>
        <w:rPr>
          <w:szCs w:val="24"/>
        </w:rPr>
        <w:lastRenderedPageBreak/>
        <w:t>bergejala. Kriteria menurut American Collage of Obstetricans Gynecologists (ACOG) untukhisterektomi adalah sebagai berikut.</w:t>
      </w:r>
    </w:p>
    <w:p w:rsidR="00D94123" w:rsidRDefault="0010008A">
      <w:pPr>
        <w:pStyle w:val="ListParagraph"/>
        <w:numPr>
          <w:ilvl w:val="0"/>
          <w:numId w:val="28"/>
        </w:numPr>
        <w:ind w:left="1530"/>
        <w:rPr>
          <w:szCs w:val="24"/>
        </w:rPr>
      </w:pPr>
      <w:r>
        <w:rPr>
          <w:szCs w:val="24"/>
        </w:rPr>
        <w:t>Terdapat satu sampai tiga leimioma asimptomatik atau yang dapat teraba dariluar dan dikelukan oleh pasien.</w:t>
      </w:r>
    </w:p>
    <w:p w:rsidR="00D94123" w:rsidRDefault="0010008A">
      <w:pPr>
        <w:pStyle w:val="ListParagraph"/>
        <w:numPr>
          <w:ilvl w:val="0"/>
          <w:numId w:val="28"/>
        </w:numPr>
        <w:ind w:left="1530"/>
        <w:rPr>
          <w:szCs w:val="24"/>
        </w:rPr>
      </w:pPr>
      <w:r>
        <w:rPr>
          <w:szCs w:val="24"/>
        </w:rPr>
        <w:t xml:space="preserve">Perdarahan uterus berlebihan. </w:t>
      </w:r>
    </w:p>
    <w:p w:rsidR="00D94123" w:rsidRDefault="0010008A">
      <w:pPr>
        <w:pStyle w:val="ListParagraph"/>
        <w:numPr>
          <w:ilvl w:val="0"/>
          <w:numId w:val="28"/>
        </w:numPr>
        <w:ind w:left="1530"/>
        <w:rPr>
          <w:szCs w:val="24"/>
        </w:rPr>
      </w:pPr>
      <w:r>
        <w:rPr>
          <w:szCs w:val="24"/>
        </w:rPr>
        <w:t xml:space="preserve">Perdarahan yang banyak, bergumpal-gumpal, atau berulang-ulang selama lebih dari delapan hari. </w:t>
      </w:r>
    </w:p>
    <w:p w:rsidR="00D94123" w:rsidRDefault="0010008A">
      <w:pPr>
        <w:pStyle w:val="ListParagraph"/>
        <w:numPr>
          <w:ilvl w:val="0"/>
          <w:numId w:val="28"/>
        </w:numPr>
        <w:ind w:left="1530"/>
        <w:rPr>
          <w:szCs w:val="24"/>
        </w:rPr>
      </w:pPr>
      <w:r>
        <w:rPr>
          <w:szCs w:val="24"/>
        </w:rPr>
        <w:t>Anemia akut atau kronis akibat kehilangan darah.</w:t>
      </w:r>
    </w:p>
    <w:p w:rsidR="00D94123" w:rsidRDefault="0010008A">
      <w:pPr>
        <w:pStyle w:val="ListParagraph"/>
        <w:numPr>
          <w:ilvl w:val="0"/>
          <w:numId w:val="28"/>
        </w:numPr>
        <w:ind w:left="1530"/>
        <w:rPr>
          <w:szCs w:val="24"/>
        </w:rPr>
      </w:pPr>
      <w:r>
        <w:rPr>
          <w:szCs w:val="24"/>
        </w:rPr>
        <w:t>Penanganan Radioterapi</w:t>
      </w:r>
      <w:r>
        <w:rPr>
          <w:szCs w:val="24"/>
        </w:rPr>
        <w:cr/>
        <w:t>Tujuan dari radioterapi adalah untuk menghentikan perdarahan. Langkah ini dilakukan sebagai penanganan dengan kondisi sebagai berikut</w:t>
      </w:r>
    </w:p>
    <w:p w:rsidR="00D94123" w:rsidRDefault="0010008A">
      <w:pPr>
        <w:pStyle w:val="ListParagraph"/>
        <w:numPr>
          <w:ilvl w:val="1"/>
          <w:numId w:val="29"/>
        </w:numPr>
        <w:ind w:left="1890"/>
        <w:rPr>
          <w:szCs w:val="24"/>
        </w:rPr>
      </w:pPr>
      <w:r>
        <w:rPr>
          <w:szCs w:val="24"/>
        </w:rPr>
        <w:t>Hanya dilakukan pada pasien yang tidak dapat dioperasi (bad risk patient).</w:t>
      </w:r>
    </w:p>
    <w:p w:rsidR="00D94123" w:rsidRDefault="0010008A">
      <w:pPr>
        <w:pStyle w:val="ListParagraph"/>
        <w:numPr>
          <w:ilvl w:val="1"/>
          <w:numId w:val="29"/>
        </w:numPr>
        <w:ind w:left="1890"/>
        <w:rPr>
          <w:szCs w:val="24"/>
        </w:rPr>
      </w:pPr>
      <w:r>
        <w:rPr>
          <w:szCs w:val="24"/>
        </w:rPr>
        <w:t>Uterus harus lebih kecil dari usia kehamilan 12 minggu.</w:t>
      </w:r>
    </w:p>
    <w:p w:rsidR="00D94123" w:rsidRDefault="0010008A">
      <w:pPr>
        <w:pStyle w:val="ListParagraph"/>
        <w:numPr>
          <w:ilvl w:val="1"/>
          <w:numId w:val="29"/>
        </w:numPr>
        <w:ind w:left="1890"/>
        <w:rPr>
          <w:szCs w:val="24"/>
        </w:rPr>
      </w:pPr>
      <w:r>
        <w:rPr>
          <w:szCs w:val="24"/>
        </w:rPr>
        <w:t>Bukan jenis submukosa.</w:t>
      </w:r>
    </w:p>
    <w:p w:rsidR="00D94123" w:rsidRDefault="0010008A">
      <w:pPr>
        <w:pStyle w:val="ListParagraph"/>
        <w:numPr>
          <w:ilvl w:val="1"/>
          <w:numId w:val="29"/>
        </w:numPr>
        <w:ind w:left="1890"/>
        <w:rPr>
          <w:szCs w:val="24"/>
        </w:rPr>
      </w:pPr>
      <w:r>
        <w:rPr>
          <w:szCs w:val="24"/>
        </w:rPr>
        <w:t>Tidak disertai radang pelvis atau penekanan pada rektum.</w:t>
      </w:r>
    </w:p>
    <w:p w:rsidR="00D94123" w:rsidRDefault="0010008A">
      <w:pPr>
        <w:pStyle w:val="ListParagraph"/>
        <w:numPr>
          <w:ilvl w:val="1"/>
          <w:numId w:val="29"/>
        </w:numPr>
        <w:ind w:left="1890"/>
        <w:rPr>
          <w:szCs w:val="24"/>
        </w:rPr>
      </w:pPr>
      <w:r>
        <w:rPr>
          <w:szCs w:val="24"/>
        </w:rPr>
        <w:t>Tidak dilakukan pada wanita muda karena dapat menyebabkan menopause.</w:t>
      </w:r>
    </w:p>
    <w:p w:rsidR="00D94123" w:rsidRDefault="0010008A">
      <w:pPr>
        <w:pStyle w:val="Heading2"/>
      </w:pPr>
      <w:bookmarkStart w:id="72" w:name="_Toc127383816"/>
      <w:bookmarkStart w:id="73" w:name="_Toc127384344"/>
      <w:r>
        <w:t>2.2 Konsep Anemia</w:t>
      </w:r>
      <w:bookmarkEnd w:id="72"/>
      <w:bookmarkEnd w:id="73"/>
    </w:p>
    <w:p w:rsidR="00D94123" w:rsidRDefault="0010008A">
      <w:pPr>
        <w:pStyle w:val="Heading3"/>
      </w:pPr>
      <w:bookmarkStart w:id="74" w:name="_Toc127383817"/>
      <w:bookmarkStart w:id="75" w:name="_Toc127384345"/>
      <w:r>
        <w:t>2.2.1 Pengertian Anemia</w:t>
      </w:r>
      <w:bookmarkEnd w:id="74"/>
      <w:bookmarkEnd w:id="75"/>
    </w:p>
    <w:p w:rsidR="00D94123" w:rsidRDefault="0010008A">
      <w:pPr>
        <w:ind w:left="270" w:firstLine="720"/>
        <w:jc w:val="both"/>
        <w:rPr>
          <w:szCs w:val="24"/>
        </w:rPr>
      </w:pPr>
      <w:r>
        <w:rPr>
          <w:szCs w:val="24"/>
        </w:rPr>
        <w:t xml:space="preserve">Anemia adalah suatu kondisi dimana darah mengandung kadar hemoglobin yang rendah. Hemoglobin merupakan protein kaya akan zat besi yang membawa oksigen dari paru-paru ke seluruh tubuh. Pada penderita anemia, </w:t>
      </w:r>
      <w:r>
        <w:rPr>
          <w:szCs w:val="24"/>
        </w:rPr>
        <w:lastRenderedPageBreak/>
        <w:t>darah yang dibawa ke seluruh tubuh kurang akan oksigen dikarenakan tidak memiliki cukup zat besi  untuk membentuk hemoglobin (Wulandari, 2020)</w:t>
      </w:r>
    </w:p>
    <w:p w:rsidR="00D94123" w:rsidRDefault="0010008A">
      <w:pPr>
        <w:pStyle w:val="Heading3"/>
      </w:pPr>
      <w:bookmarkStart w:id="76" w:name="_Toc127383818"/>
      <w:bookmarkStart w:id="77" w:name="_Toc127384346"/>
      <w:r>
        <w:t>2.2.2 Etiologi Anemia</w:t>
      </w:r>
      <w:bookmarkEnd w:id="76"/>
      <w:bookmarkEnd w:id="77"/>
    </w:p>
    <w:p w:rsidR="00D94123" w:rsidRDefault="0010008A">
      <w:pPr>
        <w:ind w:left="270" w:firstLine="720"/>
        <w:jc w:val="both"/>
        <w:rPr>
          <w:szCs w:val="24"/>
        </w:rPr>
      </w:pPr>
      <w:r>
        <w:rPr>
          <w:szCs w:val="24"/>
        </w:rPr>
        <w:t xml:space="preserve">Anemia terjadi karena berbagai sebab, seperti defisiensi besi, defisiensi asam folat, vitamin B12 dan protein. Secara langsung anemia terutama disebabkan karena produksi/kualitas sel darah merah yang kurang dan kehilangan darah baik secara akut atau menahun. Ada 3 penyebab anemia (Latif, dini. et al., 2016), yaitu : </w:t>
      </w:r>
    </w:p>
    <w:p w:rsidR="00D94123" w:rsidRDefault="0010008A">
      <w:pPr>
        <w:pStyle w:val="ListParagraph"/>
        <w:numPr>
          <w:ilvl w:val="1"/>
          <w:numId w:val="30"/>
        </w:numPr>
        <w:ind w:left="630"/>
        <w:rPr>
          <w:szCs w:val="24"/>
        </w:rPr>
      </w:pPr>
      <w:r>
        <w:rPr>
          <w:szCs w:val="24"/>
        </w:rPr>
        <w:t xml:space="preserve">Defisiensi zat gizi </w:t>
      </w:r>
      <w:r>
        <w:rPr>
          <w:szCs w:val="24"/>
        </w:rPr>
        <w:cr/>
        <w:t>Rendahnya asupan zat gizi baik hewani dan nabati yang merupakan pangan sumber zat besi yang berperan penting untuk pembuatan hemoglobin sebagai komponen dari sel darah merah/eritrosit. Zat gizi lain yang berperan penting dalam pembuatan hemoglobin antara lain asam folat dan vitamin B12.</w:t>
      </w:r>
    </w:p>
    <w:p w:rsidR="00D94123" w:rsidRDefault="0010008A">
      <w:pPr>
        <w:pStyle w:val="ListParagraph"/>
        <w:numPr>
          <w:ilvl w:val="1"/>
          <w:numId w:val="30"/>
        </w:numPr>
        <w:ind w:left="630"/>
        <w:rPr>
          <w:szCs w:val="24"/>
        </w:rPr>
      </w:pPr>
      <w:r>
        <w:rPr>
          <w:szCs w:val="24"/>
        </w:rPr>
        <w:t xml:space="preserve">Perdarahan (Loss of blood volume) </w:t>
      </w:r>
      <w:r>
        <w:rPr>
          <w:szCs w:val="24"/>
        </w:rPr>
        <w:cr/>
        <w:t xml:space="preserve">Perdarahan karena kecacingan dan trauma atau luka yang mengakibatkan kadar Hb menurun. Perdarahan karena menstruasi yang lama dan berlebihan. </w:t>
      </w:r>
    </w:p>
    <w:p w:rsidR="00D94123" w:rsidRDefault="0010008A">
      <w:pPr>
        <w:pStyle w:val="ListParagraph"/>
        <w:numPr>
          <w:ilvl w:val="1"/>
          <w:numId w:val="30"/>
        </w:numPr>
        <w:ind w:left="630"/>
        <w:rPr>
          <w:szCs w:val="24"/>
        </w:rPr>
      </w:pPr>
      <w:r>
        <w:rPr>
          <w:szCs w:val="24"/>
        </w:rPr>
        <w:t>Emolitik</w:t>
      </w:r>
      <w:r>
        <w:rPr>
          <w:szCs w:val="24"/>
        </w:rPr>
        <w:cr/>
        <w:t>Perdarahan pada penderita malaria kronis perlu diwaspadai karena terjadi hemolitik yang mengakibatkan penumpukan zat besi (hemosiderosis) di organ tubuh, seperti hati dan limpa.</w:t>
      </w:r>
    </w:p>
    <w:p w:rsidR="00D94123" w:rsidRDefault="0010008A">
      <w:pPr>
        <w:pStyle w:val="Heading3"/>
      </w:pPr>
      <w:bookmarkStart w:id="78" w:name="_Toc127383819"/>
      <w:bookmarkStart w:id="79" w:name="_Toc127384347"/>
      <w:r>
        <w:t>2.2.3 Gejala Anemia</w:t>
      </w:r>
      <w:bookmarkEnd w:id="78"/>
      <w:bookmarkEnd w:id="79"/>
    </w:p>
    <w:p w:rsidR="00D94123" w:rsidRDefault="0010008A">
      <w:pPr>
        <w:ind w:left="360" w:firstLine="720"/>
        <w:jc w:val="both"/>
        <w:rPr>
          <w:szCs w:val="24"/>
        </w:rPr>
      </w:pPr>
      <w:r>
        <w:rPr>
          <w:szCs w:val="24"/>
        </w:rPr>
        <w:t xml:space="preserve">Gejala yang sering ditemui pada penderita anemia adalah 5 L (Lesu, Letih, Lemah, Lelah, Lalai), disertai sakit kepala dan pusing (“kepala muter”), mata berkunang-kunang, mudah mengantuk, cepat capai serta sulit konsentrasi. </w:t>
      </w:r>
      <w:r>
        <w:rPr>
          <w:szCs w:val="24"/>
        </w:rPr>
        <w:lastRenderedPageBreak/>
        <w:t>Secara klinis penderita anemia ditandai dengan “pucat” pada muka, kelopak mata, bibir, kulit, kuku dan telapak tangan (Latif, dini. et al., 2016).</w:t>
      </w:r>
    </w:p>
    <w:p w:rsidR="00D94123" w:rsidRDefault="0010008A">
      <w:pPr>
        <w:pStyle w:val="Heading3"/>
      </w:pPr>
      <w:bookmarkStart w:id="80" w:name="_Toc127383820"/>
      <w:bookmarkStart w:id="81" w:name="_Toc127384348"/>
      <w:r>
        <w:t>2.2.4 Dampak Anemia</w:t>
      </w:r>
      <w:bookmarkEnd w:id="80"/>
      <w:bookmarkEnd w:id="81"/>
    </w:p>
    <w:p w:rsidR="00D94123" w:rsidRDefault="0010008A">
      <w:pPr>
        <w:ind w:left="360" w:firstLine="720"/>
        <w:jc w:val="both"/>
        <w:rPr>
          <w:szCs w:val="24"/>
        </w:rPr>
      </w:pPr>
      <w:r>
        <w:rPr>
          <w:szCs w:val="24"/>
        </w:rPr>
        <w:t xml:space="preserve">Anemia dapat menyebabkan berbagai dampak buruk pada rematri dan WUS, diantaranya (Latif, dini. et al., 2016): </w:t>
      </w:r>
    </w:p>
    <w:p w:rsidR="00D94123" w:rsidRDefault="0010008A">
      <w:pPr>
        <w:pStyle w:val="ListParagraph"/>
        <w:numPr>
          <w:ilvl w:val="1"/>
          <w:numId w:val="31"/>
        </w:numPr>
        <w:ind w:left="810"/>
        <w:rPr>
          <w:szCs w:val="24"/>
        </w:rPr>
      </w:pPr>
      <w:r>
        <w:rPr>
          <w:szCs w:val="24"/>
        </w:rPr>
        <w:t xml:space="preserve">Menurunkan daya tahan tubuh sehingga penderita anemia mudah terkena penyakit infeksi </w:t>
      </w:r>
    </w:p>
    <w:p w:rsidR="00D94123" w:rsidRDefault="0010008A">
      <w:pPr>
        <w:pStyle w:val="ListParagraph"/>
        <w:numPr>
          <w:ilvl w:val="1"/>
          <w:numId w:val="31"/>
        </w:numPr>
        <w:ind w:left="810"/>
        <w:rPr>
          <w:szCs w:val="24"/>
        </w:rPr>
      </w:pPr>
      <w:r>
        <w:rPr>
          <w:szCs w:val="24"/>
        </w:rPr>
        <w:t xml:space="preserve">Menurunnya kebugaran dan ketangkasan berpikir karena kurangnya oksigen ke sel otot dan sel otak. </w:t>
      </w:r>
    </w:p>
    <w:p w:rsidR="00D94123" w:rsidRDefault="0010008A">
      <w:pPr>
        <w:pStyle w:val="ListParagraph"/>
        <w:numPr>
          <w:ilvl w:val="1"/>
          <w:numId w:val="31"/>
        </w:numPr>
        <w:ind w:left="810"/>
        <w:rPr>
          <w:szCs w:val="24"/>
        </w:rPr>
      </w:pPr>
      <w:r>
        <w:rPr>
          <w:szCs w:val="24"/>
        </w:rPr>
        <w:t>Menurunnya prestasi belajar dan produktivitas kerja/kinerja.</w:t>
      </w:r>
    </w:p>
    <w:p w:rsidR="00D94123" w:rsidRDefault="0010008A">
      <w:pPr>
        <w:pStyle w:val="Heading3"/>
      </w:pPr>
      <w:bookmarkStart w:id="82" w:name="_Toc127383821"/>
      <w:bookmarkStart w:id="83" w:name="_Toc127384349"/>
      <w:r>
        <w:t>2.2.5 Pencegahan dan Penanggulangan Anemia</w:t>
      </w:r>
      <w:bookmarkEnd w:id="82"/>
      <w:bookmarkEnd w:id="83"/>
      <w:r>
        <w:t xml:space="preserve"> </w:t>
      </w:r>
    </w:p>
    <w:p w:rsidR="00D94123" w:rsidRDefault="0010008A">
      <w:pPr>
        <w:ind w:left="360" w:firstLine="720"/>
        <w:jc w:val="both"/>
        <w:rPr>
          <w:szCs w:val="24"/>
        </w:rPr>
      </w:pPr>
      <w:r>
        <w:rPr>
          <w:szCs w:val="24"/>
        </w:rPr>
        <w:t>Upaya pencegahan dan penanggulangan anemia dilakukan dengan memberikan asupan zat besi yang cukup ke dalam tubuh untuk meningkatkan pembentukan hemoglobin (Latif, dini. et al., 2016).</w:t>
      </w:r>
    </w:p>
    <w:p w:rsidR="00D94123" w:rsidRDefault="0010008A">
      <w:pPr>
        <w:pStyle w:val="Heading2"/>
      </w:pPr>
      <w:bookmarkStart w:id="84" w:name="_Toc127383822"/>
      <w:bookmarkStart w:id="85" w:name="_Toc127384350"/>
      <w:r>
        <w:t>2.3 Konsep TAHBSO dan Histerektomi</w:t>
      </w:r>
      <w:bookmarkEnd w:id="84"/>
      <w:bookmarkEnd w:id="85"/>
    </w:p>
    <w:p w:rsidR="00D94123" w:rsidRDefault="0010008A">
      <w:pPr>
        <w:ind w:left="284" w:firstLine="709"/>
        <w:jc w:val="both"/>
      </w:pPr>
      <w:r>
        <w:t xml:space="preserve">TAH-BSO (Total Abdominal Histerectomy and Bilateral Salphingo Oophorectomy) Histerektomi merupakan tindakan operatif ginekologi yang paling sering dilakukan di Amerika Serikat. Sekitar 600.000 wanita di Amerika menjalani histerektomi setiap tahunnya. Dampak histerektomi yang sering sekali menjadi perhatian adalah gangguan fungsi seksual paska tindakan akibat kerusakan system saraf sehingga menyebabkan beberapa efek samping terhadap organ panggul yang terlibat dalam respon seksual (Lakeman, 2012). Histerektomi dikelompokkan menjadi Histerektomi Total (HT) yang merupakan prosedur operasi dengan mengangkat seluruh uterus termasuk serviks, korpus, fundus uteri, </w:t>
      </w:r>
      <w:r>
        <w:lastRenderedPageBreak/>
        <w:t>dan Histerektomi Supravaginal (HSV) berupa operasi pengangkatan uterus yang dilakukan tanpa disertai pengangkatan serviks (Sikon, et al., 2009). Histerektomi dapat menimbulkan beberapa komplikasi diantaranya perdarahan, infeksi, cedera organ terdekat, dan gangguan fungsi seksual (Meston, et al., 2009). Gangguan fungsi seksual pada wanita dapat berupa gangguan yang terjadi pada salah satu atau lebih dari siklus respons seksual normal (Rosen, et al., 2010). Beberapa penelitian menunjukkan hasil yang berbeda mengenai pengaruh terhadap kepuasaan seksual paska operasi HT dan HSV (Rodriguez, et al., 2012). Maas, et al. meneliti bahwa terdapat perbedaan amplitudo pulsasi aliran darah vagina pada kelompok wanita  dengan riwayat radikal histerektomi, riwayat simple abdominal histerektomi, dan kontrol normal. Akan tetapi, dalam hal kepuasan seksual tidak ditemukan perbedaan yang bermakna antara kelompok wanita dengan riwayat radikal histerektomi dan simple histerektomi. Faktor umur dan menopause berpengaruh pada menurunnya hormon estrogen yang menyebabkan berkurangnya lubrikasi vagina yang berujung pada atropi dinding, hal inilah yang berpengaruh terhadap kepuasan sex (Raina, et al., 2009). Penelitian yang dilakukan oleh Rodriguez, et al menggunakan FSFI untuk menilai tentang seksualitas pada wanita pasca histerektomi. Secara umum, skor FSFI menurun secara signifikan dengan adanya faktor umur dan variasi status menopause, tidak terdapat perbedaan signifikan antara histerektomi dengan bilateral salphingo oophorectomy pada kelompok tersebut (Rodriguez, et al., 2012)</w:t>
      </w:r>
    </w:p>
    <w:p w:rsidR="00D94123" w:rsidRDefault="0010008A">
      <w:pPr>
        <w:pStyle w:val="Heading3"/>
      </w:pPr>
      <w:bookmarkStart w:id="86" w:name="_Toc127383823"/>
      <w:bookmarkStart w:id="87" w:name="_Toc127384351"/>
      <w:r>
        <w:t>2.3.1 Definisi Hysterectomy</w:t>
      </w:r>
      <w:bookmarkEnd w:id="86"/>
      <w:bookmarkEnd w:id="87"/>
    </w:p>
    <w:p w:rsidR="00D94123" w:rsidRDefault="0010008A">
      <w:pPr>
        <w:ind w:left="360" w:firstLine="720"/>
        <w:jc w:val="both"/>
        <w:rPr>
          <w:szCs w:val="24"/>
        </w:rPr>
      </w:pPr>
      <w:r>
        <w:rPr>
          <w:szCs w:val="24"/>
        </w:rPr>
        <w:t xml:space="preserve">Histerektomi berasal dari bahasa Yunani yakni hystera yang berarti “rahim”dan ektmia yang berarti “pemotongan”. Histerektomi berarti operasi </w:t>
      </w:r>
      <w:r>
        <w:rPr>
          <w:szCs w:val="24"/>
        </w:rPr>
        <w:lastRenderedPageBreak/>
        <w:t>pengangkatan rahim. Akibat dari histerektomi ini adalah si wanita tidak bisa hamil lagi dan berartitidak bisa pula mempunyai anak lagi. (Arista., 2015) Walaupun tidak pernah diharapkan, wanita tak jarang mengalami berbagai penyakit yang berkaitan dengan organ reproduksinya. Penyakit itu diantaranya kanker rahim atau kanker mulut rahim, fibroid (tumor jinak pada rahim), dan endometriosis (kelainan akibat dinding rahim bagian dalam tumbuh pada indung telur, tuba fallopi, atau bagian tubuh lain, padahal seharusnya hanya tumbuh di rahim). Penyakit-penyakit tersebut sangat membahayakan bagi seorang wanita, bahkan dapat mengancam jiwanya, karena itu, perlu tindakan medis untuk  mengatasinya. Menghadapi penyakit-penyakit tersebut tindakan medis yang harus dilakukan adalah histerektomi. Prosedur histerektomi biasanya dipilih berdasarkan diagnosa penyakit, juga berdasarkan pengalaman dan kecenderungan ahli bedah.Namun, demikian, prosedur histerektomi melalui vagina memiliki resiko yang lebihkecil dan waktu pemulihan yang lebih cepat dibanding prosedur histerektomimelalui perut.</w:t>
      </w:r>
    </w:p>
    <w:p w:rsidR="00D94123" w:rsidRDefault="0010008A">
      <w:pPr>
        <w:pStyle w:val="Heading3"/>
      </w:pPr>
      <w:bookmarkStart w:id="88" w:name="_Toc127383824"/>
      <w:bookmarkStart w:id="89" w:name="_Toc127384352"/>
      <w:r>
        <w:t>2.3.2 Tujuan atau Kegunaan Histerektomi</w:t>
      </w:r>
      <w:bookmarkEnd w:id="88"/>
      <w:bookmarkEnd w:id="89"/>
    </w:p>
    <w:p w:rsidR="00D94123" w:rsidRDefault="0010008A">
      <w:pPr>
        <w:ind w:left="360" w:firstLine="720"/>
        <w:jc w:val="both"/>
        <w:rPr>
          <w:szCs w:val="24"/>
        </w:rPr>
      </w:pPr>
      <w:r>
        <w:rPr>
          <w:szCs w:val="24"/>
        </w:rPr>
        <w:t>Tujuan atau kegunaan histerektomi adalah untuk mengangkat rahim wanitayang mengidap penyakit tertentu dan sudah menjalani berbagai perawatan medis,namun kondisinya tidak kunjung membaik. Pengangkatan uterus merupakan solusiterakhir yang direkomendasikan pada pasien, jika tidak ada pengobatan lain atau prosedur yang lebih rendah resiko untuk mengatasi masalah tumor atau kista padaorgan reproduksinya.</w:t>
      </w:r>
    </w:p>
    <w:p w:rsidR="00D94123" w:rsidRDefault="0010008A">
      <w:pPr>
        <w:pStyle w:val="Heading3"/>
      </w:pPr>
      <w:bookmarkStart w:id="90" w:name="_Toc127383825"/>
      <w:bookmarkStart w:id="91" w:name="_Toc127384353"/>
      <w:r>
        <w:lastRenderedPageBreak/>
        <w:t>2.3.3 Alasan Melakukan Histerektomi</w:t>
      </w:r>
      <w:bookmarkEnd w:id="90"/>
      <w:bookmarkEnd w:id="91"/>
    </w:p>
    <w:p w:rsidR="00D94123" w:rsidRDefault="0010008A">
      <w:pPr>
        <w:ind w:left="360" w:firstLine="720"/>
        <w:jc w:val="both"/>
        <w:rPr>
          <w:szCs w:val="24"/>
        </w:rPr>
      </w:pPr>
      <w:r>
        <w:rPr>
          <w:szCs w:val="24"/>
        </w:rPr>
        <w:t>Wanita yang melakukan histerektomi memiliki alasan masing - masing. Alasan-alasan melakukan histerektomi adalah:</w:t>
      </w:r>
    </w:p>
    <w:p w:rsidR="00D94123" w:rsidRDefault="0010008A">
      <w:pPr>
        <w:pStyle w:val="ListParagraph"/>
        <w:numPr>
          <w:ilvl w:val="0"/>
          <w:numId w:val="32"/>
        </w:numPr>
        <w:rPr>
          <w:szCs w:val="24"/>
        </w:rPr>
      </w:pPr>
      <w:r>
        <w:rPr>
          <w:szCs w:val="24"/>
        </w:rPr>
        <w:t>Menorrhagia atau menstruasi berlebihan. Selain darah menstruasi yang keluar berlebihan, gejala lainnya adalah kram dan sakit pada perut.</w:t>
      </w:r>
    </w:p>
    <w:p w:rsidR="00D94123" w:rsidRDefault="0010008A">
      <w:pPr>
        <w:pStyle w:val="ListParagraph"/>
        <w:numPr>
          <w:ilvl w:val="0"/>
          <w:numId w:val="32"/>
        </w:numPr>
        <w:rPr>
          <w:szCs w:val="24"/>
        </w:rPr>
      </w:pPr>
      <w:r>
        <w:rPr>
          <w:szCs w:val="24"/>
        </w:rPr>
        <w:t>Endometriosis yaitu kondisi yang terjadi ketika sel-sel yang melintang dirahim ditemukan di luar dinding rahim.</w:t>
      </w:r>
    </w:p>
    <w:p w:rsidR="00D94123" w:rsidRDefault="0010008A">
      <w:pPr>
        <w:pStyle w:val="ListParagraph"/>
        <w:numPr>
          <w:ilvl w:val="0"/>
          <w:numId w:val="32"/>
        </w:numPr>
        <w:rPr>
          <w:szCs w:val="24"/>
        </w:rPr>
      </w:pPr>
      <w:r>
        <w:rPr>
          <w:szCs w:val="24"/>
        </w:rPr>
        <w:t>Penyakit radang panggul yaitu terinfeksinya sistem reproduksi oleh bakteri Sbisa menyebabkan penyakit ini. Sebenarnya penyakit radang panggul bisa diataasi dengan antibiotik, namun jika kondisinya telah parah atau infeksi sudahmenyebar dibutuhkan tindakan histerektomi.</w:t>
      </w:r>
    </w:p>
    <w:p w:rsidR="00D94123" w:rsidRDefault="0010008A">
      <w:pPr>
        <w:pStyle w:val="ListParagraph"/>
        <w:numPr>
          <w:ilvl w:val="0"/>
          <w:numId w:val="32"/>
        </w:numPr>
        <w:rPr>
          <w:szCs w:val="24"/>
        </w:rPr>
      </w:pPr>
      <w:r>
        <w:rPr>
          <w:szCs w:val="24"/>
        </w:rPr>
        <w:t>Fibroid atau tumor jinak yang tumbuh di area rahim.</w:t>
      </w:r>
    </w:p>
    <w:p w:rsidR="00D94123" w:rsidRDefault="0010008A">
      <w:pPr>
        <w:pStyle w:val="ListParagraph"/>
        <w:numPr>
          <w:ilvl w:val="0"/>
          <w:numId w:val="32"/>
        </w:numPr>
        <w:rPr>
          <w:szCs w:val="24"/>
        </w:rPr>
      </w:pPr>
      <w:r>
        <w:rPr>
          <w:szCs w:val="24"/>
        </w:rPr>
        <w:t>Kekenduran rahim yaitu terjadi ketika jaringan dan ligamen yang menopangrahim menjadi lemah. Gejalanya adalah nyeri punggung, urine bocor, sulitberhubungan seks, dan merasa ada sesuatu yang turun dari vagina.</w:t>
      </w:r>
    </w:p>
    <w:p w:rsidR="00D94123" w:rsidRDefault="0010008A">
      <w:pPr>
        <w:pStyle w:val="ListParagraph"/>
        <w:numPr>
          <w:ilvl w:val="0"/>
          <w:numId w:val="32"/>
        </w:numPr>
        <w:rPr>
          <w:szCs w:val="24"/>
        </w:rPr>
      </w:pPr>
      <w:r>
        <w:rPr>
          <w:szCs w:val="24"/>
        </w:rPr>
        <w:t xml:space="preserve">Adhenomyosis </w:t>
      </w:r>
    </w:p>
    <w:p w:rsidR="00D94123" w:rsidRDefault="0010008A">
      <w:pPr>
        <w:pStyle w:val="ListParagraph"/>
        <w:numPr>
          <w:ilvl w:val="0"/>
          <w:numId w:val="32"/>
        </w:numPr>
        <w:rPr>
          <w:szCs w:val="24"/>
        </w:rPr>
      </w:pPr>
      <w:r>
        <w:rPr>
          <w:szCs w:val="24"/>
        </w:rPr>
        <w:t>Kanker kewanitaan seperti: serviks, ovarium, tuba fallopi dan rahim.</w:t>
      </w:r>
    </w:p>
    <w:p w:rsidR="00D94123" w:rsidRDefault="0010008A">
      <w:pPr>
        <w:pStyle w:val="Heading3"/>
      </w:pPr>
      <w:bookmarkStart w:id="92" w:name="_Toc127383826"/>
      <w:bookmarkStart w:id="93" w:name="_Toc127384354"/>
      <w:r>
        <w:t>2.3.4 Jenis – jenis Histerektomi</w:t>
      </w:r>
      <w:bookmarkEnd w:id="92"/>
      <w:bookmarkEnd w:id="93"/>
    </w:p>
    <w:p w:rsidR="00D94123" w:rsidRDefault="0010008A">
      <w:pPr>
        <w:pStyle w:val="ListParagraph"/>
        <w:numPr>
          <w:ilvl w:val="0"/>
          <w:numId w:val="33"/>
        </w:numPr>
        <w:rPr>
          <w:szCs w:val="24"/>
        </w:rPr>
      </w:pPr>
      <w:r>
        <w:rPr>
          <w:szCs w:val="24"/>
        </w:rPr>
        <w:t>Histerektomi Radikal</w:t>
      </w:r>
      <w:r>
        <w:rPr>
          <w:szCs w:val="24"/>
        </w:rPr>
        <w:cr/>
        <w:t>Histerektomi radikal yaitu mereka yang menjalani prosedur ini akankehilangan seluruh sistem reproduksi seperti seluruh rahim dan serviks, tubafallopi, ovarium, bagian atas vagina, jaringan lemak dan kelenjar getah bening.</w:t>
      </w:r>
    </w:p>
    <w:p w:rsidR="00D94123" w:rsidRDefault="00D94123">
      <w:pPr>
        <w:rPr>
          <w:szCs w:val="24"/>
        </w:rPr>
      </w:pPr>
    </w:p>
    <w:p w:rsidR="00D94123" w:rsidRDefault="0010008A">
      <w:pPr>
        <w:pStyle w:val="ListParagraph"/>
        <w:numPr>
          <w:ilvl w:val="0"/>
          <w:numId w:val="33"/>
        </w:numPr>
        <w:rPr>
          <w:szCs w:val="24"/>
        </w:rPr>
      </w:pPr>
      <w:r>
        <w:rPr>
          <w:szCs w:val="24"/>
        </w:rPr>
        <w:lastRenderedPageBreak/>
        <w:t>Histerektomi Abdominal</w:t>
      </w:r>
    </w:p>
    <w:p w:rsidR="00D94123" w:rsidRDefault="0010008A">
      <w:pPr>
        <w:pStyle w:val="ListParagraph"/>
        <w:rPr>
          <w:szCs w:val="24"/>
        </w:rPr>
      </w:pPr>
      <w:r>
        <w:rPr>
          <w:szCs w:val="24"/>
        </w:rPr>
        <w:t>Histerektomi total abdominal yaitu seluruh rahim dan serviks diangkat jika menjalani prosedur ini. Namun ada pula jenis histerektomi total bilateral sapling ooforektomi yaitu prosedur ini melibatkan tuba fallopi dan ovarium.</w:t>
      </w:r>
    </w:p>
    <w:p w:rsidR="00D94123" w:rsidRDefault="00D94123">
      <w:pPr>
        <w:jc w:val="both"/>
        <w:rPr>
          <w:szCs w:val="24"/>
        </w:rPr>
      </w:pPr>
    </w:p>
    <w:p w:rsidR="00D94123" w:rsidRDefault="0010008A">
      <w:pPr>
        <w:ind w:left="270"/>
        <w:jc w:val="both"/>
        <w:rPr>
          <w:szCs w:val="24"/>
        </w:rPr>
      </w:pPr>
      <w:r>
        <w:rPr>
          <w:noProof/>
          <w:szCs w:val="24"/>
          <w:lang w:eastAsia="en-US"/>
        </w:rPr>
        <w:drawing>
          <wp:inline distT="0" distB="0" distL="0" distR="0">
            <wp:extent cx="4787745" cy="3032760"/>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5" cstate="print"/>
                    <a:srcRect t="11109" r="11246" b="54726"/>
                    <a:stretch/>
                  </pic:blipFill>
                  <pic:spPr>
                    <a:xfrm>
                      <a:off x="0" y="0"/>
                      <a:ext cx="4787745" cy="3032760"/>
                    </a:xfrm>
                    <a:prstGeom prst="rect">
                      <a:avLst/>
                    </a:prstGeom>
                  </pic:spPr>
                </pic:pic>
              </a:graphicData>
            </a:graphic>
          </wp:inline>
        </w:drawing>
      </w:r>
    </w:p>
    <w:p w:rsidR="00D94123" w:rsidRDefault="0010008A">
      <w:pPr>
        <w:pStyle w:val="Caption"/>
        <w:spacing w:after="0"/>
        <w:jc w:val="center"/>
        <w:rPr>
          <w:i w:val="0"/>
          <w:color w:val="auto"/>
          <w:sz w:val="24"/>
          <w:szCs w:val="24"/>
        </w:rPr>
      </w:pPr>
      <w:bookmarkStart w:id="94" w:name="_Toc127311887"/>
      <w:r>
        <w:rPr>
          <w:i w:val="0"/>
          <w:color w:val="auto"/>
          <w:sz w:val="24"/>
          <w:szCs w:val="24"/>
        </w:rPr>
        <w:t xml:space="preserve">Gambar 2. </w:t>
      </w:r>
      <w:r>
        <w:rPr>
          <w:i w:val="0"/>
          <w:color w:val="auto"/>
          <w:sz w:val="24"/>
          <w:szCs w:val="24"/>
        </w:rPr>
        <w:fldChar w:fldCharType="begin"/>
      </w:r>
      <w:r>
        <w:rPr>
          <w:i w:val="0"/>
          <w:color w:val="auto"/>
          <w:sz w:val="24"/>
          <w:szCs w:val="24"/>
        </w:rPr>
        <w:instrText xml:space="preserve"> SEQ Gambar_2. \* ARABIC </w:instrText>
      </w:r>
      <w:r>
        <w:rPr>
          <w:i w:val="0"/>
          <w:color w:val="auto"/>
          <w:sz w:val="24"/>
          <w:szCs w:val="24"/>
        </w:rPr>
        <w:fldChar w:fldCharType="separate"/>
      </w:r>
      <w:r>
        <w:rPr>
          <w:i w:val="0"/>
          <w:noProof/>
          <w:color w:val="auto"/>
          <w:sz w:val="24"/>
          <w:szCs w:val="24"/>
        </w:rPr>
        <w:t>4</w:t>
      </w:r>
      <w:r>
        <w:rPr>
          <w:i w:val="0"/>
          <w:color w:val="auto"/>
          <w:sz w:val="24"/>
          <w:szCs w:val="24"/>
        </w:rPr>
        <w:fldChar w:fldCharType="end"/>
      </w:r>
      <w:r>
        <w:rPr>
          <w:i w:val="0"/>
          <w:color w:val="auto"/>
          <w:sz w:val="24"/>
          <w:szCs w:val="24"/>
        </w:rPr>
        <w:t xml:space="preserve"> Histerectomy</w:t>
      </w:r>
      <w:bookmarkEnd w:id="94"/>
    </w:p>
    <w:p w:rsidR="00D94123" w:rsidRDefault="0010008A">
      <w:pPr>
        <w:spacing w:line="240" w:lineRule="auto"/>
        <w:jc w:val="center"/>
        <w:rPr>
          <w:szCs w:val="24"/>
        </w:rPr>
      </w:pPr>
      <w:r>
        <w:rPr>
          <w:szCs w:val="24"/>
        </w:rPr>
        <w:t>(Sumber: Adams, 2020</w:t>
      </w:r>
      <w:r>
        <w:rPr>
          <w:szCs w:val="24"/>
          <w:lang w:val="id-ID"/>
        </w:rPr>
        <w:t xml:space="preserve"> </w:t>
      </w:r>
      <w:hyperlink r:id="rId16" w:history="1">
        <w:r>
          <w:rPr>
            <w:rStyle w:val="Hyperlink"/>
            <w:color w:val="auto"/>
            <w:szCs w:val="24"/>
            <w:u w:val="none"/>
            <w:lang w:val="id-ID"/>
          </w:rPr>
          <w:t>https://idnmedis.com/wpcontent/uploads/2020/05/histerektomi.jpg</w:t>
        </w:r>
      </w:hyperlink>
      <w:r>
        <w:rPr>
          <w:szCs w:val="24"/>
        </w:rPr>
        <w:t>)</w:t>
      </w:r>
    </w:p>
    <w:p w:rsidR="00D94123" w:rsidRDefault="00D94123">
      <w:pPr>
        <w:spacing w:line="240" w:lineRule="auto"/>
        <w:jc w:val="center"/>
        <w:rPr>
          <w:szCs w:val="24"/>
        </w:rPr>
      </w:pPr>
    </w:p>
    <w:p w:rsidR="00D94123" w:rsidRDefault="0010008A">
      <w:pPr>
        <w:pStyle w:val="Heading2"/>
      </w:pPr>
      <w:bookmarkStart w:id="95" w:name="_Toc127383827"/>
      <w:bookmarkStart w:id="96" w:name="_Toc127384355"/>
      <w:r>
        <w:t>2.4 Asuhan Keperawatan</w:t>
      </w:r>
      <w:bookmarkEnd w:id="95"/>
      <w:bookmarkEnd w:id="96"/>
      <w:r>
        <w:t xml:space="preserve"> </w:t>
      </w:r>
    </w:p>
    <w:p w:rsidR="00D94123" w:rsidRDefault="0010008A">
      <w:pPr>
        <w:pStyle w:val="Heading3"/>
      </w:pPr>
      <w:bookmarkStart w:id="97" w:name="_Toc127383828"/>
      <w:bookmarkStart w:id="98" w:name="_Toc127384356"/>
      <w:r>
        <w:t>2.4.1 Pengkajian</w:t>
      </w:r>
      <w:bookmarkEnd w:id="97"/>
      <w:bookmarkEnd w:id="98"/>
    </w:p>
    <w:p w:rsidR="00D94123" w:rsidRDefault="0010008A">
      <w:pPr>
        <w:pStyle w:val="ListParagraph"/>
        <w:numPr>
          <w:ilvl w:val="0"/>
          <w:numId w:val="34"/>
        </w:numPr>
        <w:rPr>
          <w:b/>
          <w:bCs/>
          <w:szCs w:val="24"/>
        </w:rPr>
      </w:pPr>
      <w:r>
        <w:rPr>
          <w:szCs w:val="24"/>
        </w:rPr>
        <w:t>Pengkajian adalah kegiatan pengumpulan data dimulai saat klien masuk dan dilanjutkan secara terus menerus selama proses asuhan keperawatan berlangsung(Putri, 2018) :</w:t>
      </w:r>
    </w:p>
    <w:p w:rsidR="00D94123" w:rsidRDefault="0010008A">
      <w:pPr>
        <w:pStyle w:val="ListParagraph"/>
        <w:numPr>
          <w:ilvl w:val="1"/>
          <w:numId w:val="34"/>
        </w:numPr>
        <w:ind w:left="1080"/>
        <w:rPr>
          <w:szCs w:val="24"/>
        </w:rPr>
      </w:pPr>
      <w:r>
        <w:rPr>
          <w:szCs w:val="24"/>
        </w:rPr>
        <w:t>Anamnesa</w:t>
      </w:r>
      <w:r>
        <w:rPr>
          <w:szCs w:val="24"/>
        </w:rPr>
        <w:cr/>
        <w:t>Identitas Klien: meliputi nama, umur, jenis kelamin, agama, suku bangsa, status pernikahan, pendidikan, pekerjaan, alamat.</w:t>
      </w:r>
    </w:p>
    <w:p w:rsidR="00D94123" w:rsidRDefault="0010008A">
      <w:pPr>
        <w:pStyle w:val="ListParagraph"/>
        <w:numPr>
          <w:ilvl w:val="1"/>
          <w:numId w:val="34"/>
        </w:numPr>
        <w:ind w:left="1080"/>
        <w:rPr>
          <w:szCs w:val="24"/>
        </w:rPr>
      </w:pPr>
      <w:r>
        <w:rPr>
          <w:szCs w:val="24"/>
        </w:rPr>
        <w:lastRenderedPageBreak/>
        <w:t>Identitas Penanggung jawab: Nama, umur, jenis kelamin, hubungan dengankeluarga, pekerjaan, alamat.</w:t>
      </w:r>
    </w:p>
    <w:p w:rsidR="00D94123" w:rsidRDefault="0010008A">
      <w:pPr>
        <w:pStyle w:val="ListParagraph"/>
        <w:numPr>
          <w:ilvl w:val="0"/>
          <w:numId w:val="34"/>
        </w:numPr>
        <w:rPr>
          <w:szCs w:val="24"/>
        </w:rPr>
      </w:pPr>
      <w:r>
        <w:rPr>
          <w:szCs w:val="24"/>
        </w:rPr>
        <w:t>Riwayat Kesehatan</w:t>
      </w:r>
    </w:p>
    <w:p w:rsidR="00D94123" w:rsidRDefault="0010008A">
      <w:pPr>
        <w:pStyle w:val="ListParagraph"/>
        <w:numPr>
          <w:ilvl w:val="0"/>
          <w:numId w:val="36"/>
        </w:numPr>
        <w:ind w:left="1080"/>
        <w:rPr>
          <w:szCs w:val="24"/>
        </w:rPr>
      </w:pPr>
      <w:r>
        <w:rPr>
          <w:szCs w:val="24"/>
        </w:rPr>
        <w:t>Keluhan utama</w:t>
      </w:r>
      <w:r>
        <w:rPr>
          <w:szCs w:val="24"/>
        </w:rPr>
        <w:cr/>
        <w:t>Keluhan yang paling utama dirasakan oleh pasien mioma uteri, misalnyatimbul benjolan diperut bagian bawah yang relatif lama. Kadang-kadang disertai gangguan haid</w:t>
      </w:r>
    </w:p>
    <w:p w:rsidR="00D94123" w:rsidRDefault="0010008A">
      <w:pPr>
        <w:pStyle w:val="ListParagraph"/>
        <w:numPr>
          <w:ilvl w:val="0"/>
          <w:numId w:val="36"/>
        </w:numPr>
        <w:ind w:left="1080"/>
        <w:rPr>
          <w:szCs w:val="24"/>
        </w:rPr>
      </w:pPr>
      <w:r>
        <w:rPr>
          <w:szCs w:val="24"/>
        </w:rPr>
        <w:t>Riwayat penyakit sekarang</w:t>
      </w:r>
      <w:r>
        <w:rPr>
          <w:szCs w:val="24"/>
        </w:rPr>
        <w:cr/>
        <w:t>Keluhan yang di rasakan oleh ibu penderita mioma saat dilakukan pengkajian,seperti rasa nyeri karena terjadi tarikan, manipulasi jaringan organ. Rasa nyerisetelah bedah dan adapun yang yang perlu dikaji pada rasa nyeri adalah lokasihnyeri, intensitas nyeri, waktu dan durasi serta kualitas nyeri.</w:t>
      </w:r>
    </w:p>
    <w:p w:rsidR="00D94123" w:rsidRDefault="0010008A">
      <w:pPr>
        <w:pStyle w:val="ListParagraph"/>
        <w:numPr>
          <w:ilvl w:val="0"/>
          <w:numId w:val="36"/>
        </w:numPr>
        <w:ind w:left="1080"/>
        <w:rPr>
          <w:szCs w:val="24"/>
        </w:rPr>
      </w:pPr>
      <w:r>
        <w:rPr>
          <w:szCs w:val="24"/>
        </w:rPr>
        <w:t>Riwayat penyakit dahulu</w:t>
      </w:r>
      <w:r>
        <w:rPr>
          <w:szCs w:val="24"/>
        </w:rPr>
        <w:cr/>
        <w:t>Tanyakan tentang riwayat penyakit yang pernah diderita dan jenis pengobatanyang dilakukan oleh pasien mioma uteri, tanyakan penggunaan obat-obatan,tanyakan tentang riwayat alergi, tanyakan riwayat kehamilan dan riwayatpersalinandahulu, penggunaan alat kontrasepsi, pernah dirawat/dioperasi sebelumnya.</w:t>
      </w:r>
    </w:p>
    <w:p w:rsidR="00D94123" w:rsidRDefault="0010008A">
      <w:pPr>
        <w:pStyle w:val="ListParagraph"/>
        <w:numPr>
          <w:ilvl w:val="0"/>
          <w:numId w:val="36"/>
        </w:numPr>
        <w:ind w:left="1080"/>
        <w:rPr>
          <w:szCs w:val="24"/>
        </w:rPr>
      </w:pPr>
      <w:r>
        <w:rPr>
          <w:szCs w:val="24"/>
        </w:rPr>
        <w:t>Riwayat penyakit keluarga</w:t>
      </w:r>
      <w:r>
        <w:rPr>
          <w:szCs w:val="24"/>
        </w:rPr>
        <w:cr/>
        <w:t>Tanyakan kepada keluarga apakah ada anggota keluarga mempunyai penyakit keturunan riwayat kelahiran kembar dan riwayat penyakit mental.</w:t>
      </w:r>
    </w:p>
    <w:p w:rsidR="00D94123" w:rsidRDefault="0010008A">
      <w:pPr>
        <w:pStyle w:val="ListParagraph"/>
        <w:numPr>
          <w:ilvl w:val="0"/>
          <w:numId w:val="36"/>
        </w:numPr>
        <w:ind w:left="1080"/>
        <w:rPr>
          <w:szCs w:val="24"/>
        </w:rPr>
      </w:pPr>
      <w:r>
        <w:rPr>
          <w:szCs w:val="24"/>
        </w:rPr>
        <w:lastRenderedPageBreak/>
        <w:t>Riwayat obstetric</w:t>
      </w:r>
      <w:r>
        <w:rPr>
          <w:szCs w:val="24"/>
        </w:rPr>
        <w:cr/>
        <w:t>Untuk mengetahui riwayat obstetri pada pasien mioma uteri yang perlu diketahui adalah Keadaan haid dengan menanyakan tentang riwayat menarhe danhaid terakhir, sebab mioma uteri tidak pernah ditemukan sebelum menarhe dan mengalami atrofi pada masa menopause. Selanjutnya menanyakan riwayat kehamilan dan persalinan, kehamilan mempengaruhi pertumbuhan mioma uteri,dimana mioma uteri tumbuh cepat pada masa hamil ini dihubungkan dengan hormon estrogen, pada masa ini dihasilkan dalam jumlah yang besar.</w:t>
      </w:r>
    </w:p>
    <w:p w:rsidR="00D94123" w:rsidRDefault="0010008A">
      <w:pPr>
        <w:pStyle w:val="ListParagraph"/>
        <w:numPr>
          <w:ilvl w:val="0"/>
          <w:numId w:val="34"/>
        </w:numPr>
        <w:rPr>
          <w:szCs w:val="24"/>
        </w:rPr>
      </w:pPr>
      <w:r>
        <w:rPr>
          <w:szCs w:val="24"/>
        </w:rPr>
        <w:t>Faktor Psikososial</w:t>
      </w:r>
    </w:p>
    <w:p w:rsidR="00D94123" w:rsidRDefault="0010008A">
      <w:pPr>
        <w:pStyle w:val="ListParagraph"/>
        <w:numPr>
          <w:ilvl w:val="1"/>
          <w:numId w:val="37"/>
        </w:numPr>
        <w:ind w:left="1080"/>
        <w:rPr>
          <w:szCs w:val="24"/>
        </w:rPr>
      </w:pPr>
      <w:r>
        <w:rPr>
          <w:szCs w:val="24"/>
        </w:rPr>
        <w:t>Tanyakan tentang persepsi pasien mengenai penyakitnya, faktor-faktor budaya mempengaruhi, tingkat pengetahuan yang dimiliki pasien mioma uteri,dan tanyakan mengenai seksualitas dan perawatan yang pernah dilakukan olehpasien mioma uteri.</w:t>
      </w:r>
    </w:p>
    <w:p w:rsidR="00D94123" w:rsidRDefault="0010008A">
      <w:pPr>
        <w:pStyle w:val="ListParagraph"/>
        <w:numPr>
          <w:ilvl w:val="1"/>
          <w:numId w:val="37"/>
        </w:numPr>
        <w:ind w:left="1080"/>
        <w:rPr>
          <w:szCs w:val="24"/>
        </w:rPr>
      </w:pPr>
      <w:r>
        <w:rPr>
          <w:szCs w:val="24"/>
        </w:rPr>
        <w:t xml:space="preserve">Tanyakan tentang konsep diri : Body image, ideal diri, harga diri, peran diri,personal identity, keadaan emosi, perhatian dan hubungan terhadap orang lain atau tetangga, kegemaran atau jenis kegiatan yang di sukai pasien mioma </w:t>
      </w:r>
    </w:p>
    <w:p w:rsidR="00D94123" w:rsidRDefault="0010008A">
      <w:pPr>
        <w:pStyle w:val="ListParagraph"/>
        <w:numPr>
          <w:ilvl w:val="0"/>
          <w:numId w:val="34"/>
        </w:numPr>
        <w:rPr>
          <w:szCs w:val="24"/>
        </w:rPr>
      </w:pPr>
      <w:r>
        <w:rPr>
          <w:szCs w:val="24"/>
        </w:rPr>
        <w:t>Pola Kebiasaan Sehari-hari</w:t>
      </w:r>
      <w:r>
        <w:rPr>
          <w:szCs w:val="24"/>
        </w:rPr>
        <w:cr/>
        <w:t>Pola nutrisi sebelum dan sesudah mengalami mioma uteri yang harus dikajiadalah frekuensi, jumlah, tanyakan perubahan nafsu makan yang terjadi.</w:t>
      </w:r>
    </w:p>
    <w:p w:rsidR="00D94123" w:rsidRDefault="0010008A">
      <w:pPr>
        <w:pStyle w:val="ListParagraph"/>
        <w:numPr>
          <w:ilvl w:val="0"/>
          <w:numId w:val="34"/>
        </w:numPr>
        <w:rPr>
          <w:szCs w:val="24"/>
        </w:rPr>
      </w:pPr>
      <w:r>
        <w:rPr>
          <w:szCs w:val="24"/>
        </w:rPr>
        <w:lastRenderedPageBreak/>
        <w:t>Pola Eliminasi</w:t>
      </w:r>
      <w:r>
        <w:rPr>
          <w:szCs w:val="24"/>
        </w:rPr>
        <w:cr/>
        <w:t>Tanyakan tentang frekuensi, waktu, konsitensi, warna, BAB terakhir. Sedangkan pada BAK yang harus di kaji adalah frekuensi, warna, dan bau</w:t>
      </w:r>
    </w:p>
    <w:p w:rsidR="00D94123" w:rsidRDefault="0010008A">
      <w:pPr>
        <w:pStyle w:val="ListParagraph"/>
        <w:numPr>
          <w:ilvl w:val="0"/>
          <w:numId w:val="34"/>
        </w:numPr>
        <w:rPr>
          <w:szCs w:val="24"/>
        </w:rPr>
      </w:pPr>
      <w:r>
        <w:rPr>
          <w:szCs w:val="24"/>
        </w:rPr>
        <w:t>Pola aktivitas, Latihan</w:t>
      </w:r>
      <w:r>
        <w:rPr>
          <w:szCs w:val="24"/>
        </w:rPr>
        <w:cr/>
        <w:t>Tanyakan jenis kegiatan dalam pekerjaannya, jenis olahraga dan frekuensinya, tanyakan kegiatan perawatan seperti mandi, berpakaian, eliminasi, makan minum,mobilisasi</w:t>
      </w:r>
    </w:p>
    <w:p w:rsidR="00D94123" w:rsidRDefault="0010008A">
      <w:pPr>
        <w:pStyle w:val="ListParagraph"/>
        <w:numPr>
          <w:ilvl w:val="0"/>
          <w:numId w:val="34"/>
        </w:numPr>
        <w:rPr>
          <w:szCs w:val="24"/>
        </w:rPr>
      </w:pPr>
      <w:r>
        <w:rPr>
          <w:szCs w:val="24"/>
        </w:rPr>
        <w:t>Pola Istirahat dan Tidur</w:t>
      </w:r>
      <w:r>
        <w:rPr>
          <w:szCs w:val="24"/>
        </w:rPr>
        <w:cr/>
        <w:t>Tanyakan waktu dan lamanya tidur pasien mioma uteri saat siang dan malam hari,masalah yang ada waktu tidur.</w:t>
      </w:r>
    </w:p>
    <w:p w:rsidR="00D94123" w:rsidRDefault="0010008A">
      <w:pPr>
        <w:pStyle w:val="ListParagraph"/>
        <w:numPr>
          <w:ilvl w:val="0"/>
          <w:numId w:val="34"/>
        </w:numPr>
        <w:rPr>
          <w:szCs w:val="24"/>
        </w:rPr>
      </w:pPr>
      <w:r>
        <w:rPr>
          <w:szCs w:val="24"/>
        </w:rPr>
        <w:t>Pemeriksaan Fisik</w:t>
      </w:r>
    </w:p>
    <w:p w:rsidR="00D94123" w:rsidRDefault="0010008A">
      <w:pPr>
        <w:pStyle w:val="ListParagraph"/>
        <w:numPr>
          <w:ilvl w:val="0"/>
          <w:numId w:val="38"/>
        </w:numPr>
        <w:ind w:left="1080"/>
        <w:rPr>
          <w:szCs w:val="24"/>
        </w:rPr>
      </w:pPr>
      <w:r>
        <w:rPr>
          <w:szCs w:val="24"/>
        </w:rPr>
        <w:t>Keadaan umum : cukup, lemah, kesadarannya bagaimana</w:t>
      </w:r>
    </w:p>
    <w:p w:rsidR="00D94123" w:rsidRDefault="0010008A">
      <w:pPr>
        <w:pStyle w:val="ListParagraph"/>
        <w:numPr>
          <w:ilvl w:val="0"/>
          <w:numId w:val="38"/>
        </w:numPr>
        <w:ind w:left="1080"/>
        <w:rPr>
          <w:szCs w:val="24"/>
        </w:rPr>
      </w:pPr>
      <w:r>
        <w:rPr>
          <w:szCs w:val="24"/>
        </w:rPr>
        <w:t>TTV : Tekanan darah, nadi, suhu, pernafasan.</w:t>
      </w:r>
    </w:p>
    <w:p w:rsidR="00D94123" w:rsidRDefault="0010008A">
      <w:pPr>
        <w:pStyle w:val="ListParagraph"/>
        <w:numPr>
          <w:ilvl w:val="0"/>
          <w:numId w:val="35"/>
        </w:numPr>
        <w:rPr>
          <w:szCs w:val="24"/>
        </w:rPr>
      </w:pPr>
      <w:r>
        <w:rPr>
          <w:szCs w:val="24"/>
        </w:rPr>
        <w:t>Pemeriksaan head to toe</w:t>
      </w:r>
    </w:p>
    <w:p w:rsidR="00D94123" w:rsidRDefault="0010008A">
      <w:pPr>
        <w:pStyle w:val="ListParagraph"/>
        <w:numPr>
          <w:ilvl w:val="1"/>
          <w:numId w:val="39"/>
        </w:numPr>
        <w:ind w:left="1080"/>
        <w:rPr>
          <w:szCs w:val="24"/>
        </w:rPr>
      </w:pPr>
      <w:r>
        <w:rPr>
          <w:szCs w:val="24"/>
        </w:rPr>
        <w:t>Kepala dan rambut : lihat kebersihan kepala dan keadaan rambut.</w:t>
      </w:r>
    </w:p>
    <w:p w:rsidR="00D94123" w:rsidRDefault="0010008A">
      <w:pPr>
        <w:pStyle w:val="ListParagraph"/>
        <w:numPr>
          <w:ilvl w:val="1"/>
          <w:numId w:val="39"/>
        </w:numPr>
        <w:ind w:left="1080"/>
        <w:rPr>
          <w:szCs w:val="24"/>
        </w:rPr>
      </w:pPr>
      <w:r>
        <w:rPr>
          <w:szCs w:val="24"/>
        </w:rPr>
        <w:t>Mata : lihat konjungtiva anemis, pergerakan bola mata simetris</w:t>
      </w:r>
    </w:p>
    <w:p w:rsidR="00D94123" w:rsidRDefault="0010008A">
      <w:pPr>
        <w:pStyle w:val="ListParagraph"/>
        <w:numPr>
          <w:ilvl w:val="1"/>
          <w:numId w:val="39"/>
        </w:numPr>
        <w:ind w:left="1080"/>
        <w:rPr>
          <w:szCs w:val="24"/>
        </w:rPr>
      </w:pPr>
      <w:r>
        <w:rPr>
          <w:szCs w:val="24"/>
        </w:rPr>
        <w:t>Hidung : lihat kesimetrisan dan kebersihan, lihat adanya pembengkakankonka nasal/tidak.</w:t>
      </w:r>
    </w:p>
    <w:p w:rsidR="00D94123" w:rsidRDefault="0010008A">
      <w:pPr>
        <w:pStyle w:val="ListParagraph"/>
        <w:numPr>
          <w:ilvl w:val="1"/>
          <w:numId w:val="39"/>
        </w:numPr>
        <w:ind w:left="1080"/>
        <w:rPr>
          <w:szCs w:val="24"/>
        </w:rPr>
      </w:pPr>
      <w:r>
        <w:rPr>
          <w:szCs w:val="24"/>
        </w:rPr>
        <w:t>Telinga : lihat kebersihan telinga.</w:t>
      </w:r>
    </w:p>
    <w:p w:rsidR="00D94123" w:rsidRDefault="0010008A">
      <w:pPr>
        <w:pStyle w:val="ListParagraph"/>
        <w:numPr>
          <w:ilvl w:val="1"/>
          <w:numId w:val="39"/>
        </w:numPr>
        <w:ind w:left="1080"/>
        <w:rPr>
          <w:szCs w:val="24"/>
        </w:rPr>
      </w:pPr>
      <w:r>
        <w:rPr>
          <w:szCs w:val="24"/>
        </w:rPr>
        <w:t>Mulut : lihat mukosa mulut kering atau lembab, lihat kebersihan ronggamulut, lidah dan gigi, lihat adanya penbesaran tonsil.</w:t>
      </w:r>
    </w:p>
    <w:p w:rsidR="00D94123" w:rsidRDefault="0010008A">
      <w:pPr>
        <w:pStyle w:val="ListParagraph"/>
        <w:numPr>
          <w:ilvl w:val="1"/>
          <w:numId w:val="39"/>
        </w:numPr>
        <w:ind w:left="1080"/>
        <w:rPr>
          <w:szCs w:val="24"/>
        </w:rPr>
      </w:pPr>
      <w:r>
        <w:rPr>
          <w:szCs w:val="24"/>
        </w:rPr>
        <w:t>Leher dan tenggorokan : raba leher dan rasakan adanya pembengkakankelenjar getah bening / tidak.</w:t>
      </w:r>
    </w:p>
    <w:p w:rsidR="00D94123" w:rsidRDefault="0010008A">
      <w:pPr>
        <w:pStyle w:val="ListParagraph"/>
        <w:numPr>
          <w:ilvl w:val="1"/>
          <w:numId w:val="39"/>
        </w:numPr>
        <w:ind w:left="1080"/>
        <w:rPr>
          <w:szCs w:val="24"/>
        </w:rPr>
      </w:pPr>
      <w:r>
        <w:rPr>
          <w:szCs w:val="24"/>
        </w:rPr>
        <w:lastRenderedPageBreak/>
        <w:t>Dada atau thorax: Paru paru / respirasi, jantung / kardiovaskuler dan  sirkulasi, ketiak dan abdomen.</w:t>
      </w:r>
    </w:p>
    <w:p w:rsidR="00D94123" w:rsidRDefault="0010008A">
      <w:pPr>
        <w:pStyle w:val="ListParagraph"/>
        <w:numPr>
          <w:ilvl w:val="1"/>
          <w:numId w:val="39"/>
        </w:numPr>
        <w:ind w:left="1080"/>
        <w:rPr>
          <w:szCs w:val="24"/>
        </w:rPr>
      </w:pPr>
      <w:r>
        <w:rPr>
          <w:szCs w:val="24"/>
        </w:rPr>
        <w:t>Abdomen</w:t>
      </w:r>
    </w:p>
    <w:p w:rsidR="00D94123" w:rsidRDefault="0010008A">
      <w:pPr>
        <w:pStyle w:val="ListParagraph"/>
        <w:numPr>
          <w:ilvl w:val="0"/>
          <w:numId w:val="40"/>
        </w:numPr>
        <w:ind w:left="1440"/>
        <w:rPr>
          <w:szCs w:val="24"/>
        </w:rPr>
      </w:pPr>
      <w:r>
        <w:rPr>
          <w:szCs w:val="24"/>
        </w:rPr>
        <w:t>Inspeksi : bentuk dan ukuran, adanya lesi, terlihat menonjol,</w:t>
      </w:r>
    </w:p>
    <w:p w:rsidR="00D94123" w:rsidRDefault="0010008A">
      <w:pPr>
        <w:pStyle w:val="ListParagraph"/>
        <w:numPr>
          <w:ilvl w:val="0"/>
          <w:numId w:val="40"/>
        </w:numPr>
        <w:ind w:left="1440"/>
        <w:rPr>
          <w:szCs w:val="24"/>
        </w:rPr>
      </w:pPr>
      <w:r>
        <w:rPr>
          <w:szCs w:val="24"/>
        </w:rPr>
        <w:t>Palpasi : terdapat nyeri tekan pada abdomen</w:t>
      </w:r>
    </w:p>
    <w:p w:rsidR="00D94123" w:rsidRDefault="0010008A">
      <w:pPr>
        <w:pStyle w:val="ListParagraph"/>
        <w:numPr>
          <w:ilvl w:val="0"/>
          <w:numId w:val="40"/>
        </w:numPr>
        <w:ind w:left="1440"/>
        <w:rPr>
          <w:szCs w:val="24"/>
        </w:rPr>
      </w:pPr>
      <w:r>
        <w:rPr>
          <w:szCs w:val="24"/>
        </w:rPr>
        <w:t>Perkusi : timpani, pekak Auskultasi: bagaimana bising usus</w:t>
      </w:r>
    </w:p>
    <w:p w:rsidR="00D94123" w:rsidRDefault="0010008A">
      <w:pPr>
        <w:pStyle w:val="ListParagraph"/>
        <w:numPr>
          <w:ilvl w:val="1"/>
          <w:numId w:val="39"/>
        </w:numPr>
        <w:ind w:left="1080"/>
        <w:rPr>
          <w:szCs w:val="24"/>
        </w:rPr>
      </w:pPr>
      <w:r>
        <w:rPr>
          <w:szCs w:val="24"/>
        </w:rPr>
        <w:t>Ekstremitas/ muskoluskletal terjadi pembengkakan pada ekstremitas atasdanbawah pasien mioma uteri</w:t>
      </w:r>
    </w:p>
    <w:p w:rsidR="00D94123" w:rsidRDefault="0010008A">
      <w:pPr>
        <w:pStyle w:val="ListParagraph"/>
        <w:numPr>
          <w:ilvl w:val="1"/>
          <w:numId w:val="39"/>
        </w:numPr>
        <w:ind w:left="1080"/>
        <w:rPr>
          <w:szCs w:val="24"/>
        </w:rPr>
      </w:pPr>
      <w:r>
        <w:rPr>
          <w:szCs w:val="24"/>
        </w:rPr>
        <w:t>Genetalia dan anus perhatikan kebersihan,adanya lesi, perdarahan diluar siklus menstruasi.</w:t>
      </w:r>
    </w:p>
    <w:p w:rsidR="00D94123" w:rsidRDefault="0010008A">
      <w:pPr>
        <w:pStyle w:val="Heading3"/>
        <w:numPr>
          <w:ilvl w:val="2"/>
          <w:numId w:val="33"/>
        </w:numPr>
        <w:rPr>
          <w:lang w:val="id-ID"/>
        </w:rPr>
      </w:pPr>
      <w:bookmarkStart w:id="99" w:name="_Toc127383829"/>
      <w:bookmarkStart w:id="100" w:name="_Toc127384357"/>
      <w:r>
        <w:t>Diagnosa Keperawatan</w:t>
      </w:r>
      <w:bookmarkEnd w:id="99"/>
      <w:bookmarkEnd w:id="100"/>
    </w:p>
    <w:p w:rsidR="00D94123" w:rsidRDefault="0010008A">
      <w:pPr>
        <w:pStyle w:val="ListParagraph"/>
        <w:numPr>
          <w:ilvl w:val="2"/>
          <w:numId w:val="39"/>
        </w:numPr>
        <w:ind w:left="709"/>
        <w:rPr>
          <w:lang w:val="id-ID"/>
        </w:rPr>
      </w:pPr>
      <w:r>
        <w:rPr>
          <w:lang w:val="id-ID"/>
        </w:rPr>
        <w:t>Pre Operasi</w:t>
      </w:r>
    </w:p>
    <w:p w:rsidR="00D94123" w:rsidRDefault="0010008A">
      <w:pPr>
        <w:pStyle w:val="ListParagraph"/>
        <w:numPr>
          <w:ilvl w:val="1"/>
          <w:numId w:val="41"/>
        </w:numPr>
        <w:ind w:left="720"/>
        <w:rPr>
          <w:szCs w:val="24"/>
        </w:rPr>
      </w:pPr>
      <w:r>
        <w:rPr>
          <w:szCs w:val="24"/>
        </w:rPr>
        <w:t>Nyeri kronis berhubungan dengan agen penyakitnya fisik SDKI, D.0078</w:t>
      </w:r>
    </w:p>
    <w:p w:rsidR="00D94123" w:rsidRDefault="0010008A">
      <w:pPr>
        <w:pStyle w:val="ListParagraph"/>
        <w:numPr>
          <w:ilvl w:val="0"/>
          <w:numId w:val="41"/>
        </w:numPr>
        <w:rPr>
          <w:lang w:val="id-ID"/>
        </w:rPr>
      </w:pPr>
      <w:r>
        <w:rPr>
          <w:szCs w:val="24"/>
        </w:rPr>
        <w:t xml:space="preserve">Ansietas berhubungan dengan kekhawatiran mengalami kegagalan SDKI, </w:t>
      </w:r>
      <w:r>
        <w:rPr>
          <w:szCs w:val="24"/>
          <w:lang w:val="id-ID"/>
        </w:rPr>
        <w:t>D0080</w:t>
      </w:r>
    </w:p>
    <w:p w:rsidR="00D94123" w:rsidRDefault="0010008A">
      <w:pPr>
        <w:pStyle w:val="ListParagraph"/>
        <w:numPr>
          <w:ilvl w:val="2"/>
          <w:numId w:val="39"/>
        </w:numPr>
        <w:ind w:left="709"/>
        <w:rPr>
          <w:lang w:val="id-ID"/>
        </w:rPr>
      </w:pPr>
      <w:r>
        <w:rPr>
          <w:lang w:val="id-ID"/>
        </w:rPr>
        <w:t>Post Operasi</w:t>
      </w:r>
    </w:p>
    <w:p w:rsidR="00D94123" w:rsidRDefault="0010008A">
      <w:pPr>
        <w:pStyle w:val="ListParagraph"/>
        <w:numPr>
          <w:ilvl w:val="1"/>
          <w:numId w:val="41"/>
        </w:numPr>
        <w:ind w:left="720"/>
        <w:rPr>
          <w:szCs w:val="24"/>
        </w:rPr>
      </w:pPr>
      <w:r>
        <w:rPr>
          <w:szCs w:val="24"/>
        </w:rPr>
        <w:t>Perfusi perifer tidak efektif berhubungan dengan penurunan konsentrasi hemoglobin SDKI, D.0009</w:t>
      </w:r>
    </w:p>
    <w:p w:rsidR="00D94123" w:rsidRDefault="0010008A">
      <w:pPr>
        <w:pStyle w:val="ListParagraph"/>
        <w:numPr>
          <w:ilvl w:val="1"/>
          <w:numId w:val="41"/>
        </w:numPr>
        <w:ind w:left="720"/>
        <w:rPr>
          <w:szCs w:val="24"/>
        </w:rPr>
      </w:pPr>
      <w:r>
        <w:rPr>
          <w:szCs w:val="24"/>
        </w:rPr>
        <w:t>Disfungsi motilitas gastrointestinal berhubungan dengan efek agen farmakologis ( anastesi) SDKI, D.0021</w:t>
      </w:r>
    </w:p>
    <w:p w:rsidR="00D94123" w:rsidRDefault="0010008A">
      <w:pPr>
        <w:pStyle w:val="ListParagraph"/>
        <w:numPr>
          <w:ilvl w:val="1"/>
          <w:numId w:val="41"/>
        </w:numPr>
        <w:ind w:left="720"/>
        <w:rPr>
          <w:szCs w:val="24"/>
        </w:rPr>
      </w:pPr>
      <w:r>
        <w:rPr>
          <w:szCs w:val="24"/>
        </w:rPr>
        <w:t>Nyeri akut berhubungan dengan agen pencedera fisik (prosedur operasi) SDKI, D.0077</w:t>
      </w:r>
    </w:p>
    <w:p w:rsidR="00D94123" w:rsidRDefault="0010008A">
      <w:pPr>
        <w:pStyle w:val="ListParagraph"/>
        <w:numPr>
          <w:ilvl w:val="1"/>
          <w:numId w:val="41"/>
        </w:numPr>
        <w:ind w:left="720"/>
        <w:rPr>
          <w:szCs w:val="24"/>
        </w:rPr>
      </w:pPr>
      <w:r>
        <w:rPr>
          <w:szCs w:val="24"/>
        </w:rPr>
        <w:t>Resiko infeksi ditandai dengan efek prosedur invasif SDKI, D.0142</w:t>
      </w:r>
    </w:p>
    <w:p w:rsidR="00D94123" w:rsidRDefault="0010008A">
      <w:pPr>
        <w:pStyle w:val="Heading3"/>
      </w:pPr>
      <w:bookmarkStart w:id="101" w:name="_Toc127383830"/>
      <w:bookmarkStart w:id="102" w:name="_Toc127384358"/>
      <w:r>
        <w:lastRenderedPageBreak/>
        <w:t>2.4.3 Intervensi Keperawatan</w:t>
      </w:r>
      <w:bookmarkEnd w:id="101"/>
      <w:bookmarkEnd w:id="102"/>
    </w:p>
    <w:p w:rsidR="00D94123" w:rsidRDefault="0010008A" w:rsidP="00A04C9C">
      <w:pPr>
        <w:pStyle w:val="ListParagraph"/>
        <w:numPr>
          <w:ilvl w:val="1"/>
          <w:numId w:val="47"/>
        </w:numPr>
        <w:ind w:left="720"/>
        <w:rPr>
          <w:szCs w:val="24"/>
        </w:rPr>
      </w:pPr>
      <w:r>
        <w:rPr>
          <w:szCs w:val="24"/>
        </w:rPr>
        <w:t xml:space="preserve">Perfusi perifer tidak efektif berhubungan dengan penurunan konsentrasi </w:t>
      </w:r>
      <w:r>
        <w:rPr>
          <w:szCs w:val="24"/>
        </w:rPr>
        <w:cr/>
        <w:t>hemoglobin SDKI, D.0009</w:t>
      </w:r>
    </w:p>
    <w:tbl>
      <w:tblPr>
        <w:tblStyle w:val="TableGrid"/>
        <w:tblW w:w="729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283"/>
        <w:gridCol w:w="5517"/>
      </w:tblGrid>
      <w:tr w:rsidR="00D94123">
        <w:tc>
          <w:tcPr>
            <w:tcW w:w="1439" w:type="dxa"/>
          </w:tcPr>
          <w:p w:rsidR="00D94123" w:rsidRDefault="0010008A" w:rsidP="00A04C9C">
            <w:pPr>
              <w:pStyle w:val="ListParagraph"/>
              <w:numPr>
                <w:ilvl w:val="0"/>
                <w:numId w:val="42"/>
              </w:numPr>
              <w:ind w:left="345"/>
              <w:rPr>
                <w:szCs w:val="24"/>
              </w:rPr>
            </w:pPr>
            <w:r>
              <w:rPr>
                <w:szCs w:val="24"/>
              </w:rPr>
              <w:t>Tujuan</w:t>
            </w:r>
          </w:p>
        </w:tc>
        <w:tc>
          <w:tcPr>
            <w:tcW w:w="283" w:type="dxa"/>
          </w:tcPr>
          <w:p w:rsidR="00D94123" w:rsidRDefault="0010008A">
            <w:pPr>
              <w:jc w:val="both"/>
              <w:rPr>
                <w:szCs w:val="24"/>
              </w:rPr>
            </w:pPr>
            <w:r>
              <w:rPr>
                <w:szCs w:val="24"/>
              </w:rPr>
              <w:t>:</w:t>
            </w:r>
          </w:p>
        </w:tc>
        <w:tc>
          <w:tcPr>
            <w:tcW w:w="5568" w:type="dxa"/>
          </w:tcPr>
          <w:p w:rsidR="00D94123" w:rsidRDefault="0010008A">
            <w:pPr>
              <w:jc w:val="both"/>
              <w:rPr>
                <w:szCs w:val="24"/>
              </w:rPr>
            </w:pPr>
            <w:r>
              <w:rPr>
                <w:szCs w:val="24"/>
              </w:rPr>
              <w:t xml:space="preserve">Setelah dilakukan tindakan keperawatan selama </w:t>
            </w:r>
            <w:r>
              <w:rPr>
                <w:szCs w:val="24"/>
                <w:lang w:val="id-ID"/>
              </w:rPr>
              <w:t>1</w:t>
            </w:r>
            <w:r>
              <w:rPr>
                <w:szCs w:val="24"/>
              </w:rPr>
              <w:t xml:space="preserve"> x 24 jam, maka Tingkat Perdarahan (L.02017) menurun</w:t>
            </w:r>
          </w:p>
        </w:tc>
      </w:tr>
      <w:tr w:rsidR="00D94123">
        <w:trPr>
          <w:trHeight w:val="2277"/>
        </w:trPr>
        <w:tc>
          <w:tcPr>
            <w:tcW w:w="1439" w:type="dxa"/>
          </w:tcPr>
          <w:p w:rsidR="00D94123" w:rsidRDefault="0010008A" w:rsidP="00A04C9C">
            <w:pPr>
              <w:pStyle w:val="ListParagraph"/>
              <w:numPr>
                <w:ilvl w:val="0"/>
                <w:numId w:val="42"/>
              </w:numPr>
              <w:ind w:left="345"/>
              <w:rPr>
                <w:szCs w:val="24"/>
              </w:rPr>
            </w:pPr>
            <w:r>
              <w:rPr>
                <w:szCs w:val="24"/>
              </w:rPr>
              <w:t>Kriteria Hasil</w:t>
            </w:r>
          </w:p>
          <w:p w:rsidR="00D94123" w:rsidRDefault="00D94123"/>
          <w:p w:rsidR="00D94123" w:rsidRDefault="00D94123"/>
        </w:tc>
        <w:tc>
          <w:tcPr>
            <w:tcW w:w="283" w:type="dxa"/>
          </w:tcPr>
          <w:p w:rsidR="00D94123" w:rsidRDefault="0010008A">
            <w:pPr>
              <w:jc w:val="both"/>
              <w:rPr>
                <w:szCs w:val="24"/>
              </w:rPr>
            </w:pPr>
            <w:r>
              <w:rPr>
                <w:szCs w:val="24"/>
              </w:rPr>
              <w:t>:</w:t>
            </w:r>
          </w:p>
        </w:tc>
        <w:tc>
          <w:tcPr>
            <w:tcW w:w="5568" w:type="dxa"/>
          </w:tcPr>
          <w:p w:rsidR="00D94123" w:rsidRDefault="0010008A">
            <w:pPr>
              <w:rPr>
                <w:szCs w:val="24"/>
              </w:rPr>
            </w:pPr>
            <w:r>
              <w:rPr>
                <w:szCs w:val="24"/>
              </w:rPr>
              <w:t>Kelembapan membrane mukosa , Kelembapan kulit (5) meningkat , Perdarahan anus (5) menurun, Distensi abdomen (5) menurun, Perdarahan vagina (5) menurun, Hemoglobin (5) membaik, Hematokrit (5) membaik</w:t>
            </w:r>
          </w:p>
        </w:tc>
      </w:tr>
      <w:tr w:rsidR="00D94123">
        <w:tc>
          <w:tcPr>
            <w:tcW w:w="1439" w:type="dxa"/>
          </w:tcPr>
          <w:p w:rsidR="00D94123" w:rsidRDefault="0010008A" w:rsidP="00A04C9C">
            <w:pPr>
              <w:pStyle w:val="ListParagraph"/>
              <w:numPr>
                <w:ilvl w:val="0"/>
                <w:numId w:val="42"/>
              </w:numPr>
              <w:ind w:left="314"/>
              <w:rPr>
                <w:szCs w:val="24"/>
              </w:rPr>
            </w:pPr>
            <w:r>
              <w:rPr>
                <w:szCs w:val="24"/>
              </w:rPr>
              <w:t>Intervensi</w:t>
            </w:r>
          </w:p>
        </w:tc>
        <w:tc>
          <w:tcPr>
            <w:tcW w:w="283" w:type="dxa"/>
          </w:tcPr>
          <w:p w:rsidR="00D94123" w:rsidRDefault="0010008A">
            <w:pPr>
              <w:jc w:val="both"/>
              <w:rPr>
                <w:szCs w:val="24"/>
              </w:rPr>
            </w:pPr>
            <w:r>
              <w:rPr>
                <w:szCs w:val="24"/>
              </w:rPr>
              <w:t>:</w:t>
            </w:r>
          </w:p>
          <w:p w:rsidR="00D94123" w:rsidRDefault="00D94123">
            <w:pPr>
              <w:jc w:val="both"/>
              <w:rPr>
                <w:szCs w:val="24"/>
              </w:rPr>
            </w:pPr>
          </w:p>
        </w:tc>
        <w:tc>
          <w:tcPr>
            <w:tcW w:w="5568" w:type="dxa"/>
          </w:tcPr>
          <w:p w:rsidR="00D94123" w:rsidRDefault="0010008A" w:rsidP="00A04C9C">
            <w:pPr>
              <w:pStyle w:val="ListParagraph"/>
              <w:numPr>
                <w:ilvl w:val="0"/>
                <w:numId w:val="44"/>
              </w:numPr>
              <w:ind w:left="331"/>
              <w:rPr>
                <w:szCs w:val="24"/>
              </w:rPr>
            </w:pPr>
            <w:r>
              <w:rPr>
                <w:szCs w:val="24"/>
              </w:rPr>
              <w:t xml:space="preserve">Observasi </w:t>
            </w:r>
          </w:p>
          <w:p w:rsidR="00D94123" w:rsidRDefault="0010008A" w:rsidP="00A04C9C">
            <w:pPr>
              <w:pStyle w:val="ListParagraph"/>
              <w:numPr>
                <w:ilvl w:val="0"/>
                <w:numId w:val="43"/>
              </w:numPr>
              <w:ind w:left="511"/>
              <w:rPr>
                <w:szCs w:val="24"/>
              </w:rPr>
            </w:pPr>
            <w:r>
              <w:rPr>
                <w:szCs w:val="24"/>
              </w:rPr>
              <w:t xml:space="preserve">Monitor status kardiopulmonal (frekuensi dan kekuatan nadi, frekuensi nafas,  TD, MAP)  </w:t>
            </w:r>
          </w:p>
          <w:p w:rsidR="00D94123" w:rsidRDefault="0010008A" w:rsidP="00A04C9C">
            <w:pPr>
              <w:pStyle w:val="ListParagraph"/>
              <w:numPr>
                <w:ilvl w:val="0"/>
                <w:numId w:val="43"/>
              </w:numPr>
              <w:ind w:left="511"/>
              <w:rPr>
                <w:szCs w:val="24"/>
              </w:rPr>
            </w:pPr>
            <w:r>
              <w:rPr>
                <w:szCs w:val="24"/>
              </w:rPr>
              <w:t xml:space="preserve">Monitor status oksigen (oksimetri nadi, AGD)  </w:t>
            </w:r>
          </w:p>
          <w:p w:rsidR="00D94123" w:rsidRDefault="0010008A" w:rsidP="00A04C9C">
            <w:pPr>
              <w:pStyle w:val="ListParagraph"/>
              <w:numPr>
                <w:ilvl w:val="0"/>
                <w:numId w:val="43"/>
              </w:numPr>
              <w:ind w:left="511"/>
              <w:rPr>
                <w:szCs w:val="24"/>
              </w:rPr>
            </w:pPr>
            <w:r>
              <w:rPr>
                <w:szCs w:val="24"/>
              </w:rPr>
              <w:t xml:space="preserve">Monitor status cairan (masukan dan haluaran, turgor kulit, CRT) </w:t>
            </w:r>
          </w:p>
          <w:p w:rsidR="00D94123" w:rsidRDefault="0010008A" w:rsidP="00A04C9C">
            <w:pPr>
              <w:pStyle w:val="ListParagraph"/>
              <w:numPr>
                <w:ilvl w:val="0"/>
                <w:numId w:val="43"/>
              </w:numPr>
              <w:ind w:left="511"/>
              <w:rPr>
                <w:szCs w:val="24"/>
              </w:rPr>
            </w:pPr>
            <w:r>
              <w:rPr>
                <w:szCs w:val="24"/>
              </w:rPr>
              <w:t xml:space="preserve">Monitor tingkat kesadaran dan respon pupil  </w:t>
            </w:r>
          </w:p>
          <w:p w:rsidR="00D94123" w:rsidRDefault="0010008A" w:rsidP="00A04C9C">
            <w:pPr>
              <w:pStyle w:val="ListParagraph"/>
              <w:numPr>
                <w:ilvl w:val="0"/>
                <w:numId w:val="43"/>
              </w:numPr>
              <w:ind w:left="511"/>
              <w:rPr>
                <w:szCs w:val="24"/>
              </w:rPr>
            </w:pPr>
            <w:r>
              <w:rPr>
                <w:szCs w:val="24"/>
              </w:rPr>
              <w:t>Periksa seluruh permukaan tubuh terhadap adanya DOTS (Deformitiy/deformitas, open wound/ luka terbuka, tendemess/ nyeri, swelling/bengkak).</w:t>
            </w:r>
          </w:p>
          <w:p w:rsidR="00D94123" w:rsidRDefault="0010008A" w:rsidP="00A04C9C">
            <w:pPr>
              <w:pStyle w:val="ListParagraph"/>
              <w:numPr>
                <w:ilvl w:val="0"/>
                <w:numId w:val="44"/>
              </w:numPr>
              <w:ind w:left="331"/>
              <w:rPr>
                <w:szCs w:val="24"/>
              </w:rPr>
            </w:pPr>
            <w:r>
              <w:rPr>
                <w:szCs w:val="24"/>
              </w:rPr>
              <w:t xml:space="preserve"> Terapeutik  </w:t>
            </w:r>
          </w:p>
          <w:p w:rsidR="00D94123" w:rsidRDefault="0010008A" w:rsidP="00A04C9C">
            <w:pPr>
              <w:pStyle w:val="ListParagraph"/>
              <w:numPr>
                <w:ilvl w:val="0"/>
                <w:numId w:val="45"/>
              </w:numPr>
              <w:ind w:left="511"/>
              <w:rPr>
                <w:szCs w:val="24"/>
              </w:rPr>
            </w:pPr>
            <w:r>
              <w:rPr>
                <w:szCs w:val="24"/>
              </w:rPr>
              <w:t xml:space="preserve">Pertahankan jalan nafas paten  </w:t>
            </w:r>
          </w:p>
          <w:p w:rsidR="00D94123" w:rsidRDefault="0010008A" w:rsidP="00A04C9C">
            <w:pPr>
              <w:pStyle w:val="ListParagraph"/>
              <w:numPr>
                <w:ilvl w:val="0"/>
                <w:numId w:val="45"/>
              </w:numPr>
              <w:ind w:left="511"/>
              <w:rPr>
                <w:szCs w:val="24"/>
              </w:rPr>
            </w:pPr>
            <w:r>
              <w:rPr>
                <w:szCs w:val="24"/>
              </w:rPr>
              <w:lastRenderedPageBreak/>
              <w:t xml:space="preserve">Biarkan oksigen untuk mempertahankan saturasi oksigen &gt;94%  </w:t>
            </w:r>
          </w:p>
          <w:p w:rsidR="00D94123" w:rsidRDefault="0010008A" w:rsidP="00A04C9C">
            <w:pPr>
              <w:pStyle w:val="ListParagraph"/>
              <w:numPr>
                <w:ilvl w:val="0"/>
                <w:numId w:val="45"/>
              </w:numPr>
              <w:ind w:left="511"/>
              <w:rPr>
                <w:szCs w:val="24"/>
              </w:rPr>
            </w:pPr>
            <w:r>
              <w:rPr>
                <w:szCs w:val="24"/>
              </w:rPr>
              <w:t xml:space="preserve">Persiapkan intubasi dan ventilasi mekanis, jika perlu  </w:t>
            </w:r>
          </w:p>
          <w:p w:rsidR="00D94123" w:rsidRDefault="0010008A" w:rsidP="00A04C9C">
            <w:pPr>
              <w:pStyle w:val="ListParagraph"/>
              <w:numPr>
                <w:ilvl w:val="0"/>
                <w:numId w:val="45"/>
              </w:numPr>
              <w:ind w:left="511"/>
              <w:rPr>
                <w:szCs w:val="24"/>
              </w:rPr>
            </w:pPr>
            <w:r>
              <w:rPr>
                <w:szCs w:val="24"/>
              </w:rPr>
              <w:t xml:space="preserve">Biarkan posisi syok (modif trendelenberg)  </w:t>
            </w:r>
          </w:p>
          <w:p w:rsidR="00D94123" w:rsidRDefault="0010008A" w:rsidP="00A04C9C">
            <w:pPr>
              <w:pStyle w:val="ListParagraph"/>
              <w:numPr>
                <w:ilvl w:val="0"/>
                <w:numId w:val="45"/>
              </w:numPr>
              <w:ind w:left="511"/>
              <w:rPr>
                <w:szCs w:val="24"/>
              </w:rPr>
            </w:pPr>
            <w:r>
              <w:rPr>
                <w:szCs w:val="24"/>
              </w:rPr>
              <w:t xml:space="preserve">Pasang jalur IV  </w:t>
            </w:r>
          </w:p>
          <w:p w:rsidR="00D94123" w:rsidRDefault="0010008A" w:rsidP="00A04C9C">
            <w:pPr>
              <w:pStyle w:val="ListParagraph"/>
              <w:numPr>
                <w:ilvl w:val="0"/>
                <w:numId w:val="45"/>
              </w:numPr>
              <w:ind w:left="511"/>
              <w:rPr>
                <w:szCs w:val="24"/>
              </w:rPr>
            </w:pPr>
            <w:r>
              <w:rPr>
                <w:szCs w:val="24"/>
              </w:rPr>
              <w:t xml:space="preserve">f.Pasang kateter urin untuk menilai produksi urin  </w:t>
            </w:r>
          </w:p>
          <w:p w:rsidR="00D94123" w:rsidRDefault="0010008A" w:rsidP="00A04C9C">
            <w:pPr>
              <w:pStyle w:val="ListParagraph"/>
              <w:numPr>
                <w:ilvl w:val="0"/>
                <w:numId w:val="45"/>
              </w:numPr>
              <w:ind w:left="511"/>
              <w:rPr>
                <w:szCs w:val="24"/>
              </w:rPr>
            </w:pPr>
            <w:r>
              <w:rPr>
                <w:szCs w:val="24"/>
              </w:rPr>
              <w:t xml:space="preserve">Pasang selang nasogastrik untuk dekompresi lambung  </w:t>
            </w:r>
          </w:p>
          <w:p w:rsidR="00D94123" w:rsidRDefault="0010008A" w:rsidP="00A04C9C">
            <w:pPr>
              <w:pStyle w:val="ListParagraph"/>
              <w:numPr>
                <w:ilvl w:val="0"/>
                <w:numId w:val="44"/>
              </w:numPr>
              <w:ind w:left="331"/>
              <w:rPr>
                <w:szCs w:val="24"/>
              </w:rPr>
            </w:pPr>
            <w:r>
              <w:rPr>
                <w:szCs w:val="24"/>
              </w:rPr>
              <w:t xml:space="preserve">Kolaborasi  </w:t>
            </w:r>
          </w:p>
          <w:p w:rsidR="00D94123" w:rsidRDefault="0010008A" w:rsidP="00A04C9C">
            <w:pPr>
              <w:pStyle w:val="ListParagraph"/>
              <w:numPr>
                <w:ilvl w:val="0"/>
                <w:numId w:val="46"/>
              </w:numPr>
              <w:ind w:left="511"/>
              <w:rPr>
                <w:szCs w:val="24"/>
              </w:rPr>
            </w:pPr>
            <w:r>
              <w:rPr>
                <w:szCs w:val="24"/>
              </w:rPr>
              <w:t xml:space="preserve">Kolaborasi pemberian infus cairan kristaloid 1-2 L pada dewasa  </w:t>
            </w:r>
          </w:p>
          <w:p w:rsidR="00D94123" w:rsidRDefault="0010008A" w:rsidP="00A04C9C">
            <w:pPr>
              <w:pStyle w:val="ListParagraph"/>
              <w:numPr>
                <w:ilvl w:val="0"/>
                <w:numId w:val="46"/>
              </w:numPr>
              <w:ind w:left="511"/>
              <w:rPr>
                <w:szCs w:val="24"/>
              </w:rPr>
            </w:pPr>
            <w:r>
              <w:rPr>
                <w:szCs w:val="24"/>
              </w:rPr>
              <w:t xml:space="preserve">Kolaborasi pemberian infus cairan kristaloid 20 ml/kgBB pada anak  </w:t>
            </w:r>
          </w:p>
          <w:p w:rsidR="00D94123" w:rsidRDefault="0010008A" w:rsidP="00A04C9C">
            <w:pPr>
              <w:pStyle w:val="ListParagraph"/>
              <w:numPr>
                <w:ilvl w:val="0"/>
                <w:numId w:val="46"/>
              </w:numPr>
              <w:ind w:left="511"/>
              <w:rPr>
                <w:szCs w:val="24"/>
              </w:rPr>
            </w:pPr>
            <w:r>
              <w:rPr>
                <w:szCs w:val="24"/>
              </w:rPr>
              <w:t>Kolaborasi pemberian transfusi darah, jika perlu</w:t>
            </w:r>
          </w:p>
        </w:tc>
      </w:tr>
    </w:tbl>
    <w:p w:rsidR="00D94123" w:rsidRDefault="0010008A" w:rsidP="00A04C9C">
      <w:pPr>
        <w:pStyle w:val="ListParagraph"/>
        <w:numPr>
          <w:ilvl w:val="1"/>
          <w:numId w:val="47"/>
        </w:numPr>
        <w:ind w:left="720"/>
        <w:rPr>
          <w:szCs w:val="24"/>
        </w:rPr>
      </w:pPr>
      <w:r>
        <w:rPr>
          <w:szCs w:val="24"/>
        </w:rPr>
        <w:lastRenderedPageBreak/>
        <w:t>Nyeri akut berhubungan dengan agen pencedera fisik (prosedur operasi) SDKI, D.0077</w:t>
      </w:r>
    </w:p>
    <w:tbl>
      <w:tblPr>
        <w:tblStyle w:val="TableGrid"/>
        <w:tblW w:w="7380" w:type="dxa"/>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283"/>
        <w:gridCol w:w="5568"/>
      </w:tblGrid>
      <w:tr w:rsidR="00D94123">
        <w:tc>
          <w:tcPr>
            <w:tcW w:w="1529" w:type="dxa"/>
          </w:tcPr>
          <w:p w:rsidR="00D94123" w:rsidRDefault="0010008A" w:rsidP="00A04C9C">
            <w:pPr>
              <w:pStyle w:val="ListParagraph"/>
              <w:numPr>
                <w:ilvl w:val="0"/>
                <w:numId w:val="48"/>
              </w:numPr>
              <w:ind w:left="345"/>
              <w:rPr>
                <w:szCs w:val="24"/>
              </w:rPr>
            </w:pPr>
            <w:r>
              <w:rPr>
                <w:szCs w:val="24"/>
              </w:rPr>
              <w:t>Tujuan</w:t>
            </w:r>
          </w:p>
        </w:tc>
        <w:tc>
          <w:tcPr>
            <w:tcW w:w="283" w:type="dxa"/>
          </w:tcPr>
          <w:p w:rsidR="00D94123" w:rsidRDefault="0010008A">
            <w:pPr>
              <w:jc w:val="both"/>
              <w:rPr>
                <w:szCs w:val="24"/>
              </w:rPr>
            </w:pPr>
            <w:r>
              <w:rPr>
                <w:szCs w:val="24"/>
              </w:rPr>
              <w:t>:</w:t>
            </w:r>
          </w:p>
        </w:tc>
        <w:tc>
          <w:tcPr>
            <w:tcW w:w="5568" w:type="dxa"/>
          </w:tcPr>
          <w:p w:rsidR="00D94123" w:rsidRDefault="0010008A">
            <w:pPr>
              <w:jc w:val="both"/>
              <w:rPr>
                <w:szCs w:val="24"/>
              </w:rPr>
            </w:pPr>
            <w:r>
              <w:rPr>
                <w:szCs w:val="24"/>
              </w:rPr>
              <w:t xml:space="preserve">Setelah dilakukan tindakan keperawatan </w:t>
            </w:r>
            <w:r>
              <w:rPr>
                <w:szCs w:val="24"/>
                <w:lang w:val="id-ID"/>
              </w:rPr>
              <w:t>1</w:t>
            </w:r>
            <w:r>
              <w:rPr>
                <w:szCs w:val="24"/>
              </w:rPr>
              <w:t>x24 jam, maka Tingkat nyeri menurun.</w:t>
            </w:r>
          </w:p>
        </w:tc>
      </w:tr>
      <w:tr w:rsidR="00D94123">
        <w:trPr>
          <w:trHeight w:val="2160"/>
        </w:trPr>
        <w:tc>
          <w:tcPr>
            <w:tcW w:w="1529" w:type="dxa"/>
          </w:tcPr>
          <w:p w:rsidR="00D94123" w:rsidRDefault="0010008A" w:rsidP="00A04C9C">
            <w:pPr>
              <w:pStyle w:val="ListParagraph"/>
              <w:numPr>
                <w:ilvl w:val="0"/>
                <w:numId w:val="48"/>
              </w:numPr>
              <w:ind w:left="345"/>
              <w:rPr>
                <w:szCs w:val="24"/>
              </w:rPr>
            </w:pPr>
            <w:r>
              <w:rPr>
                <w:szCs w:val="24"/>
              </w:rPr>
              <w:t>Kriteria Hasil</w:t>
            </w:r>
          </w:p>
        </w:tc>
        <w:tc>
          <w:tcPr>
            <w:tcW w:w="283" w:type="dxa"/>
          </w:tcPr>
          <w:p w:rsidR="00D94123" w:rsidRDefault="0010008A">
            <w:pPr>
              <w:jc w:val="both"/>
              <w:rPr>
                <w:szCs w:val="24"/>
              </w:rPr>
            </w:pPr>
            <w:r>
              <w:rPr>
                <w:szCs w:val="24"/>
              </w:rPr>
              <w:t>:</w:t>
            </w:r>
          </w:p>
        </w:tc>
        <w:tc>
          <w:tcPr>
            <w:tcW w:w="5568" w:type="dxa"/>
          </w:tcPr>
          <w:p w:rsidR="00D94123" w:rsidRDefault="0010008A">
            <w:pPr>
              <w:rPr>
                <w:szCs w:val="24"/>
              </w:rPr>
            </w:pPr>
            <w:r>
              <w:rPr>
                <w:szCs w:val="24"/>
              </w:rPr>
              <w:t>Keluhan nyeri menurun , Meringis menurun , Frekuensi nadi membaik (60-100x/menit) , Tekanan darah membaik (100-120 mmHg), Pola napas membaik (16-20x/menit) , Nafsu makan membaik</w:t>
            </w:r>
          </w:p>
        </w:tc>
      </w:tr>
      <w:tr w:rsidR="00D94123">
        <w:tc>
          <w:tcPr>
            <w:tcW w:w="1529" w:type="dxa"/>
          </w:tcPr>
          <w:p w:rsidR="00D94123" w:rsidRDefault="0010008A" w:rsidP="00A04C9C">
            <w:pPr>
              <w:pStyle w:val="ListParagraph"/>
              <w:numPr>
                <w:ilvl w:val="0"/>
                <w:numId w:val="48"/>
              </w:numPr>
              <w:ind w:left="345"/>
              <w:rPr>
                <w:szCs w:val="24"/>
              </w:rPr>
            </w:pPr>
            <w:r>
              <w:rPr>
                <w:szCs w:val="24"/>
              </w:rPr>
              <w:lastRenderedPageBreak/>
              <w:t>Intervensi</w:t>
            </w:r>
          </w:p>
        </w:tc>
        <w:tc>
          <w:tcPr>
            <w:tcW w:w="283" w:type="dxa"/>
          </w:tcPr>
          <w:p w:rsidR="00D94123" w:rsidRDefault="0010008A">
            <w:pPr>
              <w:jc w:val="both"/>
              <w:rPr>
                <w:szCs w:val="24"/>
              </w:rPr>
            </w:pPr>
            <w:r>
              <w:rPr>
                <w:szCs w:val="24"/>
              </w:rPr>
              <w:t>:</w:t>
            </w:r>
          </w:p>
        </w:tc>
        <w:tc>
          <w:tcPr>
            <w:tcW w:w="5568" w:type="dxa"/>
          </w:tcPr>
          <w:p w:rsidR="00D94123" w:rsidRDefault="0010008A" w:rsidP="00A04C9C">
            <w:pPr>
              <w:pStyle w:val="ListParagraph"/>
              <w:numPr>
                <w:ilvl w:val="0"/>
                <w:numId w:val="49"/>
              </w:numPr>
              <w:ind w:left="331"/>
              <w:rPr>
                <w:szCs w:val="24"/>
              </w:rPr>
            </w:pPr>
            <w:r>
              <w:rPr>
                <w:szCs w:val="24"/>
              </w:rPr>
              <w:t xml:space="preserve">Observasi </w:t>
            </w:r>
          </w:p>
          <w:p w:rsidR="00D94123" w:rsidRDefault="0010008A" w:rsidP="00A04C9C">
            <w:pPr>
              <w:pStyle w:val="ListParagraph"/>
              <w:numPr>
                <w:ilvl w:val="0"/>
                <w:numId w:val="50"/>
              </w:numPr>
              <w:ind w:left="511"/>
              <w:rPr>
                <w:szCs w:val="24"/>
              </w:rPr>
            </w:pPr>
            <w:r>
              <w:rPr>
                <w:szCs w:val="24"/>
              </w:rPr>
              <w:t xml:space="preserve">Identifikasi lokasi, karakteristik, durasi, frekuensi, kualitas, intensitas nyeri </w:t>
            </w:r>
          </w:p>
          <w:p w:rsidR="00D94123" w:rsidRDefault="0010008A" w:rsidP="00A04C9C">
            <w:pPr>
              <w:pStyle w:val="ListParagraph"/>
              <w:numPr>
                <w:ilvl w:val="0"/>
                <w:numId w:val="50"/>
              </w:numPr>
              <w:ind w:left="511"/>
              <w:rPr>
                <w:szCs w:val="24"/>
              </w:rPr>
            </w:pPr>
            <w:r>
              <w:rPr>
                <w:szCs w:val="24"/>
              </w:rPr>
              <w:t xml:space="preserve">Identifikasi skala nyeri </w:t>
            </w:r>
          </w:p>
          <w:p w:rsidR="00D94123" w:rsidRDefault="0010008A" w:rsidP="00A04C9C">
            <w:pPr>
              <w:pStyle w:val="ListParagraph"/>
              <w:numPr>
                <w:ilvl w:val="0"/>
                <w:numId w:val="50"/>
              </w:numPr>
              <w:ind w:left="511"/>
              <w:rPr>
                <w:szCs w:val="24"/>
              </w:rPr>
            </w:pPr>
            <w:r>
              <w:rPr>
                <w:szCs w:val="24"/>
              </w:rPr>
              <w:t xml:space="preserve">Identifikasi respons nyeri nonverbal </w:t>
            </w:r>
          </w:p>
          <w:p w:rsidR="00D94123" w:rsidRDefault="0010008A" w:rsidP="00A04C9C">
            <w:pPr>
              <w:pStyle w:val="ListParagraph"/>
              <w:numPr>
                <w:ilvl w:val="0"/>
                <w:numId w:val="50"/>
              </w:numPr>
              <w:ind w:left="511"/>
              <w:rPr>
                <w:szCs w:val="24"/>
              </w:rPr>
            </w:pPr>
            <w:r>
              <w:rPr>
                <w:szCs w:val="24"/>
              </w:rPr>
              <w:t xml:space="preserve">Identifikasi faktor yangmemperberat dan memperingannyeri </w:t>
            </w:r>
          </w:p>
          <w:p w:rsidR="00D94123" w:rsidRDefault="0010008A" w:rsidP="00A04C9C">
            <w:pPr>
              <w:pStyle w:val="ListParagraph"/>
              <w:numPr>
                <w:ilvl w:val="0"/>
                <w:numId w:val="50"/>
              </w:numPr>
              <w:ind w:left="511"/>
              <w:rPr>
                <w:szCs w:val="24"/>
              </w:rPr>
            </w:pPr>
            <w:r>
              <w:rPr>
                <w:szCs w:val="24"/>
              </w:rPr>
              <w:t xml:space="preserve">Identifikasi pengetahuan dan keyakinan tentang nyeri </w:t>
            </w:r>
          </w:p>
          <w:p w:rsidR="00D94123" w:rsidRDefault="0010008A" w:rsidP="00A04C9C">
            <w:pPr>
              <w:pStyle w:val="ListParagraph"/>
              <w:numPr>
                <w:ilvl w:val="0"/>
                <w:numId w:val="50"/>
              </w:numPr>
              <w:ind w:left="511"/>
              <w:rPr>
                <w:szCs w:val="24"/>
              </w:rPr>
            </w:pPr>
            <w:r>
              <w:rPr>
                <w:szCs w:val="24"/>
              </w:rPr>
              <w:t>Identifikasi pengaruh nyeri pada kualitas hidup</w:t>
            </w:r>
          </w:p>
          <w:p w:rsidR="00D94123" w:rsidRDefault="0010008A" w:rsidP="00A04C9C">
            <w:pPr>
              <w:pStyle w:val="ListParagraph"/>
              <w:numPr>
                <w:ilvl w:val="0"/>
                <w:numId w:val="50"/>
              </w:numPr>
              <w:ind w:left="511"/>
              <w:rPr>
                <w:szCs w:val="24"/>
              </w:rPr>
            </w:pPr>
            <w:r>
              <w:rPr>
                <w:szCs w:val="24"/>
              </w:rPr>
              <w:t>Monitor efek samping penggunaan analgetik</w:t>
            </w:r>
          </w:p>
          <w:p w:rsidR="00D94123" w:rsidRDefault="0010008A" w:rsidP="00A04C9C">
            <w:pPr>
              <w:pStyle w:val="ListParagraph"/>
              <w:numPr>
                <w:ilvl w:val="0"/>
                <w:numId w:val="49"/>
              </w:numPr>
              <w:ind w:left="331"/>
              <w:rPr>
                <w:szCs w:val="24"/>
              </w:rPr>
            </w:pPr>
            <w:r>
              <w:rPr>
                <w:szCs w:val="24"/>
              </w:rPr>
              <w:t>Terapeutik</w:t>
            </w:r>
          </w:p>
          <w:p w:rsidR="00D94123" w:rsidRDefault="0010008A" w:rsidP="00A04C9C">
            <w:pPr>
              <w:pStyle w:val="ListParagraph"/>
              <w:numPr>
                <w:ilvl w:val="0"/>
                <w:numId w:val="51"/>
              </w:numPr>
              <w:ind w:left="511"/>
              <w:rPr>
                <w:szCs w:val="24"/>
              </w:rPr>
            </w:pPr>
            <w:r>
              <w:rPr>
                <w:szCs w:val="24"/>
              </w:rPr>
              <w:t xml:space="preserve">Berikan teknik nonfarmakologi untuk mengurangi rasa nyeri </w:t>
            </w:r>
          </w:p>
          <w:p w:rsidR="00D94123" w:rsidRDefault="0010008A" w:rsidP="00A04C9C">
            <w:pPr>
              <w:pStyle w:val="ListParagraph"/>
              <w:numPr>
                <w:ilvl w:val="0"/>
                <w:numId w:val="51"/>
              </w:numPr>
              <w:ind w:left="511"/>
              <w:rPr>
                <w:szCs w:val="24"/>
              </w:rPr>
            </w:pPr>
            <w:r>
              <w:rPr>
                <w:szCs w:val="24"/>
              </w:rPr>
              <w:t>Kontrol lingkungan yangmemperberat rasa nyeri</w:t>
            </w:r>
          </w:p>
          <w:p w:rsidR="00D94123" w:rsidRDefault="0010008A" w:rsidP="00A04C9C">
            <w:pPr>
              <w:pStyle w:val="ListParagraph"/>
              <w:numPr>
                <w:ilvl w:val="0"/>
                <w:numId w:val="51"/>
              </w:numPr>
              <w:ind w:left="511"/>
              <w:rPr>
                <w:szCs w:val="24"/>
              </w:rPr>
            </w:pPr>
            <w:r>
              <w:rPr>
                <w:szCs w:val="24"/>
              </w:rPr>
              <w:t>Fasilitasi istirahat dan tidur</w:t>
            </w:r>
          </w:p>
        </w:tc>
      </w:tr>
    </w:tbl>
    <w:p w:rsidR="00D94123" w:rsidRDefault="00D94123">
      <w:pPr>
        <w:jc w:val="both"/>
        <w:rPr>
          <w:szCs w:val="24"/>
        </w:rPr>
      </w:pPr>
    </w:p>
    <w:p w:rsidR="00D94123" w:rsidRDefault="0010008A">
      <w:pPr>
        <w:pStyle w:val="Heading3"/>
      </w:pPr>
      <w:bookmarkStart w:id="103" w:name="_Toc127383831"/>
      <w:bookmarkStart w:id="104" w:name="_Toc127384359"/>
      <w:r>
        <w:t>2.4.4 Implementasi</w:t>
      </w:r>
      <w:bookmarkEnd w:id="103"/>
      <w:bookmarkEnd w:id="104"/>
    </w:p>
    <w:p w:rsidR="00D94123" w:rsidRDefault="0010008A">
      <w:pPr>
        <w:ind w:left="360" w:firstLine="720"/>
        <w:jc w:val="both"/>
        <w:rPr>
          <w:szCs w:val="24"/>
        </w:rPr>
      </w:pPr>
      <w:r>
        <w:rPr>
          <w:szCs w:val="24"/>
        </w:rPr>
        <w:t>Pelaksanaan adalah realisasi rencana tindakan untuk mencapai tujuan yang  telah ditetapkan. Kegiatan dalam pelaksanaan juga meliputi pengumpulan data  secara berkelanjutan, mengobservasi respon klien selama dan sesudah tindakan danmenilai data yang baru. Keterampilan yang dibutuhkan antara lain: keterampilan kognitif, keterampilan interpersonal dan keterampilan psikomotor (Walid, 2016).</w:t>
      </w:r>
    </w:p>
    <w:p w:rsidR="00D94123" w:rsidRDefault="0010008A">
      <w:pPr>
        <w:pStyle w:val="Heading3"/>
      </w:pPr>
      <w:bookmarkStart w:id="105" w:name="_Toc127383832"/>
      <w:bookmarkStart w:id="106" w:name="_Toc127384360"/>
      <w:r>
        <w:lastRenderedPageBreak/>
        <w:t>2.4.5 Evaluasi</w:t>
      </w:r>
      <w:bookmarkEnd w:id="105"/>
      <w:bookmarkEnd w:id="106"/>
    </w:p>
    <w:p w:rsidR="00D94123" w:rsidRDefault="0010008A">
      <w:pPr>
        <w:ind w:firstLine="720"/>
        <w:jc w:val="both"/>
        <w:rPr>
          <w:szCs w:val="24"/>
        </w:rPr>
      </w:pPr>
      <w:r>
        <w:rPr>
          <w:szCs w:val="24"/>
        </w:rPr>
        <w:t>Evaluasi merupakan penilaian yang dilakukan dengan membandingkan perubahan keadaan pasien dengan tujuan dan kriteria hasilyang dibuat tahap perencanaan. Tujuan dari evaluasi adalah mengakhiri rencana tindakan, memodifikasi rencana tindakan dan meneruskan rencana tindakan. Evaluasi dapat dilakukan setiap selesai tindakan dengan berorientasi pada etiologi (formatif) dan bisa dilakukan setelah akhir tindakan keperawatan secara paripurna.</w:t>
      </w:r>
    </w:p>
    <w:p w:rsidR="00D94123" w:rsidRDefault="00D94123">
      <w:pPr>
        <w:jc w:val="both"/>
        <w:rPr>
          <w:b/>
          <w:bCs/>
          <w:szCs w:val="24"/>
        </w:rPr>
      </w:pPr>
    </w:p>
    <w:p w:rsidR="00D94123" w:rsidRDefault="00D94123">
      <w:pPr>
        <w:jc w:val="both"/>
        <w:rPr>
          <w:b/>
          <w:bCs/>
          <w:szCs w:val="24"/>
        </w:rPr>
      </w:pPr>
    </w:p>
    <w:p w:rsidR="00D94123" w:rsidRDefault="00D94123">
      <w:pPr>
        <w:jc w:val="both"/>
        <w:rPr>
          <w:b/>
          <w:bCs/>
          <w:szCs w:val="24"/>
        </w:rPr>
      </w:pPr>
    </w:p>
    <w:p w:rsidR="00D94123" w:rsidRDefault="00D94123">
      <w:pPr>
        <w:jc w:val="both"/>
        <w:rPr>
          <w:b/>
          <w:bCs/>
          <w:szCs w:val="24"/>
        </w:rPr>
      </w:pPr>
    </w:p>
    <w:p w:rsidR="00D94123" w:rsidRDefault="00D94123">
      <w:pPr>
        <w:jc w:val="both"/>
        <w:rPr>
          <w:b/>
          <w:bCs/>
          <w:szCs w:val="24"/>
        </w:rPr>
      </w:pPr>
    </w:p>
    <w:p w:rsidR="00D94123" w:rsidRDefault="00D94123">
      <w:pPr>
        <w:jc w:val="both"/>
        <w:rPr>
          <w:b/>
          <w:bCs/>
          <w:szCs w:val="24"/>
        </w:rPr>
      </w:pPr>
    </w:p>
    <w:p w:rsidR="00D94123" w:rsidRDefault="00D94123">
      <w:pPr>
        <w:jc w:val="both"/>
        <w:rPr>
          <w:b/>
          <w:bCs/>
          <w:szCs w:val="24"/>
        </w:rPr>
      </w:pPr>
    </w:p>
    <w:p w:rsidR="00D94123" w:rsidRDefault="00D94123">
      <w:pPr>
        <w:jc w:val="both"/>
        <w:rPr>
          <w:b/>
          <w:bCs/>
          <w:szCs w:val="24"/>
        </w:rPr>
      </w:pPr>
    </w:p>
    <w:p w:rsidR="00D94123" w:rsidRDefault="00D94123">
      <w:pPr>
        <w:pStyle w:val="Heading3"/>
        <w:sectPr w:rsidR="00D94123">
          <w:headerReference w:type="default" r:id="rId17"/>
          <w:footerReference w:type="default" r:id="rId18"/>
          <w:type w:val="nextColumn"/>
          <w:pgSz w:w="11906" w:h="16838" w:code="9"/>
          <w:pgMar w:top="-1872" w:right="1872" w:bottom="1872" w:left="2016" w:header="720" w:footer="720" w:gutter="0"/>
          <w:cols w:space="720"/>
          <w:docGrid w:linePitch="360"/>
        </w:sectPr>
      </w:pPr>
    </w:p>
    <w:p w:rsidR="00D94123" w:rsidRDefault="0010008A">
      <w:pPr>
        <w:pStyle w:val="Heading3"/>
      </w:pPr>
      <w:bookmarkStart w:id="107" w:name="_Toc127383833"/>
      <w:bookmarkStart w:id="108" w:name="_Toc127384361"/>
      <w:r>
        <w:rPr>
          <w:noProof/>
          <w:lang w:eastAsia="en-US"/>
        </w:rPr>
        <w:lastRenderedPageBreak/>
        <mc:AlternateContent>
          <mc:Choice Requires="wps">
            <w:drawing>
              <wp:anchor distT="0" distB="0" distL="0" distR="0" simplePos="0" relativeHeight="19" behindDoc="0" locked="0" layoutInCell="1" allowOverlap="1">
                <wp:simplePos x="0" y="0"/>
                <wp:positionH relativeFrom="page">
                  <wp:posOffset>1416050</wp:posOffset>
                </wp:positionH>
                <wp:positionV relativeFrom="page">
                  <wp:posOffset>3340100</wp:posOffset>
                </wp:positionV>
                <wp:extent cx="1587500" cy="482758"/>
                <wp:effectExtent l="0" t="0" r="12700" b="12700"/>
                <wp:wrapNone/>
                <wp:docPr id="1032"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0" cy="482758"/>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jc w:val="center"/>
                            </w:pPr>
                            <w:r>
                              <w:t xml:space="preserve">Mioma intramural </w:t>
                            </w:r>
                          </w:p>
                        </w:txbxContent>
                      </wps:txbx>
                      <wps:bodyPr wrap="square" anchor="ctr">
                        <a:prstTxWarp prst="textNoShape">
                          <a:avLst/>
                        </a:prstTxWarp>
                        <a:noAutofit/>
                      </wps:bodyPr>
                    </wps:wsp>
                  </a:graphicData>
                </a:graphic>
                <wp14:sizeRelH relativeFrom="margin">
                  <wp14:pctWidth>0</wp14:pctWidth>
                </wp14:sizeRelH>
              </wp:anchor>
            </w:drawing>
          </mc:Choice>
          <mc:Fallback>
            <w:pict>
              <v:roundrect id="Image1" o:spid="_x0000_s1026" style="position:absolute;margin-left:111.5pt;margin-top:263pt;width:125pt;height:38pt;z-index:1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" strokeweight="2pt">
                <v:path arrowok="t"/>
                <v:textbox>
                  <w:txbxContent>
                    <w:p w:rsidR="00CF529D" w:rsidRDefault="00CF529D">
                      <w:pPr>
                        <w:jc w:val="center"/>
                      </w:pPr>
                      <w:r>
                        <w:t xml:space="preserve">Mioma intramural </w:t>
                      </w:r>
                    </w:p>
                  </w:txbxContent>
                </v:textbox>
                <w10:wrap anchorx="page" anchory="page"/>
              </v:roundrect>
            </w:pict>
          </mc:Fallback>
        </mc:AlternateContent>
      </w:r>
      <w:r>
        <w:rPr>
          <w:noProof/>
          <w:lang w:eastAsia="en-US"/>
        </w:rPr>
        <mc:AlternateContent>
          <mc:Choice Requires="wps">
            <w:drawing>
              <wp:anchor distT="0" distB="0" distL="0" distR="0" simplePos="0" relativeHeight="18" behindDoc="0" locked="0" layoutInCell="1" allowOverlap="1">
                <wp:simplePos x="0" y="0"/>
                <wp:positionH relativeFrom="column">
                  <wp:posOffset>2439670</wp:posOffset>
                </wp:positionH>
                <wp:positionV relativeFrom="paragraph">
                  <wp:posOffset>697865</wp:posOffset>
                </wp:positionV>
                <wp:extent cx="0" cy="679450"/>
                <wp:effectExtent l="0" t="0" r="38100" b="25400"/>
                <wp:wrapNone/>
                <wp:docPr id="1033"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67945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anchor>
            </w:drawing>
          </mc:Choice>
          <mc:Fallback xmlns:wpsCustomData="http://www.wps.cn/officeDocument/2013/wpsCustomData">
            <w:pict>
              <v:line id="1033" filled="f" stroked="t" from="192.1pt,54.95pt" to="192.1pt,108.45pt" style="position:absolute;z-index:18;mso-position-horizontal-relative:text;mso-position-vertical-relative:text;mso-width-percent:0;mso-width-relative:margin;mso-height-relative:page;mso-wrap-distance-left:0.0pt;mso-wrap-distance-right:0.0pt;visibility:visible;flip:x y;">
                <v:fill/>
              </v:line>
            </w:pict>
          </mc:Fallback>
        </mc:AlternateContent>
      </w:r>
      <w:r>
        <w:rPr>
          <w:noProof/>
          <w:lang w:eastAsia="en-US"/>
        </w:rPr>
        <mc:AlternateContent>
          <mc:Choice Requires="wps">
            <w:drawing>
              <wp:anchor distT="0" distB="0" distL="0" distR="0" simplePos="0" relativeHeight="17" behindDoc="0" locked="0" layoutInCell="1" allowOverlap="1">
                <wp:simplePos x="0" y="0"/>
                <wp:positionH relativeFrom="column">
                  <wp:posOffset>1804670</wp:posOffset>
                </wp:positionH>
                <wp:positionV relativeFrom="paragraph">
                  <wp:posOffset>1377315</wp:posOffset>
                </wp:positionV>
                <wp:extent cx="1314450" cy="336550"/>
                <wp:effectExtent l="0" t="0" r="19050" b="25400"/>
                <wp:wrapNone/>
                <wp:docPr id="103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365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jc w:val="center"/>
                              <w:rPr>
                                <w:b/>
                                <w:lang w:val="id-ID"/>
                              </w:rPr>
                            </w:pPr>
                            <w:r>
                              <w:rPr>
                                <w:b/>
                                <w:lang w:val="id-ID"/>
                              </w:rPr>
                              <w:t>MIOMA UTERI</w:t>
                            </w:r>
                          </w:p>
                        </w:txbxContent>
                      </wps:txbx>
                      <wps:bodyPr vert="horz" wrap="square" lIns="91440" tIns="45720" rIns="91440" bIns="45720" anchor="ctr">
                        <a:prstTxWarp prst="textNoShape">
                          <a:avLst/>
                        </a:prstTxWarp>
                        <a:noAutofit/>
                      </wps:bodyPr>
                    </wps:wsp>
                  </a:graphicData>
                </a:graphic>
              </wp:anchor>
            </w:drawing>
          </mc:Choice>
          <mc:Fallback>
            <w:pict>
              <v:rect id="Rectangle 28" o:spid="_x0000_s1027" style="position:absolute;margin-left:142.1pt;margin-top:108.45pt;width:103.5pt;height:26.5pt;z-index:1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" strokeweight="2pt">
                <v:stroke joinstyle="round"/>
                <v:path arrowok="t"/>
                <v:textbox>
                  <w:txbxContent>
                    <w:p w:rsidR="00CF529D" w:rsidRDefault="00CF529D">
                      <w:pPr>
                        <w:jc w:val="center"/>
                        <w:rPr>
                          <w:b/>
                          <w:lang w:val="id-ID"/>
                        </w:rPr>
                      </w:pPr>
                      <w:r>
                        <w:rPr>
                          <w:b/>
                          <w:lang w:val="id-ID"/>
                        </w:rPr>
                        <w:t>MIOMA UTERI</w:t>
                      </w:r>
                    </w:p>
                  </w:txbxContent>
                </v:textbox>
              </v:rect>
            </w:pict>
          </mc:Fallback>
        </mc:AlternateContent>
      </w:r>
      <w:r>
        <w:rPr>
          <w:noProof/>
          <w:lang w:eastAsia="en-US"/>
        </w:rPr>
        <mc:AlternateContent>
          <mc:Choice Requires="wps">
            <w:drawing>
              <wp:anchor distT="0" distB="0" distL="0" distR="0" simplePos="0" relativeHeight="15" behindDoc="0" locked="0" layoutInCell="1" allowOverlap="1">
                <wp:simplePos x="0" y="0"/>
                <wp:positionH relativeFrom="column">
                  <wp:posOffset>3366770</wp:posOffset>
                </wp:positionH>
                <wp:positionV relativeFrom="paragraph">
                  <wp:posOffset>424815</wp:posOffset>
                </wp:positionV>
                <wp:extent cx="1511300" cy="507999"/>
                <wp:effectExtent l="0" t="0" r="12700" b="25400"/>
                <wp:wrapNone/>
                <wp:docPr id="103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507999"/>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spacing w:line="276" w:lineRule="auto"/>
                              <w:jc w:val="center"/>
                              <w:rPr>
                                <w:lang w:val="id-ID"/>
                              </w:rPr>
                            </w:pPr>
                            <w:r>
                              <w:rPr>
                                <w:lang w:val="id-ID"/>
                              </w:rPr>
                              <w:t xml:space="preserve">Pengaruh hormon esterogen </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id="Rectangle 26" o:spid="_x0000_s1028" style="position:absolute;margin-left:265.1pt;margin-top:33.45pt;width:119pt;height:40pt;z-index:15;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" strokeweight="2pt">
                <v:stroke joinstyle="round"/>
                <v:path arrowok="t"/>
                <v:textbox>
                  <w:txbxContent>
                    <w:p w:rsidR="00CF529D" w:rsidRDefault="00CF529D">
                      <w:pPr>
                        <w:spacing w:line="276" w:lineRule="auto"/>
                        <w:jc w:val="center"/>
                        <w:rPr>
                          <w:lang w:val="id-ID"/>
                        </w:rPr>
                      </w:pPr>
                      <w:r>
                        <w:rPr>
                          <w:lang w:val="id-ID"/>
                        </w:rPr>
                        <w:t xml:space="preserve">Pengaruh hormon esterogen </w:t>
                      </w:r>
                    </w:p>
                  </w:txbxContent>
                </v:textbox>
              </v:rect>
            </w:pict>
          </mc:Fallback>
        </mc:AlternateContent>
      </w:r>
      <w:r>
        <w:rPr>
          <w:noProof/>
          <w:lang w:eastAsia="en-US"/>
        </w:rPr>
        <mc:AlternateContent>
          <mc:Choice Requires="wps">
            <w:drawing>
              <wp:anchor distT="0" distB="0" distL="0" distR="0" simplePos="0" relativeHeight="16" behindDoc="0" locked="0" layoutInCell="1" allowOverlap="1">
                <wp:simplePos x="0" y="0"/>
                <wp:positionH relativeFrom="column">
                  <wp:posOffset>1563370</wp:posOffset>
                </wp:positionH>
                <wp:positionV relativeFrom="paragraph">
                  <wp:posOffset>697865</wp:posOffset>
                </wp:positionV>
                <wp:extent cx="1803400" cy="0"/>
                <wp:effectExtent l="0" t="0" r="0" b="0"/>
                <wp:wrapNone/>
                <wp:docPr id="1036"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3400"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36" filled="f" stroked="t" from="123.100006pt,54.95pt" to="265.1pt,54.95pt" style="position:absolute;z-index:16;mso-position-horizontal-relative:text;mso-position-vertical-relative:text;mso-width-relative:page;mso-height-relative:page;mso-wrap-distance-left:0.0pt;mso-wrap-distance-right:0.0pt;visibility:visible;">
                <v:fill/>
              </v:line>
            </w:pict>
          </mc:Fallback>
        </mc:AlternateContent>
      </w:r>
      <w:r>
        <w:rPr>
          <w:noProof/>
          <w:lang w:eastAsia="en-US"/>
        </w:rPr>
        <mc:AlternateContent>
          <mc:Choice Requires="wps">
            <w:drawing>
              <wp:anchor distT="0" distB="0" distL="0" distR="0" simplePos="0" relativeHeight="14" behindDoc="0" locked="0" layoutInCell="1" allowOverlap="1">
                <wp:simplePos x="0" y="0"/>
                <wp:positionH relativeFrom="column">
                  <wp:posOffset>52070</wp:posOffset>
                </wp:positionH>
                <wp:positionV relativeFrom="paragraph">
                  <wp:posOffset>443865</wp:posOffset>
                </wp:positionV>
                <wp:extent cx="1511300" cy="507999"/>
                <wp:effectExtent l="0" t="0" r="12700" b="25400"/>
                <wp:wrapNone/>
                <wp:docPr id="103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507999"/>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spacing w:line="276" w:lineRule="auto"/>
                              <w:jc w:val="center"/>
                              <w:rPr>
                                <w:lang w:val="id-ID"/>
                              </w:rPr>
                            </w:pPr>
                            <w:r>
                              <w:rPr>
                                <w:lang w:val="id-ID"/>
                              </w:rPr>
                              <w:t xml:space="preserve">Sel-sel yang belum matang </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id="Rectangle 25" o:spid="_x0000_s1029" style="position:absolute;margin-left:4.1pt;margin-top:34.95pt;width:119pt;height:40pt;z-index:1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" strokeweight="2pt">
                <v:stroke joinstyle="round"/>
                <v:path arrowok="t"/>
                <v:textbox>
                  <w:txbxContent>
                    <w:p w:rsidR="00CF529D" w:rsidRDefault="00CF529D">
                      <w:pPr>
                        <w:spacing w:line="276" w:lineRule="auto"/>
                        <w:jc w:val="center"/>
                        <w:rPr>
                          <w:lang w:val="id-ID"/>
                        </w:rPr>
                      </w:pPr>
                      <w:r>
                        <w:rPr>
                          <w:lang w:val="id-ID"/>
                        </w:rPr>
                        <w:t xml:space="preserve">Sel-sel yang belum matang </w:t>
                      </w:r>
                    </w:p>
                  </w:txbxContent>
                </v:textbox>
              </v:rect>
            </w:pict>
          </mc:Fallback>
        </mc:AlternateContent>
      </w:r>
      <w:r>
        <w:t>2.4.6 Kerangka Masalah</w:t>
      </w:r>
      <w:bookmarkEnd w:id="107"/>
      <w:bookmarkEnd w:id="108"/>
      <w:r>
        <w:cr/>
      </w:r>
    </w:p>
    <w:p w:rsidR="00D94123" w:rsidRDefault="0010008A">
      <w:r>
        <w:rPr>
          <w:noProof/>
          <w:lang w:eastAsia="en-US"/>
        </w:rPr>
        <mc:AlternateContent>
          <mc:Choice Requires="wps">
            <w:drawing>
              <wp:anchor distT="0" distB="0" distL="0" distR="0" simplePos="0" relativeHeight="47" behindDoc="0" locked="0" layoutInCell="1" allowOverlap="1">
                <wp:simplePos x="0" y="0"/>
                <wp:positionH relativeFrom="column">
                  <wp:posOffset>4587826</wp:posOffset>
                </wp:positionH>
                <wp:positionV relativeFrom="paragraph">
                  <wp:posOffset>4337636</wp:posOffset>
                </wp:positionV>
                <wp:extent cx="0" cy="260887"/>
                <wp:effectExtent l="0" t="0" r="38100" b="25400"/>
                <wp:wrapNone/>
                <wp:docPr id="103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0887"/>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38" filled="f" stroked="t" from="361.24615pt,341.54614pt" to="361.24615pt,362.08844pt" style="position:absolute;z-index:47;mso-position-horizontal-relative:text;mso-position-vertical-relative:text;mso-width-relative:page;mso-height-relative:page;mso-wrap-distance-left:0.0pt;mso-wrap-distance-right:0.0pt;visibility:visible;flip:y;">
                <v:fill/>
              </v:line>
            </w:pict>
          </mc:Fallback>
        </mc:AlternateContent>
      </w:r>
      <w:r>
        <w:rPr>
          <w:noProof/>
          <w:lang w:eastAsia="en-US"/>
        </w:rPr>
        <mc:AlternateContent>
          <mc:Choice Requires="wps">
            <w:drawing>
              <wp:anchor distT="0" distB="0" distL="0" distR="0" simplePos="0" relativeHeight="45" behindDoc="0" locked="0" layoutInCell="1" allowOverlap="1">
                <wp:simplePos x="0" y="0"/>
                <wp:positionH relativeFrom="column">
                  <wp:posOffset>465992</wp:posOffset>
                </wp:positionH>
                <wp:positionV relativeFrom="paragraph">
                  <wp:posOffset>4419551</wp:posOffset>
                </wp:positionV>
                <wp:extent cx="0" cy="319649"/>
                <wp:effectExtent l="0" t="0" r="38100" b="23495"/>
                <wp:wrapNone/>
                <wp:docPr id="1039"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9649"/>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39" filled="f" stroked="t" from="36.692284pt,347.99612pt" to="36.692284pt,373.16534pt" style="position:absolute;z-index:45;mso-position-horizontal-relative:text;mso-position-vertical-relative:text;mso-width-relative:page;mso-height-relative:page;mso-wrap-distance-left:0.0pt;mso-wrap-distance-right:0.0pt;visibility:visible;">
                <v:fill/>
              </v:line>
            </w:pict>
          </mc:Fallback>
        </mc:AlternateContent>
      </w:r>
      <w:r>
        <w:rPr>
          <w:noProof/>
          <w:lang w:eastAsia="en-US"/>
        </w:rPr>
        <mc:AlternateContent>
          <mc:Choice Requires="wps">
            <w:drawing>
              <wp:anchor distT="0" distB="0" distL="0" distR="0" simplePos="0" relativeHeight="44" behindDoc="0" locked="0" layoutInCell="1" allowOverlap="1">
                <wp:simplePos x="0" y="0"/>
                <wp:positionH relativeFrom="column">
                  <wp:posOffset>465992</wp:posOffset>
                </wp:positionH>
                <wp:positionV relativeFrom="paragraph">
                  <wp:posOffset>3627803</wp:posOffset>
                </wp:positionV>
                <wp:extent cx="0" cy="344706"/>
                <wp:effectExtent l="0" t="0" r="38100" b="36830"/>
                <wp:wrapNone/>
                <wp:docPr id="1040"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4706"/>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40" filled="f" stroked="t" from="36.692284pt,285.65378pt" to="36.692284pt,312.796pt" style="position:absolute;z-index:44;mso-position-horizontal-relative:text;mso-position-vertical-relative:text;mso-width-relative:page;mso-height-relative:page;mso-wrap-distance-left:0.0pt;mso-wrap-distance-right:0.0pt;visibility:visible;">
                <v:fill/>
              </v:line>
            </w:pict>
          </mc:Fallback>
        </mc:AlternateContent>
      </w:r>
      <w:r>
        <w:rPr>
          <w:noProof/>
          <w:lang w:eastAsia="en-US"/>
        </w:rPr>
        <mc:AlternateContent>
          <mc:Choice Requires="wps">
            <w:drawing>
              <wp:anchor distT="0" distB="0" distL="0" distR="0" simplePos="0" relativeHeight="43" behindDoc="0" locked="0" layoutInCell="1" allowOverlap="1">
                <wp:simplePos x="0" y="0"/>
                <wp:positionH relativeFrom="column">
                  <wp:posOffset>2442503</wp:posOffset>
                </wp:positionH>
                <wp:positionV relativeFrom="paragraph">
                  <wp:posOffset>4830005</wp:posOffset>
                </wp:positionV>
                <wp:extent cx="0" cy="317158"/>
                <wp:effectExtent l="0" t="0" r="38100" b="26035"/>
                <wp:wrapNone/>
                <wp:docPr id="1041"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7158"/>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41" filled="f" stroked="t" from="192.32307pt,380.31537pt" to="192.32307pt,405.28845pt" style="position:absolute;z-index:43;mso-position-horizontal-relative:text;mso-position-vertical-relative:text;mso-width-relative:page;mso-height-relative:page;mso-wrap-distance-left:0.0pt;mso-wrap-distance-right:0.0pt;visibility:visible;">
                <v:fill/>
              </v:line>
            </w:pict>
          </mc:Fallback>
        </mc:AlternateContent>
      </w:r>
      <w:r>
        <w:rPr>
          <w:noProof/>
          <w:lang w:eastAsia="en-US"/>
        </w:rPr>
        <mc:AlternateContent>
          <mc:Choice Requires="wps">
            <w:drawing>
              <wp:anchor distT="0" distB="0" distL="0" distR="0" simplePos="0" relativeHeight="42" behindDoc="0" locked="0" layoutInCell="1" allowOverlap="1">
                <wp:simplePos x="0" y="0"/>
                <wp:positionH relativeFrom="column">
                  <wp:posOffset>2442503</wp:posOffset>
                </wp:positionH>
                <wp:positionV relativeFrom="paragraph">
                  <wp:posOffset>3975442</wp:posOffset>
                </wp:positionV>
                <wp:extent cx="0" cy="303431"/>
                <wp:effectExtent l="0" t="0" r="38100" b="20955"/>
                <wp:wrapNone/>
                <wp:docPr id="104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3431"/>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42" filled="f" stroked="t" from="192.32307pt,313.02692pt" to="192.32307pt,336.91913pt" style="position:absolute;z-index:42;mso-position-horizontal-relative:text;mso-position-vertical-relative:text;mso-width-relative:page;mso-height-relative:page;mso-wrap-distance-left:0.0pt;mso-wrap-distance-right:0.0pt;visibility:visible;">
                <v:fill/>
              </v:line>
            </w:pict>
          </mc:Fallback>
        </mc:AlternateContent>
      </w:r>
      <w:r>
        <w:rPr>
          <w:noProof/>
          <w:lang w:eastAsia="en-US"/>
        </w:rPr>
        <mc:AlternateContent>
          <mc:Choice Requires="wps">
            <w:drawing>
              <wp:anchor distT="0" distB="0" distL="0" distR="0" simplePos="0" relativeHeight="41" behindDoc="0" locked="0" layoutInCell="1" allowOverlap="1">
                <wp:simplePos x="0" y="0"/>
                <wp:positionH relativeFrom="column">
                  <wp:posOffset>2491740</wp:posOffset>
                </wp:positionH>
                <wp:positionV relativeFrom="paragraph">
                  <wp:posOffset>2782033</wp:posOffset>
                </wp:positionV>
                <wp:extent cx="2004646" cy="374550"/>
                <wp:effectExtent l="0" t="0" r="34290" b="26035"/>
                <wp:wrapNone/>
                <wp:docPr id="1043"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4646" cy="37455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43" filled="f" stroked="t" from="196.2pt,219.05772pt" to="354.04614pt,248.54993pt" style="position:absolute;z-index:41;mso-position-horizontal-relative:text;mso-position-vertical-relative:text;mso-width-relative:page;mso-height-relative:page;mso-wrap-distance-left:0.0pt;mso-wrap-distance-right:0.0pt;visibility:visible;">
                <v:fill/>
              </v:line>
            </w:pict>
          </mc:Fallback>
        </mc:AlternateContent>
      </w:r>
      <w:r>
        <w:rPr>
          <w:noProof/>
          <w:lang w:eastAsia="en-US"/>
        </w:rPr>
        <mc:AlternateContent>
          <mc:Choice Requires="wps">
            <w:drawing>
              <wp:anchor distT="0" distB="0" distL="0" distR="0" simplePos="0" relativeHeight="40" behindDoc="0" locked="0" layoutInCell="1" allowOverlap="1">
                <wp:simplePos x="0" y="0"/>
                <wp:positionH relativeFrom="column">
                  <wp:posOffset>515229</wp:posOffset>
                </wp:positionH>
                <wp:positionV relativeFrom="paragraph">
                  <wp:posOffset>2783791</wp:posOffset>
                </wp:positionV>
                <wp:extent cx="1976413" cy="330591"/>
                <wp:effectExtent l="0" t="0" r="24130" b="31750"/>
                <wp:wrapNone/>
                <wp:docPr id="1044"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76413" cy="330591"/>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44" filled="f" stroked="t" from="40.569214pt,219.19615pt" to="196.19229pt,245.22694pt" style="position:absolute;z-index:40;mso-position-horizontal-relative:text;mso-position-vertical-relative:text;mso-width-relative:page;mso-height-relative:page;mso-wrap-distance-left:0.0pt;mso-wrap-distance-right:0.0pt;visibility:visible;flip:x;">
                <v:fill/>
              </v:line>
            </w:pict>
          </mc:Fallback>
        </mc:AlternateContent>
      </w:r>
      <w:r>
        <w:rPr>
          <w:noProof/>
          <w:lang w:eastAsia="en-US"/>
        </w:rPr>
        <mc:AlternateContent>
          <mc:Choice Requires="wps">
            <w:drawing>
              <wp:anchor distT="0" distB="0" distL="0" distR="0" simplePos="0" relativeHeight="39" behindDoc="0" locked="0" layoutInCell="1" allowOverlap="1">
                <wp:simplePos x="0" y="0"/>
                <wp:positionH relativeFrom="column">
                  <wp:posOffset>2491740</wp:posOffset>
                </wp:positionH>
                <wp:positionV relativeFrom="paragraph">
                  <wp:posOffset>2782033</wp:posOffset>
                </wp:positionV>
                <wp:extent cx="0" cy="297178"/>
                <wp:effectExtent l="0" t="0" r="38100" b="26669"/>
                <wp:wrapNone/>
                <wp:docPr id="1045"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78"/>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45" filled="f" stroked="t" from="196.2pt,219.05772pt" to="196.2pt,242.45764pt" style="position:absolute;z-index:39;mso-position-horizontal-relative:text;mso-position-vertical-relative:text;mso-width-relative:page;mso-height-relative:page;mso-wrap-distance-left:0.0pt;mso-wrap-distance-right:0.0pt;visibility:visible;">
                <v:fill/>
              </v:line>
            </w:pict>
          </mc:Fallback>
        </mc:AlternateContent>
      </w:r>
      <w:r>
        <w:rPr>
          <w:noProof/>
          <w:lang w:eastAsia="en-US"/>
        </w:rPr>
        <mc:AlternateContent>
          <mc:Choice Requires="wps">
            <w:drawing>
              <wp:anchor distT="0" distB="0" distL="0" distR="0" simplePos="0" relativeHeight="38" behindDoc="0" locked="0" layoutInCell="1" allowOverlap="1">
                <wp:simplePos x="0" y="0"/>
                <wp:positionH relativeFrom="column">
                  <wp:posOffset>740312</wp:posOffset>
                </wp:positionH>
                <wp:positionV relativeFrom="paragraph">
                  <wp:posOffset>2042502</wp:posOffset>
                </wp:positionV>
                <wp:extent cx="1751428" cy="260056"/>
                <wp:effectExtent l="0" t="0" r="20320" b="26035"/>
                <wp:wrapNone/>
                <wp:docPr id="1046"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1428" cy="260056"/>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46" filled="f" stroked="t" from="58.292286pt,160.82693pt" to="196.2pt,181.30379pt" style="position:absolute;z-index:38;mso-position-horizontal-relative:text;mso-position-vertical-relative:text;mso-width-relative:page;mso-height-relative:page;mso-wrap-distance-left:0.0pt;mso-wrap-distance-right:0.0pt;visibility:visible;">
                <v:fill/>
              </v:line>
            </w:pict>
          </mc:Fallback>
        </mc:AlternateContent>
      </w:r>
      <w:r>
        <w:rPr>
          <w:noProof/>
          <w:lang w:eastAsia="en-US"/>
        </w:rPr>
        <mc:AlternateContent>
          <mc:Choice Requires="wps">
            <w:drawing>
              <wp:anchor distT="0" distB="0" distL="0" distR="0" simplePos="0" relativeHeight="37" behindDoc="0" locked="0" layoutInCell="1" allowOverlap="1">
                <wp:simplePos x="0" y="0"/>
                <wp:positionH relativeFrom="column">
                  <wp:posOffset>2491740</wp:posOffset>
                </wp:positionH>
                <wp:positionV relativeFrom="paragraph">
                  <wp:posOffset>2068683</wp:posOffset>
                </wp:positionV>
                <wp:extent cx="1863967" cy="236807"/>
                <wp:effectExtent l="0" t="0" r="22225" b="30480"/>
                <wp:wrapNone/>
                <wp:docPr id="1047"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63967" cy="236807"/>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47" filled="f" stroked="t" from="196.2pt,162.88843pt" to="342.96912pt,181.53465pt" style="position:absolute;z-index:37;mso-position-horizontal-relative:text;mso-position-vertical-relative:text;mso-width-relative:page;mso-height-relative:page;mso-wrap-distance-left:0.0pt;mso-wrap-distance-right:0.0pt;visibility:visible;flip:x;">
                <v:fill/>
              </v:line>
            </w:pict>
          </mc:Fallback>
        </mc:AlternateContent>
      </w:r>
      <w:r>
        <w:rPr>
          <w:noProof/>
          <w:lang w:eastAsia="en-US"/>
        </w:rPr>
        <mc:AlternateContent>
          <mc:Choice Requires="wps">
            <w:drawing>
              <wp:anchor distT="0" distB="0" distL="0" distR="0" simplePos="0" relativeHeight="36" behindDoc="0" locked="0" layoutInCell="1" allowOverlap="1">
                <wp:simplePos x="0" y="0"/>
                <wp:positionH relativeFrom="column">
                  <wp:posOffset>2491740</wp:posOffset>
                </wp:positionH>
                <wp:positionV relativeFrom="paragraph">
                  <wp:posOffset>2029312</wp:posOffset>
                </wp:positionV>
                <wp:extent cx="0" cy="318380"/>
                <wp:effectExtent l="0" t="0" r="38100" b="24765"/>
                <wp:wrapNone/>
                <wp:docPr id="1048"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38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48" filled="f" stroked="t" from="196.2pt,159.78835pt" to="196.2pt,184.85764pt" style="position:absolute;z-index:36;mso-position-horizontal-relative:text;mso-position-vertical-relative:text;mso-width-relative:page;mso-height-relative:page;mso-wrap-distance-left:0.0pt;mso-wrap-distance-right:0.0pt;visibility:visible;">
                <v:fill/>
              </v:line>
            </w:pict>
          </mc:Fallback>
        </mc:AlternateContent>
      </w:r>
      <w:r>
        <w:rPr>
          <w:noProof/>
          <w:lang w:eastAsia="en-US"/>
        </w:rPr>
        <mc:AlternateContent>
          <mc:Choice Requires="wps">
            <w:drawing>
              <wp:anchor distT="0" distB="0" distL="0" distR="0" simplePos="0" relativeHeight="35" behindDoc="0" locked="0" layoutInCell="1" allowOverlap="1">
                <wp:simplePos x="0" y="0"/>
                <wp:positionH relativeFrom="column">
                  <wp:posOffset>2442503</wp:posOffset>
                </wp:positionH>
                <wp:positionV relativeFrom="paragraph">
                  <wp:posOffset>1010187</wp:posOffset>
                </wp:positionV>
                <wp:extent cx="0" cy="549471"/>
                <wp:effectExtent l="0" t="0" r="38100" b="22225"/>
                <wp:wrapNone/>
                <wp:docPr id="1049"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9471"/>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49" filled="f" stroked="t" from="192.32307pt,79.54228pt" to="192.32307pt,122.80772pt" style="position:absolute;z-index:35;mso-position-horizontal-relative:text;mso-position-vertical-relative:text;mso-width-relative:page;mso-height-relative:page;mso-wrap-distance-left:0.0pt;mso-wrap-distance-right:0.0pt;visibility:visible;">
                <v:fill/>
              </v:line>
            </w:pict>
          </mc:Fallback>
        </mc:AlternateContent>
      </w:r>
      <w:r>
        <w:rPr>
          <w:noProof/>
          <w:lang w:eastAsia="en-US"/>
        </w:rPr>
        <mc:AlternateContent>
          <mc:Choice Requires="wps">
            <w:drawing>
              <wp:anchor distT="0" distB="0" distL="0" distR="0" simplePos="0" relativeHeight="34" behindDoc="0" locked="0" layoutInCell="1" allowOverlap="1">
                <wp:simplePos x="0" y="0"/>
                <wp:positionH relativeFrom="column">
                  <wp:posOffset>4425852</wp:posOffset>
                </wp:positionH>
                <wp:positionV relativeFrom="paragraph">
                  <wp:posOffset>1250413</wp:posOffset>
                </wp:positionV>
                <wp:extent cx="0" cy="309488"/>
                <wp:effectExtent l="0" t="0" r="38100" b="33655"/>
                <wp:wrapNone/>
                <wp:docPr id="1050"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9488"/>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50" filled="f" stroked="t" from="348.49228pt,98.45771pt" to="348.49228pt,122.82684pt" style="position:absolute;z-index:34;mso-position-horizontal-relative:text;mso-position-vertical-relative:text;mso-width-relative:page;mso-height-relative:page;mso-wrap-distance-left:0.0pt;mso-wrap-distance-right:0.0pt;visibility:visible;">
                <v:fill/>
              </v:line>
            </w:pict>
          </mc:Fallback>
        </mc:AlternateContent>
      </w:r>
      <w:r>
        <w:rPr>
          <w:noProof/>
          <w:lang w:eastAsia="en-US"/>
        </w:rPr>
        <mc:AlternateContent>
          <mc:Choice Requires="wps">
            <w:drawing>
              <wp:anchor distT="0" distB="0" distL="0" distR="0" simplePos="0" relativeHeight="33" behindDoc="0" locked="0" layoutInCell="1" allowOverlap="1">
                <wp:simplePos x="0" y="0"/>
                <wp:positionH relativeFrom="column">
                  <wp:posOffset>740312</wp:posOffset>
                </wp:positionH>
                <wp:positionV relativeFrom="paragraph">
                  <wp:posOffset>1250413</wp:posOffset>
                </wp:positionV>
                <wp:extent cx="0" cy="274319"/>
                <wp:effectExtent l="0" t="0" r="38100" b="30480"/>
                <wp:wrapNone/>
                <wp:docPr id="1051"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19"/>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51" filled="f" stroked="t" from="58.292286pt,98.45771pt" to="58.292286pt,120.05763pt" style="position:absolute;z-index:33;mso-position-horizontal-relative:text;mso-position-vertical-relative:text;mso-width-relative:page;mso-height-relative:page;mso-wrap-distance-left:0.0pt;mso-wrap-distance-right:0.0pt;visibility:visible;">
                <v:fill/>
              </v:line>
            </w:pict>
          </mc:Fallback>
        </mc:AlternateContent>
      </w:r>
      <w:r>
        <w:rPr>
          <w:noProof/>
          <w:lang w:eastAsia="en-US"/>
        </w:rPr>
        <mc:AlternateContent>
          <mc:Choice Requires="wps">
            <w:drawing>
              <wp:anchor distT="0" distB="0" distL="0" distR="0" simplePos="0" relativeHeight="32" behindDoc="0" locked="0" layoutInCell="1" allowOverlap="1">
                <wp:simplePos x="0" y="0"/>
                <wp:positionH relativeFrom="column">
                  <wp:posOffset>740312</wp:posOffset>
                </wp:positionH>
                <wp:positionV relativeFrom="paragraph">
                  <wp:posOffset>1250413</wp:posOffset>
                </wp:positionV>
                <wp:extent cx="3685736" cy="0"/>
                <wp:effectExtent l="0" t="0" r="0" b="0"/>
                <wp:wrapNone/>
                <wp:docPr id="1052"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5736"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52" filled="f" stroked="t" from="58.292286pt,98.45771pt" to="348.50772pt,98.45771pt" style="position:absolute;z-index:32;mso-position-horizontal-relative:text;mso-position-vertical-relative:text;mso-width-relative:page;mso-height-relative:page;mso-wrap-distance-left:0.0pt;mso-wrap-distance-right:0.0pt;visibility:visible;">
                <v:fill/>
              </v:line>
            </w:pict>
          </mc:Fallback>
        </mc:AlternateContent>
      </w:r>
      <w:r>
        <w:rPr>
          <w:noProof/>
          <w:lang w:eastAsia="en-US"/>
        </w:rPr>
        <mc:AlternateContent>
          <mc:Choice Requires="wps">
            <w:drawing>
              <wp:anchor distT="0" distB="0" distL="0" distR="0" simplePos="0" relativeHeight="21" behindDoc="0" locked="0" layoutInCell="1" allowOverlap="1">
                <wp:simplePos x="0" y="0"/>
                <wp:positionH relativeFrom="page">
                  <wp:posOffset>4959350</wp:posOffset>
                </wp:positionH>
                <wp:positionV relativeFrom="page">
                  <wp:posOffset>3365500</wp:posOffset>
                </wp:positionV>
                <wp:extent cx="1612900" cy="488195"/>
                <wp:effectExtent l="0" t="0" r="25400" b="26669"/>
                <wp:wrapNone/>
                <wp:docPr id="1053"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488195"/>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jc w:val="center"/>
                            </w:pPr>
                            <w:r>
                              <w:t xml:space="preserve">Mioma subserosum </w:t>
                            </w:r>
                          </w:p>
                        </w:txbxContent>
                      </wps:txbx>
                      <wps:bodyPr wrap="square" anchor="ctr">
                        <a:prstTxWarp prst="textNoShape">
                          <a:avLst/>
                        </a:prstTxWarp>
                        <a:noAutofit/>
                      </wps:bodyPr>
                    </wps:wsp>
                  </a:graphicData>
                </a:graphic>
                <wp14:sizeRelH relativeFrom="margin">
                  <wp14:pctWidth>0</wp14:pctWidth>
                </wp14:sizeRelH>
              </wp:anchor>
            </w:drawing>
          </mc:Choice>
          <mc:Fallback>
            <w:pict>
              <v:roundrect id="_x0000_s1030" style="position:absolute;margin-left:390.5pt;margin-top:265pt;width:127pt;height:38.45pt;z-index:21;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" strokeweight="2pt">
                <v:path arrowok="t"/>
                <v:textbox>
                  <w:txbxContent>
                    <w:p w:rsidR="00CF529D" w:rsidRDefault="00CF529D">
                      <w:pPr>
                        <w:jc w:val="center"/>
                      </w:pPr>
                      <w:r>
                        <w:t xml:space="preserve">Mioma subserosum </w:t>
                      </w:r>
                    </w:p>
                  </w:txbxContent>
                </v:textbox>
                <w10:wrap anchorx="page" anchory="page"/>
              </v:roundrect>
            </w:pict>
          </mc:Fallback>
        </mc:AlternateContent>
      </w:r>
      <w:r>
        <w:rPr>
          <w:noProof/>
          <w:lang w:eastAsia="en-US"/>
        </w:rPr>
        <mc:AlternateContent>
          <mc:Choice Requires="wps">
            <w:drawing>
              <wp:anchor distT="0" distB="0" distL="0" distR="0" simplePos="0" relativeHeight="20" behindDoc="0" locked="0" layoutInCell="1" allowOverlap="1">
                <wp:simplePos x="0" y="0"/>
                <wp:positionH relativeFrom="page">
                  <wp:posOffset>3161030</wp:posOffset>
                </wp:positionH>
                <wp:positionV relativeFrom="page">
                  <wp:posOffset>3362959</wp:posOffset>
                </wp:positionV>
                <wp:extent cx="1608628" cy="448745"/>
                <wp:effectExtent l="0" t="0" r="10795" b="27940"/>
                <wp:wrapNone/>
                <wp:docPr id="1054"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8628" cy="448745"/>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jc w:val="center"/>
                            </w:pPr>
                            <w:r>
                              <w:t xml:space="preserve">Mioma submukosa </w:t>
                            </w:r>
                          </w:p>
                        </w:txbxContent>
                      </wps:txbx>
                      <wps:bodyPr anchor="ctr">
                        <a:prstTxWarp prst="textNoShape">
                          <a:avLst/>
                        </a:prstTxWarp>
                        <a:noAutofit/>
                      </wps:bodyPr>
                    </wps:wsp>
                  </a:graphicData>
                </a:graphic>
              </wp:anchor>
            </w:drawing>
          </mc:Choice>
          <mc:Fallback>
            <w:pict>
              <v:roundrect id="_x0000_s1031" style="position:absolute;margin-left:248.9pt;margin-top:264.8pt;width:126.65pt;height:35.35pt;z-index:20;visibility:visible;mso-wrap-style:square;mso-wrap-distance-left:0;mso-wrap-distance-top:0;mso-wrap-distance-right:0;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" strokeweight="2pt">
                <v:path arrowok="t"/>
                <v:textbox>
                  <w:txbxContent>
                    <w:p w:rsidR="00CF529D" w:rsidRDefault="00CF529D">
                      <w:pPr>
                        <w:jc w:val="center"/>
                      </w:pPr>
                      <w:r>
                        <w:t xml:space="preserve">Mioma submukosa </w:t>
                      </w:r>
                    </w:p>
                  </w:txbxContent>
                </v:textbox>
                <w10:wrap anchorx="page" anchory="page"/>
              </v:roundrect>
            </w:pict>
          </mc:Fallback>
        </mc:AlternateContent>
      </w:r>
    </w:p>
    <w:p w:rsidR="00D94123" w:rsidRDefault="00D94123"/>
    <w:p w:rsidR="00D94123" w:rsidRDefault="00D94123"/>
    <w:p w:rsidR="00D94123" w:rsidRDefault="00D94123"/>
    <w:p w:rsidR="00D94123" w:rsidRDefault="00D94123"/>
    <w:p w:rsidR="00D94123" w:rsidRDefault="00D94123"/>
    <w:p w:rsidR="00D94123" w:rsidRDefault="0010008A">
      <w:r>
        <w:rPr>
          <w:noProof/>
          <w:lang w:eastAsia="en-US"/>
        </w:rPr>
        <mc:AlternateContent>
          <mc:Choice Requires="wps">
            <w:drawing>
              <wp:anchor distT="0" distB="0" distL="0" distR="0" simplePos="0" relativeHeight="22" behindDoc="0" locked="0" layoutInCell="1" allowOverlap="1">
                <wp:simplePos x="0" y="0"/>
                <wp:positionH relativeFrom="page">
                  <wp:posOffset>2914650</wp:posOffset>
                </wp:positionH>
                <wp:positionV relativeFrom="page">
                  <wp:posOffset>4241800</wp:posOffset>
                </wp:positionV>
                <wp:extent cx="1726072" cy="434935"/>
                <wp:effectExtent l="0" t="0" r="26669" b="22860"/>
                <wp:wrapNone/>
                <wp:docPr id="1055"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6072" cy="434935"/>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jc w:val="center"/>
                            </w:pPr>
                            <w:r>
                              <w:t xml:space="preserve">Tanda dan gejala </w:t>
                            </w:r>
                          </w:p>
                        </w:txbxContent>
                      </wps:txbx>
                      <wps:bodyPr anchor="ctr">
                        <a:prstTxWarp prst="textNoShape">
                          <a:avLst/>
                        </a:prstTxWarp>
                        <a:noAutofit/>
                      </wps:bodyPr>
                    </wps:wsp>
                  </a:graphicData>
                </a:graphic>
              </wp:anchor>
            </w:drawing>
          </mc:Choice>
          <mc:Fallback>
            <w:pict>
              <v:roundrect id="_x0000_s1032" style="position:absolute;margin-left:229.5pt;margin-top:334pt;width:135.9pt;height:34.25pt;z-index:22;visibility:visible;mso-wrap-style:square;mso-wrap-distance-left:0;mso-wrap-distance-top:0;mso-wrap-distance-right:0;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" strokeweight="2pt">
                <v:path arrowok="t"/>
                <v:textbox>
                  <w:txbxContent>
                    <w:p w:rsidR="00CF529D" w:rsidRDefault="00CF529D">
                      <w:pPr>
                        <w:jc w:val="center"/>
                      </w:pPr>
                      <w:r>
                        <w:t xml:space="preserve">Tanda dan gejala </w:t>
                      </w:r>
                    </w:p>
                  </w:txbxContent>
                </v:textbox>
                <w10:wrap anchorx="page" anchory="page"/>
              </v:roundrect>
            </w:pict>
          </mc:Fallback>
        </mc:AlternateContent>
      </w:r>
    </w:p>
    <w:p w:rsidR="00D94123" w:rsidRDefault="00D94123"/>
    <w:p w:rsidR="00D94123" w:rsidRDefault="0010008A">
      <w:r>
        <w:rPr>
          <w:noProof/>
          <w:lang w:eastAsia="en-US"/>
        </w:rPr>
        <mc:AlternateContent>
          <mc:Choice Requires="wps">
            <w:drawing>
              <wp:anchor distT="0" distB="0" distL="0" distR="0" simplePos="0" relativeHeight="24" behindDoc="0" locked="0" layoutInCell="1" allowOverlap="1">
                <wp:simplePos x="0" y="0"/>
                <wp:positionH relativeFrom="page">
                  <wp:posOffset>2863850</wp:posOffset>
                </wp:positionH>
                <wp:positionV relativeFrom="page">
                  <wp:posOffset>4971415</wp:posOffset>
                </wp:positionV>
                <wp:extent cx="1794987" cy="861376"/>
                <wp:effectExtent l="0" t="0" r="15240" b="15240"/>
                <wp:wrapNone/>
                <wp:docPr id="1056"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987" cy="861376"/>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jc w:val="center"/>
                            </w:pPr>
                            <w:r>
                              <w:t>Penurunan informasi mengenai penyakit</w:t>
                            </w:r>
                          </w:p>
                        </w:txbxContent>
                      </wps:txbx>
                      <wps:bodyPr anchor="ctr">
                        <a:prstTxWarp prst="textNoShape">
                          <a:avLst/>
                        </a:prstTxWarp>
                        <a:noAutofit/>
                      </wps:bodyPr>
                    </wps:wsp>
                  </a:graphicData>
                </a:graphic>
              </wp:anchor>
            </w:drawing>
          </mc:Choice>
          <mc:Fallback>
            <w:pict>
              <v:roundrect id="_x0000_s1033" style="position:absolute;margin-left:225.5pt;margin-top:391.45pt;width:141.35pt;height:67.8pt;z-index:24;visibility:visible;mso-wrap-style:square;mso-wrap-distance-left:0;mso-wrap-distance-top:0;mso-wrap-distance-right:0;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" strokeweight="2pt">
                <v:path arrowok="t"/>
                <v:textbox>
                  <w:txbxContent>
                    <w:p w:rsidR="00CF529D" w:rsidRDefault="00CF529D">
                      <w:pPr>
                        <w:jc w:val="center"/>
                      </w:pPr>
                      <w:r>
                        <w:t>Penurunan informasi mengenai penyakit</w:t>
                      </w:r>
                    </w:p>
                  </w:txbxContent>
                </v:textbox>
                <w10:wrap anchorx="page" anchory="page"/>
              </v:roundrect>
            </w:pict>
          </mc:Fallback>
        </mc:AlternateContent>
      </w:r>
      <w:r>
        <w:rPr>
          <w:noProof/>
          <w:lang w:eastAsia="en-US"/>
        </w:rPr>
        <mc:AlternateContent>
          <mc:Choice Requires="wps">
            <w:drawing>
              <wp:anchor distT="0" distB="0" distL="0" distR="0" simplePos="0" relativeHeight="23" behindDoc="0" locked="0" layoutInCell="1" allowOverlap="1">
                <wp:simplePos x="0" y="0"/>
                <wp:positionH relativeFrom="page">
                  <wp:posOffset>1088390</wp:posOffset>
                </wp:positionH>
                <wp:positionV relativeFrom="page">
                  <wp:posOffset>5049520</wp:posOffset>
                </wp:positionV>
                <wp:extent cx="1428115" cy="498475"/>
                <wp:effectExtent l="0" t="0" r="19685" b="15875"/>
                <wp:wrapNone/>
                <wp:docPr id="1057"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115" cy="498475"/>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jc w:val="center"/>
                            </w:pPr>
                            <w:r>
                              <w:t xml:space="preserve">Pendarahan </w:t>
                            </w:r>
                          </w:p>
                        </w:txbxContent>
                      </wps:txbx>
                      <wps:bodyPr anchor="ctr">
                        <a:prstTxWarp prst="textNoShape">
                          <a:avLst/>
                        </a:prstTxWarp>
                        <a:noAutofit/>
                      </wps:bodyPr>
                    </wps:wsp>
                  </a:graphicData>
                </a:graphic>
              </wp:anchor>
            </w:drawing>
          </mc:Choice>
          <mc:Fallback>
            <w:pict>
              <v:roundrect id="_x0000_s1034" style="position:absolute;margin-left:85.7pt;margin-top:397.6pt;width:112.45pt;height:39.25pt;z-index:23;visibility:visible;mso-wrap-style:square;mso-wrap-distance-left:0;mso-wrap-distance-top:0;mso-wrap-distance-right:0;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" strokeweight="2pt">
                <v:path arrowok="t"/>
                <v:textbox>
                  <w:txbxContent>
                    <w:p w:rsidR="00CF529D" w:rsidRDefault="00CF529D">
                      <w:pPr>
                        <w:jc w:val="center"/>
                      </w:pPr>
                      <w:r>
                        <w:t xml:space="preserve">Pendarahan </w:t>
                      </w:r>
                    </w:p>
                  </w:txbxContent>
                </v:textbox>
                <w10:wrap anchorx="page" anchory="page"/>
              </v:roundrect>
            </w:pict>
          </mc:Fallback>
        </mc:AlternateContent>
      </w:r>
    </w:p>
    <w:p w:rsidR="00D94123" w:rsidRDefault="0010008A">
      <w:r>
        <w:rPr>
          <w:noProof/>
          <w:lang w:eastAsia="en-US"/>
        </w:rPr>
        <mc:AlternateContent>
          <mc:Choice Requires="wps">
            <w:drawing>
              <wp:anchor distT="0" distB="0" distL="0" distR="0" simplePos="0" relativeHeight="25" behindDoc="0" locked="0" layoutInCell="1" allowOverlap="1">
                <wp:simplePos x="0" y="0"/>
                <wp:positionH relativeFrom="page">
                  <wp:posOffset>4998720</wp:posOffset>
                </wp:positionH>
                <wp:positionV relativeFrom="page">
                  <wp:posOffset>5081270</wp:posOffset>
                </wp:positionV>
                <wp:extent cx="1596630" cy="464343"/>
                <wp:effectExtent l="0" t="0" r="22860" b="12065"/>
                <wp:wrapNone/>
                <wp:docPr id="1058"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6630" cy="464343"/>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jc w:val="center"/>
                            </w:pPr>
                            <w:r>
                              <w:t>Pembesaran uterus Penurunan HBP</w:t>
                            </w:r>
                          </w:p>
                        </w:txbxContent>
                      </wps:txbx>
                      <wps:bodyPr anchor="ctr">
                        <a:prstTxWarp prst="textNoShape">
                          <a:avLst/>
                        </a:prstTxWarp>
                        <a:noAutofit/>
                      </wps:bodyPr>
                    </wps:wsp>
                  </a:graphicData>
                </a:graphic>
              </wp:anchor>
            </w:drawing>
          </mc:Choice>
          <mc:Fallback>
            <w:pict>
              <v:roundrect id="_x0000_s1035" style="position:absolute;margin-left:393.6pt;margin-top:400.1pt;width:125.7pt;height:36.55pt;z-index:25;visibility:visible;mso-wrap-style:square;mso-wrap-distance-left:0;mso-wrap-distance-top:0;mso-wrap-distance-right:0;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" strokeweight="2pt">
                <v:path arrowok="t"/>
                <v:textbox>
                  <w:txbxContent>
                    <w:p w:rsidR="00CF529D" w:rsidRDefault="00CF529D">
                      <w:pPr>
                        <w:jc w:val="center"/>
                      </w:pPr>
                      <w:r>
                        <w:t>Pembesaran uterus Penurunan HBP</w:t>
                      </w:r>
                    </w:p>
                  </w:txbxContent>
                </v:textbox>
                <w10:wrap anchorx="page" anchory="page"/>
              </v:roundrect>
            </w:pict>
          </mc:Fallback>
        </mc:AlternateContent>
      </w:r>
    </w:p>
    <w:p w:rsidR="00D94123" w:rsidRDefault="0010008A">
      <w:r>
        <w:rPr>
          <w:noProof/>
          <w:lang w:eastAsia="en-US"/>
        </w:rPr>
        <mc:AlternateContent>
          <mc:Choice Requires="wps">
            <w:drawing>
              <wp:anchor distT="0" distB="0" distL="0" distR="0" simplePos="0" relativeHeight="46" behindDoc="0" locked="0" layoutInCell="1" allowOverlap="1">
                <wp:simplePos x="0" y="0"/>
                <wp:positionH relativeFrom="column">
                  <wp:posOffset>4568190</wp:posOffset>
                </wp:positionH>
                <wp:positionV relativeFrom="paragraph">
                  <wp:posOffset>149225</wp:posOffset>
                </wp:positionV>
                <wp:extent cx="0" cy="344219"/>
                <wp:effectExtent l="0" t="0" r="38100" b="17780"/>
                <wp:wrapNone/>
                <wp:docPr id="1059"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4219"/>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w:pict>
              <v:line id="1059" filled="f" stroked="t" from="359.7pt,11.75pt" to="359.7pt,38.85386pt" style="position:absolute;z-index:46;mso-position-horizontal-relative:text;mso-position-vertical-relative:text;mso-width-relative:page;mso-height-relative:page;mso-wrap-distance-left:0.0pt;mso-wrap-distance-right:0.0pt;visibility:visible;flip:y;">
                <v:fill/>
              </v:line>
            </w:pict>
          </mc:Fallback>
        </mc:AlternateContent>
      </w:r>
    </w:p>
    <w:p w:rsidR="00D94123" w:rsidRDefault="0010008A">
      <w:r>
        <w:rPr>
          <w:noProof/>
          <w:lang w:eastAsia="en-US"/>
        </w:rPr>
        <mc:AlternateContent>
          <mc:Choice Requires="wps">
            <w:drawing>
              <wp:anchor distT="0" distB="0" distL="0" distR="0" simplePos="0" relativeHeight="30" behindDoc="0" locked="0" layoutInCell="1" allowOverlap="1">
                <wp:simplePos x="0" y="0"/>
                <wp:positionH relativeFrom="page">
                  <wp:posOffset>4916170</wp:posOffset>
                </wp:positionH>
                <wp:positionV relativeFrom="page">
                  <wp:posOffset>5885180</wp:posOffset>
                </wp:positionV>
                <wp:extent cx="1894184" cy="365521"/>
                <wp:effectExtent l="0" t="0" r="11430" b="15875"/>
                <wp:wrapNone/>
                <wp:docPr id="1060"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4184" cy="365521"/>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jc w:val="center"/>
                            </w:pPr>
                            <w:r>
                              <w:t>Penekanan syaraf</w:t>
                            </w:r>
                          </w:p>
                        </w:txbxContent>
                      </wps:txbx>
                      <wps:bodyPr anchor="ctr">
                        <a:prstTxWarp prst="textNoShape">
                          <a:avLst/>
                        </a:prstTxWarp>
                        <a:noAutofit/>
                      </wps:bodyPr>
                    </wps:wsp>
                  </a:graphicData>
                </a:graphic>
              </wp:anchor>
            </w:drawing>
          </mc:Choice>
          <mc:Fallback>
            <w:pict>
              <v:roundrect id="_x0000_s1036" style="position:absolute;margin-left:387.1pt;margin-top:463.4pt;width:149.15pt;height:28.8pt;z-index:30;visibility:visible;mso-wrap-style:square;mso-wrap-distance-left:0;mso-wrap-distance-top:0;mso-wrap-distance-right:0;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" strokeweight="2pt">
                <v:path arrowok="t"/>
                <v:textbox>
                  <w:txbxContent>
                    <w:p w:rsidR="00CF529D" w:rsidRDefault="00CF529D">
                      <w:pPr>
                        <w:jc w:val="center"/>
                      </w:pPr>
                      <w:r>
                        <w:t>Penekanan syaraf</w:t>
                      </w:r>
                    </w:p>
                  </w:txbxContent>
                </v:textbox>
                <w10:wrap anchorx="page" anchory="page"/>
              </v:roundrect>
            </w:pict>
          </mc:Fallback>
        </mc:AlternateContent>
      </w:r>
      <w:r>
        <w:rPr>
          <w:noProof/>
          <w:lang w:eastAsia="en-US"/>
        </w:rPr>
        <mc:AlternateContent>
          <mc:Choice Requires="wps">
            <w:drawing>
              <wp:anchor distT="0" distB="0" distL="0" distR="0" simplePos="0" relativeHeight="26" behindDoc="0" locked="0" layoutInCell="1" allowOverlap="1">
                <wp:simplePos x="0" y="0"/>
                <wp:positionH relativeFrom="page">
                  <wp:posOffset>1140460</wp:posOffset>
                </wp:positionH>
                <wp:positionV relativeFrom="page">
                  <wp:posOffset>5859145</wp:posOffset>
                </wp:positionV>
                <wp:extent cx="1229827" cy="447397"/>
                <wp:effectExtent l="0" t="0" r="27940" b="10160"/>
                <wp:wrapNone/>
                <wp:docPr id="1061"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9827" cy="447397"/>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jc w:val="center"/>
                            </w:pPr>
                            <w:r>
                              <w:t>Penurunan HB</w:t>
                            </w:r>
                          </w:p>
                        </w:txbxContent>
                      </wps:txbx>
                      <wps:bodyPr anchor="ctr">
                        <a:prstTxWarp prst="textNoShape">
                          <a:avLst/>
                        </a:prstTxWarp>
                        <a:noAutofit/>
                      </wps:bodyPr>
                    </wps:wsp>
                  </a:graphicData>
                </a:graphic>
              </wp:anchor>
            </w:drawing>
          </mc:Choice>
          <mc:Fallback>
            <w:pict>
              <v:roundrect id="_x0000_s1037" style="position:absolute;margin-left:89.8pt;margin-top:461.35pt;width:96.85pt;height:35.25pt;z-index:26;visibility:visible;mso-wrap-style:square;mso-wrap-distance-left:0;mso-wrap-distance-top:0;mso-wrap-distance-right:0;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" strokeweight="2pt">
                <v:path arrowok="t"/>
                <v:textbox>
                  <w:txbxContent>
                    <w:p w:rsidR="00CF529D" w:rsidRDefault="00CF529D">
                      <w:pPr>
                        <w:jc w:val="center"/>
                      </w:pPr>
                      <w:r>
                        <w:t>Penurunan HB</w:t>
                      </w:r>
                    </w:p>
                  </w:txbxContent>
                </v:textbox>
                <w10:wrap anchorx="page" anchory="page"/>
              </v:roundrect>
            </w:pict>
          </mc:Fallback>
        </mc:AlternateContent>
      </w:r>
    </w:p>
    <w:p w:rsidR="00D94123" w:rsidRDefault="0010008A">
      <w:r>
        <w:rPr>
          <w:noProof/>
          <w:lang w:eastAsia="en-US"/>
        </w:rPr>
        <mc:AlternateContent>
          <mc:Choice Requires="wps">
            <w:drawing>
              <wp:anchor distT="0" distB="0" distL="0" distR="0" simplePos="0" relativeHeight="28" behindDoc="0" locked="0" layoutInCell="1" allowOverlap="1">
                <wp:simplePos x="0" y="0"/>
                <wp:positionH relativeFrom="page">
                  <wp:posOffset>2801620</wp:posOffset>
                </wp:positionH>
                <wp:positionV relativeFrom="page">
                  <wp:posOffset>6172835</wp:posOffset>
                </wp:positionV>
                <wp:extent cx="1972145" cy="548082"/>
                <wp:effectExtent l="0" t="0" r="28575" b="23495"/>
                <wp:wrapNone/>
                <wp:docPr id="1062"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2145" cy="548082"/>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jc w:val="center"/>
                            </w:pPr>
                            <w:r>
                              <w:t xml:space="preserve">Defisit pengetahuan </w:t>
                            </w:r>
                          </w:p>
                        </w:txbxContent>
                      </wps:txbx>
                      <wps:bodyPr anchor="ctr">
                        <a:prstTxWarp prst="textNoShape">
                          <a:avLst/>
                        </a:prstTxWarp>
                        <a:noAutofit/>
                      </wps:bodyPr>
                    </wps:wsp>
                  </a:graphicData>
                </a:graphic>
              </wp:anchor>
            </w:drawing>
          </mc:Choice>
          <mc:Fallback>
            <w:pict>
              <v:roundrect id="_x0000_s1038" style="position:absolute;margin-left:220.6pt;margin-top:486.05pt;width:155.3pt;height:43.15pt;z-index:28;visibility:visible;mso-wrap-style:square;mso-wrap-distance-left:0;mso-wrap-distance-top:0;mso-wrap-distance-right:0;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" strokeweight="2pt">
                <v:path arrowok="t"/>
                <v:textbox>
                  <w:txbxContent>
                    <w:p w:rsidR="00CF529D" w:rsidRDefault="00CF529D">
                      <w:pPr>
                        <w:jc w:val="center"/>
                      </w:pPr>
                      <w:r>
                        <w:t xml:space="preserve">Defisit pengetahuan </w:t>
                      </w:r>
                    </w:p>
                  </w:txbxContent>
                </v:textbox>
                <w10:wrap anchorx="page" anchory="page"/>
              </v:roundrect>
            </w:pict>
          </mc:Fallback>
        </mc:AlternateContent>
      </w:r>
    </w:p>
    <w:p w:rsidR="00D94123" w:rsidRDefault="0010008A">
      <w:r>
        <w:rPr>
          <w:noProof/>
          <w:lang w:eastAsia="en-US"/>
        </w:rPr>
        <mc:AlternateContent>
          <mc:Choice Requires="wps">
            <w:drawing>
              <wp:anchor distT="0" distB="0" distL="0" distR="0" simplePos="0" relativeHeight="31" behindDoc="0" locked="0" layoutInCell="1" allowOverlap="1">
                <wp:simplePos x="0" y="0"/>
                <wp:positionH relativeFrom="page">
                  <wp:posOffset>5358130</wp:posOffset>
                </wp:positionH>
                <wp:positionV relativeFrom="page">
                  <wp:posOffset>6526529</wp:posOffset>
                </wp:positionV>
                <wp:extent cx="1059388" cy="399812"/>
                <wp:effectExtent l="0" t="0" r="26669" b="19685"/>
                <wp:wrapNone/>
                <wp:docPr id="1063"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388" cy="399812"/>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jc w:val="center"/>
                              <w:rPr>
                                <w:b/>
                              </w:rPr>
                            </w:pPr>
                            <w:r>
                              <w:rPr>
                                <w:b/>
                              </w:rPr>
                              <w:t xml:space="preserve">Nyeri </w:t>
                            </w:r>
                          </w:p>
                        </w:txbxContent>
                      </wps:txbx>
                      <wps:bodyPr anchor="ctr">
                        <a:prstTxWarp prst="textNoShape">
                          <a:avLst/>
                        </a:prstTxWarp>
                        <a:noAutofit/>
                      </wps:bodyPr>
                    </wps:wsp>
                  </a:graphicData>
                </a:graphic>
              </wp:anchor>
            </w:drawing>
          </mc:Choice>
          <mc:Fallback>
            <w:pict>
              <v:roundrect id="_x0000_s1039" style="position:absolute;margin-left:421.9pt;margin-top:513.9pt;width:83.4pt;height:31.5pt;z-index:31;visibility:visible;mso-wrap-style:square;mso-wrap-distance-left:0;mso-wrap-distance-top:0;mso-wrap-distance-right:0;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" strokeweight="2pt">
                <v:path arrowok="t"/>
                <v:textbox>
                  <w:txbxContent>
                    <w:p w:rsidR="00CF529D" w:rsidRDefault="00CF529D">
                      <w:pPr>
                        <w:jc w:val="center"/>
                        <w:rPr>
                          <w:b/>
                        </w:rPr>
                      </w:pPr>
                      <w:r>
                        <w:rPr>
                          <w:b/>
                        </w:rPr>
                        <w:t xml:space="preserve">Nyeri </w:t>
                      </w:r>
                    </w:p>
                  </w:txbxContent>
                </v:textbox>
                <w10:wrap anchorx="page" anchory="page"/>
              </v:roundrect>
            </w:pict>
          </mc:Fallback>
        </mc:AlternateContent>
      </w:r>
      <w:r>
        <w:rPr>
          <w:noProof/>
          <w:lang w:eastAsia="en-US"/>
        </w:rPr>
        <mc:AlternateContent>
          <mc:Choice Requires="wps">
            <w:drawing>
              <wp:anchor distT="0" distB="0" distL="0" distR="0" simplePos="0" relativeHeight="27" behindDoc="0" locked="0" layoutInCell="1" allowOverlap="1">
                <wp:simplePos x="0" y="0"/>
                <wp:positionH relativeFrom="page">
                  <wp:posOffset>1183005</wp:posOffset>
                </wp:positionH>
                <wp:positionV relativeFrom="page">
                  <wp:posOffset>6649085</wp:posOffset>
                </wp:positionV>
                <wp:extent cx="1109980" cy="487680"/>
                <wp:effectExtent l="0" t="0" r="13970" b="26669"/>
                <wp:wrapNone/>
                <wp:docPr id="1064"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980" cy="487680"/>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jc w:val="center"/>
                              <w:rPr>
                                <w:b/>
                              </w:rPr>
                            </w:pPr>
                            <w:r>
                              <w:t xml:space="preserve"> </w:t>
                            </w:r>
                            <w:r>
                              <w:rPr>
                                <w:b/>
                              </w:rPr>
                              <w:t xml:space="preserve">Anemia </w:t>
                            </w:r>
                          </w:p>
                        </w:txbxContent>
                      </wps:txbx>
                      <wps:bodyPr anchor="ctr">
                        <a:prstTxWarp prst="textNoShape">
                          <a:avLst/>
                        </a:prstTxWarp>
                        <a:noAutofit/>
                      </wps:bodyPr>
                    </wps:wsp>
                  </a:graphicData>
                </a:graphic>
              </wp:anchor>
            </w:drawing>
          </mc:Choice>
          <mc:Fallback>
            <w:pict>
              <v:roundrect id="_x0000_s1040" style="position:absolute;margin-left:93.15pt;margin-top:523.55pt;width:87.4pt;height:38.4pt;z-index:27;visibility:visible;mso-wrap-style:square;mso-wrap-distance-left:0;mso-wrap-distance-top:0;mso-wrap-distance-right:0;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" strokeweight="2pt">
                <v:path arrowok="t"/>
                <v:textbox>
                  <w:txbxContent>
                    <w:p w:rsidR="00CF529D" w:rsidRDefault="00CF529D">
                      <w:pPr>
                        <w:jc w:val="center"/>
                        <w:rPr>
                          <w:b/>
                        </w:rPr>
                      </w:pPr>
                      <w:r>
                        <w:t xml:space="preserve"> </w:t>
                      </w:r>
                      <w:r>
                        <w:rPr>
                          <w:b/>
                        </w:rPr>
                        <w:t xml:space="preserve">Anemia </w:t>
                      </w:r>
                    </w:p>
                  </w:txbxContent>
                </v:textbox>
                <w10:wrap anchorx="page" anchory="page"/>
              </v:roundrect>
            </w:pict>
          </mc:Fallback>
        </mc:AlternateContent>
      </w:r>
    </w:p>
    <w:p w:rsidR="00D94123" w:rsidRDefault="0010008A">
      <w:r>
        <w:rPr>
          <w:noProof/>
          <w:lang w:eastAsia="en-US"/>
        </w:rPr>
        <mc:AlternateContent>
          <mc:Choice Requires="wps">
            <w:drawing>
              <wp:anchor distT="0" distB="0" distL="0" distR="0" simplePos="0" relativeHeight="29" behindDoc="0" locked="0" layoutInCell="1" allowOverlap="1">
                <wp:simplePos x="0" y="0"/>
                <wp:positionH relativeFrom="page">
                  <wp:posOffset>3232150</wp:posOffset>
                </wp:positionH>
                <wp:positionV relativeFrom="page">
                  <wp:posOffset>7031990</wp:posOffset>
                </wp:positionV>
                <wp:extent cx="1007083" cy="345281"/>
                <wp:effectExtent l="0" t="0" r="22225" b="17145"/>
                <wp:wrapNone/>
                <wp:docPr id="1065"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083" cy="345281"/>
                        </a:xfrm>
                        <a:prstGeom prst="roundRect">
                          <a:avLst>
                            <a:gd name="adj" fmla="val 16667"/>
                          </a:avLst>
                        </a:prstGeom>
                        <a:solidFill>
                          <a:srgbClr val="FFFFFF"/>
                        </a:solidFill>
                        <a:ln w="25400" cap="flat" cmpd="sng">
                          <a:solidFill>
                            <a:srgbClr val="000000"/>
                          </a:solidFill>
                          <a:prstDash val="solid"/>
                          <a:round/>
                          <a:headEnd type="none" w="med" len="med"/>
                          <a:tailEnd type="none" w="med" len="med"/>
                        </a:ln>
                      </wps:spPr>
                      <wps:txbx>
                        <w:txbxContent>
                          <w:p w:rsidR="00CF529D" w:rsidRDefault="00CF529D">
                            <w:pPr>
                              <w:jc w:val="center"/>
                              <w:rPr>
                                <w:b/>
                              </w:rPr>
                            </w:pPr>
                            <w:r>
                              <w:rPr>
                                <w:b/>
                              </w:rPr>
                              <w:t xml:space="preserve">Ansietas </w:t>
                            </w:r>
                          </w:p>
                        </w:txbxContent>
                      </wps:txbx>
                      <wps:bodyPr anchor="ctr">
                        <a:prstTxWarp prst="textNoShape">
                          <a:avLst/>
                        </a:prstTxWarp>
                        <a:noAutofit/>
                      </wps:bodyPr>
                    </wps:wsp>
                  </a:graphicData>
                </a:graphic>
              </wp:anchor>
            </w:drawing>
          </mc:Choice>
          <mc:Fallback>
            <w:pict>
              <v:roundrect id="_x0000_s1041" style="position:absolute;margin-left:254.5pt;margin-top:553.7pt;width:79.3pt;height:27.2pt;z-index:29;visibility:visible;mso-wrap-style:square;mso-wrap-distance-left:0;mso-wrap-distance-top:0;mso-wrap-distance-right:0;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" strokeweight="2pt">
                <v:path arrowok="t"/>
                <v:textbox>
                  <w:txbxContent>
                    <w:p w:rsidR="00CF529D" w:rsidRDefault="00CF529D">
                      <w:pPr>
                        <w:jc w:val="center"/>
                        <w:rPr>
                          <w:b/>
                        </w:rPr>
                      </w:pPr>
                      <w:r>
                        <w:rPr>
                          <w:b/>
                        </w:rPr>
                        <w:t xml:space="preserve">Ansietas </w:t>
                      </w:r>
                    </w:p>
                  </w:txbxContent>
                </v:textbox>
                <w10:wrap anchorx="page" anchory="page"/>
              </v:roundrect>
            </w:pict>
          </mc:Fallback>
        </mc:AlternateContent>
      </w:r>
    </w:p>
    <w:p w:rsidR="00D94123" w:rsidRDefault="00D94123"/>
    <w:p w:rsidR="00D94123" w:rsidRDefault="00D94123"/>
    <w:p w:rsidR="00D94123" w:rsidRDefault="0010008A">
      <w:pPr>
        <w:pStyle w:val="Caption"/>
        <w:spacing w:line="480" w:lineRule="auto"/>
        <w:jc w:val="center"/>
        <w:rPr>
          <w:b/>
          <w:bCs/>
          <w:i w:val="0"/>
          <w:color w:val="auto"/>
          <w:sz w:val="24"/>
          <w:szCs w:val="24"/>
        </w:rPr>
      </w:pPr>
      <w:r>
        <w:rPr>
          <w:i w:val="0"/>
          <w:color w:val="auto"/>
          <w:sz w:val="24"/>
          <w:szCs w:val="24"/>
        </w:rPr>
        <w:t xml:space="preserve">Gambar 2. </w:t>
      </w:r>
      <w:r>
        <w:rPr>
          <w:i w:val="0"/>
          <w:color w:val="auto"/>
          <w:sz w:val="24"/>
          <w:szCs w:val="24"/>
        </w:rPr>
        <w:fldChar w:fldCharType="begin"/>
      </w:r>
      <w:r>
        <w:rPr>
          <w:i w:val="0"/>
          <w:color w:val="auto"/>
          <w:sz w:val="24"/>
          <w:szCs w:val="24"/>
        </w:rPr>
        <w:instrText xml:space="preserve"> SEQ Gambar_2. \* ARABIC </w:instrText>
      </w:r>
      <w:r>
        <w:rPr>
          <w:i w:val="0"/>
          <w:color w:val="auto"/>
          <w:sz w:val="24"/>
          <w:szCs w:val="24"/>
        </w:rPr>
        <w:fldChar w:fldCharType="separate"/>
      </w:r>
      <w:r>
        <w:rPr>
          <w:i w:val="0"/>
          <w:noProof/>
          <w:color w:val="auto"/>
          <w:sz w:val="24"/>
          <w:szCs w:val="24"/>
        </w:rPr>
        <w:t>5</w:t>
      </w:r>
      <w:r>
        <w:rPr>
          <w:i w:val="0"/>
          <w:color w:val="auto"/>
          <w:sz w:val="24"/>
          <w:szCs w:val="24"/>
        </w:rPr>
        <w:fldChar w:fldCharType="end"/>
      </w:r>
      <w:r>
        <w:rPr>
          <w:i w:val="0"/>
          <w:color w:val="auto"/>
          <w:sz w:val="24"/>
          <w:szCs w:val="24"/>
        </w:rPr>
        <w:t xml:space="preserve"> </w:t>
      </w:r>
      <w:r>
        <w:rPr>
          <w:bCs/>
          <w:i w:val="0"/>
          <w:color w:val="auto"/>
          <w:sz w:val="24"/>
          <w:szCs w:val="24"/>
        </w:rPr>
        <w:t>Kerangka Masalah</w:t>
      </w:r>
    </w:p>
    <w:p w:rsidR="00D94123" w:rsidRDefault="00D94123">
      <w:pPr>
        <w:jc w:val="center"/>
      </w:pPr>
    </w:p>
    <w:p w:rsidR="00D94123" w:rsidRDefault="00D94123">
      <w:pPr>
        <w:tabs>
          <w:tab w:val="center" w:pos="3968"/>
        </w:tabs>
        <w:sectPr w:rsidR="00D94123">
          <w:type w:val="nextColumn"/>
          <w:pgSz w:w="11906" w:h="16838" w:code="9"/>
          <w:pgMar w:top="-1872" w:right="1872" w:bottom="1872" w:left="2016" w:header="720" w:footer="720" w:gutter="0"/>
          <w:cols w:space="720"/>
          <w:docGrid w:linePitch="360"/>
        </w:sectPr>
      </w:pPr>
    </w:p>
    <w:p w:rsidR="00D94123" w:rsidRDefault="0010008A">
      <w:pPr>
        <w:pStyle w:val="Heading1"/>
      </w:pPr>
      <w:bookmarkStart w:id="109" w:name="_Toc127383834"/>
      <w:bookmarkStart w:id="110" w:name="_Toc127384362"/>
      <w:r>
        <w:lastRenderedPageBreak/>
        <w:t xml:space="preserve">BAB 3 </w:t>
      </w:r>
      <w:r>
        <w:br/>
        <w:t>TINJAUAN KASUS</w:t>
      </w:r>
      <w:bookmarkEnd w:id="109"/>
      <w:bookmarkEnd w:id="110"/>
    </w:p>
    <w:p w:rsidR="00D94123" w:rsidRDefault="00D94123">
      <w:pPr>
        <w:jc w:val="both"/>
        <w:rPr>
          <w:szCs w:val="24"/>
        </w:rPr>
      </w:pPr>
    </w:p>
    <w:p w:rsidR="00D94123" w:rsidRDefault="0010008A">
      <w:pPr>
        <w:ind w:firstLine="720"/>
        <w:jc w:val="both"/>
        <w:rPr>
          <w:szCs w:val="24"/>
        </w:rPr>
      </w:pPr>
      <w:r>
        <w:rPr>
          <w:szCs w:val="24"/>
        </w:rPr>
        <w:t>Bab 3 menjelaskan tentang asuhan keperawatan pada Ny. T dengan diagnosa medis Mioma Uteri + Anemia Post Koreksi, maka  penulis menyajikan satu kasus yang diamati pada tanggal 23 Januari 2023 sampai  tanggal 25 Januari 2023 dengan data pengkajian</w:t>
      </w:r>
      <w:r>
        <w:rPr>
          <w:szCs w:val="24"/>
          <w:lang w:val="id-ID"/>
        </w:rPr>
        <w:t xml:space="preserve"> yang dilakukan</w:t>
      </w:r>
      <w:r>
        <w:rPr>
          <w:szCs w:val="24"/>
        </w:rPr>
        <w:t xml:space="preserve"> pada tanggal 23 Januari pukul  09.00. Anamnesa diperoleh dari Pasien</w:t>
      </w:r>
      <w:r>
        <w:rPr>
          <w:szCs w:val="24"/>
          <w:lang w:val="id-ID"/>
        </w:rPr>
        <w:t xml:space="preserve"> dan </w:t>
      </w:r>
      <w:r>
        <w:rPr>
          <w:szCs w:val="24"/>
        </w:rPr>
        <w:t>suami Pasien dan SIM RS No. File 17xxxx</w:t>
      </w:r>
    </w:p>
    <w:p w:rsidR="00D94123" w:rsidRDefault="0010008A">
      <w:pPr>
        <w:pStyle w:val="Heading2"/>
      </w:pPr>
      <w:bookmarkStart w:id="111" w:name="_Toc127383835"/>
      <w:bookmarkStart w:id="112" w:name="_Toc127384363"/>
      <w:r>
        <w:t>3.1 Pengkajian</w:t>
      </w:r>
      <w:bookmarkEnd w:id="111"/>
      <w:bookmarkEnd w:id="112"/>
    </w:p>
    <w:p w:rsidR="00D94123" w:rsidRDefault="0010008A">
      <w:pPr>
        <w:pStyle w:val="Heading3"/>
      </w:pPr>
      <w:bookmarkStart w:id="113" w:name="_Toc127383836"/>
      <w:bookmarkStart w:id="114" w:name="_Toc127384364"/>
      <w:r>
        <w:t>3.1.1 Identitas</w:t>
      </w:r>
      <w:bookmarkEnd w:id="113"/>
      <w:bookmarkEnd w:id="114"/>
    </w:p>
    <w:p w:rsidR="00D94123" w:rsidRDefault="0010008A">
      <w:pPr>
        <w:ind w:left="360" w:firstLine="720"/>
        <w:jc w:val="both"/>
        <w:rPr>
          <w:szCs w:val="24"/>
          <w:lang w:val="id-ID"/>
        </w:rPr>
      </w:pPr>
      <w:r>
        <w:rPr>
          <w:szCs w:val="24"/>
        </w:rPr>
        <w:t xml:space="preserve">Pasien adalah seorang perempuan bernama Ny. T usia 48 tahun beragama  Islam, Bahasa yang sering digunakan adalah bahasa Indonesia, pekerjaan sebagai ibu rumah tangga dan pendidikan terakhir pasien adalah SMA Pasien menikah dengan dengan Tn. D yang berusia 52 Tahun, </w:t>
      </w:r>
      <w:r>
        <w:rPr>
          <w:szCs w:val="24"/>
          <w:lang w:val="id-ID"/>
        </w:rPr>
        <w:t xml:space="preserve"> pekerjaan sebagai Anggota TNI AL, pendidikan terakhir adalah SMA </w:t>
      </w:r>
      <w:r>
        <w:rPr>
          <w:szCs w:val="24"/>
        </w:rPr>
        <w:t>mempunyai 2 orang anak, berjenis kelamin laki lak</w:t>
      </w:r>
      <w:r>
        <w:rPr>
          <w:szCs w:val="24"/>
          <w:lang w:val="id-ID"/>
        </w:rPr>
        <w:t xml:space="preserve">i dan </w:t>
      </w:r>
      <w:r>
        <w:rPr>
          <w:szCs w:val="24"/>
        </w:rPr>
        <w:t xml:space="preserve">perempuan </w:t>
      </w:r>
      <w:r>
        <w:rPr>
          <w:szCs w:val="24"/>
          <w:lang w:val="id-ID"/>
        </w:rPr>
        <w:t xml:space="preserve">. </w:t>
      </w:r>
      <w:r>
        <w:rPr>
          <w:szCs w:val="24"/>
        </w:rPr>
        <w:t xml:space="preserve">Pasien tinggal di kota Sidoarjo bersama suami dan </w:t>
      </w:r>
      <w:r>
        <w:rPr>
          <w:szCs w:val="24"/>
          <w:lang w:val="id-ID"/>
        </w:rPr>
        <w:t>kedua anaknya</w:t>
      </w:r>
    </w:p>
    <w:p w:rsidR="00D94123" w:rsidRDefault="0010008A">
      <w:pPr>
        <w:pStyle w:val="Heading3"/>
      </w:pPr>
      <w:bookmarkStart w:id="115" w:name="_Toc127383837"/>
      <w:bookmarkStart w:id="116" w:name="_Toc127384365"/>
      <w:r>
        <w:t>3.1.2 Status Kesehatan Saat Ini</w:t>
      </w:r>
      <w:bookmarkEnd w:id="115"/>
      <w:bookmarkEnd w:id="116"/>
    </w:p>
    <w:p w:rsidR="00D94123" w:rsidRDefault="0010008A" w:rsidP="00A04C9C">
      <w:pPr>
        <w:pStyle w:val="ListParagraph"/>
        <w:numPr>
          <w:ilvl w:val="0"/>
          <w:numId w:val="52"/>
        </w:numPr>
        <w:rPr>
          <w:szCs w:val="24"/>
        </w:rPr>
      </w:pPr>
      <w:r>
        <w:rPr>
          <w:szCs w:val="24"/>
        </w:rPr>
        <w:t>Alasan Kunjungan Ke Rumah Sakit Tn. D  mengatakan karena keadaan Ny. T sering merasakan nyeri di perut sebelah kiri . Dan menstruasi berkepanjangan</w:t>
      </w:r>
    </w:p>
    <w:p w:rsidR="00D94123" w:rsidRDefault="0010008A" w:rsidP="00A04C9C">
      <w:pPr>
        <w:pStyle w:val="ListParagraph"/>
        <w:numPr>
          <w:ilvl w:val="0"/>
          <w:numId w:val="52"/>
        </w:numPr>
        <w:rPr>
          <w:szCs w:val="24"/>
        </w:rPr>
        <w:sectPr w:rsidR="00D94123">
          <w:headerReference w:type="default" r:id="rId19"/>
          <w:footerReference w:type="default" r:id="rId20"/>
          <w:type w:val="nextColumn"/>
          <w:pgSz w:w="11906" w:h="16838" w:code="9"/>
          <w:pgMar w:top="-1872" w:right="1872" w:bottom="1872" w:left="2016" w:header="720" w:footer="720" w:gutter="0"/>
          <w:cols w:space="720"/>
          <w:docGrid w:linePitch="360"/>
        </w:sectPr>
      </w:pPr>
      <w:r>
        <w:rPr>
          <w:szCs w:val="24"/>
        </w:rPr>
        <w:t>Keluhan Utama Saat Ini</w:t>
      </w:r>
      <w:r>
        <w:rPr>
          <w:szCs w:val="24"/>
        </w:rPr>
        <w:cr/>
        <w:t xml:space="preserve">Pasien mengatakan </w:t>
      </w:r>
      <w:r>
        <w:rPr>
          <w:szCs w:val="24"/>
          <w:lang w:val="id-ID"/>
        </w:rPr>
        <w:t xml:space="preserve">masih merasakan nyeri di  bagian perut sebelah kiri </w:t>
      </w:r>
    </w:p>
    <w:p w:rsidR="00D94123" w:rsidRDefault="0010008A" w:rsidP="00A04C9C">
      <w:pPr>
        <w:pStyle w:val="ListParagraph"/>
        <w:numPr>
          <w:ilvl w:val="0"/>
          <w:numId w:val="52"/>
        </w:numPr>
        <w:rPr>
          <w:szCs w:val="24"/>
        </w:rPr>
      </w:pPr>
      <w:r>
        <w:rPr>
          <w:szCs w:val="24"/>
        </w:rPr>
        <w:lastRenderedPageBreak/>
        <w:t>Riwayat Penyakit Sekarang</w:t>
      </w:r>
      <w:r>
        <w:rPr>
          <w:szCs w:val="24"/>
        </w:rPr>
        <w:cr/>
        <w:t>Pasien mengatakan</w:t>
      </w:r>
      <w:r>
        <w:rPr>
          <w:szCs w:val="24"/>
          <w:lang w:val="id-ID"/>
        </w:rPr>
        <w:t xml:space="preserve"> sejak 1 tahun yang lalu</w:t>
      </w:r>
      <w:r>
        <w:rPr>
          <w:szCs w:val="24"/>
        </w:rPr>
        <w:t xml:space="preserve"> menstruasi berkepanjangan</w:t>
      </w:r>
      <w:r>
        <w:rPr>
          <w:szCs w:val="24"/>
          <w:lang w:val="id-ID"/>
        </w:rPr>
        <w:t xml:space="preserve"> sudah mulai di rasakan. Pasien mengunjungi poli kandungan di Unit Rawat Jalan RSPAL dr. Ramelan Surabaya. pasien disarankan untuk USG dan didapatkan bahwa pada pas</w:t>
      </w:r>
      <w:r w:rsidR="00CF529D">
        <w:rPr>
          <w:szCs w:val="24"/>
          <w:lang w:val="id-ID"/>
        </w:rPr>
        <w:t>ien mengidap Mioma uteri.</w:t>
      </w:r>
      <w:r w:rsidR="00CF529D">
        <w:rPr>
          <w:szCs w:val="24"/>
        </w:rPr>
        <w:t xml:space="preserve"> Dan dianjurkan untuk</w:t>
      </w:r>
      <w:r>
        <w:rPr>
          <w:szCs w:val="24"/>
          <w:lang w:val="id-ID"/>
        </w:rPr>
        <w:t xml:space="preserve"> mendaftar operasi dan dire</w:t>
      </w:r>
      <w:r w:rsidR="00CF529D">
        <w:rPr>
          <w:szCs w:val="24"/>
          <w:lang w:val="id-ID"/>
        </w:rPr>
        <w:t>ncanakan operasi pada tanggal 24</w:t>
      </w:r>
      <w:r>
        <w:rPr>
          <w:szCs w:val="24"/>
          <w:lang w:val="id-ID"/>
        </w:rPr>
        <w:t xml:space="preserve"> Januari 2023 dan diarahkan untuk konsul ke poli jantung, poli anastesi. Kemudian pada tanggal 22 Januari di rumah pasien merasakan </w:t>
      </w:r>
      <w:r>
        <w:rPr>
          <w:szCs w:val="24"/>
        </w:rPr>
        <w:t xml:space="preserve">keluar darah dari </w:t>
      </w:r>
      <w:r>
        <w:rPr>
          <w:szCs w:val="24"/>
          <w:lang w:val="id-ID"/>
        </w:rPr>
        <w:t>vagina</w:t>
      </w:r>
      <w:r>
        <w:rPr>
          <w:szCs w:val="24"/>
        </w:rPr>
        <w:t xml:space="preserve"> seperti menstruasi dan darah bergumpal, mengganti pembalut 5 kali per hari, </w:t>
      </w:r>
      <w:r>
        <w:rPr>
          <w:szCs w:val="24"/>
          <w:lang w:val="id-ID"/>
        </w:rPr>
        <w:t>k</w:t>
      </w:r>
      <w:r>
        <w:rPr>
          <w:szCs w:val="24"/>
        </w:rPr>
        <w:t xml:space="preserve">emudian pasien datang ke IGD RSPAL dr. Ramelan Surabaya pada pukul 09.00 dilakukan pemeriksaan darah, kondisi pasien belum membaik dengan hasil </w:t>
      </w:r>
      <w:r>
        <w:rPr>
          <w:szCs w:val="24"/>
          <w:lang w:val="id-ID"/>
        </w:rPr>
        <w:t>lab</w:t>
      </w:r>
      <w:r>
        <w:rPr>
          <w:szCs w:val="24"/>
        </w:rPr>
        <w:t xml:space="preserve"> Hb 8,2 mg/dL. Kemudian dilakukan pemeriksaan TTV didapatkan hasil: 130/80mmHg, N: 108 /menit, S: 36,0 c, RR: 20x/menit, SpO2: 99%, GCS: 456, Kesadaran: Compos Mentis, pasien  diberikan terapi infus NS 2</w:t>
      </w:r>
      <w:r>
        <w:rPr>
          <w:szCs w:val="24"/>
          <w:lang w:val="id-ID"/>
        </w:rPr>
        <w:t>0 tpm.</w:t>
      </w:r>
      <w:r>
        <w:rPr>
          <w:szCs w:val="24"/>
        </w:rPr>
        <w:t xml:space="preserve"> </w:t>
      </w:r>
      <w:r>
        <w:rPr>
          <w:szCs w:val="24"/>
          <w:lang w:val="id-ID"/>
        </w:rPr>
        <w:t xml:space="preserve">Pada </w:t>
      </w:r>
      <w:r>
        <w:rPr>
          <w:szCs w:val="24"/>
        </w:rPr>
        <w:t>pukul 12.00 pasien dipindahkan ke Ruang F1 atas p</w:t>
      </w:r>
      <w:r w:rsidR="002C00DD">
        <w:rPr>
          <w:szCs w:val="24"/>
        </w:rPr>
        <w:t xml:space="preserve">erintah  dr. F.Pada pukul 12.30 pasien dilakukan </w:t>
      </w:r>
      <w:r>
        <w:rPr>
          <w:szCs w:val="24"/>
        </w:rPr>
        <w:t>transfusi PRC 2 kolf</w:t>
      </w:r>
      <w:r w:rsidR="002C00DD">
        <w:rPr>
          <w:szCs w:val="24"/>
          <w:lang w:val="id-ID"/>
        </w:rPr>
        <w:t xml:space="preserve">. </w:t>
      </w:r>
      <w:r>
        <w:rPr>
          <w:szCs w:val="24"/>
          <w:lang w:val="id-ID"/>
        </w:rPr>
        <w:t xml:space="preserve"> P</w:t>
      </w:r>
      <w:r>
        <w:rPr>
          <w:szCs w:val="24"/>
        </w:rPr>
        <w:t>ada</w:t>
      </w:r>
      <w:r w:rsidR="00CF529D">
        <w:rPr>
          <w:szCs w:val="24"/>
        </w:rPr>
        <w:t xml:space="preserve"> tanggal  24</w:t>
      </w:r>
      <w:r w:rsidR="002C00DD">
        <w:rPr>
          <w:szCs w:val="24"/>
        </w:rPr>
        <w:t xml:space="preserve"> januari 2023 </w:t>
      </w:r>
      <w:r>
        <w:rPr>
          <w:szCs w:val="24"/>
        </w:rPr>
        <w:t>pukul 09.00</w:t>
      </w:r>
      <w:r w:rsidR="00CF529D">
        <w:rPr>
          <w:szCs w:val="24"/>
        </w:rPr>
        <w:t xml:space="preserve"> pada saat pengkajian</w:t>
      </w:r>
      <w:r>
        <w:rPr>
          <w:szCs w:val="24"/>
          <w:lang w:val="id-ID"/>
        </w:rPr>
        <w:t xml:space="preserve"> pasien mengatakan nyeri di</w:t>
      </w:r>
      <w:r w:rsidR="002C00DD">
        <w:rPr>
          <w:szCs w:val="24"/>
          <w:lang w:val="id-ID"/>
        </w:rPr>
        <w:t>bagian perut bawah sebelah kiri dengan hasil</w:t>
      </w:r>
      <w:r w:rsidR="002C00DD">
        <w:rPr>
          <w:szCs w:val="24"/>
        </w:rPr>
        <w:t xml:space="preserve">: P: Proses Penyakit, Q: Seperti tertusuk – tusuk, </w:t>
      </w:r>
      <w:r w:rsidR="006843BE">
        <w:rPr>
          <w:szCs w:val="24"/>
        </w:rPr>
        <w:t>R: Perut bagian bawah sebelah kiri, S: Skala 4 (0-10), T: Hilang timbul.</w:t>
      </w:r>
    </w:p>
    <w:p w:rsidR="00D94123" w:rsidRDefault="0010008A" w:rsidP="00A04C9C">
      <w:pPr>
        <w:pStyle w:val="ListParagraph"/>
        <w:numPr>
          <w:ilvl w:val="0"/>
          <w:numId w:val="52"/>
        </w:numPr>
        <w:rPr>
          <w:szCs w:val="24"/>
        </w:rPr>
      </w:pPr>
      <w:r>
        <w:rPr>
          <w:szCs w:val="24"/>
        </w:rPr>
        <w:t>Riwayat Penyakit Dahulu</w:t>
      </w:r>
    </w:p>
    <w:p w:rsidR="00D94123" w:rsidRPr="00CF529D" w:rsidRDefault="0010008A">
      <w:pPr>
        <w:pStyle w:val="ListParagraph"/>
        <w:rPr>
          <w:szCs w:val="24"/>
        </w:rPr>
      </w:pPr>
      <w:r>
        <w:rPr>
          <w:szCs w:val="24"/>
        </w:rPr>
        <w:t xml:space="preserve">Pasien mengatakan </w:t>
      </w:r>
      <w:r>
        <w:rPr>
          <w:szCs w:val="24"/>
          <w:lang w:val="id-ID"/>
        </w:rPr>
        <w:t>sudah merasakan nyeri sekitar setahun yang lalu. Pasien mengatakan hanya menjalani pengobatan di RSPAL dr. Ramelan Surabaya.</w:t>
      </w:r>
      <w:r w:rsidR="00CF529D">
        <w:rPr>
          <w:szCs w:val="24"/>
        </w:rPr>
        <w:t xml:space="preserve"> Dan diberikan terapi obat asam mefenamat untuk pereda nyeri.</w:t>
      </w:r>
    </w:p>
    <w:p w:rsidR="00D94123" w:rsidRDefault="0010008A" w:rsidP="00A04C9C">
      <w:pPr>
        <w:pStyle w:val="ListParagraph"/>
        <w:numPr>
          <w:ilvl w:val="0"/>
          <w:numId w:val="52"/>
        </w:numPr>
        <w:rPr>
          <w:szCs w:val="24"/>
        </w:rPr>
      </w:pPr>
      <w:r>
        <w:rPr>
          <w:szCs w:val="24"/>
        </w:rPr>
        <w:lastRenderedPageBreak/>
        <w:t>Diagnosa Medis</w:t>
      </w:r>
      <w:r>
        <w:rPr>
          <w:szCs w:val="24"/>
        </w:rPr>
        <w:cr/>
        <w:t xml:space="preserve"> Mi</w:t>
      </w:r>
      <w:r w:rsidR="006843BE">
        <w:rPr>
          <w:szCs w:val="24"/>
        </w:rPr>
        <w:t xml:space="preserve">oma Uteri + Anemia </w:t>
      </w:r>
      <w:r>
        <w:rPr>
          <w:szCs w:val="24"/>
        </w:rPr>
        <w:t>Pro Operasi Laparatomi TAHBSO</w:t>
      </w:r>
    </w:p>
    <w:p w:rsidR="00D94123" w:rsidRDefault="0010008A">
      <w:pPr>
        <w:pStyle w:val="Heading3"/>
      </w:pPr>
      <w:bookmarkStart w:id="117" w:name="_Toc127383838"/>
      <w:bookmarkStart w:id="118" w:name="_Toc127384366"/>
      <w:r>
        <w:t>3.1.3 Riwayat Keperawatan</w:t>
      </w:r>
      <w:bookmarkEnd w:id="117"/>
      <w:bookmarkEnd w:id="118"/>
    </w:p>
    <w:p w:rsidR="00D94123" w:rsidRDefault="0010008A" w:rsidP="00A04C9C">
      <w:pPr>
        <w:pStyle w:val="ListParagraph"/>
        <w:numPr>
          <w:ilvl w:val="0"/>
          <w:numId w:val="53"/>
        </w:numPr>
        <w:ind w:left="720"/>
        <w:rPr>
          <w:szCs w:val="24"/>
        </w:rPr>
      </w:pPr>
      <w:r>
        <w:rPr>
          <w:szCs w:val="24"/>
        </w:rPr>
        <w:t>Riwayat Obstetri</w:t>
      </w:r>
    </w:p>
    <w:p w:rsidR="00D94123" w:rsidRDefault="0010008A" w:rsidP="00A04C9C">
      <w:pPr>
        <w:pStyle w:val="ListParagraph"/>
        <w:numPr>
          <w:ilvl w:val="0"/>
          <w:numId w:val="54"/>
        </w:numPr>
        <w:ind w:left="990"/>
        <w:rPr>
          <w:szCs w:val="24"/>
        </w:rPr>
      </w:pPr>
      <w:r>
        <w:rPr>
          <w:szCs w:val="24"/>
        </w:rPr>
        <w:t>Riwayat menstruasi</w:t>
      </w:r>
      <w:r>
        <w:rPr>
          <w:szCs w:val="24"/>
        </w:rPr>
        <w:cr/>
        <w:t>Klien mengatakan pertama kali haid (menarche) pada usia 13 tahun, siklusnya teratur, banyaknya ganti pembalut 1 – 2 kali, lamanya 6 – 7 hari, keluhan nyeri perut kadang kadang.</w:t>
      </w:r>
    </w:p>
    <w:p w:rsidR="00D94123" w:rsidRDefault="00D94123">
      <w:pPr>
        <w:rPr>
          <w:szCs w:val="24"/>
        </w:rPr>
        <w:sectPr w:rsidR="00D94123">
          <w:headerReference w:type="default" r:id="rId21"/>
          <w:footerReference w:type="default" r:id="rId22"/>
          <w:type w:val="nextColumn"/>
          <w:pgSz w:w="11906" w:h="16838" w:code="9"/>
          <w:pgMar w:top="-1872" w:right="1872" w:bottom="1872" w:left="2016" w:header="720" w:footer="720" w:gutter="0"/>
          <w:cols w:space="720"/>
          <w:docGrid w:linePitch="360"/>
        </w:sectPr>
      </w:pPr>
    </w:p>
    <w:p w:rsidR="00D94123" w:rsidRDefault="00D94123"/>
    <w:p w:rsidR="00D94123" w:rsidRDefault="0010008A" w:rsidP="00A04C9C">
      <w:pPr>
        <w:pStyle w:val="ListParagraph"/>
        <w:numPr>
          <w:ilvl w:val="0"/>
          <w:numId w:val="54"/>
        </w:numPr>
        <w:rPr>
          <w:szCs w:val="24"/>
        </w:rPr>
      </w:pPr>
      <w:r>
        <w:rPr>
          <w:szCs w:val="24"/>
        </w:rPr>
        <w:t>Riwayat kehamilan, persalinan, nifas yang lalu:</w:t>
      </w:r>
    </w:p>
    <w:p w:rsidR="00D94123" w:rsidRDefault="0010008A">
      <w:pPr>
        <w:pStyle w:val="Caption"/>
        <w:spacing w:after="0"/>
        <w:ind w:left="709"/>
        <w:rPr>
          <w:b/>
          <w:i w:val="0"/>
          <w:color w:val="auto"/>
          <w:sz w:val="24"/>
          <w:szCs w:val="24"/>
        </w:rPr>
      </w:pPr>
      <w:bookmarkStart w:id="119" w:name="_Toc127311915"/>
      <w:r>
        <w:rPr>
          <w:i w:val="0"/>
          <w:color w:val="auto"/>
          <w:sz w:val="24"/>
          <w:szCs w:val="24"/>
        </w:rPr>
        <w:t xml:space="preserve">Tabel 3. </w:t>
      </w:r>
      <w:r>
        <w:rPr>
          <w:i w:val="0"/>
          <w:color w:val="auto"/>
          <w:sz w:val="24"/>
          <w:szCs w:val="24"/>
        </w:rPr>
        <w:fldChar w:fldCharType="begin"/>
      </w:r>
      <w:r>
        <w:rPr>
          <w:i w:val="0"/>
          <w:color w:val="auto"/>
          <w:sz w:val="24"/>
          <w:szCs w:val="24"/>
        </w:rPr>
        <w:instrText xml:space="preserve"> SEQ Tabel_3. \* ARABIC </w:instrText>
      </w:r>
      <w:r>
        <w:rPr>
          <w:i w:val="0"/>
          <w:color w:val="auto"/>
          <w:sz w:val="24"/>
          <w:szCs w:val="24"/>
        </w:rPr>
        <w:fldChar w:fldCharType="separate"/>
      </w:r>
      <w:r>
        <w:rPr>
          <w:i w:val="0"/>
          <w:noProof/>
          <w:color w:val="auto"/>
          <w:sz w:val="24"/>
          <w:szCs w:val="24"/>
        </w:rPr>
        <w:t>1</w:t>
      </w:r>
      <w:r>
        <w:rPr>
          <w:i w:val="0"/>
          <w:color w:val="auto"/>
          <w:sz w:val="24"/>
          <w:szCs w:val="24"/>
        </w:rPr>
        <w:fldChar w:fldCharType="end"/>
      </w:r>
      <w:r>
        <w:rPr>
          <w:i w:val="0"/>
          <w:color w:val="auto"/>
          <w:sz w:val="24"/>
          <w:szCs w:val="24"/>
        </w:rPr>
        <w:t xml:space="preserve"> Riwayat kehamilan, persalinan, dan nifas</w:t>
      </w:r>
      <w:bookmarkEnd w:id="119"/>
    </w:p>
    <w:p w:rsidR="00D94123" w:rsidRDefault="0010008A">
      <w:pPr>
        <w:ind w:left="540"/>
        <w:rPr>
          <w:b/>
        </w:rPr>
      </w:pPr>
      <w:r>
        <w:rPr>
          <w:b/>
        </w:rPr>
        <w:t xml:space="preserve">  Anak ke</w:t>
      </w:r>
      <w:r>
        <w:rPr>
          <w:b/>
        </w:rPr>
        <w:tab/>
        <w:t>Kehamilan</w:t>
      </w:r>
      <w:r>
        <w:rPr>
          <w:b/>
        </w:rPr>
        <w:tab/>
        <w:t xml:space="preserve">                Persalinan</w:t>
      </w:r>
      <w:r>
        <w:rPr>
          <w:b/>
        </w:rPr>
        <w:tab/>
        <w:t xml:space="preserve">                               Komplikasi nifas</w:t>
      </w:r>
      <w:r>
        <w:rPr>
          <w:b/>
        </w:rPr>
        <w:tab/>
        <w:t xml:space="preserve">           Anak</w:t>
      </w:r>
    </w:p>
    <w:p w:rsidR="00D94123" w:rsidRDefault="00D94123">
      <w:pPr>
        <w:pStyle w:val="BodyText"/>
        <w:spacing w:before="6" w:line="480" w:lineRule="auto"/>
        <w:ind w:left="180"/>
        <w:rPr>
          <w:b/>
          <w:sz w:val="14"/>
        </w:rPr>
      </w:pPr>
    </w:p>
    <w:tbl>
      <w:tblPr>
        <w:tblW w:w="0" w:type="auto"/>
        <w:tblInd w:w="630" w:type="dxa"/>
        <w:tblLayout w:type="fixed"/>
        <w:tblCellMar>
          <w:left w:w="0" w:type="dxa"/>
          <w:right w:w="0" w:type="dxa"/>
        </w:tblCellMar>
        <w:tblLook w:val="01E0" w:firstRow="1" w:lastRow="1" w:firstColumn="1" w:lastColumn="1" w:noHBand="0" w:noVBand="0"/>
      </w:tblPr>
      <w:tblGrid>
        <w:gridCol w:w="543"/>
        <w:gridCol w:w="772"/>
        <w:gridCol w:w="1271"/>
        <w:gridCol w:w="1017"/>
        <w:gridCol w:w="948"/>
        <w:gridCol w:w="1124"/>
        <w:gridCol w:w="1018"/>
        <w:gridCol w:w="1015"/>
        <w:gridCol w:w="884"/>
        <w:gridCol w:w="1297"/>
        <w:gridCol w:w="1303"/>
        <w:gridCol w:w="730"/>
        <w:gridCol w:w="527"/>
      </w:tblGrid>
      <w:tr w:rsidR="00D94123">
        <w:trPr>
          <w:trHeight w:val="554"/>
        </w:trPr>
        <w:tc>
          <w:tcPr>
            <w:tcW w:w="543" w:type="dxa"/>
            <w:tcBorders>
              <w:top w:val="single" w:sz="4" w:space="0" w:color="7E7E7E"/>
              <w:bottom w:val="single" w:sz="4" w:space="0" w:color="7E7E7E"/>
            </w:tcBorders>
          </w:tcPr>
          <w:p w:rsidR="00D94123" w:rsidRDefault="0010008A">
            <w:pPr>
              <w:pStyle w:val="TableParagraph"/>
              <w:spacing w:before="39" w:line="480" w:lineRule="auto"/>
              <w:ind w:left="180"/>
              <w:rPr>
                <w:b/>
                <w:sz w:val="24"/>
              </w:rPr>
            </w:pPr>
            <w:r>
              <w:rPr>
                <w:b/>
                <w:sz w:val="24"/>
              </w:rPr>
              <w:t>No</w:t>
            </w:r>
          </w:p>
        </w:tc>
        <w:tc>
          <w:tcPr>
            <w:tcW w:w="772" w:type="dxa"/>
            <w:tcBorders>
              <w:top w:val="single" w:sz="4" w:space="0" w:color="7E7E7E"/>
              <w:bottom w:val="single" w:sz="4" w:space="0" w:color="7E7E7E"/>
            </w:tcBorders>
          </w:tcPr>
          <w:p w:rsidR="00D94123" w:rsidRDefault="0010008A">
            <w:pPr>
              <w:pStyle w:val="TableParagraph"/>
              <w:spacing w:before="1" w:line="480" w:lineRule="auto"/>
              <w:ind w:left="180"/>
              <w:rPr>
                <w:sz w:val="24"/>
              </w:rPr>
            </w:pPr>
            <w:r>
              <w:rPr>
                <w:sz w:val="24"/>
              </w:rPr>
              <w:t>Usia</w:t>
            </w:r>
          </w:p>
        </w:tc>
        <w:tc>
          <w:tcPr>
            <w:tcW w:w="1271" w:type="dxa"/>
            <w:tcBorders>
              <w:top w:val="single" w:sz="4" w:space="0" w:color="7E7E7E"/>
              <w:bottom w:val="single" w:sz="4" w:space="0" w:color="7E7E7E"/>
            </w:tcBorders>
          </w:tcPr>
          <w:p w:rsidR="00D94123" w:rsidRDefault="0010008A">
            <w:pPr>
              <w:pStyle w:val="TableParagraph"/>
              <w:spacing w:line="480" w:lineRule="auto"/>
              <w:ind w:left="180" w:right="97"/>
              <w:rPr>
                <w:sz w:val="24"/>
              </w:rPr>
            </w:pPr>
            <w:r>
              <w:rPr>
                <w:sz w:val="24"/>
              </w:rPr>
              <w:t>Umur</w:t>
            </w:r>
            <w:r w:rsidR="006843BE">
              <w:rPr>
                <w:spacing w:val="-1"/>
                <w:sz w:val="24"/>
              </w:rPr>
              <w:t>Keh</w:t>
            </w:r>
            <w:r>
              <w:rPr>
                <w:spacing w:val="-1"/>
                <w:sz w:val="24"/>
              </w:rPr>
              <w:t>amilan</w:t>
            </w:r>
          </w:p>
        </w:tc>
        <w:tc>
          <w:tcPr>
            <w:tcW w:w="1017" w:type="dxa"/>
            <w:tcBorders>
              <w:top w:val="single" w:sz="4" w:space="0" w:color="7E7E7E"/>
              <w:bottom w:val="single" w:sz="4" w:space="0" w:color="7E7E7E"/>
            </w:tcBorders>
          </w:tcPr>
          <w:p w:rsidR="00D94123" w:rsidRDefault="0010008A">
            <w:pPr>
              <w:pStyle w:val="TableParagraph"/>
              <w:spacing w:before="1" w:line="480" w:lineRule="auto"/>
              <w:ind w:left="180"/>
              <w:rPr>
                <w:sz w:val="24"/>
              </w:rPr>
            </w:pPr>
            <w:r>
              <w:rPr>
                <w:sz w:val="24"/>
              </w:rPr>
              <w:t>Penyulit</w:t>
            </w:r>
          </w:p>
        </w:tc>
        <w:tc>
          <w:tcPr>
            <w:tcW w:w="948" w:type="dxa"/>
            <w:tcBorders>
              <w:top w:val="single" w:sz="4" w:space="0" w:color="7E7E7E"/>
              <w:bottom w:val="single" w:sz="4" w:space="0" w:color="7E7E7E"/>
            </w:tcBorders>
          </w:tcPr>
          <w:p w:rsidR="00D94123" w:rsidRDefault="0010008A">
            <w:pPr>
              <w:pStyle w:val="TableParagraph"/>
              <w:spacing w:before="1" w:line="480" w:lineRule="auto"/>
              <w:ind w:left="180"/>
              <w:rPr>
                <w:sz w:val="24"/>
              </w:rPr>
            </w:pPr>
            <w:r>
              <w:rPr>
                <w:sz w:val="24"/>
              </w:rPr>
              <w:t>Jenis</w:t>
            </w:r>
          </w:p>
        </w:tc>
        <w:tc>
          <w:tcPr>
            <w:tcW w:w="1124" w:type="dxa"/>
            <w:tcBorders>
              <w:top w:val="single" w:sz="4" w:space="0" w:color="7E7E7E"/>
              <w:bottom w:val="single" w:sz="4" w:space="0" w:color="7E7E7E"/>
            </w:tcBorders>
          </w:tcPr>
          <w:p w:rsidR="00D94123" w:rsidRDefault="0010008A">
            <w:pPr>
              <w:pStyle w:val="TableParagraph"/>
              <w:spacing w:before="1" w:line="480" w:lineRule="auto"/>
              <w:ind w:left="180"/>
              <w:rPr>
                <w:sz w:val="24"/>
              </w:rPr>
            </w:pPr>
            <w:r>
              <w:rPr>
                <w:sz w:val="24"/>
              </w:rPr>
              <w:t>Penolong</w:t>
            </w:r>
          </w:p>
        </w:tc>
        <w:tc>
          <w:tcPr>
            <w:tcW w:w="1018" w:type="dxa"/>
            <w:tcBorders>
              <w:top w:val="single" w:sz="4" w:space="0" w:color="7E7E7E"/>
              <w:bottom w:val="single" w:sz="4" w:space="0" w:color="7E7E7E"/>
            </w:tcBorders>
          </w:tcPr>
          <w:p w:rsidR="00D94123" w:rsidRDefault="0010008A">
            <w:pPr>
              <w:pStyle w:val="TableParagraph"/>
              <w:spacing w:before="1" w:line="480" w:lineRule="auto"/>
              <w:ind w:left="180"/>
              <w:rPr>
                <w:sz w:val="24"/>
              </w:rPr>
            </w:pPr>
            <w:r>
              <w:rPr>
                <w:sz w:val="24"/>
              </w:rPr>
              <w:t>Penyulit</w:t>
            </w:r>
          </w:p>
        </w:tc>
        <w:tc>
          <w:tcPr>
            <w:tcW w:w="1015" w:type="dxa"/>
            <w:tcBorders>
              <w:top w:val="single" w:sz="4" w:space="0" w:color="7E7E7E"/>
              <w:bottom w:val="single" w:sz="4" w:space="0" w:color="7E7E7E"/>
            </w:tcBorders>
          </w:tcPr>
          <w:p w:rsidR="00D94123" w:rsidRDefault="0010008A">
            <w:pPr>
              <w:pStyle w:val="TableParagraph"/>
              <w:spacing w:before="1" w:line="480" w:lineRule="auto"/>
              <w:ind w:left="180"/>
              <w:rPr>
                <w:sz w:val="24"/>
              </w:rPr>
            </w:pPr>
            <w:r>
              <w:rPr>
                <w:sz w:val="24"/>
              </w:rPr>
              <w:t>Laserasi</w:t>
            </w:r>
          </w:p>
        </w:tc>
        <w:tc>
          <w:tcPr>
            <w:tcW w:w="884" w:type="dxa"/>
            <w:tcBorders>
              <w:top w:val="single" w:sz="4" w:space="0" w:color="7E7E7E"/>
              <w:bottom w:val="single" w:sz="4" w:space="0" w:color="7E7E7E"/>
            </w:tcBorders>
          </w:tcPr>
          <w:p w:rsidR="00D94123" w:rsidRDefault="0010008A">
            <w:pPr>
              <w:pStyle w:val="TableParagraph"/>
              <w:spacing w:before="1" w:line="480" w:lineRule="auto"/>
              <w:ind w:left="180"/>
              <w:rPr>
                <w:sz w:val="24"/>
              </w:rPr>
            </w:pPr>
            <w:r>
              <w:rPr>
                <w:sz w:val="24"/>
              </w:rPr>
              <w:t>Infeksi</w:t>
            </w:r>
          </w:p>
        </w:tc>
        <w:tc>
          <w:tcPr>
            <w:tcW w:w="1297" w:type="dxa"/>
            <w:tcBorders>
              <w:top w:val="single" w:sz="4" w:space="0" w:color="7E7E7E"/>
              <w:bottom w:val="single" w:sz="4" w:space="0" w:color="7E7E7E"/>
            </w:tcBorders>
          </w:tcPr>
          <w:p w:rsidR="00D94123" w:rsidRDefault="0010008A">
            <w:pPr>
              <w:pStyle w:val="TableParagraph"/>
              <w:spacing w:before="1" w:line="480" w:lineRule="auto"/>
              <w:ind w:left="180"/>
              <w:rPr>
                <w:sz w:val="24"/>
              </w:rPr>
            </w:pPr>
            <w:r>
              <w:rPr>
                <w:sz w:val="24"/>
              </w:rPr>
              <w:t>Perdarahan</w:t>
            </w:r>
          </w:p>
        </w:tc>
        <w:tc>
          <w:tcPr>
            <w:tcW w:w="1303" w:type="dxa"/>
            <w:tcBorders>
              <w:top w:val="single" w:sz="4" w:space="0" w:color="7E7E7E"/>
              <w:bottom w:val="single" w:sz="4" w:space="0" w:color="7E7E7E"/>
            </w:tcBorders>
          </w:tcPr>
          <w:p w:rsidR="00D94123" w:rsidRDefault="0010008A">
            <w:pPr>
              <w:pStyle w:val="TableParagraph"/>
              <w:spacing w:before="1" w:line="480" w:lineRule="auto"/>
              <w:ind w:left="180"/>
              <w:rPr>
                <w:sz w:val="24"/>
              </w:rPr>
            </w:pPr>
            <w:r>
              <w:rPr>
                <w:sz w:val="24"/>
              </w:rPr>
              <w:t>Jenis</w:t>
            </w:r>
          </w:p>
        </w:tc>
        <w:tc>
          <w:tcPr>
            <w:tcW w:w="730" w:type="dxa"/>
            <w:tcBorders>
              <w:top w:val="single" w:sz="4" w:space="0" w:color="7E7E7E"/>
              <w:bottom w:val="single" w:sz="4" w:space="0" w:color="7E7E7E"/>
            </w:tcBorders>
          </w:tcPr>
          <w:p w:rsidR="00D94123" w:rsidRDefault="0010008A">
            <w:pPr>
              <w:pStyle w:val="TableParagraph"/>
              <w:spacing w:before="1" w:line="480" w:lineRule="auto"/>
              <w:ind w:left="180"/>
              <w:rPr>
                <w:sz w:val="24"/>
              </w:rPr>
            </w:pPr>
            <w:r>
              <w:rPr>
                <w:sz w:val="24"/>
              </w:rPr>
              <w:t>BB</w:t>
            </w:r>
          </w:p>
        </w:tc>
        <w:tc>
          <w:tcPr>
            <w:tcW w:w="527" w:type="dxa"/>
            <w:tcBorders>
              <w:top w:val="single" w:sz="4" w:space="0" w:color="7E7E7E"/>
              <w:bottom w:val="single" w:sz="4" w:space="0" w:color="7E7E7E"/>
            </w:tcBorders>
          </w:tcPr>
          <w:p w:rsidR="00D94123" w:rsidRDefault="0010008A">
            <w:pPr>
              <w:pStyle w:val="TableParagraph"/>
              <w:spacing w:before="1" w:line="480" w:lineRule="auto"/>
              <w:ind w:left="180"/>
              <w:rPr>
                <w:sz w:val="24"/>
              </w:rPr>
            </w:pPr>
            <w:r>
              <w:rPr>
                <w:sz w:val="24"/>
              </w:rPr>
              <w:t>PJ</w:t>
            </w:r>
          </w:p>
        </w:tc>
      </w:tr>
      <w:tr w:rsidR="00D94123">
        <w:trPr>
          <w:trHeight w:val="590"/>
        </w:trPr>
        <w:tc>
          <w:tcPr>
            <w:tcW w:w="543" w:type="dxa"/>
            <w:tcBorders>
              <w:top w:val="single" w:sz="4" w:space="0" w:color="7E7E7E"/>
              <w:bottom w:val="single" w:sz="4" w:space="0" w:color="7E7E7E"/>
            </w:tcBorders>
          </w:tcPr>
          <w:p w:rsidR="00D94123" w:rsidRDefault="0010008A">
            <w:pPr>
              <w:pStyle w:val="TableParagraph"/>
              <w:spacing w:before="37" w:line="480" w:lineRule="auto"/>
              <w:ind w:left="180"/>
              <w:rPr>
                <w:b/>
                <w:sz w:val="24"/>
              </w:rPr>
            </w:pPr>
            <w:r>
              <w:rPr>
                <w:b/>
                <w:sz w:val="24"/>
              </w:rPr>
              <w:t>1</w:t>
            </w:r>
          </w:p>
        </w:tc>
        <w:tc>
          <w:tcPr>
            <w:tcW w:w="772" w:type="dxa"/>
            <w:tcBorders>
              <w:top w:val="single" w:sz="4" w:space="0" w:color="7E7E7E"/>
              <w:bottom w:val="single" w:sz="4" w:space="0" w:color="7E7E7E"/>
            </w:tcBorders>
          </w:tcPr>
          <w:p w:rsidR="00D94123" w:rsidRDefault="0010008A">
            <w:pPr>
              <w:pStyle w:val="TableParagraph"/>
              <w:spacing w:line="480" w:lineRule="auto"/>
              <w:ind w:left="180"/>
              <w:rPr>
                <w:sz w:val="24"/>
              </w:rPr>
            </w:pPr>
            <w:r>
              <w:rPr>
                <w:sz w:val="24"/>
              </w:rPr>
              <w:t>23</w:t>
            </w:r>
          </w:p>
          <w:p w:rsidR="00D94123" w:rsidRDefault="0010008A">
            <w:pPr>
              <w:pStyle w:val="TableParagraph"/>
              <w:spacing w:line="480" w:lineRule="auto"/>
              <w:ind w:left="180"/>
              <w:rPr>
                <w:sz w:val="24"/>
              </w:rPr>
            </w:pPr>
            <w:r>
              <w:rPr>
                <w:sz w:val="24"/>
              </w:rPr>
              <w:t>tahun</w:t>
            </w:r>
          </w:p>
        </w:tc>
        <w:tc>
          <w:tcPr>
            <w:tcW w:w="1271" w:type="dxa"/>
            <w:tcBorders>
              <w:top w:val="single" w:sz="4" w:space="0" w:color="7E7E7E"/>
              <w:bottom w:val="single" w:sz="4" w:space="0" w:color="7E7E7E"/>
            </w:tcBorders>
          </w:tcPr>
          <w:p w:rsidR="00D94123" w:rsidRDefault="0010008A">
            <w:pPr>
              <w:pStyle w:val="TableParagraph"/>
              <w:spacing w:line="480" w:lineRule="auto"/>
              <w:ind w:left="180"/>
              <w:rPr>
                <w:sz w:val="24"/>
              </w:rPr>
            </w:pPr>
            <w:r>
              <w:rPr>
                <w:sz w:val="24"/>
              </w:rPr>
              <w:t>9 bulan</w:t>
            </w:r>
          </w:p>
        </w:tc>
        <w:tc>
          <w:tcPr>
            <w:tcW w:w="1017" w:type="dxa"/>
            <w:tcBorders>
              <w:top w:val="single" w:sz="4" w:space="0" w:color="7E7E7E"/>
              <w:bottom w:val="single" w:sz="4" w:space="0" w:color="7E7E7E"/>
            </w:tcBorders>
          </w:tcPr>
          <w:p w:rsidR="00D94123" w:rsidRDefault="0010008A">
            <w:pPr>
              <w:pStyle w:val="TableParagraph"/>
              <w:spacing w:line="480" w:lineRule="auto"/>
              <w:ind w:left="180"/>
              <w:rPr>
                <w:sz w:val="24"/>
              </w:rPr>
            </w:pPr>
            <w:r>
              <w:rPr>
                <w:w w:val="99"/>
                <w:sz w:val="24"/>
              </w:rPr>
              <w:t>-</w:t>
            </w:r>
          </w:p>
        </w:tc>
        <w:tc>
          <w:tcPr>
            <w:tcW w:w="948" w:type="dxa"/>
            <w:tcBorders>
              <w:top w:val="single" w:sz="4" w:space="0" w:color="7E7E7E"/>
              <w:bottom w:val="single" w:sz="4" w:space="0" w:color="7E7E7E"/>
            </w:tcBorders>
          </w:tcPr>
          <w:p w:rsidR="00D94123" w:rsidRDefault="0010008A">
            <w:pPr>
              <w:pStyle w:val="TableParagraph"/>
              <w:spacing w:line="480" w:lineRule="auto"/>
              <w:ind w:left="180"/>
              <w:rPr>
                <w:sz w:val="24"/>
              </w:rPr>
            </w:pPr>
            <w:r>
              <w:rPr>
                <w:sz w:val="24"/>
              </w:rPr>
              <w:t>Normal</w:t>
            </w:r>
          </w:p>
        </w:tc>
        <w:tc>
          <w:tcPr>
            <w:tcW w:w="1124" w:type="dxa"/>
            <w:tcBorders>
              <w:top w:val="single" w:sz="4" w:space="0" w:color="7E7E7E"/>
              <w:bottom w:val="single" w:sz="4" w:space="0" w:color="7E7E7E"/>
            </w:tcBorders>
          </w:tcPr>
          <w:p w:rsidR="00D94123" w:rsidRDefault="0010008A">
            <w:pPr>
              <w:pStyle w:val="TableParagraph"/>
              <w:spacing w:line="480" w:lineRule="auto"/>
              <w:ind w:left="180"/>
              <w:rPr>
                <w:sz w:val="24"/>
              </w:rPr>
            </w:pPr>
            <w:r>
              <w:rPr>
                <w:sz w:val="24"/>
              </w:rPr>
              <w:t>Bidan</w:t>
            </w:r>
          </w:p>
        </w:tc>
        <w:tc>
          <w:tcPr>
            <w:tcW w:w="1018" w:type="dxa"/>
            <w:tcBorders>
              <w:top w:val="single" w:sz="4" w:space="0" w:color="7E7E7E"/>
              <w:bottom w:val="single" w:sz="4" w:space="0" w:color="7E7E7E"/>
            </w:tcBorders>
          </w:tcPr>
          <w:p w:rsidR="00D94123" w:rsidRDefault="0010008A">
            <w:pPr>
              <w:pStyle w:val="TableParagraph"/>
              <w:spacing w:line="480" w:lineRule="auto"/>
              <w:ind w:left="180"/>
              <w:rPr>
                <w:sz w:val="24"/>
              </w:rPr>
            </w:pPr>
            <w:r>
              <w:rPr>
                <w:w w:val="99"/>
                <w:sz w:val="24"/>
              </w:rPr>
              <w:t>-</w:t>
            </w:r>
          </w:p>
        </w:tc>
        <w:tc>
          <w:tcPr>
            <w:tcW w:w="1015" w:type="dxa"/>
            <w:tcBorders>
              <w:top w:val="single" w:sz="4" w:space="0" w:color="7E7E7E"/>
              <w:bottom w:val="single" w:sz="4" w:space="0" w:color="7E7E7E"/>
            </w:tcBorders>
          </w:tcPr>
          <w:p w:rsidR="00D94123" w:rsidRDefault="0010008A">
            <w:pPr>
              <w:pStyle w:val="TableParagraph"/>
              <w:spacing w:line="480" w:lineRule="auto"/>
              <w:ind w:left="180"/>
              <w:rPr>
                <w:sz w:val="24"/>
              </w:rPr>
            </w:pPr>
            <w:r>
              <w:rPr>
                <w:w w:val="99"/>
                <w:sz w:val="24"/>
              </w:rPr>
              <w:t>-</w:t>
            </w:r>
          </w:p>
        </w:tc>
        <w:tc>
          <w:tcPr>
            <w:tcW w:w="884" w:type="dxa"/>
            <w:tcBorders>
              <w:top w:val="single" w:sz="4" w:space="0" w:color="7E7E7E"/>
              <w:bottom w:val="single" w:sz="4" w:space="0" w:color="7E7E7E"/>
            </w:tcBorders>
          </w:tcPr>
          <w:p w:rsidR="00D94123" w:rsidRDefault="0010008A">
            <w:pPr>
              <w:pStyle w:val="TableParagraph"/>
              <w:spacing w:line="480" w:lineRule="auto"/>
              <w:ind w:left="180"/>
              <w:rPr>
                <w:sz w:val="24"/>
              </w:rPr>
            </w:pPr>
            <w:r>
              <w:rPr>
                <w:w w:val="99"/>
                <w:sz w:val="24"/>
              </w:rPr>
              <w:t>-</w:t>
            </w:r>
          </w:p>
        </w:tc>
        <w:tc>
          <w:tcPr>
            <w:tcW w:w="1297" w:type="dxa"/>
            <w:tcBorders>
              <w:top w:val="single" w:sz="4" w:space="0" w:color="7E7E7E"/>
              <w:bottom w:val="single" w:sz="4" w:space="0" w:color="7E7E7E"/>
            </w:tcBorders>
          </w:tcPr>
          <w:p w:rsidR="00D94123" w:rsidRDefault="0010008A">
            <w:pPr>
              <w:pStyle w:val="TableParagraph"/>
              <w:spacing w:line="480" w:lineRule="auto"/>
              <w:ind w:left="180"/>
              <w:rPr>
                <w:sz w:val="24"/>
              </w:rPr>
            </w:pPr>
            <w:r>
              <w:rPr>
                <w:w w:val="99"/>
                <w:sz w:val="24"/>
              </w:rPr>
              <w:t>-</w:t>
            </w:r>
          </w:p>
        </w:tc>
        <w:tc>
          <w:tcPr>
            <w:tcW w:w="1303" w:type="dxa"/>
            <w:tcBorders>
              <w:top w:val="single" w:sz="4" w:space="0" w:color="7E7E7E"/>
              <w:bottom w:val="single" w:sz="4" w:space="0" w:color="7E7E7E"/>
            </w:tcBorders>
          </w:tcPr>
          <w:p w:rsidR="00D94123" w:rsidRDefault="0010008A">
            <w:pPr>
              <w:pStyle w:val="TableParagraph"/>
              <w:spacing w:line="480" w:lineRule="auto"/>
              <w:ind w:left="180"/>
              <w:rPr>
                <w:sz w:val="24"/>
              </w:rPr>
            </w:pPr>
            <w:r>
              <w:rPr>
                <w:sz w:val="24"/>
              </w:rPr>
              <w:t>Perempuan</w:t>
            </w:r>
          </w:p>
        </w:tc>
        <w:tc>
          <w:tcPr>
            <w:tcW w:w="730" w:type="dxa"/>
            <w:tcBorders>
              <w:top w:val="single" w:sz="4" w:space="0" w:color="7E7E7E"/>
              <w:bottom w:val="single" w:sz="4" w:space="0" w:color="7E7E7E"/>
            </w:tcBorders>
          </w:tcPr>
          <w:p w:rsidR="00D94123" w:rsidRDefault="0010008A">
            <w:pPr>
              <w:pStyle w:val="TableParagraph"/>
              <w:spacing w:line="480" w:lineRule="auto"/>
              <w:ind w:left="180"/>
              <w:rPr>
                <w:sz w:val="24"/>
              </w:rPr>
            </w:pPr>
            <w:r>
              <w:rPr>
                <w:sz w:val="24"/>
              </w:rPr>
              <w:t>3700</w:t>
            </w:r>
          </w:p>
          <w:p w:rsidR="00D94123" w:rsidRDefault="0010008A">
            <w:pPr>
              <w:pStyle w:val="TableParagraph"/>
              <w:spacing w:line="480" w:lineRule="auto"/>
              <w:ind w:left="180"/>
              <w:rPr>
                <w:sz w:val="24"/>
              </w:rPr>
            </w:pPr>
            <w:r>
              <w:rPr>
                <w:sz w:val="24"/>
              </w:rPr>
              <w:t>gram</w:t>
            </w:r>
          </w:p>
        </w:tc>
        <w:tc>
          <w:tcPr>
            <w:tcW w:w="527" w:type="dxa"/>
            <w:tcBorders>
              <w:top w:val="single" w:sz="4" w:space="0" w:color="7E7E7E"/>
              <w:bottom w:val="single" w:sz="4" w:space="0" w:color="7E7E7E"/>
            </w:tcBorders>
          </w:tcPr>
          <w:p w:rsidR="00D94123" w:rsidRDefault="0010008A">
            <w:pPr>
              <w:pStyle w:val="TableParagraph"/>
              <w:spacing w:line="480" w:lineRule="auto"/>
              <w:ind w:left="180"/>
              <w:rPr>
                <w:sz w:val="24"/>
              </w:rPr>
            </w:pPr>
            <w:r>
              <w:rPr>
                <w:sz w:val="24"/>
              </w:rPr>
              <w:t>57</w:t>
            </w:r>
          </w:p>
          <w:p w:rsidR="00D94123" w:rsidRDefault="0010008A">
            <w:pPr>
              <w:pStyle w:val="TableParagraph"/>
              <w:spacing w:line="480" w:lineRule="auto"/>
              <w:ind w:left="180"/>
              <w:rPr>
                <w:sz w:val="24"/>
              </w:rPr>
            </w:pPr>
            <w:r>
              <w:rPr>
                <w:sz w:val="24"/>
              </w:rPr>
              <w:t>cm</w:t>
            </w:r>
          </w:p>
        </w:tc>
      </w:tr>
      <w:tr w:rsidR="00D94123">
        <w:trPr>
          <w:trHeight w:val="592"/>
        </w:trPr>
        <w:tc>
          <w:tcPr>
            <w:tcW w:w="543" w:type="dxa"/>
            <w:tcBorders>
              <w:top w:val="single" w:sz="4" w:space="0" w:color="7E7E7E"/>
              <w:bottom w:val="single" w:sz="4" w:space="0" w:color="7E7E7E"/>
            </w:tcBorders>
          </w:tcPr>
          <w:p w:rsidR="00D94123" w:rsidRDefault="0010008A">
            <w:pPr>
              <w:pStyle w:val="TableParagraph"/>
              <w:spacing w:before="39" w:line="480" w:lineRule="auto"/>
              <w:ind w:left="180"/>
              <w:rPr>
                <w:b/>
                <w:sz w:val="24"/>
              </w:rPr>
            </w:pPr>
            <w:r>
              <w:rPr>
                <w:b/>
                <w:sz w:val="24"/>
              </w:rPr>
              <w:t>2</w:t>
            </w:r>
          </w:p>
        </w:tc>
        <w:tc>
          <w:tcPr>
            <w:tcW w:w="772" w:type="dxa"/>
            <w:tcBorders>
              <w:top w:val="single" w:sz="4" w:space="0" w:color="7E7E7E"/>
              <w:bottom w:val="single" w:sz="4" w:space="0" w:color="7E7E7E"/>
            </w:tcBorders>
          </w:tcPr>
          <w:p w:rsidR="00D94123" w:rsidRDefault="0010008A">
            <w:pPr>
              <w:pStyle w:val="TableParagraph"/>
              <w:spacing w:line="480" w:lineRule="auto"/>
              <w:ind w:left="180"/>
              <w:rPr>
                <w:sz w:val="24"/>
              </w:rPr>
            </w:pPr>
            <w:r>
              <w:rPr>
                <w:sz w:val="24"/>
              </w:rPr>
              <w:t>15</w:t>
            </w:r>
          </w:p>
          <w:p w:rsidR="00D94123" w:rsidRDefault="0010008A">
            <w:pPr>
              <w:pStyle w:val="TableParagraph"/>
              <w:spacing w:line="480" w:lineRule="auto"/>
              <w:ind w:left="180"/>
              <w:rPr>
                <w:sz w:val="24"/>
              </w:rPr>
            </w:pPr>
            <w:r>
              <w:rPr>
                <w:sz w:val="24"/>
              </w:rPr>
              <w:t>tahun</w:t>
            </w:r>
          </w:p>
        </w:tc>
        <w:tc>
          <w:tcPr>
            <w:tcW w:w="1271" w:type="dxa"/>
            <w:tcBorders>
              <w:top w:val="single" w:sz="4" w:space="0" w:color="7E7E7E"/>
              <w:bottom w:val="single" w:sz="4" w:space="0" w:color="7E7E7E"/>
            </w:tcBorders>
          </w:tcPr>
          <w:p w:rsidR="00D94123" w:rsidRDefault="0010008A">
            <w:pPr>
              <w:pStyle w:val="TableParagraph"/>
              <w:spacing w:line="480" w:lineRule="auto"/>
              <w:ind w:left="180"/>
              <w:rPr>
                <w:sz w:val="24"/>
              </w:rPr>
            </w:pPr>
            <w:r>
              <w:rPr>
                <w:sz w:val="24"/>
              </w:rPr>
              <w:t>9 bulan</w:t>
            </w:r>
          </w:p>
        </w:tc>
        <w:tc>
          <w:tcPr>
            <w:tcW w:w="1017" w:type="dxa"/>
            <w:tcBorders>
              <w:top w:val="single" w:sz="4" w:space="0" w:color="7E7E7E"/>
              <w:bottom w:val="single" w:sz="4" w:space="0" w:color="7E7E7E"/>
            </w:tcBorders>
          </w:tcPr>
          <w:p w:rsidR="00D94123" w:rsidRDefault="0010008A">
            <w:pPr>
              <w:pStyle w:val="TableParagraph"/>
              <w:spacing w:line="480" w:lineRule="auto"/>
              <w:ind w:left="180"/>
              <w:rPr>
                <w:sz w:val="24"/>
              </w:rPr>
            </w:pPr>
            <w:r>
              <w:rPr>
                <w:w w:val="99"/>
                <w:sz w:val="24"/>
              </w:rPr>
              <w:t>-</w:t>
            </w:r>
          </w:p>
        </w:tc>
        <w:tc>
          <w:tcPr>
            <w:tcW w:w="948" w:type="dxa"/>
            <w:tcBorders>
              <w:top w:val="single" w:sz="4" w:space="0" w:color="7E7E7E"/>
              <w:bottom w:val="single" w:sz="4" w:space="0" w:color="7E7E7E"/>
            </w:tcBorders>
          </w:tcPr>
          <w:p w:rsidR="00D94123" w:rsidRDefault="0010008A">
            <w:pPr>
              <w:pStyle w:val="TableParagraph"/>
              <w:spacing w:line="480" w:lineRule="auto"/>
              <w:ind w:left="180"/>
              <w:rPr>
                <w:sz w:val="24"/>
              </w:rPr>
            </w:pPr>
            <w:r>
              <w:rPr>
                <w:sz w:val="24"/>
              </w:rPr>
              <w:t>Normal</w:t>
            </w:r>
          </w:p>
        </w:tc>
        <w:tc>
          <w:tcPr>
            <w:tcW w:w="1124" w:type="dxa"/>
            <w:tcBorders>
              <w:top w:val="single" w:sz="4" w:space="0" w:color="7E7E7E"/>
              <w:bottom w:val="single" w:sz="4" w:space="0" w:color="7E7E7E"/>
            </w:tcBorders>
          </w:tcPr>
          <w:p w:rsidR="00D94123" w:rsidRDefault="0010008A">
            <w:pPr>
              <w:pStyle w:val="TableParagraph"/>
              <w:spacing w:line="480" w:lineRule="auto"/>
              <w:ind w:left="180"/>
              <w:rPr>
                <w:sz w:val="24"/>
              </w:rPr>
            </w:pPr>
            <w:r>
              <w:rPr>
                <w:sz w:val="24"/>
              </w:rPr>
              <w:t>Bidan</w:t>
            </w:r>
          </w:p>
        </w:tc>
        <w:tc>
          <w:tcPr>
            <w:tcW w:w="1018" w:type="dxa"/>
            <w:tcBorders>
              <w:top w:val="single" w:sz="4" w:space="0" w:color="7E7E7E"/>
              <w:bottom w:val="single" w:sz="4" w:space="0" w:color="7E7E7E"/>
            </w:tcBorders>
          </w:tcPr>
          <w:p w:rsidR="00D94123" w:rsidRDefault="0010008A">
            <w:pPr>
              <w:pStyle w:val="TableParagraph"/>
              <w:spacing w:line="480" w:lineRule="auto"/>
              <w:ind w:left="180"/>
              <w:rPr>
                <w:sz w:val="24"/>
              </w:rPr>
            </w:pPr>
            <w:r>
              <w:rPr>
                <w:w w:val="99"/>
                <w:sz w:val="24"/>
              </w:rPr>
              <w:t>-</w:t>
            </w:r>
          </w:p>
        </w:tc>
        <w:tc>
          <w:tcPr>
            <w:tcW w:w="1015" w:type="dxa"/>
            <w:tcBorders>
              <w:top w:val="single" w:sz="4" w:space="0" w:color="7E7E7E"/>
              <w:bottom w:val="single" w:sz="4" w:space="0" w:color="7E7E7E"/>
            </w:tcBorders>
          </w:tcPr>
          <w:p w:rsidR="00D94123" w:rsidRDefault="0010008A">
            <w:pPr>
              <w:pStyle w:val="TableParagraph"/>
              <w:spacing w:line="480" w:lineRule="auto"/>
              <w:ind w:left="180"/>
              <w:rPr>
                <w:sz w:val="24"/>
              </w:rPr>
            </w:pPr>
            <w:r>
              <w:rPr>
                <w:w w:val="99"/>
                <w:sz w:val="24"/>
              </w:rPr>
              <w:t>-</w:t>
            </w:r>
          </w:p>
        </w:tc>
        <w:tc>
          <w:tcPr>
            <w:tcW w:w="884" w:type="dxa"/>
            <w:tcBorders>
              <w:top w:val="single" w:sz="4" w:space="0" w:color="7E7E7E"/>
              <w:bottom w:val="single" w:sz="4" w:space="0" w:color="7E7E7E"/>
            </w:tcBorders>
          </w:tcPr>
          <w:p w:rsidR="00D94123" w:rsidRDefault="0010008A">
            <w:pPr>
              <w:pStyle w:val="TableParagraph"/>
              <w:spacing w:line="480" w:lineRule="auto"/>
              <w:ind w:left="180"/>
              <w:rPr>
                <w:sz w:val="24"/>
              </w:rPr>
            </w:pPr>
            <w:r>
              <w:rPr>
                <w:w w:val="99"/>
                <w:sz w:val="24"/>
              </w:rPr>
              <w:t>-</w:t>
            </w:r>
          </w:p>
        </w:tc>
        <w:tc>
          <w:tcPr>
            <w:tcW w:w="1297" w:type="dxa"/>
            <w:tcBorders>
              <w:top w:val="single" w:sz="4" w:space="0" w:color="7E7E7E"/>
              <w:bottom w:val="single" w:sz="4" w:space="0" w:color="7E7E7E"/>
            </w:tcBorders>
          </w:tcPr>
          <w:p w:rsidR="00D94123" w:rsidRDefault="0010008A">
            <w:pPr>
              <w:pStyle w:val="TableParagraph"/>
              <w:spacing w:line="480" w:lineRule="auto"/>
              <w:ind w:left="180"/>
              <w:rPr>
                <w:sz w:val="24"/>
              </w:rPr>
            </w:pPr>
            <w:r>
              <w:rPr>
                <w:w w:val="99"/>
                <w:sz w:val="24"/>
              </w:rPr>
              <w:t>-</w:t>
            </w:r>
          </w:p>
        </w:tc>
        <w:tc>
          <w:tcPr>
            <w:tcW w:w="1303" w:type="dxa"/>
            <w:tcBorders>
              <w:top w:val="single" w:sz="4" w:space="0" w:color="7E7E7E"/>
              <w:bottom w:val="single" w:sz="4" w:space="0" w:color="7E7E7E"/>
            </w:tcBorders>
          </w:tcPr>
          <w:p w:rsidR="00D94123" w:rsidRDefault="0010008A">
            <w:pPr>
              <w:pStyle w:val="TableParagraph"/>
              <w:spacing w:line="480" w:lineRule="auto"/>
              <w:ind w:left="180"/>
              <w:rPr>
                <w:sz w:val="24"/>
              </w:rPr>
            </w:pPr>
            <w:r>
              <w:rPr>
                <w:sz w:val="24"/>
              </w:rPr>
              <w:t>Laki-laki</w:t>
            </w:r>
          </w:p>
        </w:tc>
        <w:tc>
          <w:tcPr>
            <w:tcW w:w="730" w:type="dxa"/>
            <w:tcBorders>
              <w:top w:val="single" w:sz="4" w:space="0" w:color="7E7E7E"/>
              <w:bottom w:val="single" w:sz="4" w:space="0" w:color="7E7E7E"/>
            </w:tcBorders>
          </w:tcPr>
          <w:p w:rsidR="00D94123" w:rsidRDefault="0010008A">
            <w:pPr>
              <w:pStyle w:val="TableParagraph"/>
              <w:spacing w:line="480" w:lineRule="auto"/>
              <w:ind w:left="180"/>
              <w:rPr>
                <w:sz w:val="24"/>
              </w:rPr>
            </w:pPr>
            <w:r>
              <w:rPr>
                <w:sz w:val="24"/>
              </w:rPr>
              <w:t>3450</w:t>
            </w:r>
          </w:p>
          <w:p w:rsidR="00D94123" w:rsidRDefault="0010008A">
            <w:pPr>
              <w:pStyle w:val="TableParagraph"/>
              <w:spacing w:line="480" w:lineRule="auto"/>
              <w:ind w:left="180"/>
              <w:rPr>
                <w:sz w:val="24"/>
              </w:rPr>
            </w:pPr>
            <w:r>
              <w:rPr>
                <w:sz w:val="24"/>
              </w:rPr>
              <w:t>gram</w:t>
            </w:r>
          </w:p>
        </w:tc>
        <w:tc>
          <w:tcPr>
            <w:tcW w:w="527" w:type="dxa"/>
            <w:tcBorders>
              <w:top w:val="single" w:sz="4" w:space="0" w:color="7E7E7E"/>
              <w:bottom w:val="single" w:sz="4" w:space="0" w:color="7E7E7E"/>
            </w:tcBorders>
          </w:tcPr>
          <w:p w:rsidR="00D94123" w:rsidRDefault="0010008A">
            <w:pPr>
              <w:pStyle w:val="TableParagraph"/>
              <w:spacing w:line="480" w:lineRule="auto"/>
              <w:ind w:left="180"/>
              <w:rPr>
                <w:sz w:val="24"/>
              </w:rPr>
            </w:pPr>
            <w:r>
              <w:rPr>
                <w:sz w:val="24"/>
              </w:rPr>
              <w:t>59</w:t>
            </w:r>
          </w:p>
          <w:p w:rsidR="00D94123" w:rsidRDefault="0010008A">
            <w:pPr>
              <w:pStyle w:val="TableParagraph"/>
              <w:spacing w:line="480" w:lineRule="auto"/>
              <w:ind w:left="180"/>
              <w:rPr>
                <w:sz w:val="24"/>
              </w:rPr>
            </w:pPr>
            <w:r>
              <w:rPr>
                <w:sz w:val="24"/>
              </w:rPr>
              <w:t>cm</w:t>
            </w:r>
          </w:p>
        </w:tc>
      </w:tr>
    </w:tbl>
    <w:p w:rsidR="00D94123" w:rsidRDefault="00D94123" w:rsidP="00A04C9C">
      <w:pPr>
        <w:pStyle w:val="ListParagraph"/>
        <w:numPr>
          <w:ilvl w:val="0"/>
          <w:numId w:val="54"/>
        </w:numPr>
        <w:rPr>
          <w:szCs w:val="24"/>
        </w:rPr>
        <w:sectPr w:rsidR="00D94123">
          <w:type w:val="nextColumn"/>
          <w:pgSz w:w="16838" w:h="11906" w:orient="landscape" w:code="9"/>
          <w:pgMar w:top="-1872" w:right="1872" w:bottom="1872" w:left="2016" w:header="720" w:footer="720" w:gutter="0"/>
          <w:cols w:space="720"/>
          <w:docGrid w:linePitch="360"/>
        </w:sectPr>
      </w:pPr>
    </w:p>
    <w:p w:rsidR="00D94123" w:rsidRDefault="0010008A" w:rsidP="00A04C9C">
      <w:pPr>
        <w:pStyle w:val="ListParagraph"/>
        <w:numPr>
          <w:ilvl w:val="0"/>
          <w:numId w:val="54"/>
        </w:numPr>
        <w:rPr>
          <w:szCs w:val="24"/>
        </w:rPr>
      </w:pPr>
      <w:r>
        <w:rPr>
          <w:noProof/>
          <w:szCs w:val="24"/>
          <w:lang w:eastAsia="en-US"/>
        </w:rPr>
        <w:lastRenderedPageBreak/>
        <mc:AlternateContent>
          <mc:Choice Requires="wps">
            <w:drawing>
              <wp:anchor distT="0" distB="0" distL="0" distR="0" simplePos="0" relativeHeight="9" behindDoc="0" locked="0" layoutInCell="1" allowOverlap="1">
                <wp:simplePos x="0" y="0"/>
                <wp:positionH relativeFrom="column">
                  <wp:posOffset>7291070</wp:posOffset>
                </wp:positionH>
                <wp:positionV relativeFrom="paragraph">
                  <wp:posOffset>1675765</wp:posOffset>
                </wp:positionV>
                <wp:extent cx="127" cy="1737305"/>
                <wp:effectExtent l="0" t="0" r="38100" b="0"/>
                <wp:wrapNone/>
                <wp:docPr id="1066"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 cy="1737305"/>
                        </a:xfrm>
                        <a:prstGeom prst="line">
                          <a:avLst/>
                        </a:prstGeom>
                        <a:ln w="9525" cap="flat" cmpd="sng">
                          <a:solidFill>
                            <a:srgbClr val="000000"/>
                          </a:solidFill>
                          <a:prstDash val="dash"/>
                          <a:round/>
                          <a:headEnd type="none" w="med" len="med"/>
                          <a:tailEnd type="none" w="med" len="med"/>
                        </a:ln>
                      </wps:spPr>
                      <wps:bodyPr/>
                    </wps:wsp>
                  </a:graphicData>
                </a:graphic>
              </wp:anchor>
            </w:drawing>
          </mc:Choice>
          <mc:Fallback xmlns:wpsCustomData="http://www.wps.cn/officeDocument/2013/wpsCustomData">
            <w:pict>
              <v:line id="1066" filled="f" stroked="t" from="574.1pt,131.95pt" to="574.11pt,268.74567pt" style="position:absolute;z-index:9;mso-position-horizontal-relative:text;mso-position-vertical-relative:text;mso-width-relative:page;mso-height-relative:page;mso-wrap-distance-left:0.0pt;mso-wrap-distance-right:0.0pt;visibility:visible;">
                <v:stroke dashstyle="dash"/>
                <v:fill/>
              </v:line>
            </w:pict>
          </mc:Fallback>
        </mc:AlternateContent>
      </w:r>
      <w:r>
        <w:rPr>
          <w:noProof/>
          <w:szCs w:val="24"/>
          <w:lang w:eastAsia="en-US"/>
        </w:rPr>
        <mc:AlternateContent>
          <mc:Choice Requires="wps">
            <w:drawing>
              <wp:anchor distT="0" distB="0" distL="0" distR="0" simplePos="0" relativeHeight="8" behindDoc="0" locked="0" layoutInCell="1" allowOverlap="1">
                <wp:simplePos x="0" y="0"/>
                <wp:positionH relativeFrom="column">
                  <wp:posOffset>6609715</wp:posOffset>
                </wp:positionH>
                <wp:positionV relativeFrom="paragraph">
                  <wp:posOffset>1675765</wp:posOffset>
                </wp:positionV>
                <wp:extent cx="681484" cy="0"/>
                <wp:effectExtent l="0" t="0" r="0" b="0"/>
                <wp:wrapNone/>
                <wp:docPr id="1067"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484" cy="0"/>
                        </a:xfrm>
                        <a:prstGeom prst="line">
                          <a:avLst/>
                        </a:prstGeom>
                        <a:ln w="9525" cap="flat" cmpd="sng">
                          <a:solidFill>
                            <a:srgbClr val="000000"/>
                          </a:solidFill>
                          <a:prstDash val="dash"/>
                          <a:round/>
                          <a:headEnd type="none" w="med" len="med"/>
                          <a:tailEnd type="none" w="med" len="med"/>
                        </a:ln>
                      </wps:spPr>
                      <wps:bodyPr/>
                    </wps:wsp>
                  </a:graphicData>
                </a:graphic>
              </wp:anchor>
            </w:drawing>
          </mc:Choice>
          <mc:Fallback xmlns:wpsCustomData="http://www.wps.cn/officeDocument/2013/wpsCustomData">
            <w:pict>
              <v:line id="1067" filled="f" stroked="t" from="520.45pt,131.95pt" to="574.11017pt,131.95pt" style="position:absolute;z-index:8;mso-position-horizontal-relative:text;mso-position-vertical-relative:text;mso-width-relative:page;mso-height-relative:page;mso-wrap-distance-left:0.0pt;mso-wrap-distance-right:0.0pt;visibility:visible;">
                <v:stroke dashstyle="dash"/>
                <v:fill/>
              </v:line>
            </w:pict>
          </mc:Fallback>
        </mc:AlternateContent>
      </w:r>
      <w:r>
        <w:rPr>
          <w:noProof/>
          <w:szCs w:val="24"/>
          <w:lang w:eastAsia="en-US"/>
        </w:rPr>
        <mc:AlternateContent>
          <mc:Choice Requires="wps">
            <w:drawing>
              <wp:anchor distT="0" distB="0" distL="0" distR="0" simplePos="0" relativeHeight="7" behindDoc="0" locked="0" layoutInCell="1" allowOverlap="1">
                <wp:simplePos x="0" y="0"/>
                <wp:positionH relativeFrom="column">
                  <wp:posOffset>6609080</wp:posOffset>
                </wp:positionH>
                <wp:positionV relativeFrom="paragraph">
                  <wp:posOffset>1675765</wp:posOffset>
                </wp:positionV>
                <wp:extent cx="0" cy="1155700"/>
                <wp:effectExtent l="0" t="0" r="38100" b="25400"/>
                <wp:wrapNone/>
                <wp:docPr id="1068"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55700"/>
                        </a:xfrm>
                        <a:prstGeom prst="line">
                          <a:avLst/>
                        </a:prstGeom>
                        <a:ln w="9525" cap="flat" cmpd="sng">
                          <a:solidFill>
                            <a:srgbClr val="000000"/>
                          </a:solidFill>
                          <a:prstDash val="dash"/>
                          <a:round/>
                          <a:headEnd type="none" w="med" len="med"/>
                          <a:tailEnd type="none" w="med" len="med"/>
                        </a:ln>
                      </wps:spPr>
                      <wps:bodyPr/>
                    </wps:wsp>
                  </a:graphicData>
                </a:graphic>
              </wp:anchor>
            </w:drawing>
          </mc:Choice>
          <mc:Fallback xmlns:wpsCustomData="http://www.wps.cn/officeDocument/2013/wpsCustomData">
            <w:pict>
              <v:line id="1068" filled="f" stroked="t" from="520.4pt,131.95pt" to="520.4pt,222.95pt" style="position:absolute;z-index:7;mso-position-horizontal-relative:text;mso-position-vertical-relative:text;mso-width-relative:page;mso-height-relative:page;mso-wrap-distance-left:0.0pt;mso-wrap-distance-right:0.0pt;visibility:visible;flip:y;">
                <v:stroke dashstyle="dash"/>
                <v:fill/>
              </v:line>
            </w:pict>
          </mc:Fallback>
        </mc:AlternateContent>
      </w:r>
      <w:r>
        <w:rPr>
          <w:noProof/>
          <w:szCs w:val="24"/>
          <w:lang w:eastAsia="en-US"/>
        </w:rPr>
        <mc:AlternateContent>
          <mc:Choice Requires="wps">
            <w:drawing>
              <wp:anchor distT="0" distB="0" distL="0" distR="0" simplePos="0" relativeHeight="5" behindDoc="0" locked="0" layoutInCell="1" allowOverlap="1">
                <wp:simplePos x="0" y="0"/>
                <wp:positionH relativeFrom="column">
                  <wp:posOffset>2895221</wp:posOffset>
                </wp:positionH>
                <wp:positionV relativeFrom="paragraph">
                  <wp:posOffset>1675764</wp:posOffset>
                </wp:positionV>
                <wp:extent cx="0" cy="1158804"/>
                <wp:effectExtent l="0" t="0" r="38100" b="22860"/>
                <wp:wrapNone/>
                <wp:docPr id="1069"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8804"/>
                        </a:xfrm>
                        <a:prstGeom prst="line">
                          <a:avLst/>
                        </a:prstGeom>
                        <a:ln w="9525" cap="flat" cmpd="sng">
                          <a:solidFill>
                            <a:srgbClr val="000000"/>
                          </a:solidFill>
                          <a:prstDash val="dash"/>
                          <a:round/>
                          <a:headEnd type="none" w="med" len="med"/>
                          <a:tailEnd type="none" w="med" len="med"/>
                        </a:ln>
                      </wps:spPr>
                      <wps:bodyPr/>
                    </wps:wsp>
                  </a:graphicData>
                </a:graphic>
              </wp:anchor>
            </w:drawing>
          </mc:Choice>
          <mc:Fallback xmlns:wpsCustomData="http://www.wps.cn/officeDocument/2013/wpsCustomData">
            <w:pict>
              <v:line id="1069" filled="f" stroked="t" from="227.97015pt,131.94992pt" to="227.97015pt,223.19434pt" style="position:absolute;z-index:5;mso-position-horizontal-relative:text;mso-position-vertical-relative:text;mso-width-relative:page;mso-height-relative:page;mso-wrap-distance-left:0.0pt;mso-wrap-distance-right:0.0pt;visibility:visible;">
                <v:stroke dashstyle="dash"/>
                <v:fill/>
              </v:line>
            </w:pict>
          </mc:Fallback>
        </mc:AlternateContent>
      </w:r>
      <w:r>
        <w:rPr>
          <w:noProof/>
          <w:szCs w:val="24"/>
          <w:lang w:eastAsia="en-US"/>
        </w:rPr>
        <mc:AlternateContent>
          <mc:Choice Requires="wps">
            <w:drawing>
              <wp:anchor distT="0" distB="0" distL="0" distR="0" simplePos="0" relativeHeight="4" behindDoc="0" locked="0" layoutInCell="1" allowOverlap="1">
                <wp:simplePos x="0" y="0"/>
                <wp:positionH relativeFrom="column">
                  <wp:posOffset>2355215</wp:posOffset>
                </wp:positionH>
                <wp:positionV relativeFrom="paragraph">
                  <wp:posOffset>1675765</wp:posOffset>
                </wp:positionV>
                <wp:extent cx="540006" cy="0"/>
                <wp:effectExtent l="0" t="0" r="0" b="0"/>
                <wp:wrapNone/>
                <wp:docPr id="1070"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06" cy="0"/>
                        </a:xfrm>
                        <a:prstGeom prst="line">
                          <a:avLst/>
                        </a:prstGeom>
                        <a:ln w="9525" cap="flat" cmpd="sng">
                          <a:solidFill>
                            <a:srgbClr val="000000"/>
                          </a:solidFill>
                          <a:prstDash val="dash"/>
                          <a:round/>
                          <a:headEnd type="none" w="med" len="med"/>
                          <a:tailEnd type="none" w="med" len="med"/>
                        </a:ln>
                      </wps:spPr>
                      <wps:bodyPr/>
                    </wps:wsp>
                  </a:graphicData>
                </a:graphic>
              </wp:anchor>
            </w:drawing>
          </mc:Choice>
          <mc:Fallback xmlns:wpsCustomData="http://www.wps.cn/officeDocument/2013/wpsCustomData">
            <w:pict>
              <v:line id="1070" filled="f" stroked="t" from="185.45001pt,131.95pt" to="227.97017pt,131.95pt" style="position:absolute;z-index:4;mso-position-horizontal-relative:text;mso-position-vertical-relative:text;mso-width-relative:page;mso-height-relative:page;mso-wrap-distance-left:0.0pt;mso-wrap-distance-right:0.0pt;visibility:visible;">
                <v:stroke dashstyle="dash"/>
                <v:fill/>
              </v:line>
            </w:pict>
          </mc:Fallback>
        </mc:AlternateContent>
      </w:r>
      <w:r>
        <w:rPr>
          <w:szCs w:val="24"/>
        </w:rPr>
        <w:t>Genogram</w:t>
      </w:r>
    </w:p>
    <w:p w:rsidR="00D94123" w:rsidRDefault="00D94123">
      <w:pPr>
        <w:pStyle w:val="BodyText"/>
        <w:spacing w:before="1" w:line="480" w:lineRule="auto"/>
        <w:ind w:left="10828"/>
      </w:pPr>
    </w:p>
    <w:p w:rsidR="00D94123" w:rsidRDefault="0010008A">
      <w:pPr>
        <w:rPr>
          <w:lang w:eastAsia="en-US"/>
        </w:rPr>
      </w:pPr>
      <w:r>
        <w:rPr>
          <w:noProof/>
          <w:lang w:eastAsia="en-US"/>
        </w:rPr>
        <mc:AlternateContent>
          <mc:Choice Requires="wpg">
            <w:drawing>
              <wp:anchor distT="0" distB="0" distL="0" distR="0" simplePos="0" relativeHeight="2" behindDoc="1" locked="0" layoutInCell="1" allowOverlap="1">
                <wp:simplePos x="0" y="0"/>
                <wp:positionH relativeFrom="page">
                  <wp:posOffset>1671793</wp:posOffset>
                </wp:positionH>
                <wp:positionV relativeFrom="page">
                  <wp:posOffset>1929765</wp:posOffset>
                </wp:positionV>
                <wp:extent cx="7569200" cy="2584450"/>
                <wp:effectExtent l="0" t="0" r="12700" b="25400"/>
                <wp:wrapNone/>
                <wp:docPr id="107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9200" cy="2584450"/>
                          <a:chOff x="1849" y="6200"/>
                          <a:chExt cx="8787" cy="3165"/>
                        </a:xfrm>
                      </wpg:grpSpPr>
                      <wps:wsp>
                        <wps:cNvPr id="1" name="Freeform 1"/>
                        <wps:cNvSpPr/>
                        <wps:spPr>
                          <a:xfrm>
                            <a:off x="4263" y="6208"/>
                            <a:ext cx="355" cy="355"/>
                          </a:xfrm>
                          <a:custGeom>
                            <a:avLst/>
                            <a:gdLst/>
                            <a:ahLst/>
                            <a:cxnLst/>
                            <a:rect l="l" t="t" r="r" b="b"/>
                            <a:pathLst>
                              <a:path w="355" h="355">
                                <a:moveTo>
                                  <a:pt x="0" y="177"/>
                                </a:moveTo>
                                <a:lnTo>
                                  <a:pt x="14" y="108"/>
                                </a:lnTo>
                                <a:lnTo>
                                  <a:pt x="52" y="52"/>
                                </a:lnTo>
                                <a:lnTo>
                                  <a:pt x="108" y="14"/>
                                </a:lnTo>
                                <a:lnTo>
                                  <a:pt x="177" y="0"/>
                                </a:lnTo>
                                <a:lnTo>
                                  <a:pt x="247" y="14"/>
                                </a:lnTo>
                                <a:lnTo>
                                  <a:pt x="303" y="52"/>
                                </a:lnTo>
                                <a:lnTo>
                                  <a:pt x="341" y="108"/>
                                </a:lnTo>
                                <a:lnTo>
                                  <a:pt x="355" y="177"/>
                                </a:lnTo>
                                <a:lnTo>
                                  <a:pt x="341" y="246"/>
                                </a:lnTo>
                                <a:lnTo>
                                  <a:pt x="303" y="303"/>
                                </a:lnTo>
                                <a:lnTo>
                                  <a:pt x="247" y="341"/>
                                </a:lnTo>
                                <a:lnTo>
                                  <a:pt x="177" y="355"/>
                                </a:lnTo>
                                <a:lnTo>
                                  <a:pt x="108" y="341"/>
                                </a:lnTo>
                                <a:lnTo>
                                  <a:pt x="52" y="303"/>
                                </a:lnTo>
                                <a:lnTo>
                                  <a:pt x="14" y="246"/>
                                </a:lnTo>
                                <a:lnTo>
                                  <a:pt x="0" y="177"/>
                                </a:lnTo>
                                <a:close/>
                              </a:path>
                            </a:pathLst>
                          </a:custGeom>
                          <a:ln w="12700" cap="flat" cmpd="sng">
                            <a:solidFill>
                              <a:srgbClr val="000000"/>
                            </a:solidFill>
                            <a:prstDash val="solid"/>
                            <a:round/>
                            <a:headEnd type="none" w="med" len="med"/>
                            <a:tailEnd type="none" w="med" len="med"/>
                          </a:ln>
                        </wps:spPr>
                        <wps:bodyPr>
                          <a:prstTxWarp prst="textNoShape">
                            <a:avLst/>
                          </a:prstTxWarp>
                        </wps:bodyPr>
                      </wps:wsp>
                      <wps:wsp>
                        <wps:cNvPr id="2" name="Straight Connector 2"/>
                        <wps:cNvCnPr/>
                        <wps:spPr>
                          <a:xfrm>
                            <a:off x="4446" y="6578"/>
                            <a:ext cx="0" cy="318"/>
                          </a:xfrm>
                          <a:prstGeom prst="line">
                            <a:avLst/>
                          </a:prstGeom>
                          <a:ln w="6350" cap="flat" cmpd="sng">
                            <a:solidFill>
                              <a:srgbClr val="000000"/>
                            </a:solidFill>
                            <a:prstDash val="solid"/>
                            <a:round/>
                            <a:headEnd type="none" w="med" len="med"/>
                            <a:tailEnd type="none" w="med" len="med"/>
                          </a:ln>
                        </wps:spPr>
                        <wps:bodyPr/>
                      </wps:wsp>
                      <wps:wsp>
                        <wps:cNvPr id="3" name="Rectangle 3"/>
                        <wps:cNvSpPr/>
                        <wps:spPr>
                          <a:xfrm>
                            <a:off x="3178" y="6207"/>
                            <a:ext cx="355" cy="355"/>
                          </a:xfrm>
                          <a:prstGeom prst="rect">
                            <a:avLst/>
                          </a:prstGeom>
                          <a:ln w="12700" cap="flat" cmpd="sng">
                            <a:solidFill>
                              <a:srgbClr val="000000"/>
                            </a:solidFill>
                            <a:prstDash val="solid"/>
                            <a:miter/>
                            <a:headEnd type="none" w="med" len="med"/>
                            <a:tailEnd type="none" w="med" len="med"/>
                          </a:ln>
                        </wps:spPr>
                        <wps:bodyPr>
                          <a:prstTxWarp prst="textNoShape">
                            <a:avLst/>
                          </a:prstTxWarp>
                        </wps:bodyPr>
                      </wps:wsp>
                      <wps:wsp>
                        <wps:cNvPr id="4" name="Freeform 4"/>
                        <wps:cNvSpPr/>
                        <wps:spPr>
                          <a:xfrm>
                            <a:off x="2008" y="6563"/>
                            <a:ext cx="4088" cy="970"/>
                          </a:xfrm>
                          <a:custGeom>
                            <a:avLst/>
                            <a:gdLst/>
                            <a:ahLst/>
                            <a:cxnLst/>
                            <a:rect l="l" t="t" r="r" b="b"/>
                            <a:pathLst>
                              <a:path w="4088" h="970">
                                <a:moveTo>
                                  <a:pt x="1358" y="0"/>
                                </a:moveTo>
                                <a:lnTo>
                                  <a:pt x="1358" y="318"/>
                                </a:lnTo>
                                <a:moveTo>
                                  <a:pt x="1358" y="337"/>
                                </a:moveTo>
                                <a:lnTo>
                                  <a:pt x="2442" y="337"/>
                                </a:lnTo>
                                <a:moveTo>
                                  <a:pt x="1913" y="332"/>
                                </a:moveTo>
                                <a:lnTo>
                                  <a:pt x="1913" y="650"/>
                                </a:lnTo>
                                <a:moveTo>
                                  <a:pt x="12" y="633"/>
                                </a:moveTo>
                                <a:lnTo>
                                  <a:pt x="4088" y="633"/>
                                </a:lnTo>
                                <a:moveTo>
                                  <a:pt x="0" y="627"/>
                                </a:moveTo>
                                <a:lnTo>
                                  <a:pt x="0" y="945"/>
                                </a:lnTo>
                                <a:moveTo>
                                  <a:pt x="605" y="650"/>
                                </a:moveTo>
                                <a:lnTo>
                                  <a:pt x="605" y="858"/>
                                </a:lnTo>
                                <a:moveTo>
                                  <a:pt x="1167" y="652"/>
                                </a:moveTo>
                                <a:lnTo>
                                  <a:pt x="1167" y="862"/>
                                </a:lnTo>
                                <a:moveTo>
                                  <a:pt x="1672" y="652"/>
                                </a:moveTo>
                                <a:lnTo>
                                  <a:pt x="1672" y="970"/>
                                </a:lnTo>
                                <a:moveTo>
                                  <a:pt x="2252" y="652"/>
                                </a:moveTo>
                                <a:lnTo>
                                  <a:pt x="2252" y="876"/>
                                </a:lnTo>
                                <a:moveTo>
                                  <a:pt x="2813" y="651"/>
                                </a:moveTo>
                                <a:lnTo>
                                  <a:pt x="2813" y="969"/>
                                </a:lnTo>
                                <a:moveTo>
                                  <a:pt x="3392" y="651"/>
                                </a:moveTo>
                                <a:lnTo>
                                  <a:pt x="3392" y="874"/>
                                </a:lnTo>
                                <a:moveTo>
                                  <a:pt x="4082" y="665"/>
                                </a:moveTo>
                                <a:lnTo>
                                  <a:pt x="4082" y="857"/>
                                </a:lnTo>
                              </a:path>
                            </a:pathLst>
                          </a:custGeom>
                          <a:ln w="6350" cap="flat" cmpd="sng">
                            <a:solidFill>
                              <a:srgbClr val="000000"/>
                            </a:solidFill>
                            <a:prstDash val="solid"/>
                            <a:round/>
                            <a:headEnd type="none" w="med" len="med"/>
                            <a:tailEnd type="none" w="med" len="med"/>
                          </a:ln>
                        </wps:spPr>
                        <wps:bodyPr>
                          <a:prstTxWarp prst="textNoShape">
                            <a:avLst/>
                          </a:prstTxWarp>
                        </wps:bodyPr>
                      </wps:wsp>
                      <wps:wsp>
                        <wps:cNvPr id="5" name="Freeform 5"/>
                        <wps:cNvSpPr/>
                        <wps:spPr>
                          <a:xfrm>
                            <a:off x="1849" y="7422"/>
                            <a:ext cx="1503" cy="426"/>
                          </a:xfrm>
                          <a:custGeom>
                            <a:avLst/>
                            <a:gdLst/>
                            <a:ahLst/>
                            <a:cxnLst/>
                            <a:rect l="l" t="t" r="r" b="b"/>
                            <a:pathLst>
                              <a:path w="1503" h="426">
                                <a:moveTo>
                                  <a:pt x="0" y="426"/>
                                </a:moveTo>
                                <a:lnTo>
                                  <a:pt x="355" y="426"/>
                                </a:lnTo>
                                <a:lnTo>
                                  <a:pt x="355" y="71"/>
                                </a:lnTo>
                                <a:lnTo>
                                  <a:pt x="0" y="71"/>
                                </a:lnTo>
                                <a:lnTo>
                                  <a:pt x="0" y="426"/>
                                </a:lnTo>
                                <a:close/>
                                <a:moveTo>
                                  <a:pt x="1148" y="359"/>
                                </a:moveTo>
                                <a:lnTo>
                                  <a:pt x="1503" y="359"/>
                                </a:lnTo>
                                <a:lnTo>
                                  <a:pt x="1503" y="4"/>
                                </a:lnTo>
                                <a:lnTo>
                                  <a:pt x="1148" y="4"/>
                                </a:lnTo>
                                <a:lnTo>
                                  <a:pt x="1148" y="359"/>
                                </a:lnTo>
                                <a:close/>
                                <a:moveTo>
                                  <a:pt x="614" y="355"/>
                                </a:moveTo>
                                <a:lnTo>
                                  <a:pt x="969" y="355"/>
                                </a:lnTo>
                                <a:lnTo>
                                  <a:pt x="969" y="0"/>
                                </a:lnTo>
                                <a:lnTo>
                                  <a:pt x="614" y="0"/>
                                </a:lnTo>
                                <a:lnTo>
                                  <a:pt x="614" y="355"/>
                                </a:lnTo>
                                <a:close/>
                              </a:path>
                            </a:pathLst>
                          </a:custGeom>
                          <a:ln w="12700" cap="flat" cmpd="sng">
                            <a:solidFill>
                              <a:srgbClr val="000000"/>
                            </a:solidFill>
                            <a:prstDash val="solid"/>
                            <a:round/>
                            <a:headEnd type="none" w="med" len="med"/>
                            <a:tailEnd type="none" w="med" len="med"/>
                          </a:ln>
                        </wps:spPr>
                        <wps:bodyPr>
                          <a:prstTxWarp prst="textNoShape">
                            <a:avLst/>
                          </a:prstTxWarp>
                        </wps:bodyPr>
                      </wps:wsp>
                      <wps:wsp>
                        <wps:cNvPr id="6" name="Freeform 6"/>
                        <wps:cNvSpPr/>
                        <wps:spPr>
                          <a:xfrm>
                            <a:off x="3530" y="7440"/>
                            <a:ext cx="355" cy="355"/>
                          </a:xfrm>
                          <a:custGeom>
                            <a:avLst/>
                            <a:gdLst/>
                            <a:ahLst/>
                            <a:cxnLst/>
                            <a:rect l="l" t="t" r="r" b="b"/>
                            <a:pathLst>
                              <a:path w="355" h="355">
                                <a:moveTo>
                                  <a:pt x="178" y="0"/>
                                </a:moveTo>
                                <a:lnTo>
                                  <a:pt x="108" y="14"/>
                                </a:lnTo>
                                <a:lnTo>
                                  <a:pt x="52" y="52"/>
                                </a:lnTo>
                                <a:lnTo>
                                  <a:pt x="14" y="109"/>
                                </a:lnTo>
                                <a:lnTo>
                                  <a:pt x="0" y="178"/>
                                </a:lnTo>
                                <a:lnTo>
                                  <a:pt x="14" y="247"/>
                                </a:lnTo>
                                <a:lnTo>
                                  <a:pt x="52" y="303"/>
                                </a:lnTo>
                                <a:lnTo>
                                  <a:pt x="108" y="341"/>
                                </a:lnTo>
                                <a:lnTo>
                                  <a:pt x="178" y="355"/>
                                </a:lnTo>
                                <a:lnTo>
                                  <a:pt x="247" y="341"/>
                                </a:lnTo>
                                <a:lnTo>
                                  <a:pt x="303" y="303"/>
                                </a:lnTo>
                                <a:lnTo>
                                  <a:pt x="341" y="247"/>
                                </a:lnTo>
                                <a:lnTo>
                                  <a:pt x="355" y="178"/>
                                </a:lnTo>
                                <a:lnTo>
                                  <a:pt x="341" y="109"/>
                                </a:lnTo>
                                <a:lnTo>
                                  <a:pt x="303" y="52"/>
                                </a:lnTo>
                                <a:lnTo>
                                  <a:pt x="247" y="14"/>
                                </a:lnTo>
                                <a:lnTo>
                                  <a:pt x="178" y="0"/>
                                </a:lnTo>
                                <a:close/>
                              </a:path>
                            </a:pathLst>
                          </a:custGeom>
                          <a:solidFill>
                            <a:srgbClr val="FFFFFF"/>
                          </a:solidFill>
                          <a:ln>
                            <a:noFill/>
                          </a:ln>
                        </wps:spPr>
                        <wps:bodyPr>
                          <a:prstTxWarp prst="textNoShape">
                            <a:avLst/>
                          </a:prstTxWarp>
                        </wps:bodyPr>
                      </wps:wsp>
                      <wps:wsp>
                        <wps:cNvPr id="7" name="Freeform 7"/>
                        <wps:cNvSpPr/>
                        <wps:spPr>
                          <a:xfrm>
                            <a:off x="3530" y="7440"/>
                            <a:ext cx="355" cy="355"/>
                          </a:xfrm>
                          <a:custGeom>
                            <a:avLst/>
                            <a:gdLst/>
                            <a:ahLst/>
                            <a:cxnLst/>
                            <a:rect l="l" t="t" r="r" b="b"/>
                            <a:pathLst>
                              <a:path w="355" h="355">
                                <a:moveTo>
                                  <a:pt x="0" y="178"/>
                                </a:moveTo>
                                <a:lnTo>
                                  <a:pt x="14" y="109"/>
                                </a:lnTo>
                                <a:lnTo>
                                  <a:pt x="52" y="52"/>
                                </a:lnTo>
                                <a:lnTo>
                                  <a:pt x="108" y="14"/>
                                </a:lnTo>
                                <a:lnTo>
                                  <a:pt x="178" y="0"/>
                                </a:lnTo>
                                <a:lnTo>
                                  <a:pt x="247" y="14"/>
                                </a:lnTo>
                                <a:lnTo>
                                  <a:pt x="303" y="52"/>
                                </a:lnTo>
                                <a:lnTo>
                                  <a:pt x="341" y="109"/>
                                </a:lnTo>
                                <a:lnTo>
                                  <a:pt x="355" y="178"/>
                                </a:lnTo>
                                <a:lnTo>
                                  <a:pt x="341" y="247"/>
                                </a:lnTo>
                                <a:lnTo>
                                  <a:pt x="303" y="303"/>
                                </a:lnTo>
                                <a:lnTo>
                                  <a:pt x="247" y="341"/>
                                </a:lnTo>
                                <a:lnTo>
                                  <a:pt x="178" y="355"/>
                                </a:lnTo>
                                <a:lnTo>
                                  <a:pt x="108" y="341"/>
                                </a:lnTo>
                                <a:lnTo>
                                  <a:pt x="52" y="303"/>
                                </a:lnTo>
                                <a:lnTo>
                                  <a:pt x="14" y="247"/>
                                </a:lnTo>
                                <a:lnTo>
                                  <a:pt x="0" y="178"/>
                                </a:lnTo>
                                <a:close/>
                              </a:path>
                            </a:pathLst>
                          </a:custGeom>
                          <a:ln w="12700" cap="flat" cmpd="sng">
                            <a:solidFill>
                              <a:srgbClr val="000000"/>
                            </a:solidFill>
                            <a:prstDash val="solid"/>
                            <a:round/>
                            <a:headEnd type="none" w="med" len="med"/>
                            <a:tailEnd type="none" w="med" len="med"/>
                          </a:ln>
                        </wps:spPr>
                        <wps:bodyPr>
                          <a:prstTxWarp prst="textNoShape">
                            <a:avLst/>
                          </a:prstTxWarp>
                        </wps:bodyPr>
                      </wps:wsp>
                      <wps:wsp>
                        <wps:cNvPr id="8" name="Freeform 8"/>
                        <wps:cNvSpPr/>
                        <wps:spPr>
                          <a:xfrm>
                            <a:off x="4660" y="7446"/>
                            <a:ext cx="355" cy="355"/>
                          </a:xfrm>
                          <a:custGeom>
                            <a:avLst/>
                            <a:gdLst/>
                            <a:ahLst/>
                            <a:cxnLst/>
                            <a:rect l="l" t="t" r="r" b="b"/>
                            <a:pathLst>
                              <a:path w="355" h="355">
                                <a:moveTo>
                                  <a:pt x="177" y="0"/>
                                </a:moveTo>
                                <a:lnTo>
                                  <a:pt x="108" y="14"/>
                                </a:lnTo>
                                <a:lnTo>
                                  <a:pt x="52" y="52"/>
                                </a:lnTo>
                                <a:lnTo>
                                  <a:pt x="14" y="109"/>
                                </a:lnTo>
                                <a:lnTo>
                                  <a:pt x="0" y="178"/>
                                </a:lnTo>
                                <a:lnTo>
                                  <a:pt x="14" y="247"/>
                                </a:lnTo>
                                <a:lnTo>
                                  <a:pt x="52" y="303"/>
                                </a:lnTo>
                                <a:lnTo>
                                  <a:pt x="108" y="341"/>
                                </a:lnTo>
                                <a:lnTo>
                                  <a:pt x="177" y="355"/>
                                </a:lnTo>
                                <a:lnTo>
                                  <a:pt x="247" y="341"/>
                                </a:lnTo>
                                <a:lnTo>
                                  <a:pt x="303" y="303"/>
                                </a:lnTo>
                                <a:lnTo>
                                  <a:pt x="341" y="247"/>
                                </a:lnTo>
                                <a:lnTo>
                                  <a:pt x="355" y="178"/>
                                </a:lnTo>
                                <a:lnTo>
                                  <a:pt x="341" y="109"/>
                                </a:lnTo>
                                <a:lnTo>
                                  <a:pt x="303" y="52"/>
                                </a:lnTo>
                                <a:lnTo>
                                  <a:pt x="247" y="14"/>
                                </a:lnTo>
                                <a:lnTo>
                                  <a:pt x="177" y="0"/>
                                </a:lnTo>
                                <a:close/>
                              </a:path>
                            </a:pathLst>
                          </a:custGeom>
                          <a:solidFill>
                            <a:srgbClr val="FFFFFF"/>
                          </a:solidFill>
                          <a:ln>
                            <a:noFill/>
                          </a:ln>
                        </wps:spPr>
                        <wps:bodyPr>
                          <a:prstTxWarp prst="textNoShape">
                            <a:avLst/>
                          </a:prstTxWarp>
                        </wps:bodyPr>
                      </wps:wsp>
                      <wps:wsp>
                        <wps:cNvPr id="9" name="Freeform 9"/>
                        <wps:cNvSpPr/>
                        <wps:spPr>
                          <a:xfrm>
                            <a:off x="4091" y="7421"/>
                            <a:ext cx="2188" cy="380"/>
                          </a:xfrm>
                          <a:custGeom>
                            <a:avLst/>
                            <a:gdLst/>
                            <a:ahLst/>
                            <a:cxnLst/>
                            <a:rect l="l" t="t" r="r" b="b"/>
                            <a:pathLst>
                              <a:path w="2188" h="380">
                                <a:moveTo>
                                  <a:pt x="569" y="203"/>
                                </a:moveTo>
                                <a:lnTo>
                                  <a:pt x="583" y="134"/>
                                </a:lnTo>
                                <a:lnTo>
                                  <a:pt x="621" y="77"/>
                                </a:lnTo>
                                <a:lnTo>
                                  <a:pt x="677" y="39"/>
                                </a:lnTo>
                                <a:lnTo>
                                  <a:pt x="746" y="25"/>
                                </a:lnTo>
                                <a:lnTo>
                                  <a:pt x="816" y="39"/>
                                </a:lnTo>
                                <a:lnTo>
                                  <a:pt x="872" y="77"/>
                                </a:lnTo>
                                <a:lnTo>
                                  <a:pt x="910" y="134"/>
                                </a:lnTo>
                                <a:lnTo>
                                  <a:pt x="924" y="203"/>
                                </a:lnTo>
                                <a:lnTo>
                                  <a:pt x="910" y="272"/>
                                </a:lnTo>
                                <a:lnTo>
                                  <a:pt x="872" y="328"/>
                                </a:lnTo>
                                <a:lnTo>
                                  <a:pt x="816" y="366"/>
                                </a:lnTo>
                                <a:lnTo>
                                  <a:pt x="746" y="380"/>
                                </a:lnTo>
                                <a:lnTo>
                                  <a:pt x="677" y="366"/>
                                </a:lnTo>
                                <a:lnTo>
                                  <a:pt x="621" y="328"/>
                                </a:lnTo>
                                <a:lnTo>
                                  <a:pt x="583" y="272"/>
                                </a:lnTo>
                                <a:lnTo>
                                  <a:pt x="569" y="203"/>
                                </a:lnTo>
                                <a:close/>
                                <a:moveTo>
                                  <a:pt x="0" y="374"/>
                                </a:moveTo>
                                <a:lnTo>
                                  <a:pt x="355" y="374"/>
                                </a:lnTo>
                                <a:lnTo>
                                  <a:pt x="355" y="19"/>
                                </a:lnTo>
                                <a:lnTo>
                                  <a:pt x="0" y="19"/>
                                </a:lnTo>
                                <a:lnTo>
                                  <a:pt x="0" y="374"/>
                                </a:lnTo>
                                <a:close/>
                                <a:moveTo>
                                  <a:pt x="1833" y="355"/>
                                </a:moveTo>
                                <a:lnTo>
                                  <a:pt x="2188" y="355"/>
                                </a:lnTo>
                                <a:lnTo>
                                  <a:pt x="2188" y="0"/>
                                </a:lnTo>
                                <a:lnTo>
                                  <a:pt x="1833" y="0"/>
                                </a:lnTo>
                                <a:lnTo>
                                  <a:pt x="1833" y="355"/>
                                </a:lnTo>
                                <a:close/>
                                <a:moveTo>
                                  <a:pt x="1141" y="372"/>
                                </a:moveTo>
                                <a:lnTo>
                                  <a:pt x="1496" y="372"/>
                                </a:lnTo>
                                <a:lnTo>
                                  <a:pt x="1496" y="17"/>
                                </a:lnTo>
                                <a:lnTo>
                                  <a:pt x="1141" y="17"/>
                                </a:lnTo>
                                <a:lnTo>
                                  <a:pt x="1141" y="372"/>
                                </a:lnTo>
                                <a:close/>
                              </a:path>
                            </a:pathLst>
                          </a:custGeom>
                          <a:ln w="12700" cap="flat" cmpd="sng">
                            <a:solidFill>
                              <a:srgbClr val="000000"/>
                            </a:solidFill>
                            <a:prstDash val="solid"/>
                            <a:round/>
                            <a:headEnd type="none" w="med" len="med"/>
                            <a:tailEnd type="none" w="med" len="med"/>
                          </a:ln>
                        </wps:spPr>
                        <wps:bodyPr>
                          <a:prstTxWarp prst="textNoShape">
                            <a:avLst/>
                          </a:prstTxWarp>
                        </wps:bodyPr>
                      </wps:wsp>
                      <wps:wsp>
                        <wps:cNvPr id="10" name="Straight Connector 10"/>
                        <wps:cNvCnPr/>
                        <wps:spPr>
                          <a:xfrm>
                            <a:off x="4263" y="7778"/>
                            <a:ext cx="0" cy="580"/>
                          </a:xfrm>
                          <a:prstGeom prst="line">
                            <a:avLst/>
                          </a:prstGeom>
                          <a:ln w="6350" cap="flat" cmpd="sng">
                            <a:solidFill>
                              <a:srgbClr val="000000"/>
                            </a:solidFill>
                            <a:prstDash val="solid"/>
                            <a:round/>
                            <a:headEnd type="none" w="med" len="med"/>
                            <a:tailEnd type="none" w="med" len="med"/>
                          </a:ln>
                        </wps:spPr>
                        <wps:bodyPr/>
                      </wps:wsp>
                      <wps:wsp>
                        <wps:cNvPr id="11" name="Rectangle 11"/>
                        <wps:cNvSpPr/>
                        <wps:spPr>
                          <a:xfrm>
                            <a:off x="8572" y="6201"/>
                            <a:ext cx="355" cy="355"/>
                          </a:xfrm>
                          <a:prstGeom prst="rect">
                            <a:avLst/>
                          </a:prstGeom>
                          <a:ln w="12700" cap="flat" cmpd="sng">
                            <a:solidFill>
                              <a:srgbClr val="000000"/>
                            </a:solidFill>
                            <a:prstDash val="solid"/>
                            <a:miter/>
                            <a:headEnd type="none" w="med" len="med"/>
                            <a:tailEnd type="none" w="med" len="med"/>
                          </a:ln>
                        </wps:spPr>
                        <wps:bodyPr>
                          <a:prstTxWarp prst="textNoShape">
                            <a:avLst/>
                          </a:prstTxWarp>
                        </wps:bodyPr>
                      </wps:wsp>
                      <wps:wsp>
                        <wps:cNvPr id="12" name="Straight Connector 12"/>
                        <wps:cNvCnPr/>
                        <wps:spPr>
                          <a:xfrm>
                            <a:off x="8748" y="6467"/>
                            <a:ext cx="0" cy="318"/>
                          </a:xfrm>
                          <a:prstGeom prst="line">
                            <a:avLst/>
                          </a:prstGeom>
                          <a:ln w="6350" cap="flat" cmpd="sng">
                            <a:solidFill>
                              <a:srgbClr val="000000"/>
                            </a:solidFill>
                            <a:prstDash val="solid"/>
                            <a:round/>
                            <a:headEnd type="none" w="med" len="med"/>
                            <a:tailEnd type="none" w="med" len="med"/>
                          </a:ln>
                        </wps:spPr>
                        <wps:bodyPr/>
                      </wps:wsp>
                      <wps:wsp>
                        <wps:cNvPr id="13" name="Freeform 13"/>
                        <wps:cNvSpPr/>
                        <wps:spPr>
                          <a:xfrm>
                            <a:off x="9662" y="6200"/>
                            <a:ext cx="355" cy="355"/>
                          </a:xfrm>
                          <a:custGeom>
                            <a:avLst/>
                            <a:gdLst/>
                            <a:ahLst/>
                            <a:cxnLst/>
                            <a:rect l="l" t="t" r="r" b="b"/>
                            <a:pathLst>
                              <a:path w="355" h="355">
                                <a:moveTo>
                                  <a:pt x="0" y="177"/>
                                </a:moveTo>
                                <a:lnTo>
                                  <a:pt x="14" y="108"/>
                                </a:lnTo>
                                <a:lnTo>
                                  <a:pt x="52" y="52"/>
                                </a:lnTo>
                                <a:lnTo>
                                  <a:pt x="108" y="14"/>
                                </a:lnTo>
                                <a:lnTo>
                                  <a:pt x="177" y="0"/>
                                </a:lnTo>
                                <a:lnTo>
                                  <a:pt x="247" y="14"/>
                                </a:lnTo>
                                <a:lnTo>
                                  <a:pt x="303" y="52"/>
                                </a:lnTo>
                                <a:lnTo>
                                  <a:pt x="341" y="108"/>
                                </a:lnTo>
                                <a:lnTo>
                                  <a:pt x="355" y="177"/>
                                </a:lnTo>
                                <a:lnTo>
                                  <a:pt x="341" y="246"/>
                                </a:lnTo>
                                <a:lnTo>
                                  <a:pt x="303" y="303"/>
                                </a:lnTo>
                                <a:lnTo>
                                  <a:pt x="247" y="341"/>
                                </a:lnTo>
                                <a:lnTo>
                                  <a:pt x="177" y="355"/>
                                </a:lnTo>
                                <a:lnTo>
                                  <a:pt x="108" y="341"/>
                                </a:lnTo>
                                <a:lnTo>
                                  <a:pt x="52" y="303"/>
                                </a:lnTo>
                                <a:lnTo>
                                  <a:pt x="14" y="246"/>
                                </a:lnTo>
                                <a:lnTo>
                                  <a:pt x="0" y="177"/>
                                </a:lnTo>
                                <a:close/>
                              </a:path>
                            </a:pathLst>
                          </a:custGeom>
                          <a:ln w="12700" cap="flat" cmpd="sng">
                            <a:solidFill>
                              <a:srgbClr val="000000"/>
                            </a:solidFill>
                            <a:prstDash val="solid"/>
                            <a:round/>
                            <a:headEnd type="none" w="med" len="med"/>
                            <a:tailEnd type="none" w="med" len="med"/>
                          </a:ln>
                        </wps:spPr>
                        <wps:bodyPr>
                          <a:prstTxWarp prst="textNoShape">
                            <a:avLst/>
                          </a:prstTxWarp>
                        </wps:bodyPr>
                      </wps:wsp>
                      <wps:wsp>
                        <wps:cNvPr id="14" name="Freeform 14"/>
                        <wps:cNvSpPr/>
                        <wps:spPr>
                          <a:xfrm>
                            <a:off x="8168" y="6449"/>
                            <a:ext cx="2302" cy="991"/>
                          </a:xfrm>
                          <a:custGeom>
                            <a:avLst/>
                            <a:gdLst/>
                            <a:ahLst/>
                            <a:cxnLst/>
                            <a:rect l="l" t="t" r="r" b="b"/>
                            <a:pathLst>
                              <a:path w="2302" h="991">
                                <a:moveTo>
                                  <a:pt x="1662" y="0"/>
                                </a:moveTo>
                                <a:lnTo>
                                  <a:pt x="1662" y="318"/>
                                </a:lnTo>
                                <a:moveTo>
                                  <a:pt x="580" y="336"/>
                                </a:moveTo>
                                <a:lnTo>
                                  <a:pt x="1664" y="336"/>
                                </a:lnTo>
                                <a:moveTo>
                                  <a:pt x="1141" y="336"/>
                                </a:moveTo>
                                <a:lnTo>
                                  <a:pt x="1141" y="654"/>
                                </a:lnTo>
                                <a:moveTo>
                                  <a:pt x="2" y="658"/>
                                </a:moveTo>
                                <a:lnTo>
                                  <a:pt x="2302" y="658"/>
                                </a:lnTo>
                                <a:moveTo>
                                  <a:pt x="2300" y="673"/>
                                </a:moveTo>
                                <a:lnTo>
                                  <a:pt x="2300" y="991"/>
                                </a:lnTo>
                                <a:moveTo>
                                  <a:pt x="1139" y="673"/>
                                </a:moveTo>
                                <a:lnTo>
                                  <a:pt x="1139" y="991"/>
                                </a:lnTo>
                                <a:moveTo>
                                  <a:pt x="0" y="673"/>
                                </a:moveTo>
                                <a:lnTo>
                                  <a:pt x="0" y="991"/>
                                </a:lnTo>
                              </a:path>
                            </a:pathLst>
                          </a:custGeom>
                          <a:ln w="6350" cap="flat" cmpd="sng">
                            <a:solidFill>
                              <a:srgbClr val="000000"/>
                            </a:solidFill>
                            <a:prstDash val="solid"/>
                            <a:round/>
                            <a:headEnd type="none" w="med" len="med"/>
                            <a:tailEnd type="none" w="med" len="med"/>
                          </a:ln>
                        </wps:spPr>
                        <wps:bodyPr>
                          <a:prstTxWarp prst="textNoShape">
                            <a:avLst/>
                          </a:prstTxWarp>
                        </wps:bodyPr>
                      </wps:wsp>
                      <wps:wsp>
                        <wps:cNvPr id="15" name="Freeform 15"/>
                        <wps:cNvSpPr/>
                        <wps:spPr>
                          <a:xfrm>
                            <a:off x="8000" y="7440"/>
                            <a:ext cx="1495" cy="355"/>
                          </a:xfrm>
                          <a:custGeom>
                            <a:avLst/>
                            <a:gdLst/>
                            <a:ahLst/>
                            <a:cxnLst/>
                            <a:rect l="l" t="t" r="r" b="b"/>
                            <a:pathLst>
                              <a:path w="1495" h="355">
                                <a:moveTo>
                                  <a:pt x="0" y="355"/>
                                </a:moveTo>
                                <a:lnTo>
                                  <a:pt x="355" y="355"/>
                                </a:lnTo>
                                <a:lnTo>
                                  <a:pt x="355" y="0"/>
                                </a:lnTo>
                                <a:lnTo>
                                  <a:pt x="0" y="0"/>
                                </a:lnTo>
                                <a:lnTo>
                                  <a:pt x="0" y="355"/>
                                </a:lnTo>
                                <a:close/>
                                <a:moveTo>
                                  <a:pt x="1140" y="178"/>
                                </a:moveTo>
                                <a:lnTo>
                                  <a:pt x="1154" y="109"/>
                                </a:lnTo>
                                <a:lnTo>
                                  <a:pt x="1192" y="52"/>
                                </a:lnTo>
                                <a:lnTo>
                                  <a:pt x="1248" y="14"/>
                                </a:lnTo>
                                <a:lnTo>
                                  <a:pt x="1317" y="0"/>
                                </a:lnTo>
                                <a:lnTo>
                                  <a:pt x="1387" y="14"/>
                                </a:lnTo>
                                <a:lnTo>
                                  <a:pt x="1443" y="52"/>
                                </a:lnTo>
                                <a:lnTo>
                                  <a:pt x="1481" y="109"/>
                                </a:lnTo>
                                <a:lnTo>
                                  <a:pt x="1495" y="178"/>
                                </a:lnTo>
                                <a:lnTo>
                                  <a:pt x="1481" y="247"/>
                                </a:lnTo>
                                <a:lnTo>
                                  <a:pt x="1443" y="303"/>
                                </a:lnTo>
                                <a:lnTo>
                                  <a:pt x="1387" y="341"/>
                                </a:lnTo>
                                <a:lnTo>
                                  <a:pt x="1317" y="355"/>
                                </a:lnTo>
                                <a:lnTo>
                                  <a:pt x="1248" y="341"/>
                                </a:lnTo>
                                <a:lnTo>
                                  <a:pt x="1192" y="303"/>
                                </a:lnTo>
                                <a:lnTo>
                                  <a:pt x="1154" y="247"/>
                                </a:lnTo>
                                <a:lnTo>
                                  <a:pt x="1140" y="178"/>
                                </a:lnTo>
                                <a:close/>
                              </a:path>
                            </a:pathLst>
                          </a:custGeom>
                          <a:ln w="12700" cap="flat" cmpd="sng">
                            <a:solidFill>
                              <a:srgbClr val="000000"/>
                            </a:solidFill>
                            <a:prstDash val="solid"/>
                            <a:round/>
                            <a:headEnd type="none" w="med" len="med"/>
                            <a:tailEnd type="none" w="med" len="med"/>
                          </a:ln>
                        </wps:spPr>
                        <wps:bodyPr>
                          <a:prstTxWarp prst="textNoShape">
                            <a:avLst/>
                          </a:prstTxWarp>
                        </wps:bodyPr>
                      </wps:wsp>
                      <wps:wsp>
                        <wps:cNvPr id="16" name="Freeform 16"/>
                        <wps:cNvSpPr/>
                        <wps:spPr>
                          <a:xfrm>
                            <a:off x="10281" y="7421"/>
                            <a:ext cx="355" cy="355"/>
                          </a:xfrm>
                          <a:custGeom>
                            <a:avLst/>
                            <a:gdLst/>
                            <a:ahLst/>
                            <a:cxnLst/>
                            <a:rect l="l" t="t" r="r" b="b"/>
                            <a:pathLst>
                              <a:path w="355" h="355">
                                <a:moveTo>
                                  <a:pt x="177" y="0"/>
                                </a:moveTo>
                                <a:lnTo>
                                  <a:pt x="108" y="14"/>
                                </a:lnTo>
                                <a:lnTo>
                                  <a:pt x="52" y="52"/>
                                </a:lnTo>
                                <a:lnTo>
                                  <a:pt x="14" y="109"/>
                                </a:lnTo>
                                <a:lnTo>
                                  <a:pt x="0" y="178"/>
                                </a:lnTo>
                                <a:lnTo>
                                  <a:pt x="14" y="247"/>
                                </a:lnTo>
                                <a:lnTo>
                                  <a:pt x="52" y="303"/>
                                </a:lnTo>
                                <a:lnTo>
                                  <a:pt x="108" y="341"/>
                                </a:lnTo>
                                <a:lnTo>
                                  <a:pt x="177" y="355"/>
                                </a:lnTo>
                                <a:lnTo>
                                  <a:pt x="247" y="341"/>
                                </a:lnTo>
                                <a:lnTo>
                                  <a:pt x="303" y="303"/>
                                </a:lnTo>
                                <a:lnTo>
                                  <a:pt x="341" y="247"/>
                                </a:lnTo>
                                <a:lnTo>
                                  <a:pt x="355" y="178"/>
                                </a:lnTo>
                                <a:lnTo>
                                  <a:pt x="341" y="109"/>
                                </a:lnTo>
                                <a:lnTo>
                                  <a:pt x="303" y="52"/>
                                </a:lnTo>
                                <a:lnTo>
                                  <a:pt x="247" y="14"/>
                                </a:lnTo>
                                <a:lnTo>
                                  <a:pt x="177" y="0"/>
                                </a:lnTo>
                                <a:close/>
                              </a:path>
                            </a:pathLst>
                          </a:custGeom>
                          <a:solidFill>
                            <a:srgbClr val="FFFFFF"/>
                          </a:solidFill>
                          <a:ln>
                            <a:noFill/>
                          </a:ln>
                        </wps:spPr>
                        <wps:bodyPr>
                          <a:prstTxWarp prst="textNoShape">
                            <a:avLst/>
                          </a:prstTxWarp>
                        </wps:bodyPr>
                      </wps:wsp>
                      <wps:wsp>
                        <wps:cNvPr id="17" name="Freeform 17"/>
                        <wps:cNvSpPr/>
                        <wps:spPr>
                          <a:xfrm>
                            <a:off x="10281" y="7421"/>
                            <a:ext cx="355" cy="355"/>
                          </a:xfrm>
                          <a:custGeom>
                            <a:avLst/>
                            <a:gdLst/>
                            <a:ahLst/>
                            <a:cxnLst/>
                            <a:rect l="l" t="t" r="r" b="b"/>
                            <a:pathLst>
                              <a:path w="355" h="355">
                                <a:moveTo>
                                  <a:pt x="0" y="178"/>
                                </a:moveTo>
                                <a:lnTo>
                                  <a:pt x="14" y="109"/>
                                </a:lnTo>
                                <a:lnTo>
                                  <a:pt x="52" y="52"/>
                                </a:lnTo>
                                <a:lnTo>
                                  <a:pt x="108" y="14"/>
                                </a:lnTo>
                                <a:lnTo>
                                  <a:pt x="177" y="0"/>
                                </a:lnTo>
                                <a:lnTo>
                                  <a:pt x="247" y="14"/>
                                </a:lnTo>
                                <a:lnTo>
                                  <a:pt x="303" y="52"/>
                                </a:lnTo>
                                <a:lnTo>
                                  <a:pt x="341" y="109"/>
                                </a:lnTo>
                                <a:lnTo>
                                  <a:pt x="355" y="178"/>
                                </a:lnTo>
                                <a:lnTo>
                                  <a:pt x="341" y="247"/>
                                </a:lnTo>
                                <a:lnTo>
                                  <a:pt x="303" y="303"/>
                                </a:lnTo>
                                <a:lnTo>
                                  <a:pt x="247" y="341"/>
                                </a:lnTo>
                                <a:lnTo>
                                  <a:pt x="177" y="355"/>
                                </a:lnTo>
                                <a:lnTo>
                                  <a:pt x="108" y="341"/>
                                </a:lnTo>
                                <a:lnTo>
                                  <a:pt x="52" y="303"/>
                                </a:lnTo>
                                <a:lnTo>
                                  <a:pt x="14" y="247"/>
                                </a:lnTo>
                                <a:lnTo>
                                  <a:pt x="0" y="178"/>
                                </a:lnTo>
                                <a:close/>
                              </a:path>
                            </a:pathLst>
                          </a:custGeom>
                          <a:ln w="12700" cap="flat" cmpd="sng">
                            <a:solidFill>
                              <a:srgbClr val="000000"/>
                            </a:solidFill>
                            <a:prstDash val="solid"/>
                            <a:round/>
                            <a:headEnd type="none" w="med" len="med"/>
                            <a:tailEnd type="none" w="med" len="med"/>
                          </a:ln>
                        </wps:spPr>
                        <wps:bodyPr>
                          <a:prstTxWarp prst="textNoShape">
                            <a:avLst/>
                          </a:prstTxWarp>
                        </wps:bodyPr>
                      </wps:wsp>
                      <wps:wsp>
                        <wps:cNvPr id="18" name="Freeform 18"/>
                        <wps:cNvSpPr/>
                        <wps:spPr>
                          <a:xfrm>
                            <a:off x="4263" y="7794"/>
                            <a:ext cx="5068" cy="899"/>
                          </a:xfrm>
                          <a:custGeom>
                            <a:avLst/>
                            <a:gdLst/>
                            <a:ahLst/>
                            <a:cxnLst/>
                            <a:rect l="l" t="t" r="r" b="b"/>
                            <a:pathLst>
                              <a:path w="5068" h="899">
                                <a:moveTo>
                                  <a:pt x="5062" y="0"/>
                                </a:moveTo>
                                <a:lnTo>
                                  <a:pt x="5062" y="580"/>
                                </a:lnTo>
                                <a:moveTo>
                                  <a:pt x="0" y="585"/>
                                </a:moveTo>
                                <a:lnTo>
                                  <a:pt x="5068" y="585"/>
                                </a:lnTo>
                                <a:moveTo>
                                  <a:pt x="2615" y="581"/>
                                </a:moveTo>
                                <a:lnTo>
                                  <a:pt x="2615" y="899"/>
                                </a:lnTo>
                                <a:moveTo>
                                  <a:pt x="1399" y="899"/>
                                </a:moveTo>
                                <a:lnTo>
                                  <a:pt x="3699" y="899"/>
                                </a:lnTo>
                              </a:path>
                            </a:pathLst>
                          </a:custGeom>
                          <a:ln w="6350" cap="flat" cmpd="sng">
                            <a:solidFill>
                              <a:srgbClr val="000000"/>
                            </a:solidFill>
                            <a:prstDash val="solid"/>
                            <a:round/>
                            <a:headEnd type="none" w="med" len="med"/>
                            <a:tailEnd type="none" w="med" len="med"/>
                          </a:ln>
                        </wps:spPr>
                        <wps:bodyPr>
                          <a:prstTxWarp prst="textNoShape">
                            <a:avLst/>
                          </a:prstTxWarp>
                        </wps:bodyPr>
                      </wps:wsp>
                      <wps:wsp>
                        <wps:cNvPr id="19" name="Freeform 19"/>
                        <wps:cNvSpPr/>
                        <wps:spPr>
                          <a:xfrm>
                            <a:off x="5513" y="9010"/>
                            <a:ext cx="355" cy="355"/>
                          </a:xfrm>
                          <a:custGeom>
                            <a:avLst/>
                            <a:gdLst/>
                            <a:ahLst/>
                            <a:cxnLst/>
                            <a:rect l="l" t="t" r="r" b="b"/>
                            <a:pathLst>
                              <a:path w="355" h="355">
                                <a:moveTo>
                                  <a:pt x="0" y="178"/>
                                </a:moveTo>
                                <a:lnTo>
                                  <a:pt x="14" y="109"/>
                                </a:lnTo>
                                <a:lnTo>
                                  <a:pt x="52" y="52"/>
                                </a:lnTo>
                                <a:lnTo>
                                  <a:pt x="108" y="14"/>
                                </a:lnTo>
                                <a:lnTo>
                                  <a:pt x="177" y="0"/>
                                </a:lnTo>
                                <a:lnTo>
                                  <a:pt x="247" y="14"/>
                                </a:lnTo>
                                <a:lnTo>
                                  <a:pt x="303" y="52"/>
                                </a:lnTo>
                                <a:lnTo>
                                  <a:pt x="341" y="109"/>
                                </a:lnTo>
                                <a:lnTo>
                                  <a:pt x="355" y="178"/>
                                </a:lnTo>
                                <a:lnTo>
                                  <a:pt x="341" y="247"/>
                                </a:lnTo>
                                <a:lnTo>
                                  <a:pt x="303" y="303"/>
                                </a:lnTo>
                                <a:lnTo>
                                  <a:pt x="247" y="341"/>
                                </a:lnTo>
                                <a:lnTo>
                                  <a:pt x="177" y="355"/>
                                </a:lnTo>
                                <a:lnTo>
                                  <a:pt x="108" y="341"/>
                                </a:lnTo>
                                <a:lnTo>
                                  <a:pt x="52" y="303"/>
                                </a:lnTo>
                                <a:lnTo>
                                  <a:pt x="14" y="247"/>
                                </a:lnTo>
                                <a:lnTo>
                                  <a:pt x="0" y="178"/>
                                </a:lnTo>
                                <a:close/>
                              </a:path>
                            </a:pathLst>
                          </a:custGeom>
                          <a:ln w="12700" cap="flat" cmpd="sng">
                            <a:solidFill>
                              <a:srgbClr val="000000"/>
                            </a:solidFill>
                            <a:prstDash val="solid"/>
                            <a:round/>
                            <a:headEnd type="none" w="med" len="med"/>
                            <a:tailEnd type="none" w="med" len="med"/>
                          </a:ln>
                        </wps:spPr>
                        <wps:bodyPr>
                          <a:prstTxWarp prst="textNoShape">
                            <a:avLst/>
                          </a:prstTxWarp>
                        </wps:bodyPr>
                      </wps:wsp>
                      <wps:wsp>
                        <wps:cNvPr id="20" name="Straight Connector 20"/>
                        <wps:cNvCnPr/>
                        <wps:spPr>
                          <a:xfrm>
                            <a:off x="5663" y="8693"/>
                            <a:ext cx="0" cy="318"/>
                          </a:xfrm>
                          <a:prstGeom prst="line">
                            <a:avLst/>
                          </a:prstGeom>
                          <a:ln w="6350" cap="flat" cmpd="sng">
                            <a:solidFill>
                              <a:srgbClr val="000000"/>
                            </a:solidFill>
                            <a:prstDash val="solid"/>
                            <a:round/>
                            <a:headEnd type="none" w="med" len="med"/>
                            <a:tailEnd type="none" w="med" len="med"/>
                          </a:ln>
                        </wps:spPr>
                        <wps:bodyPr/>
                      </wps:wsp>
                      <wps:wsp>
                        <wps:cNvPr id="21" name="Rectangle 21"/>
                        <wps:cNvSpPr/>
                        <wps:spPr>
                          <a:xfrm>
                            <a:off x="7787" y="9007"/>
                            <a:ext cx="355" cy="355"/>
                          </a:xfrm>
                          <a:prstGeom prst="rect">
                            <a:avLst/>
                          </a:prstGeom>
                          <a:ln w="12700" cap="flat" cmpd="sng">
                            <a:solidFill>
                              <a:srgbClr val="000000"/>
                            </a:solidFill>
                            <a:prstDash val="solid"/>
                            <a:miter/>
                            <a:headEnd type="none" w="med" len="med"/>
                            <a:tailEnd type="none" w="med" len="med"/>
                          </a:ln>
                        </wps:spPr>
                        <wps:bodyPr>
                          <a:prstTxWarp prst="textNoShape">
                            <a:avLst/>
                          </a:prstTxWarp>
                        </wps:bodyPr>
                      </wps:wsp>
                      <wps:wsp>
                        <wps:cNvPr id="22" name="Straight Connector 22"/>
                        <wps:cNvCnPr/>
                        <wps:spPr>
                          <a:xfrm>
                            <a:off x="7962" y="8693"/>
                            <a:ext cx="0" cy="318"/>
                          </a:xfrm>
                          <a:prstGeom prst="line">
                            <a:avLst/>
                          </a:prstGeom>
                          <a:ln w="6350" cap="flat" cmpd="sng">
                            <a:solidFill>
                              <a:srgbClr val="000000"/>
                            </a:solidFill>
                            <a:prstDash val="solid"/>
                            <a:round/>
                            <a:headEnd type="none" w="med" len="med"/>
                            <a:tailEnd type="none" w="med" len="med"/>
                          </a:ln>
                        </wps:spPr>
                        <wps:bodyPr/>
                      </wps:wsp>
                      <wps:wsp>
                        <wps:cNvPr id="23" name="Freeform 23"/>
                        <wps:cNvSpPr/>
                        <wps:spPr>
                          <a:xfrm>
                            <a:off x="9405" y="7798"/>
                            <a:ext cx="172" cy="413"/>
                          </a:xfrm>
                          <a:custGeom>
                            <a:avLst/>
                            <a:gdLst/>
                            <a:ahLst/>
                            <a:cxnLst/>
                            <a:rect l="l" t="t" r="r" b="b"/>
                            <a:pathLst>
                              <a:path w="172" h="413">
                                <a:moveTo>
                                  <a:pt x="61" y="111"/>
                                </a:moveTo>
                                <a:lnTo>
                                  <a:pt x="51" y="115"/>
                                </a:lnTo>
                                <a:lnTo>
                                  <a:pt x="162" y="413"/>
                                </a:lnTo>
                                <a:lnTo>
                                  <a:pt x="172" y="410"/>
                                </a:lnTo>
                                <a:lnTo>
                                  <a:pt x="61" y="111"/>
                                </a:lnTo>
                                <a:close/>
                                <a:moveTo>
                                  <a:pt x="14" y="0"/>
                                </a:moveTo>
                                <a:lnTo>
                                  <a:pt x="0" y="134"/>
                                </a:lnTo>
                                <a:lnTo>
                                  <a:pt x="51" y="115"/>
                                </a:lnTo>
                                <a:lnTo>
                                  <a:pt x="44" y="96"/>
                                </a:lnTo>
                                <a:lnTo>
                                  <a:pt x="54" y="92"/>
                                </a:lnTo>
                                <a:lnTo>
                                  <a:pt x="111" y="92"/>
                                </a:lnTo>
                                <a:lnTo>
                                  <a:pt x="112" y="92"/>
                                </a:lnTo>
                                <a:lnTo>
                                  <a:pt x="14" y="0"/>
                                </a:lnTo>
                                <a:close/>
                                <a:moveTo>
                                  <a:pt x="54" y="92"/>
                                </a:moveTo>
                                <a:lnTo>
                                  <a:pt x="44" y="96"/>
                                </a:lnTo>
                                <a:lnTo>
                                  <a:pt x="51" y="115"/>
                                </a:lnTo>
                                <a:lnTo>
                                  <a:pt x="61" y="111"/>
                                </a:lnTo>
                                <a:lnTo>
                                  <a:pt x="54" y="92"/>
                                </a:lnTo>
                                <a:close/>
                                <a:moveTo>
                                  <a:pt x="111" y="92"/>
                                </a:moveTo>
                                <a:lnTo>
                                  <a:pt x="54" y="92"/>
                                </a:lnTo>
                                <a:lnTo>
                                  <a:pt x="61" y="111"/>
                                </a:lnTo>
                                <a:lnTo>
                                  <a:pt x="111" y="92"/>
                                </a:lnTo>
                                <a:close/>
                              </a:path>
                            </a:pathLst>
                          </a:custGeom>
                          <a:solidFill>
                            <a:srgbClr val="000000"/>
                          </a:solidFill>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xmlns:wpsCustomData="http://www.wps.cn/officeDocument/2013/wpsCustomData">
            <w:pict>
              <v:group id="1071" filled="f" stroked="f" style="position:absolute;margin-left:131.64pt;margin-top:151.95pt;width:596.0pt;height:203.5pt;z-index:-2147483645;mso-position-horizontal-relative:page;mso-position-vertical-relative:page;mso-width-percent:0;mso-height-percent:0;mso-width-relative:page;mso-height-relative:page;mso-wrap-distance-left:0.0pt;mso-wrap-distance-right:0.0pt;visibility:visible;" coordsize="8787,3165" coordorigin="1849,6200">
                <v:shape id="1072" coordsize="355,355" path="m0,177l14,108l52,52l108,14l177,0l247,14l303,52l341,108l355,177l341,246l303,303l247,341l177,355l108,341l52,303l14,246l0,177xe" filled="f" stroked="t" style="position:absolute;left:4263;top:6208;width:355;height:355;z-index:2;mso-position-horizontal-relative:page;mso-position-vertical-relative:page;mso-width-relative:page;mso-height-relative:page;visibility:visible;">
                  <v:stroke weight="1.0pt"/>
                  <v:fill/>
                  <v:path textboxrect="0,0,355,355"/>
                </v:shape>
                <v:line id="1073" filled="f" stroked="t" from="4446.0pt,6578.0pt" to="4446.0pt,6896.0pt" style="position:absolute;z-index:3;mso-position-horizontal-relative:page;mso-position-vertical-relative:page;mso-width-relative:page;mso-height-relative:page;visibility:visible;">
                  <v:stroke weight="0.5pt"/>
                  <v:fill/>
                </v:line>
                <v:rect id="1074" filled="f" stroked="t" style="position:absolute;left:3178;top:6207;width:355;height:355;z-index:4;mso-position-horizontal-relative:page;mso-position-vertical-relative:page;mso-width-relative:page;mso-height-relative:page;visibility:visible;">
                  <v:stroke joinstyle="miter" weight="1.0pt"/>
                  <v:fill/>
                </v:rect>
                <v:shape id="1075" coordsize="4088,970" path="m1358,0l1358,318m1358,337l2442,337m1913,332l1913,650m12,633l4088,633m0,627l0,945m605,650l605,858m1167,652l1167,862m1672,652l1672,970m2252,652l2252,876m2813,651l2813,969m3392,651l3392,874m4082,665l4082,857e" filled="f" stroked="t" style="position:absolute;left:2008;top:6563;width:4088;height:970;z-index:5;mso-position-horizontal-relative:page;mso-position-vertical-relative:page;mso-width-relative:page;mso-height-relative:page;visibility:visible;">
                  <v:stroke weight="0.5pt"/>
                  <v:fill/>
                  <v:path textboxrect="0,0,4088,970"/>
                </v:shape>
                <v:shape id="1076" coordsize="1503,426" path="m0,426l355,426l355,71l0,71l0,426xm1148,359l1503,359l1503,4l1148,4l1148,359xm614,355l969,355l969,0l614,0l614,355xe" filled="f" stroked="t" style="position:absolute;left:1849;top:7422;width:1503;height:426;z-index:6;mso-position-horizontal-relative:page;mso-position-vertical-relative:page;mso-width-relative:page;mso-height-relative:page;visibility:visible;">
                  <v:stroke weight="1.0pt"/>
                  <v:fill/>
                  <v:path textboxrect="0,0,1503,426"/>
                </v:shape>
                <v:shape id="1077" coordsize="355,355" path="m178,0l108,14l52,52l14,109l0,178l14,247l52,303l108,341l178,355l247,341l303,303l341,247l355,178l341,109l303,52l247,14l178,0xe" fillcolor="white" stroked="f" style="position:absolute;left:3530;top:7440;width:355;height:355;z-index:7;mso-position-horizontal-relative:page;mso-position-vertical-relative:page;mso-width-relative:page;mso-height-relative:page;visibility:visible;">
                  <v:stroke on="f"/>
                  <v:fill/>
                  <v:path textboxrect="0,0,355,355"/>
                </v:shape>
                <v:shape id="1078" coordsize="355,355" path="m0,178l14,109l52,52l108,14l178,0l247,14l303,52l341,109l355,178l341,247l303,303l247,341l178,355l108,341l52,303l14,247l0,178xe" filled="f" stroked="t" style="position:absolute;left:3530;top:7440;width:355;height:355;z-index:8;mso-position-horizontal-relative:page;mso-position-vertical-relative:page;mso-width-relative:page;mso-height-relative:page;visibility:visible;">
                  <v:stroke weight="1.0pt"/>
                  <v:fill/>
                  <v:path textboxrect="0,0,355,355"/>
                </v:shape>
                <v:shape id="1079" coordsize="355,355" path="m177,0l108,14l52,52l14,109l0,178l14,247l52,303l108,341l177,355l247,341l303,303l341,247l355,178l341,109l303,52l247,14l177,0xe" fillcolor="white" stroked="f" style="position:absolute;left:4660;top:7446;width:355;height:355;z-index:9;mso-position-horizontal-relative:page;mso-position-vertical-relative:page;mso-width-relative:page;mso-height-relative:page;visibility:visible;">
                  <v:stroke on="f"/>
                  <v:fill/>
                  <v:path textboxrect="0,0,355,355"/>
                </v:shape>
                <v:shape id="1080" coordsize="2188,380" path="m569,203l583,134l621,77l677,39l746,25l816,39l872,77l910,134l924,203l910,272l872,328l816,366l746,380l677,366l621,328l583,272l569,203xm0,374l355,374l355,19l0,19l0,374xm1833,355l2188,355l2188,0l1833,0l1833,355xm1141,372l1496,372l1496,17l1141,17l1141,372xe" filled="f" stroked="t" style="position:absolute;left:4091;top:7421;width:2188;height:380;z-index:10;mso-position-horizontal-relative:page;mso-position-vertical-relative:page;mso-width-relative:page;mso-height-relative:page;visibility:visible;">
                  <v:stroke weight="1.0pt"/>
                  <v:fill/>
                  <v:path textboxrect="0,0,2188,380"/>
                </v:shape>
                <v:line id="1081" filled="f" stroked="t" from="4263.0pt,7778.0pt" to="4263.0pt,8358.0pt" style="position:absolute;z-index:11;mso-position-horizontal-relative:page;mso-position-vertical-relative:page;mso-width-relative:page;mso-height-relative:page;visibility:visible;">
                  <v:stroke weight="0.5pt"/>
                  <v:fill/>
                </v:line>
                <v:rect id="1082" filled="f" stroked="t" style="position:absolute;left:8572;top:6201;width:355;height:355;z-index:12;mso-position-horizontal-relative:page;mso-position-vertical-relative:page;mso-width-relative:page;mso-height-relative:page;visibility:visible;">
                  <v:stroke joinstyle="miter" weight="1.0pt"/>
                  <v:fill/>
                </v:rect>
                <v:line id="1083" filled="f" stroked="t" from="8748.0pt,6467.0pt" to="8748.0pt,6785.0pt" style="position:absolute;z-index:13;mso-position-horizontal-relative:page;mso-position-vertical-relative:page;mso-width-relative:page;mso-height-relative:page;visibility:visible;">
                  <v:stroke weight="0.5pt"/>
                  <v:fill/>
                </v:line>
                <v:shape id="1084" coordsize="355,355" path="m0,177l14,108l52,52l108,14l177,0l247,14l303,52l341,108l355,177l341,246l303,303l247,341l177,355l108,341l52,303l14,246l0,177xe" filled="f" stroked="t" style="position:absolute;left:9662;top:6200;width:355;height:355;z-index:14;mso-position-horizontal-relative:page;mso-position-vertical-relative:page;mso-width-relative:page;mso-height-relative:page;visibility:visible;">
                  <v:stroke weight="1.0pt"/>
                  <v:fill/>
                  <v:path textboxrect="0,0,355,355"/>
                </v:shape>
                <v:shape id="1085" coordsize="2302,991" path="m1662,0l1662,318m580,336l1664,336m1141,336l1141,654m2,658l2302,658m2300,673l2300,991m1139,673l1139,991m0,673l0,991e" filled="f" stroked="t" style="position:absolute;left:8168;top:6449;width:2302;height:991;z-index:15;mso-position-horizontal-relative:page;mso-position-vertical-relative:page;mso-width-relative:page;mso-height-relative:page;visibility:visible;">
                  <v:stroke weight="0.5pt"/>
                  <v:fill/>
                  <v:path textboxrect="0,0,2302,991"/>
                </v:shape>
                <v:shape id="1086" coordsize="1495,355" path="m0,355l355,355l355,0l0,0l0,355xm1140,178l1154,109l1192,52l1248,14l1317,0l1387,14l1443,52l1481,109l1495,178l1481,247l1443,303l1387,341l1317,355l1248,341l1192,303l1154,247l1140,178xe" filled="f" stroked="t" style="position:absolute;left:8000;top:7440;width:1495;height:355;z-index:16;mso-position-horizontal-relative:page;mso-position-vertical-relative:page;mso-width-relative:page;mso-height-relative:page;visibility:visible;">
                  <v:stroke weight="1.0pt"/>
                  <v:fill/>
                  <v:path textboxrect="0,0,1495,355"/>
                </v:shape>
                <v:shape id="1087" coordsize="355,355" path="m177,0l108,14l52,52l14,109l0,178l14,247l52,303l108,341l177,355l247,341l303,303l341,247l355,178l341,109l303,52l247,14l177,0xe" fillcolor="white" stroked="f" style="position:absolute;left:10281;top:7421;width:355;height:355;z-index:17;mso-position-horizontal-relative:page;mso-position-vertical-relative:page;mso-width-relative:page;mso-height-relative:page;visibility:visible;">
                  <v:stroke on="f"/>
                  <v:fill/>
                  <v:path textboxrect="0,0,355,355"/>
                </v:shape>
                <v:shape id="1088" coordsize="355,355" path="m0,178l14,109l52,52l108,14l177,0l247,14l303,52l341,109l355,178l341,247l303,303l247,341l177,355l108,341l52,303l14,247l0,178xe" filled="f" stroked="t" style="position:absolute;left:10281;top:7421;width:355;height:355;z-index:18;mso-position-horizontal-relative:page;mso-position-vertical-relative:page;mso-width-relative:page;mso-height-relative:page;visibility:visible;">
                  <v:stroke weight="1.0pt"/>
                  <v:fill/>
                  <v:path textboxrect="0,0,355,355"/>
                </v:shape>
                <v:shape id="1089" coordsize="5068,899" path="m5062,0l5062,580m0,585l5068,585m2615,581l2615,899m1399,899l3699,899e" filled="f" stroked="t" style="position:absolute;left:4263;top:7794;width:5068;height:899;z-index:19;mso-position-horizontal-relative:page;mso-position-vertical-relative:page;mso-width-relative:page;mso-height-relative:page;visibility:visible;">
                  <v:stroke weight="0.5pt"/>
                  <v:fill/>
                  <v:path textboxrect="0,0,5068,899"/>
                </v:shape>
                <v:shape id="1090" coordsize="355,355" path="m0,178l14,109l52,52l108,14l177,0l247,14l303,52l341,109l355,178l341,247l303,303l247,341l177,355l108,341l52,303l14,247l0,178xe" filled="f" stroked="t" style="position:absolute;left:5513;top:9010;width:355;height:355;z-index:20;mso-position-horizontal-relative:page;mso-position-vertical-relative:page;mso-width-relative:page;mso-height-relative:page;visibility:visible;">
                  <v:stroke weight="1.0pt"/>
                  <v:fill/>
                  <v:path textboxrect="0,0,355,355"/>
                </v:shape>
                <v:line id="1091" filled="f" stroked="t" from="5663.0pt,8693.0pt" to="5663.0pt,9011.0pt" style="position:absolute;z-index:21;mso-position-horizontal-relative:page;mso-position-vertical-relative:page;mso-width-relative:page;mso-height-relative:page;visibility:visible;">
                  <v:stroke weight="0.5pt"/>
                  <v:fill/>
                </v:line>
                <v:rect id="1092" filled="f" stroked="t" style="position:absolute;left:7787;top:9007;width:355;height:355;z-index:22;mso-position-horizontal-relative:page;mso-position-vertical-relative:page;mso-width-relative:page;mso-height-relative:page;visibility:visible;">
                  <v:stroke joinstyle="miter" weight="1.0pt"/>
                  <v:fill/>
                </v:rect>
                <v:line id="1093" filled="f" stroked="t" from="7962.0pt,8693.0pt" to="7962.0pt,9011.0pt" style="position:absolute;z-index:23;mso-position-horizontal-relative:page;mso-position-vertical-relative:page;mso-width-relative:page;mso-height-relative:page;visibility:visible;">
                  <v:stroke weight="0.5pt"/>
                  <v:fill/>
                </v:line>
                <v:shape id="1094" coordsize="172,413" path="m61,111l51,115l162,413l172,410l61,111xm14,0l0,134l51,115l44,96l54,92l111,92l112,92l14,0xm54,92l44,96l51,115l61,111l54,92xm111,92l54,92l61,111l111,92xe" fillcolor="black" stroked="f" style="position:absolute;left:9405;top:7798;width:172;height:413;z-index:24;mso-position-horizontal-relative:page;mso-position-vertical-relative:page;mso-width-relative:page;mso-height-relative:page;visibility:visible;">
                  <v:stroke on="f"/>
                  <v:fill/>
                  <v:path textboxrect="0,0,172,413"/>
                </v:shape>
                <v:fill/>
              </v:group>
            </w:pict>
          </mc:Fallback>
        </mc:AlternateContent>
      </w:r>
    </w:p>
    <w:p w:rsidR="00D94123" w:rsidRDefault="00D94123">
      <w:pPr>
        <w:rPr>
          <w:lang w:eastAsia="en-US"/>
        </w:rPr>
      </w:pPr>
    </w:p>
    <w:p w:rsidR="00D94123" w:rsidRDefault="0010008A">
      <w:pPr>
        <w:rPr>
          <w:lang w:eastAsia="en-US"/>
        </w:rPr>
      </w:pPr>
      <w:r>
        <w:rPr>
          <w:noProof/>
          <w:szCs w:val="24"/>
          <w:lang w:eastAsia="en-US"/>
        </w:rPr>
        <mc:AlternateContent>
          <mc:Choice Requires="wps">
            <w:drawing>
              <wp:anchor distT="0" distB="0" distL="0" distR="0" simplePos="0" relativeHeight="3" behindDoc="0" locked="0" layoutInCell="1" allowOverlap="1">
                <wp:simplePos x="0" y="0"/>
                <wp:positionH relativeFrom="column">
                  <wp:posOffset>2117725</wp:posOffset>
                </wp:positionH>
                <wp:positionV relativeFrom="paragraph">
                  <wp:posOffset>334483</wp:posOffset>
                </wp:positionV>
                <wp:extent cx="0" cy="1689100"/>
                <wp:effectExtent l="0" t="0" r="19050" b="6350"/>
                <wp:wrapNone/>
                <wp:docPr id="109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89100"/>
                        </a:xfrm>
                        <a:prstGeom prst="line">
                          <a:avLst/>
                        </a:prstGeom>
                        <a:ln w="9525" cap="flat" cmpd="sng">
                          <a:solidFill>
                            <a:srgbClr val="000000"/>
                          </a:solidFill>
                          <a:prstDash val="dash"/>
                          <a:round/>
                          <a:headEnd type="none" w="med" len="med"/>
                          <a:tailEnd type="none" w="med" len="med"/>
                        </a:ln>
                      </wps:spPr>
                      <wps:bodyPr/>
                    </wps:wsp>
                  </a:graphicData>
                </a:graphic>
                <wp14:sizeRelV relativeFrom="margin">
                  <wp14:pctHeight>0</wp14:pctHeight>
                </wp14:sizeRelV>
              </wp:anchor>
            </w:drawing>
          </mc:Choice>
          <mc:Fallback xmlns:wpsCustomData="http://www.wps.cn/officeDocument/2013/wpsCustomData">
            <w:pict>
              <v:line id="1095" filled="f" stroked="t" from="166.75pt,26.337244pt" to="166.75pt,159.33725pt" style="position:absolute;z-index:3;mso-position-horizontal-relative:text;mso-position-vertical-relative:text;mso-height-percent:0;mso-width-relative:page;mso-height-relative:margin;mso-wrap-distance-left:0.0pt;mso-wrap-distance-right:0.0pt;visibility:visible;">
                <v:stroke dashstyle="dash"/>
                <v:fill/>
              </v:line>
            </w:pict>
          </mc:Fallback>
        </mc:AlternateContent>
      </w:r>
    </w:p>
    <w:p w:rsidR="00D94123" w:rsidRDefault="00D94123">
      <w:pPr>
        <w:rPr>
          <w:lang w:eastAsia="en-US"/>
        </w:rPr>
      </w:pPr>
    </w:p>
    <w:p w:rsidR="00D94123" w:rsidRDefault="00D94123">
      <w:pPr>
        <w:rPr>
          <w:lang w:eastAsia="en-US"/>
        </w:rPr>
      </w:pPr>
    </w:p>
    <w:p w:rsidR="00D94123" w:rsidRDefault="0010008A">
      <w:pPr>
        <w:rPr>
          <w:lang w:eastAsia="en-US"/>
        </w:rPr>
      </w:pPr>
      <w:r>
        <w:rPr>
          <w:noProof/>
          <w:szCs w:val="24"/>
          <w:lang w:eastAsia="en-US"/>
        </w:rPr>
        <mc:AlternateContent>
          <mc:Choice Requires="wps">
            <w:drawing>
              <wp:anchor distT="0" distB="0" distL="0" distR="0" simplePos="0" relativeHeight="6" behindDoc="0" locked="0" layoutInCell="1" allowOverlap="1">
                <wp:simplePos x="0" y="0"/>
                <wp:positionH relativeFrom="column">
                  <wp:posOffset>2894330</wp:posOffset>
                </wp:positionH>
                <wp:positionV relativeFrom="paragraph">
                  <wp:posOffset>336712</wp:posOffset>
                </wp:positionV>
                <wp:extent cx="3714113" cy="0"/>
                <wp:effectExtent l="0" t="0" r="0" b="19050"/>
                <wp:wrapNone/>
                <wp:docPr id="1096"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113" cy="0"/>
                        </a:xfrm>
                        <a:prstGeom prst="line">
                          <a:avLst/>
                        </a:prstGeom>
                        <a:ln w="9525" cap="flat" cmpd="sng">
                          <a:solidFill>
                            <a:srgbClr val="000000"/>
                          </a:solidFill>
                          <a:prstDash val="dash"/>
                          <a:round/>
                          <a:headEnd type="none" w="med" len="med"/>
                          <a:tailEnd type="none" w="med" len="med"/>
                        </a:ln>
                      </wps:spPr>
                      <wps:bodyPr/>
                    </wps:wsp>
                  </a:graphicData>
                </a:graphic>
              </wp:anchor>
            </w:drawing>
          </mc:Choice>
          <mc:Fallback xmlns:wpsCustomData="http://www.wps.cn/officeDocument/2013/wpsCustomData">
            <w:pict>
              <v:line id="1096" filled="f" stroked="t" from="227.9pt,26.512756pt" to="520.3499pt,26.512756pt" style="position:absolute;z-index:6;mso-position-horizontal-relative:text;mso-position-vertical-relative:text;mso-width-relative:page;mso-height-relative:page;mso-wrap-distance-left:0.0pt;mso-wrap-distance-right:0.0pt;visibility:visible;">
                <v:stroke dashstyle="dash"/>
                <v:fill/>
              </v:line>
            </w:pict>
          </mc:Fallback>
        </mc:AlternateContent>
      </w:r>
    </w:p>
    <w:p w:rsidR="00D94123" w:rsidRDefault="00D94123">
      <w:pPr>
        <w:rPr>
          <w:lang w:eastAsia="en-US"/>
        </w:rPr>
      </w:pPr>
    </w:p>
    <w:p w:rsidR="00D94123" w:rsidRDefault="0010008A">
      <w:pPr>
        <w:rPr>
          <w:lang w:eastAsia="en-US"/>
        </w:rPr>
      </w:pPr>
      <w:r>
        <w:rPr>
          <w:noProof/>
          <w:szCs w:val="24"/>
          <w:lang w:eastAsia="en-US"/>
        </w:rPr>
        <mc:AlternateContent>
          <mc:Choice Requires="wps">
            <w:drawing>
              <wp:anchor distT="0" distB="0" distL="0" distR="0" simplePos="0" relativeHeight="11" behindDoc="0" locked="0" layoutInCell="1" allowOverlap="1">
                <wp:simplePos x="0" y="0"/>
                <wp:positionH relativeFrom="column">
                  <wp:posOffset>2323465</wp:posOffset>
                </wp:positionH>
                <wp:positionV relativeFrom="paragraph">
                  <wp:posOffset>209550</wp:posOffset>
                </wp:positionV>
                <wp:extent cx="4965700" cy="0"/>
                <wp:effectExtent l="0" t="0" r="0" b="0"/>
                <wp:wrapNone/>
                <wp:docPr id="1097"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65700" cy="0"/>
                        </a:xfrm>
                        <a:prstGeom prst="line">
                          <a:avLst/>
                        </a:prstGeom>
                        <a:ln w="9525" cap="flat" cmpd="sng">
                          <a:solidFill>
                            <a:srgbClr val="000000"/>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097" filled="f" stroked="t" from="182.95pt,16.5pt" to="573.95pt,16.5pt" style="position:absolute;z-index:11;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p>
    <w:p w:rsidR="00D94123" w:rsidRDefault="0010008A">
      <w:pPr>
        <w:jc w:val="center"/>
        <w:rPr>
          <w:rFonts w:eastAsia="Times New Roman"/>
          <w:szCs w:val="24"/>
          <w:lang w:val="id-ID" w:eastAsia="en-US"/>
        </w:rPr>
      </w:pPr>
      <w:r>
        <w:rPr>
          <w:rFonts w:eastAsia="Times New Roman"/>
          <w:szCs w:val="24"/>
          <w:lang w:val="id-ID" w:eastAsia="en-US"/>
        </w:rPr>
        <w:t>Gambar 3.1 Genogram</w:t>
      </w:r>
    </w:p>
    <w:p w:rsidR="00D94123" w:rsidRDefault="0010008A">
      <w:pPr>
        <w:pStyle w:val="ListParagraph"/>
        <w:ind w:left="426"/>
        <w:rPr>
          <w:szCs w:val="24"/>
        </w:rPr>
      </w:pPr>
      <w:r>
        <w:rPr>
          <w:lang w:eastAsia="en-US"/>
        </w:rPr>
        <w:tab/>
      </w:r>
      <w:r>
        <w:rPr>
          <w:noProof/>
          <w:szCs w:val="24"/>
          <w:lang w:eastAsia="en-US"/>
        </w:rPr>
        <mc:AlternateContent>
          <mc:Choice Requires="wps">
            <w:drawing>
              <wp:anchor distT="0" distB="0" distL="0" distR="0" simplePos="0" relativeHeight="12" behindDoc="0" locked="0" layoutInCell="1" allowOverlap="1">
                <wp:simplePos x="0" y="0"/>
                <wp:positionH relativeFrom="column">
                  <wp:posOffset>394970</wp:posOffset>
                </wp:positionH>
                <wp:positionV relativeFrom="paragraph">
                  <wp:posOffset>351155</wp:posOffset>
                </wp:positionV>
                <wp:extent cx="209550" cy="190500"/>
                <wp:effectExtent l="0" t="0" r="19050" b="19050"/>
                <wp:wrapNone/>
                <wp:docPr id="109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9050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anchor>
            </w:drawing>
          </mc:Choice>
          <mc:Fallback xmlns:wpsCustomData="http://www.wps.cn/officeDocument/2013/wpsCustomData">
            <w:pict>
              <v:rect id="1098" fillcolor="white" stroked="t" style="position:absolute;margin-left:31.1pt;margin-top:27.65pt;width:16.5pt;height:15.0pt;z-index:12;mso-position-horizontal-relative:text;mso-position-vertical-relative:text;mso-width-relative:page;mso-height-relative:page;mso-wrap-distance-left:0.0pt;mso-wrap-distance-right:0.0pt;visibility:visible;">
                <v:stroke weight="2.0pt"/>
                <v:fill/>
              </v:rect>
            </w:pict>
          </mc:Fallback>
        </mc:AlternateContent>
      </w:r>
      <w:r>
        <w:rPr>
          <w:szCs w:val="24"/>
        </w:rPr>
        <w:t xml:space="preserve">Keterangan : </w:t>
      </w:r>
    </w:p>
    <w:p w:rsidR="00D94123" w:rsidRDefault="0010008A">
      <w:pPr>
        <w:pStyle w:val="ListParagraph"/>
        <w:ind w:left="426" w:firstLine="294"/>
        <w:rPr>
          <w:szCs w:val="24"/>
        </w:rPr>
      </w:pPr>
      <w:r>
        <w:rPr>
          <w:noProof/>
          <w:szCs w:val="24"/>
          <w:lang w:eastAsia="en-US"/>
        </w:rPr>
        <mc:AlternateContent>
          <mc:Choice Requires="wps">
            <w:drawing>
              <wp:anchor distT="0" distB="0" distL="0" distR="0" simplePos="0" relativeHeight="48" behindDoc="0" locked="0" layoutInCell="1" allowOverlap="1">
                <wp:simplePos x="0" y="0"/>
                <wp:positionH relativeFrom="column">
                  <wp:posOffset>2398705</wp:posOffset>
                </wp:positionH>
                <wp:positionV relativeFrom="paragraph">
                  <wp:posOffset>91440</wp:posOffset>
                </wp:positionV>
                <wp:extent cx="563526" cy="0"/>
                <wp:effectExtent l="0" t="76200" r="27305" b="95250"/>
                <wp:wrapNone/>
                <wp:docPr id="109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526" cy="0"/>
                        </a:xfrm>
                        <a:prstGeom prst="straightConnector1">
                          <a:avLst/>
                        </a:prstGeom>
                        <a:ln w="9525" cap="flat" cmpd="sng">
                          <a:solidFill>
                            <a:srgbClr val="4A7DBA"/>
                          </a:solidFill>
                          <a:prstDash val="solid"/>
                          <a:round/>
                          <a:headEnd type="none" w="med" len="med"/>
                          <a:tailEnd type="triangle" w="med" len="med"/>
                        </a:ln>
                      </wps:spPr>
                      <wps:bodyPr/>
                    </wps:wsp>
                  </a:graphicData>
                </a:graphic>
              </wp:anchor>
            </w:drawing>
          </mc:Choice>
          <mc:Fallback xmlns:wpsCustomData="http://www.wps.cn/officeDocument/2013/wpsCustomData">
            <w:pict>
              <v:shapetype id="_x0000_t32" coordsize="21600,21600" o:spt="32" o:oned="t" path="m,l21600,21600e">
                <v:path arrowok="t" fillok="f" o:connecttype="none"/>
                <o:lock v:ext="edit" shapetype="t"/>
              </v:shapetype>
              <v:shape id="1099" type="#_x0000_t32" filled="f" style="position:absolute;margin-left:188.87pt;margin-top:7.2pt;width:44.37pt;height:0.0pt;z-index:48;mso-position-horizontal-relative:text;mso-position-vertical-relative:text;mso-width-relative:page;mso-height-relative:page;mso-wrap-distance-left:0.0pt;mso-wrap-distance-right:0.0pt;visibility:visible;">
                <v:stroke endarrow="block" color="#4a7dba"/>
                <v:fill/>
              </v:shape>
            </w:pict>
          </mc:Fallback>
        </mc:AlternateContent>
      </w:r>
      <w:r>
        <w:rPr>
          <w:szCs w:val="24"/>
        </w:rPr>
        <w:tab/>
      </w:r>
      <w:r>
        <w:rPr>
          <w:szCs w:val="24"/>
        </w:rPr>
        <w:tab/>
        <w:t xml:space="preserve">: laki-laki </w:t>
      </w:r>
      <w:r>
        <w:rPr>
          <w:szCs w:val="24"/>
        </w:rPr>
        <w:tab/>
      </w:r>
      <w:r>
        <w:rPr>
          <w:szCs w:val="24"/>
        </w:rPr>
        <w:tab/>
      </w:r>
      <w:r>
        <w:rPr>
          <w:szCs w:val="24"/>
        </w:rPr>
        <w:tab/>
        <w:t>: pasien</w:t>
      </w:r>
    </w:p>
    <w:p w:rsidR="00D94123" w:rsidRDefault="0010008A">
      <w:pPr>
        <w:pStyle w:val="ListParagraph"/>
        <w:ind w:left="426" w:firstLine="294"/>
        <w:rPr>
          <w:szCs w:val="24"/>
          <w:lang w:val="id-ID"/>
        </w:rPr>
      </w:pPr>
      <w:r>
        <w:rPr>
          <w:noProof/>
          <w:szCs w:val="24"/>
          <w:lang w:eastAsia="en-US"/>
        </w:rPr>
        <mc:AlternateContent>
          <mc:Choice Requires="wps">
            <w:drawing>
              <wp:anchor distT="0" distB="0" distL="0" distR="0" simplePos="0" relativeHeight="10" behindDoc="0" locked="0" layoutInCell="1" allowOverlap="1">
                <wp:simplePos x="0" y="0"/>
                <wp:positionH relativeFrom="column">
                  <wp:posOffset>2561406</wp:posOffset>
                </wp:positionH>
                <wp:positionV relativeFrom="paragraph">
                  <wp:posOffset>154305</wp:posOffset>
                </wp:positionV>
                <wp:extent cx="341977" cy="0"/>
                <wp:effectExtent l="0" t="0" r="0" b="0"/>
                <wp:wrapNone/>
                <wp:docPr id="1100"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1977" cy="0"/>
                        </a:xfrm>
                        <a:prstGeom prst="line">
                          <a:avLst/>
                        </a:prstGeom>
                        <a:ln w="9525" cap="flat" cmpd="sng">
                          <a:solidFill>
                            <a:srgbClr val="000000"/>
                          </a:solidFill>
                          <a:prstDash val="dash"/>
                          <a:round/>
                          <a:headEnd type="none" w="med" len="med"/>
                          <a:tailEnd type="none" w="med" len="med"/>
                        </a:ln>
                      </wps:spPr>
                      <wps:bodyPr/>
                    </wps:wsp>
                  </a:graphicData>
                </a:graphic>
              </wp:anchor>
            </w:drawing>
          </mc:Choice>
          <mc:Fallback xmlns:wpsCustomData="http://www.wps.cn/officeDocument/2013/wpsCustomData">
            <w:pict>
              <v:line id="1100" filled="f" stroked="t" from="201.68552pt,12.150001pt" to="228.61284pt,12.150001pt" style="position:absolute;z-index:10;mso-position-horizontal-relative:text;mso-position-vertical-relative:text;mso-width-relative:page;mso-height-relative:page;mso-wrap-distance-left:0.0pt;mso-wrap-distance-right:0.0pt;visibility:visible;">
                <v:stroke dashstyle="dash"/>
                <v:fill/>
              </v:line>
            </w:pict>
          </mc:Fallback>
        </mc:AlternateContent>
      </w:r>
      <w:r>
        <w:rPr>
          <w:noProof/>
          <w:szCs w:val="24"/>
          <w:lang w:eastAsia="en-US"/>
        </w:rPr>
        <mc:AlternateContent>
          <mc:Choice Requires="wps">
            <w:drawing>
              <wp:anchor distT="0" distB="0" distL="0" distR="0" simplePos="0" relativeHeight="13" behindDoc="0" locked="0" layoutInCell="1" allowOverlap="1">
                <wp:simplePos x="0" y="0"/>
                <wp:positionH relativeFrom="column">
                  <wp:posOffset>388620</wp:posOffset>
                </wp:positionH>
                <wp:positionV relativeFrom="paragraph">
                  <wp:posOffset>18415</wp:posOffset>
                </wp:positionV>
                <wp:extent cx="234949" cy="196850"/>
                <wp:effectExtent l="0" t="0" r="12700" b="12700"/>
                <wp:wrapNone/>
                <wp:docPr id="1101"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49" cy="196850"/>
                        </a:xfrm>
                        <a:prstGeom prst="ellipse">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oval id="1101" fillcolor="white" stroked="t" style="position:absolute;margin-left:30.6pt;margin-top:1.45pt;width:18.5pt;height:15.5pt;z-index:13;mso-position-horizontal-relative:text;mso-position-vertical-relative:text;mso-width-percent:0;mso-height-percent:0;mso-width-relative:margin;mso-height-relative:margin;mso-wrap-distance-left:0.0pt;mso-wrap-distance-right:0.0pt;visibility:visible;">
                <v:stroke weight="2.0pt"/>
                <v:fill/>
              </v:oval>
            </w:pict>
          </mc:Fallback>
        </mc:AlternateContent>
      </w:r>
      <w:r>
        <w:rPr>
          <w:szCs w:val="24"/>
        </w:rPr>
        <w:tab/>
      </w:r>
      <w:r>
        <w:rPr>
          <w:szCs w:val="24"/>
        </w:rPr>
        <w:tab/>
        <w:t xml:space="preserve">: perempuan </w:t>
      </w:r>
      <w:r>
        <w:rPr>
          <w:szCs w:val="24"/>
        </w:rPr>
        <w:tab/>
      </w:r>
      <w:r>
        <w:rPr>
          <w:szCs w:val="24"/>
        </w:rPr>
        <w:tab/>
        <w:t xml:space="preserve"> </w:t>
      </w:r>
      <w:r>
        <w:rPr>
          <w:szCs w:val="24"/>
        </w:rPr>
        <w:tab/>
      </w:r>
      <w:r>
        <w:rPr>
          <w:szCs w:val="24"/>
          <w:lang w:val="id-ID"/>
        </w:rPr>
        <w:t xml:space="preserve">: tingggal serumah </w:t>
      </w:r>
    </w:p>
    <w:p w:rsidR="00D94123" w:rsidRDefault="00D94123">
      <w:pPr>
        <w:rPr>
          <w:lang w:eastAsia="en-US"/>
        </w:rPr>
        <w:sectPr w:rsidR="00D94123">
          <w:type w:val="nextColumn"/>
          <w:pgSz w:w="16838" w:h="11906" w:orient="landscape" w:code="9"/>
          <w:pgMar w:top="-1872" w:right="1872" w:bottom="1872" w:left="2016" w:header="720" w:footer="720" w:gutter="0"/>
          <w:cols w:space="720"/>
          <w:docGrid w:linePitch="360"/>
        </w:sectPr>
      </w:pPr>
    </w:p>
    <w:p w:rsidR="00D94123" w:rsidRDefault="0010008A">
      <w:pPr>
        <w:pStyle w:val="BodyText"/>
        <w:spacing w:before="1" w:line="480" w:lineRule="auto"/>
        <w:ind w:left="10828"/>
      </w:pPr>
      <w:r>
        <w:lastRenderedPageBreak/>
        <w:t xml:space="preserve"> </w:t>
      </w:r>
    </w:p>
    <w:p w:rsidR="00D94123" w:rsidRDefault="0010008A">
      <w:pPr>
        <w:pStyle w:val="Heading3"/>
      </w:pPr>
      <w:bookmarkStart w:id="120" w:name="_Toc127383839"/>
      <w:bookmarkStart w:id="121" w:name="_Toc127384367"/>
      <w:r>
        <w:t>3.1.4 Riwayat Keluarga Berencana</w:t>
      </w:r>
      <w:bookmarkEnd w:id="120"/>
      <w:bookmarkEnd w:id="121"/>
    </w:p>
    <w:p w:rsidR="00D94123" w:rsidRDefault="0010008A">
      <w:pPr>
        <w:ind w:left="360" w:firstLine="720"/>
        <w:jc w:val="both"/>
        <w:rPr>
          <w:szCs w:val="24"/>
        </w:rPr>
      </w:pPr>
      <w:r>
        <w:rPr>
          <w:szCs w:val="24"/>
        </w:rPr>
        <w:t>Pasien mengatakan pernah menggunakan KB. jenis KB yang digunakan  adalah IUD dan sudah 2 kali ganti. P</w:t>
      </w:r>
      <w:r>
        <w:rPr>
          <w:szCs w:val="24"/>
          <w:lang w:val="id-ID"/>
        </w:rPr>
        <w:t>a</w:t>
      </w:r>
      <w:r>
        <w:rPr>
          <w:szCs w:val="24"/>
        </w:rPr>
        <w:t>sien menggunakan KB saat anak ke</w:t>
      </w:r>
      <w:r>
        <w:rPr>
          <w:szCs w:val="24"/>
          <w:lang w:val="id-ID"/>
        </w:rPr>
        <w:t>dua</w:t>
      </w:r>
      <w:r w:rsidR="00CF28FE">
        <w:rPr>
          <w:szCs w:val="24"/>
        </w:rPr>
        <w:t xml:space="preserve"> sudah lahir. </w:t>
      </w:r>
    </w:p>
    <w:p w:rsidR="00D94123" w:rsidRDefault="0010008A">
      <w:pPr>
        <w:pStyle w:val="Heading3"/>
      </w:pPr>
      <w:bookmarkStart w:id="122" w:name="_Toc127383840"/>
      <w:bookmarkStart w:id="123" w:name="_Toc127384368"/>
      <w:r>
        <w:t>3.1.5 Riwayat Kesehatan</w:t>
      </w:r>
      <w:bookmarkEnd w:id="122"/>
      <w:bookmarkEnd w:id="123"/>
    </w:p>
    <w:p w:rsidR="00D94123" w:rsidRDefault="0010008A">
      <w:pPr>
        <w:ind w:left="450" w:firstLine="720"/>
        <w:jc w:val="both"/>
        <w:rPr>
          <w:szCs w:val="24"/>
        </w:rPr>
      </w:pPr>
      <w:r>
        <w:rPr>
          <w:szCs w:val="24"/>
        </w:rPr>
        <w:t>Pasien mengatakan suami dan keluarganya tidak memiliki riwayat penyakit seperti diabetes militus, jantung, hipertensi, asma, dan termasuk riwayat penyakit  system reproduksi.</w:t>
      </w:r>
    </w:p>
    <w:p w:rsidR="00D94123" w:rsidRDefault="0010008A">
      <w:pPr>
        <w:pStyle w:val="Heading3"/>
      </w:pPr>
      <w:bookmarkStart w:id="124" w:name="_Toc127383841"/>
      <w:bookmarkStart w:id="125" w:name="_Toc127384369"/>
      <w:r>
        <w:t>3.1.6 Riwayat Lingkungan</w:t>
      </w:r>
      <w:bookmarkEnd w:id="124"/>
      <w:bookmarkEnd w:id="125"/>
    </w:p>
    <w:p w:rsidR="00D94123" w:rsidRDefault="0010008A">
      <w:pPr>
        <w:ind w:left="446" w:firstLine="720"/>
        <w:jc w:val="both"/>
        <w:rPr>
          <w:szCs w:val="24"/>
        </w:rPr>
      </w:pPr>
      <w:r>
        <w:rPr>
          <w:szCs w:val="24"/>
        </w:rPr>
        <w:t xml:space="preserve">Pasien mengatakan lingkungan rumahnya bersih, rumah yang ditinggali bersama suaminya dan anak nya  berada di lingkungan yang nyaman </w:t>
      </w:r>
    </w:p>
    <w:p w:rsidR="00D94123" w:rsidRDefault="0010008A">
      <w:pPr>
        <w:pStyle w:val="Heading3"/>
      </w:pPr>
      <w:bookmarkStart w:id="126" w:name="_Toc127383842"/>
      <w:bookmarkStart w:id="127" w:name="_Toc127384370"/>
      <w:r>
        <w:t>3.1.7 Aspek Psikososial</w:t>
      </w:r>
      <w:bookmarkEnd w:id="126"/>
      <w:bookmarkEnd w:id="127"/>
    </w:p>
    <w:p w:rsidR="00D94123" w:rsidRDefault="0010008A">
      <w:pPr>
        <w:ind w:left="446" w:firstLine="720"/>
        <w:jc w:val="both"/>
        <w:rPr>
          <w:szCs w:val="24"/>
          <w:lang w:val="id-ID"/>
        </w:rPr>
      </w:pPr>
      <w:r>
        <w:rPr>
          <w:szCs w:val="24"/>
        </w:rPr>
        <w:t xml:space="preserve">Pasien mengatakan Harapan yang pasien inginkan hanyalah kesembuhan, bisa melakukan aktivitas seperti biasanya. Pasien tinggal bersama suami dan anak anak nya  yang berjenis kelamin perempuan </w:t>
      </w:r>
      <w:r>
        <w:rPr>
          <w:szCs w:val="24"/>
          <w:lang w:val="id-ID"/>
        </w:rPr>
        <w:t xml:space="preserve"> dan laki laki</w:t>
      </w:r>
      <w:r>
        <w:rPr>
          <w:szCs w:val="24"/>
        </w:rPr>
        <w:t xml:space="preserve">, Suaminya tampak sangat </w:t>
      </w:r>
      <w:r>
        <w:rPr>
          <w:szCs w:val="24"/>
          <w:lang w:val="id-ID"/>
        </w:rPr>
        <w:t xml:space="preserve">peduli dan </w:t>
      </w:r>
      <w:r>
        <w:rPr>
          <w:szCs w:val="24"/>
        </w:rPr>
        <w:t>perhatian oleh pasien</w:t>
      </w:r>
      <w:r>
        <w:rPr>
          <w:szCs w:val="24"/>
          <w:lang w:val="id-ID"/>
        </w:rPr>
        <w:t>.</w:t>
      </w:r>
    </w:p>
    <w:p w:rsidR="00D94123" w:rsidRDefault="0010008A">
      <w:pPr>
        <w:pStyle w:val="Heading3"/>
      </w:pPr>
      <w:bookmarkStart w:id="128" w:name="_Toc127383843"/>
      <w:bookmarkStart w:id="129" w:name="_Toc127384371"/>
      <w:r>
        <w:t>3.1.8 Kebutuhan Dasar Khusus (SMRS dan MRS)</w:t>
      </w:r>
      <w:bookmarkEnd w:id="128"/>
      <w:bookmarkEnd w:id="129"/>
    </w:p>
    <w:p w:rsidR="00D94123" w:rsidRDefault="0010008A" w:rsidP="00A04C9C">
      <w:pPr>
        <w:pStyle w:val="ListParagraph"/>
        <w:numPr>
          <w:ilvl w:val="0"/>
          <w:numId w:val="55"/>
        </w:numPr>
        <w:rPr>
          <w:szCs w:val="24"/>
        </w:rPr>
      </w:pPr>
      <w:r>
        <w:rPr>
          <w:szCs w:val="24"/>
        </w:rPr>
        <w:t>Pola Nutrisi</w:t>
      </w:r>
      <w:r>
        <w:rPr>
          <w:szCs w:val="24"/>
        </w:rPr>
        <w:cr/>
        <w:t xml:space="preserve">Pasien mengatakan saat sebelum masuk rumah sakit frekuensi makan 2 – 3x sehari, nafsu makannya selalu baik . Saat sudah di rumah sakit frekuensi makan 2x sehari dengan jenis makanan bubur dan kecap , nafsu makan baik, tidak ada alergi maupun pantangan makanan. </w:t>
      </w:r>
    </w:p>
    <w:p w:rsidR="00D94123" w:rsidRDefault="0010008A">
      <w:pPr>
        <w:pStyle w:val="ListParagraph"/>
        <w:rPr>
          <w:szCs w:val="24"/>
        </w:rPr>
      </w:pPr>
      <w:r>
        <w:rPr>
          <w:szCs w:val="24"/>
        </w:rPr>
        <w:t xml:space="preserve"> untuk kosumsi air minum hanya air putih saja , </w:t>
      </w:r>
    </w:p>
    <w:p w:rsidR="00D94123" w:rsidRDefault="0010008A" w:rsidP="00A04C9C">
      <w:pPr>
        <w:pStyle w:val="ListParagraph"/>
        <w:numPr>
          <w:ilvl w:val="0"/>
          <w:numId w:val="55"/>
        </w:numPr>
        <w:rPr>
          <w:szCs w:val="24"/>
        </w:rPr>
      </w:pPr>
      <w:r>
        <w:rPr>
          <w:szCs w:val="24"/>
        </w:rPr>
        <w:lastRenderedPageBreak/>
        <w:t>Pola Eliminasi</w:t>
      </w:r>
      <w:r>
        <w:rPr>
          <w:szCs w:val="24"/>
        </w:rPr>
        <w:cr/>
        <w:t>Pasien mengatakan saat sebelum masuk rumah sakit frekuensi BAK 3-4x sehari berwarna kuning jernih. Frekuensi BAB 1x sehari, berwarna kecoklatan, tidak bau menyengat, konsistensi padat. BAK dan BAB tidak ada keluhan. Saat masuk rumah sakit frekuensi 4-5</w:t>
      </w:r>
      <w:r w:rsidR="00CF28FE">
        <w:rPr>
          <w:szCs w:val="24"/>
        </w:rPr>
        <w:t xml:space="preserve">x sehari saat pengkajian </w:t>
      </w:r>
      <w:r>
        <w:rPr>
          <w:szCs w:val="24"/>
        </w:rPr>
        <w:t xml:space="preserve">,berwarna kuning jernih, frekuensi BAB saat saat masuk rumah sakit 1-2x sehari tidak </w:t>
      </w:r>
      <w:r w:rsidR="00CF28FE">
        <w:rPr>
          <w:szCs w:val="24"/>
        </w:rPr>
        <w:t>bau menyengat, konsistensi lembek</w:t>
      </w:r>
      <w:r>
        <w:rPr>
          <w:szCs w:val="24"/>
        </w:rPr>
        <w:t xml:space="preserve">. BAK dan BAB saat masuk rumah sakit tidak ada keluhan. </w:t>
      </w:r>
    </w:p>
    <w:p w:rsidR="00D94123" w:rsidRDefault="0010008A" w:rsidP="00A04C9C">
      <w:pPr>
        <w:pStyle w:val="ListParagraph"/>
        <w:numPr>
          <w:ilvl w:val="0"/>
          <w:numId w:val="55"/>
        </w:numPr>
        <w:rPr>
          <w:szCs w:val="24"/>
        </w:rPr>
      </w:pPr>
      <w:r>
        <w:rPr>
          <w:szCs w:val="24"/>
        </w:rPr>
        <w:t>Pola personal hygiene</w:t>
      </w:r>
      <w:r>
        <w:rPr>
          <w:szCs w:val="24"/>
        </w:rPr>
        <w:cr/>
        <w:t>Pasien mengatakan mandi saat sebelum masuk rumah sakit 2x sehari menggunakan sabun, menggosok gigi 2x sehari saat mandi, mencuci rambut 1x sehari menggunakan shampo. Mandi saat masuk rumah sakit 1x sehari menggunakan sabun, menggosok gigi 1x sehari saat mandi, mencuci rambut 1x sehari menggunakan shampoo</w:t>
      </w:r>
    </w:p>
    <w:p w:rsidR="00D94123" w:rsidRDefault="0010008A" w:rsidP="00A04C9C">
      <w:pPr>
        <w:pStyle w:val="ListParagraph"/>
        <w:numPr>
          <w:ilvl w:val="0"/>
          <w:numId w:val="55"/>
        </w:numPr>
        <w:rPr>
          <w:szCs w:val="24"/>
        </w:rPr>
      </w:pPr>
      <w:r>
        <w:rPr>
          <w:szCs w:val="24"/>
        </w:rPr>
        <w:t>Pola istirahat dan tidur</w:t>
      </w:r>
      <w:r>
        <w:rPr>
          <w:szCs w:val="24"/>
        </w:rPr>
        <w:cr/>
        <w:t>Pasien mengatakan istirahat dan tidur saat sebelum masuk rumah sakit kurang lebih 8 – 9 jam perhari, tidak ada kebiasaan sebelum tidur, tidak ada keluhan. Istirahat dan tidur saat masuk rumah sakit 6-7  jam perhari, tidak ada kebiasaan  sebelum tidur, tidak ada keluhan.</w:t>
      </w:r>
    </w:p>
    <w:p w:rsidR="00D94123" w:rsidRDefault="0010008A" w:rsidP="00A04C9C">
      <w:pPr>
        <w:pStyle w:val="ListParagraph"/>
        <w:numPr>
          <w:ilvl w:val="0"/>
          <w:numId w:val="55"/>
        </w:numPr>
        <w:rPr>
          <w:szCs w:val="24"/>
        </w:rPr>
      </w:pPr>
      <w:r>
        <w:rPr>
          <w:szCs w:val="24"/>
        </w:rPr>
        <w:t xml:space="preserve">Pola aktivitas </w:t>
      </w:r>
      <w:r>
        <w:rPr>
          <w:szCs w:val="24"/>
        </w:rPr>
        <w:cr/>
        <w:t>Pasien mengatakan tidak bekerja, hanya mengurus suami dan anaknya, pasien tidak pernah berolahraga, kegiatan</w:t>
      </w:r>
      <w:r w:rsidR="00CF28FE">
        <w:rPr>
          <w:szCs w:val="24"/>
        </w:rPr>
        <w:t xml:space="preserve"> waktu luang pasien hanya tidur</w:t>
      </w:r>
      <w:r>
        <w:rPr>
          <w:szCs w:val="24"/>
        </w:rPr>
        <w:t>.</w:t>
      </w:r>
    </w:p>
    <w:p w:rsidR="00D94123" w:rsidRDefault="0010008A" w:rsidP="00A04C9C">
      <w:pPr>
        <w:pStyle w:val="ListParagraph"/>
        <w:numPr>
          <w:ilvl w:val="0"/>
          <w:numId w:val="55"/>
        </w:numPr>
        <w:rPr>
          <w:szCs w:val="24"/>
        </w:rPr>
      </w:pPr>
      <w:r>
        <w:rPr>
          <w:szCs w:val="24"/>
        </w:rPr>
        <w:lastRenderedPageBreak/>
        <w:t>Pola kebiasaan yang mempengaruhi kesehatan</w:t>
      </w:r>
      <w:r>
        <w:rPr>
          <w:szCs w:val="24"/>
        </w:rPr>
        <w:cr/>
        <w:t>Pasien mengatakan tidak merokok, tidak minum minuman keras, tidak ketergantungan obat.</w:t>
      </w:r>
    </w:p>
    <w:p w:rsidR="00D94123" w:rsidRDefault="0010008A">
      <w:pPr>
        <w:pStyle w:val="Heading3"/>
      </w:pPr>
      <w:bookmarkStart w:id="130" w:name="_Toc127383844"/>
      <w:bookmarkStart w:id="131" w:name="_Toc127384372"/>
      <w:r>
        <w:t>3.1.9 Pemeriksaan Fisik</w:t>
      </w:r>
      <w:bookmarkEnd w:id="130"/>
      <w:bookmarkEnd w:id="131"/>
      <w:r>
        <w:t xml:space="preserve"> </w:t>
      </w:r>
    </w:p>
    <w:p w:rsidR="00D94123" w:rsidRDefault="0010008A" w:rsidP="00A04C9C">
      <w:pPr>
        <w:pStyle w:val="ListParagraph"/>
        <w:numPr>
          <w:ilvl w:val="0"/>
          <w:numId w:val="56"/>
        </w:numPr>
        <w:rPr>
          <w:szCs w:val="24"/>
        </w:rPr>
      </w:pPr>
      <w:r>
        <w:rPr>
          <w:szCs w:val="24"/>
        </w:rPr>
        <w:t>Tanda – tanda vital</w:t>
      </w:r>
      <w:r>
        <w:rPr>
          <w:szCs w:val="24"/>
        </w:rPr>
        <w:cr/>
        <w:t>Saat dilakukan pengkajian di dapatkan keadaan umum pasien tampak baik, kesadaran compos mentis. Tekanan darah pasien 130/80 mmHg, Nadi 108x/menit, suhu 36,0</w:t>
      </w:r>
      <w:r>
        <w:rPr>
          <w:szCs w:val="24"/>
          <w:lang w:val="id-ID"/>
        </w:rPr>
        <w:t xml:space="preserve"> </w:t>
      </w:r>
      <w:r>
        <w:rPr>
          <w:szCs w:val="24"/>
        </w:rPr>
        <w:t>C, RR 20x/menit. Berat badan pasien 5</w:t>
      </w:r>
      <w:r>
        <w:rPr>
          <w:szCs w:val="24"/>
          <w:lang w:val="id-ID"/>
        </w:rPr>
        <w:t xml:space="preserve">1 </w:t>
      </w:r>
      <w:r>
        <w:rPr>
          <w:szCs w:val="24"/>
        </w:rPr>
        <w:t>Kg, Tinggi badan pasien 1</w:t>
      </w:r>
      <w:r>
        <w:rPr>
          <w:szCs w:val="24"/>
          <w:lang w:val="id-ID"/>
        </w:rPr>
        <w:t xml:space="preserve">56 </w:t>
      </w:r>
      <w:r>
        <w:rPr>
          <w:szCs w:val="24"/>
        </w:rPr>
        <w:t>cm.</w:t>
      </w:r>
    </w:p>
    <w:p w:rsidR="00D94123" w:rsidRDefault="0010008A" w:rsidP="00A04C9C">
      <w:pPr>
        <w:pStyle w:val="ListParagraph"/>
        <w:numPr>
          <w:ilvl w:val="0"/>
          <w:numId w:val="56"/>
        </w:numPr>
        <w:rPr>
          <w:szCs w:val="24"/>
        </w:rPr>
      </w:pPr>
      <w:r>
        <w:rPr>
          <w:szCs w:val="24"/>
        </w:rPr>
        <w:t>Kepala, mata, telinga, tidung dan tenggorokan</w:t>
      </w:r>
    </w:p>
    <w:p w:rsidR="00D94123" w:rsidRDefault="0010008A" w:rsidP="00A04C9C">
      <w:pPr>
        <w:pStyle w:val="ListParagraph"/>
        <w:numPr>
          <w:ilvl w:val="1"/>
          <w:numId w:val="57"/>
        </w:numPr>
        <w:ind w:left="1170"/>
        <w:rPr>
          <w:szCs w:val="24"/>
        </w:rPr>
      </w:pPr>
      <w:r>
        <w:rPr>
          <w:szCs w:val="24"/>
        </w:rPr>
        <w:t>Kepala</w:t>
      </w:r>
      <w:r>
        <w:rPr>
          <w:szCs w:val="24"/>
        </w:rPr>
        <w:cr/>
        <w:t>Pada pemeriksaan kepala didapatkan bentuk simetris, tidak ada lesi dan benjolan, tidak ada kerontokan rambut, tidak ada ketombe.</w:t>
      </w:r>
    </w:p>
    <w:p w:rsidR="00D94123" w:rsidRDefault="0010008A" w:rsidP="00A04C9C">
      <w:pPr>
        <w:pStyle w:val="ListParagraph"/>
        <w:numPr>
          <w:ilvl w:val="1"/>
          <w:numId w:val="57"/>
        </w:numPr>
        <w:ind w:left="1170"/>
        <w:rPr>
          <w:szCs w:val="24"/>
        </w:rPr>
      </w:pPr>
      <w:r>
        <w:rPr>
          <w:szCs w:val="24"/>
        </w:rPr>
        <w:t>Mata</w:t>
      </w:r>
      <w:r>
        <w:rPr>
          <w:szCs w:val="24"/>
        </w:rPr>
        <w:cr/>
        <w:t>Pada pemeriksaan mata didapatkan kelopak mata simetris, tidak ada benjolan, gerakan mata simetris, konjungtiva tidak anemis, sklera tidak ikterik, pupil isokor, akomodasi normal segala arah</w:t>
      </w:r>
    </w:p>
    <w:p w:rsidR="00D94123" w:rsidRDefault="0010008A" w:rsidP="00A04C9C">
      <w:pPr>
        <w:pStyle w:val="ListParagraph"/>
        <w:numPr>
          <w:ilvl w:val="1"/>
          <w:numId w:val="57"/>
        </w:numPr>
        <w:ind w:left="1170"/>
        <w:rPr>
          <w:szCs w:val="24"/>
        </w:rPr>
      </w:pPr>
      <w:r>
        <w:rPr>
          <w:szCs w:val="24"/>
        </w:rPr>
        <w:t>Hidung</w:t>
      </w:r>
    </w:p>
    <w:p w:rsidR="00D94123" w:rsidRDefault="0010008A">
      <w:pPr>
        <w:pStyle w:val="ListParagraph"/>
        <w:ind w:left="1170"/>
        <w:rPr>
          <w:szCs w:val="24"/>
        </w:rPr>
      </w:pPr>
      <w:r>
        <w:rPr>
          <w:szCs w:val="24"/>
        </w:rPr>
        <w:t>Pada pemeriksaan hidung tidak ada alergi, tidak ada sekret, tidak ada polip.</w:t>
      </w:r>
    </w:p>
    <w:p w:rsidR="00D94123" w:rsidRDefault="0010008A" w:rsidP="00A04C9C">
      <w:pPr>
        <w:pStyle w:val="ListParagraph"/>
        <w:numPr>
          <w:ilvl w:val="0"/>
          <w:numId w:val="54"/>
        </w:numPr>
        <w:ind w:left="1170"/>
        <w:rPr>
          <w:szCs w:val="24"/>
        </w:rPr>
      </w:pPr>
      <w:r>
        <w:rPr>
          <w:szCs w:val="24"/>
        </w:rPr>
        <w:t>Mulut dan Tenggorokan</w:t>
      </w:r>
      <w:r>
        <w:rPr>
          <w:szCs w:val="24"/>
        </w:rPr>
        <w:cr/>
        <w:t>Pada pemeriksaan mulut dan tenggorokan pasien mengatakan tidak menggunakan gigi palsu, gigi tidak tampak karies, tidak didapatkan luka dalam mulut, tidak kesulitan menelan.</w:t>
      </w:r>
    </w:p>
    <w:p w:rsidR="00D94123" w:rsidRDefault="0010008A" w:rsidP="00A04C9C">
      <w:pPr>
        <w:pStyle w:val="ListParagraph"/>
        <w:numPr>
          <w:ilvl w:val="0"/>
          <w:numId w:val="56"/>
        </w:numPr>
        <w:rPr>
          <w:szCs w:val="24"/>
        </w:rPr>
      </w:pPr>
      <w:r>
        <w:rPr>
          <w:szCs w:val="24"/>
        </w:rPr>
        <w:lastRenderedPageBreak/>
        <w:t>Dada dan Axilla</w:t>
      </w:r>
      <w:r>
        <w:rPr>
          <w:szCs w:val="24"/>
        </w:rPr>
        <w:cr/>
        <w:t xml:space="preserve">Pada pemeriksaan dada dan axilla didapatkan mammae simetris, tidak membesar, areolla mammae berwarna coklat, papilla mamma menonjol, colostrum  tidak keluar. </w:t>
      </w:r>
    </w:p>
    <w:p w:rsidR="00D94123" w:rsidRDefault="0010008A" w:rsidP="00A04C9C">
      <w:pPr>
        <w:pStyle w:val="ListParagraph"/>
        <w:numPr>
          <w:ilvl w:val="0"/>
          <w:numId w:val="56"/>
        </w:numPr>
        <w:rPr>
          <w:szCs w:val="24"/>
        </w:rPr>
      </w:pPr>
      <w:r>
        <w:rPr>
          <w:szCs w:val="24"/>
        </w:rPr>
        <w:t>Pernafasan</w:t>
      </w:r>
      <w:r>
        <w:rPr>
          <w:szCs w:val="24"/>
        </w:rPr>
        <w:cr/>
        <w:t xml:space="preserve">Pada pemeriksaan didapatkan jalan nafas bebas tidak ada sumbatan, suara nafas vesikuler, tidak didapatkan penggunaan otot bantu pernafasan </w:t>
      </w:r>
    </w:p>
    <w:p w:rsidR="00D94123" w:rsidRDefault="0010008A" w:rsidP="00A04C9C">
      <w:pPr>
        <w:pStyle w:val="ListParagraph"/>
        <w:numPr>
          <w:ilvl w:val="0"/>
          <w:numId w:val="56"/>
        </w:numPr>
        <w:rPr>
          <w:szCs w:val="24"/>
        </w:rPr>
      </w:pPr>
      <w:r>
        <w:rPr>
          <w:szCs w:val="24"/>
        </w:rPr>
        <w:t>Sirkulasi jantung</w:t>
      </w:r>
      <w:r>
        <w:rPr>
          <w:szCs w:val="24"/>
        </w:rPr>
        <w:cr/>
        <w:t>Pada pemeriksaan jantung didapatkan hasil kecepatan denyut apical 106x/menit, irama jantung regular, tidak ada kelainan apada bunyi jantung, tidak ada nyeri dada.</w:t>
      </w:r>
    </w:p>
    <w:p w:rsidR="00D94123" w:rsidRDefault="0010008A" w:rsidP="00A04C9C">
      <w:pPr>
        <w:pStyle w:val="ListParagraph"/>
        <w:numPr>
          <w:ilvl w:val="0"/>
          <w:numId w:val="56"/>
        </w:numPr>
        <w:rPr>
          <w:szCs w:val="24"/>
        </w:rPr>
      </w:pPr>
      <w:r>
        <w:rPr>
          <w:szCs w:val="24"/>
        </w:rPr>
        <w:t>Abdomen</w:t>
      </w:r>
      <w:r>
        <w:rPr>
          <w:szCs w:val="24"/>
        </w:rPr>
        <w:cr/>
        <w:t>Pada pemeriksaan didapatkan h</w:t>
      </w:r>
      <w:r w:rsidR="00CF28FE">
        <w:rPr>
          <w:szCs w:val="24"/>
        </w:rPr>
        <w:t>asil perut membesar dengan diameter</w:t>
      </w:r>
      <w:r>
        <w:rPr>
          <w:szCs w:val="24"/>
        </w:rPr>
        <w:t xml:space="preserve"> lingkar perut  14 cm </w:t>
      </w:r>
    </w:p>
    <w:p w:rsidR="00D94123" w:rsidRDefault="0010008A" w:rsidP="00A04C9C">
      <w:pPr>
        <w:pStyle w:val="ListParagraph"/>
        <w:numPr>
          <w:ilvl w:val="0"/>
          <w:numId w:val="56"/>
        </w:numPr>
        <w:rPr>
          <w:szCs w:val="24"/>
        </w:rPr>
      </w:pPr>
      <w:r>
        <w:rPr>
          <w:szCs w:val="24"/>
        </w:rPr>
        <w:t xml:space="preserve">Genitourinary </w:t>
      </w:r>
      <w:r>
        <w:rPr>
          <w:szCs w:val="24"/>
        </w:rPr>
        <w:cr/>
        <w:t xml:space="preserve">Pada saat pengkajian pasien mengatakan </w:t>
      </w:r>
      <w:r>
        <w:rPr>
          <w:szCs w:val="24"/>
          <w:lang w:val="id-ID"/>
        </w:rPr>
        <w:t xml:space="preserve">tidak terdapat gumpalan </w:t>
      </w:r>
      <w:r>
        <w:rPr>
          <w:szCs w:val="24"/>
        </w:rPr>
        <w:t xml:space="preserve">darah, dan didapatkan hasil kondisi vagina bersih, tidak ada luka, ada flek – flek, tidak ada distensi vesika urinaria, tidak ada hemorrhoid. </w:t>
      </w:r>
    </w:p>
    <w:p w:rsidR="00D94123" w:rsidRDefault="0010008A" w:rsidP="00A04C9C">
      <w:pPr>
        <w:pStyle w:val="ListParagraph"/>
        <w:numPr>
          <w:ilvl w:val="0"/>
          <w:numId w:val="56"/>
        </w:numPr>
        <w:rPr>
          <w:szCs w:val="24"/>
        </w:rPr>
      </w:pPr>
      <w:r>
        <w:rPr>
          <w:szCs w:val="24"/>
        </w:rPr>
        <w:t>Ekstremitas ( Integumen / musculoskeletal)</w:t>
      </w:r>
      <w:r>
        <w:rPr>
          <w:szCs w:val="24"/>
        </w:rPr>
        <w:cr/>
        <w:t xml:space="preserve">Pada pemeriksaan didapatkan hasil turgor kulit </w:t>
      </w:r>
      <w:r>
        <w:rPr>
          <w:szCs w:val="24"/>
          <w:lang w:val="id-ID"/>
        </w:rPr>
        <w:t>normal</w:t>
      </w:r>
      <w:r>
        <w:rPr>
          <w:szCs w:val="24"/>
        </w:rPr>
        <w:t>, kulit berwarna sawo matang, CRT &lt;3, tidak ada kesulitas dalam pergerakan. Terpasang infus NS  20 tetes /menit di tangan sebelah kiri</w:t>
      </w:r>
    </w:p>
    <w:p w:rsidR="00D94123" w:rsidRDefault="0010008A">
      <w:pPr>
        <w:pStyle w:val="Heading3"/>
      </w:pPr>
      <w:bookmarkStart w:id="132" w:name="_Toc127383845"/>
      <w:bookmarkStart w:id="133" w:name="_Toc127384373"/>
      <w:r>
        <w:lastRenderedPageBreak/>
        <w:t>3.1.10 Data Penunjang</w:t>
      </w:r>
      <w:bookmarkEnd w:id="132"/>
      <w:bookmarkEnd w:id="133"/>
    </w:p>
    <w:p w:rsidR="00D94123" w:rsidRDefault="006843BE">
      <w:pPr>
        <w:pStyle w:val="ListParagraph"/>
        <w:numPr>
          <w:ilvl w:val="1"/>
          <w:numId w:val="2"/>
        </w:numPr>
        <w:ind w:left="720"/>
        <w:rPr>
          <w:szCs w:val="24"/>
        </w:rPr>
      </w:pPr>
      <w:r>
        <w:rPr>
          <w:szCs w:val="24"/>
        </w:rPr>
        <w:t>Laboratorium</w:t>
      </w:r>
      <w:r>
        <w:rPr>
          <w:szCs w:val="24"/>
        </w:rPr>
        <w:cr/>
        <w:t>Pada tanggal 23</w:t>
      </w:r>
      <w:r w:rsidR="0010008A">
        <w:rPr>
          <w:szCs w:val="24"/>
        </w:rPr>
        <w:t xml:space="preserve"> Januari 2023 dilakukan pemeriksaan laboratorium </w:t>
      </w:r>
    </w:p>
    <w:p w:rsidR="00D94123" w:rsidRDefault="0010008A">
      <w:pPr>
        <w:pStyle w:val="ListParagraph"/>
        <w:spacing w:line="240" w:lineRule="auto"/>
        <w:rPr>
          <w:szCs w:val="24"/>
          <w:lang w:val="id-ID"/>
        </w:rPr>
      </w:pPr>
      <w:r>
        <w:rPr>
          <w:szCs w:val="24"/>
          <w:lang w:val="id-ID"/>
        </w:rPr>
        <w:t xml:space="preserve">Tabel 3.2 hasil lab pre operasi </w:t>
      </w:r>
    </w:p>
    <w:tbl>
      <w:tblPr>
        <w:tblStyle w:val="TableGrid"/>
        <w:tblW w:w="0" w:type="auto"/>
        <w:tblInd w:w="720" w:type="dxa"/>
        <w:tblLook w:val="04A0" w:firstRow="1" w:lastRow="0" w:firstColumn="1" w:lastColumn="0" w:noHBand="0" w:noVBand="1"/>
      </w:tblPr>
      <w:tblGrid>
        <w:gridCol w:w="1878"/>
        <w:gridCol w:w="1772"/>
        <w:gridCol w:w="1771"/>
      </w:tblGrid>
      <w:tr w:rsidR="00D94123">
        <w:tc>
          <w:tcPr>
            <w:tcW w:w="1878" w:type="dxa"/>
          </w:tcPr>
          <w:p w:rsidR="00D94123" w:rsidRDefault="0010008A">
            <w:pPr>
              <w:pStyle w:val="ListParagraph"/>
              <w:spacing w:line="240" w:lineRule="auto"/>
              <w:ind w:left="0"/>
              <w:jc w:val="center"/>
              <w:rPr>
                <w:szCs w:val="24"/>
                <w:lang w:val="id-ID"/>
              </w:rPr>
            </w:pPr>
            <w:r>
              <w:rPr>
                <w:szCs w:val="24"/>
                <w:lang w:val="id-ID"/>
              </w:rPr>
              <w:t>Pemeriksaan</w:t>
            </w:r>
          </w:p>
        </w:tc>
        <w:tc>
          <w:tcPr>
            <w:tcW w:w="1772" w:type="dxa"/>
          </w:tcPr>
          <w:p w:rsidR="00D94123" w:rsidRDefault="0010008A">
            <w:pPr>
              <w:pStyle w:val="ListParagraph"/>
              <w:spacing w:line="240" w:lineRule="auto"/>
              <w:ind w:left="0"/>
              <w:jc w:val="center"/>
              <w:rPr>
                <w:szCs w:val="24"/>
                <w:lang w:val="id-ID"/>
              </w:rPr>
            </w:pPr>
            <w:r>
              <w:rPr>
                <w:szCs w:val="24"/>
                <w:lang w:val="id-ID"/>
              </w:rPr>
              <w:t>Hasil</w:t>
            </w:r>
          </w:p>
        </w:tc>
        <w:tc>
          <w:tcPr>
            <w:tcW w:w="1771" w:type="dxa"/>
          </w:tcPr>
          <w:p w:rsidR="00D94123" w:rsidRDefault="0010008A">
            <w:pPr>
              <w:pStyle w:val="ListParagraph"/>
              <w:spacing w:line="240" w:lineRule="auto"/>
              <w:ind w:left="0"/>
              <w:jc w:val="center"/>
              <w:rPr>
                <w:szCs w:val="24"/>
                <w:lang w:val="id-ID"/>
              </w:rPr>
            </w:pPr>
            <w:r>
              <w:rPr>
                <w:szCs w:val="24"/>
                <w:lang w:val="id-ID"/>
              </w:rPr>
              <w:t>Satuan</w:t>
            </w:r>
          </w:p>
        </w:tc>
      </w:tr>
      <w:tr w:rsidR="00D94123">
        <w:tc>
          <w:tcPr>
            <w:tcW w:w="1878" w:type="dxa"/>
          </w:tcPr>
          <w:p w:rsidR="00D94123" w:rsidRDefault="0010008A">
            <w:pPr>
              <w:pStyle w:val="ListParagraph"/>
              <w:spacing w:line="240" w:lineRule="auto"/>
              <w:ind w:left="0"/>
              <w:rPr>
                <w:szCs w:val="24"/>
                <w:lang w:val="id-ID"/>
              </w:rPr>
            </w:pPr>
            <w:r>
              <w:rPr>
                <w:szCs w:val="24"/>
                <w:lang w:val="id-ID"/>
              </w:rPr>
              <w:t xml:space="preserve">Leukosit </w:t>
            </w:r>
          </w:p>
        </w:tc>
        <w:tc>
          <w:tcPr>
            <w:tcW w:w="1772" w:type="dxa"/>
          </w:tcPr>
          <w:p w:rsidR="00D94123" w:rsidRDefault="0010008A">
            <w:pPr>
              <w:pStyle w:val="ListParagraph"/>
              <w:spacing w:line="240" w:lineRule="auto"/>
              <w:ind w:left="0"/>
              <w:jc w:val="center"/>
              <w:rPr>
                <w:szCs w:val="24"/>
                <w:lang w:val="id-ID"/>
              </w:rPr>
            </w:pPr>
            <w:r>
              <w:rPr>
                <w:szCs w:val="24"/>
                <w:lang w:val="id-ID"/>
              </w:rPr>
              <w:t>5.16</w:t>
            </w:r>
          </w:p>
        </w:tc>
        <w:tc>
          <w:tcPr>
            <w:tcW w:w="1771" w:type="dxa"/>
          </w:tcPr>
          <w:p w:rsidR="00D94123" w:rsidRDefault="0010008A">
            <w:pPr>
              <w:pStyle w:val="ListParagraph"/>
              <w:spacing w:line="240" w:lineRule="auto"/>
              <w:ind w:left="0"/>
              <w:jc w:val="center"/>
              <w:rPr>
                <w:szCs w:val="24"/>
              </w:rPr>
            </w:pPr>
            <w:r>
              <w:rPr>
                <w:szCs w:val="24"/>
                <w:lang w:val="id-ID"/>
              </w:rPr>
              <w:t>10</w:t>
            </w:r>
            <w:r>
              <w:rPr>
                <w:szCs w:val="24"/>
                <w:vertAlign w:val="superscript"/>
                <w:lang w:val="id-ID"/>
              </w:rPr>
              <w:t>3</w:t>
            </w:r>
            <w:r>
              <w:rPr>
                <w:szCs w:val="24"/>
                <w:lang w:val="id-ID"/>
              </w:rPr>
              <w:t>/µL</w:t>
            </w:r>
          </w:p>
        </w:tc>
      </w:tr>
      <w:tr w:rsidR="00D94123">
        <w:tc>
          <w:tcPr>
            <w:tcW w:w="1878" w:type="dxa"/>
          </w:tcPr>
          <w:p w:rsidR="00D94123" w:rsidRDefault="0010008A">
            <w:pPr>
              <w:pStyle w:val="ListParagraph"/>
              <w:spacing w:line="240" w:lineRule="auto"/>
              <w:ind w:left="0"/>
              <w:rPr>
                <w:szCs w:val="24"/>
              </w:rPr>
            </w:pPr>
            <w:r>
              <w:rPr>
                <w:szCs w:val="24"/>
                <w:lang w:val="id-ID"/>
              </w:rPr>
              <w:t>Hemoglobin</w:t>
            </w:r>
          </w:p>
        </w:tc>
        <w:tc>
          <w:tcPr>
            <w:tcW w:w="1772" w:type="dxa"/>
          </w:tcPr>
          <w:p w:rsidR="00D94123" w:rsidRDefault="0010008A">
            <w:pPr>
              <w:pStyle w:val="ListParagraph"/>
              <w:spacing w:line="240" w:lineRule="auto"/>
              <w:ind w:left="0"/>
              <w:jc w:val="center"/>
              <w:rPr>
                <w:szCs w:val="24"/>
                <w:lang w:val="id-ID"/>
              </w:rPr>
            </w:pPr>
            <w:r>
              <w:rPr>
                <w:szCs w:val="24"/>
                <w:lang w:val="id-ID"/>
              </w:rPr>
              <w:t>8.20</w:t>
            </w:r>
          </w:p>
        </w:tc>
        <w:tc>
          <w:tcPr>
            <w:tcW w:w="1771" w:type="dxa"/>
          </w:tcPr>
          <w:p w:rsidR="00D94123" w:rsidRDefault="0010008A">
            <w:pPr>
              <w:pStyle w:val="ListParagraph"/>
              <w:spacing w:line="240" w:lineRule="auto"/>
              <w:ind w:left="0"/>
              <w:jc w:val="center"/>
              <w:rPr>
                <w:szCs w:val="24"/>
                <w:lang w:val="id-ID"/>
              </w:rPr>
            </w:pPr>
            <w:r>
              <w:rPr>
                <w:szCs w:val="24"/>
                <w:lang w:val="id-ID"/>
              </w:rPr>
              <w:t>g/dl</w:t>
            </w:r>
          </w:p>
        </w:tc>
      </w:tr>
      <w:tr w:rsidR="00D94123">
        <w:tc>
          <w:tcPr>
            <w:tcW w:w="1878" w:type="dxa"/>
          </w:tcPr>
          <w:p w:rsidR="00D94123" w:rsidRDefault="0010008A">
            <w:pPr>
              <w:pStyle w:val="ListParagraph"/>
              <w:spacing w:line="240" w:lineRule="auto"/>
              <w:ind w:left="0"/>
              <w:rPr>
                <w:szCs w:val="24"/>
                <w:lang w:val="id-ID"/>
              </w:rPr>
            </w:pPr>
            <w:r>
              <w:rPr>
                <w:szCs w:val="24"/>
                <w:lang w:val="id-ID"/>
              </w:rPr>
              <w:t>PCT</w:t>
            </w:r>
          </w:p>
        </w:tc>
        <w:tc>
          <w:tcPr>
            <w:tcW w:w="1772" w:type="dxa"/>
          </w:tcPr>
          <w:p w:rsidR="00D94123" w:rsidRDefault="0010008A">
            <w:pPr>
              <w:pStyle w:val="ListParagraph"/>
              <w:spacing w:line="240" w:lineRule="auto"/>
              <w:ind w:left="0"/>
              <w:jc w:val="center"/>
              <w:rPr>
                <w:szCs w:val="24"/>
                <w:lang w:val="id-ID"/>
              </w:rPr>
            </w:pPr>
            <w:r>
              <w:rPr>
                <w:szCs w:val="24"/>
                <w:lang w:val="id-ID"/>
              </w:rPr>
              <w:t>3.610</w:t>
            </w:r>
          </w:p>
        </w:tc>
        <w:tc>
          <w:tcPr>
            <w:tcW w:w="1771" w:type="dxa"/>
          </w:tcPr>
          <w:p w:rsidR="00D94123" w:rsidRDefault="0010008A">
            <w:pPr>
              <w:pStyle w:val="ListParagraph"/>
              <w:spacing w:line="240" w:lineRule="auto"/>
              <w:ind w:left="0"/>
              <w:jc w:val="center"/>
              <w:rPr>
                <w:szCs w:val="24"/>
                <w:lang w:val="id-ID"/>
              </w:rPr>
            </w:pPr>
            <w:r>
              <w:rPr>
                <w:szCs w:val="24"/>
                <w:lang w:val="id-ID"/>
              </w:rPr>
              <w:t>10</w:t>
            </w:r>
            <w:r>
              <w:rPr>
                <w:szCs w:val="24"/>
                <w:vertAlign w:val="superscript"/>
                <w:lang w:val="id-ID"/>
              </w:rPr>
              <w:t>3</w:t>
            </w:r>
            <w:r>
              <w:rPr>
                <w:szCs w:val="24"/>
                <w:lang w:val="id-ID"/>
              </w:rPr>
              <w:t>/µL</w:t>
            </w:r>
          </w:p>
        </w:tc>
      </w:tr>
      <w:tr w:rsidR="00D94123">
        <w:tc>
          <w:tcPr>
            <w:tcW w:w="1878" w:type="dxa"/>
          </w:tcPr>
          <w:p w:rsidR="00D94123" w:rsidRDefault="0010008A">
            <w:pPr>
              <w:pStyle w:val="ListParagraph"/>
              <w:spacing w:line="240" w:lineRule="auto"/>
              <w:ind w:left="0"/>
              <w:rPr>
                <w:szCs w:val="24"/>
                <w:lang w:val="id-ID"/>
              </w:rPr>
            </w:pPr>
            <w:r>
              <w:rPr>
                <w:szCs w:val="24"/>
                <w:lang w:val="id-ID"/>
              </w:rPr>
              <w:t xml:space="preserve">Trombosit </w:t>
            </w:r>
          </w:p>
        </w:tc>
        <w:tc>
          <w:tcPr>
            <w:tcW w:w="1772" w:type="dxa"/>
          </w:tcPr>
          <w:p w:rsidR="00D94123" w:rsidRDefault="0010008A">
            <w:pPr>
              <w:pStyle w:val="ListParagraph"/>
              <w:spacing w:line="240" w:lineRule="auto"/>
              <w:ind w:left="0"/>
              <w:jc w:val="center"/>
              <w:rPr>
                <w:szCs w:val="24"/>
                <w:lang w:val="id-ID"/>
              </w:rPr>
            </w:pPr>
            <w:r>
              <w:rPr>
                <w:szCs w:val="24"/>
                <w:lang w:val="id-ID"/>
              </w:rPr>
              <w:t>379.00</w:t>
            </w:r>
          </w:p>
        </w:tc>
        <w:tc>
          <w:tcPr>
            <w:tcW w:w="1771" w:type="dxa"/>
          </w:tcPr>
          <w:p w:rsidR="00D94123" w:rsidRDefault="0010008A">
            <w:pPr>
              <w:pStyle w:val="ListParagraph"/>
              <w:spacing w:line="240" w:lineRule="auto"/>
              <w:ind w:left="0"/>
              <w:jc w:val="center"/>
              <w:rPr>
                <w:szCs w:val="24"/>
              </w:rPr>
            </w:pPr>
            <w:r>
              <w:rPr>
                <w:szCs w:val="24"/>
                <w:lang w:val="id-ID"/>
              </w:rPr>
              <w:t>10</w:t>
            </w:r>
            <w:r>
              <w:rPr>
                <w:szCs w:val="24"/>
                <w:vertAlign w:val="superscript"/>
                <w:lang w:val="id-ID"/>
              </w:rPr>
              <w:t>3</w:t>
            </w:r>
            <w:r>
              <w:rPr>
                <w:szCs w:val="24"/>
                <w:lang w:val="id-ID"/>
              </w:rPr>
              <w:t>/µL</w:t>
            </w:r>
          </w:p>
        </w:tc>
      </w:tr>
      <w:tr w:rsidR="00D94123">
        <w:tc>
          <w:tcPr>
            <w:tcW w:w="1878" w:type="dxa"/>
          </w:tcPr>
          <w:p w:rsidR="00D94123" w:rsidRDefault="0010008A">
            <w:pPr>
              <w:pStyle w:val="ListParagraph"/>
              <w:spacing w:line="240" w:lineRule="auto"/>
              <w:ind w:left="0"/>
              <w:rPr>
                <w:szCs w:val="24"/>
                <w:lang w:val="id-ID"/>
              </w:rPr>
            </w:pPr>
            <w:r>
              <w:rPr>
                <w:szCs w:val="24"/>
                <w:lang w:val="id-ID"/>
              </w:rPr>
              <w:t>PDW</w:t>
            </w:r>
          </w:p>
        </w:tc>
        <w:tc>
          <w:tcPr>
            <w:tcW w:w="1772" w:type="dxa"/>
          </w:tcPr>
          <w:p w:rsidR="00D94123" w:rsidRDefault="0010008A">
            <w:pPr>
              <w:pStyle w:val="ListParagraph"/>
              <w:spacing w:line="240" w:lineRule="auto"/>
              <w:ind w:left="0"/>
              <w:jc w:val="center"/>
              <w:rPr>
                <w:szCs w:val="24"/>
                <w:lang w:val="id-ID"/>
              </w:rPr>
            </w:pPr>
            <w:r>
              <w:rPr>
                <w:szCs w:val="24"/>
                <w:lang w:val="id-ID"/>
              </w:rPr>
              <w:t>16.2</w:t>
            </w:r>
          </w:p>
        </w:tc>
        <w:tc>
          <w:tcPr>
            <w:tcW w:w="1771" w:type="dxa"/>
          </w:tcPr>
          <w:p w:rsidR="00D94123" w:rsidRDefault="0010008A">
            <w:pPr>
              <w:pStyle w:val="ListParagraph"/>
              <w:spacing w:line="240" w:lineRule="auto"/>
              <w:ind w:left="0"/>
              <w:jc w:val="center"/>
              <w:rPr>
                <w:szCs w:val="24"/>
                <w:lang w:val="id-ID"/>
              </w:rPr>
            </w:pPr>
            <w:r>
              <w:rPr>
                <w:szCs w:val="24"/>
                <w:lang w:val="id-ID"/>
              </w:rPr>
              <w:t>%</w:t>
            </w:r>
          </w:p>
        </w:tc>
      </w:tr>
    </w:tbl>
    <w:p w:rsidR="00D94123" w:rsidRDefault="00D94123">
      <w:pPr>
        <w:rPr>
          <w:szCs w:val="24"/>
          <w:lang w:val="id-ID"/>
        </w:rPr>
      </w:pPr>
    </w:p>
    <w:p w:rsidR="00D94123" w:rsidRDefault="0010008A" w:rsidP="00A04C9C">
      <w:pPr>
        <w:pStyle w:val="ListParagraph"/>
        <w:numPr>
          <w:ilvl w:val="0"/>
          <w:numId w:val="58"/>
        </w:numPr>
        <w:rPr>
          <w:szCs w:val="24"/>
        </w:rPr>
      </w:pPr>
      <w:r>
        <w:rPr>
          <w:szCs w:val="24"/>
        </w:rPr>
        <w:t>USG</w:t>
      </w:r>
      <w:r>
        <w:rPr>
          <w:szCs w:val="24"/>
        </w:rPr>
        <w:cr/>
        <w:t xml:space="preserve">Pada saat pengkajian pasien mengatakan sudah dilakukan USG tanggal </w:t>
      </w:r>
      <w:r>
        <w:rPr>
          <w:szCs w:val="24"/>
          <w:lang w:val="id-ID"/>
        </w:rPr>
        <w:t>4</w:t>
      </w:r>
      <w:r>
        <w:rPr>
          <w:szCs w:val="24"/>
        </w:rPr>
        <w:t xml:space="preserve"> Januari 2023</w:t>
      </w:r>
      <w:r>
        <w:rPr>
          <w:szCs w:val="24"/>
          <w:lang w:val="id-ID"/>
        </w:rPr>
        <w:t>.</w:t>
      </w:r>
      <w:r>
        <w:rPr>
          <w:szCs w:val="24"/>
        </w:rPr>
        <w:t xml:space="preserve"> (USG TVS: bladder terisi, uterus membesar 8,1 x5,0 cm . tampak mioma subserous 5,0 x 4,0 cm, AP D: tampak massa kistik 2,9x 2,6 cm, kesan kista fungsional </w:t>
      </w:r>
      <w:r>
        <w:rPr>
          <w:szCs w:val="24"/>
          <w:lang w:val="id-ID"/>
        </w:rPr>
        <w:t>.</w:t>
      </w:r>
    </w:p>
    <w:p w:rsidR="00D94123" w:rsidRDefault="0010008A" w:rsidP="00A04C9C">
      <w:pPr>
        <w:pStyle w:val="ListParagraph"/>
        <w:numPr>
          <w:ilvl w:val="0"/>
          <w:numId w:val="58"/>
        </w:numPr>
        <w:rPr>
          <w:szCs w:val="24"/>
        </w:rPr>
      </w:pPr>
      <w:r>
        <w:rPr>
          <w:szCs w:val="24"/>
        </w:rPr>
        <w:t>Rontgen</w:t>
      </w:r>
      <w:r>
        <w:rPr>
          <w:szCs w:val="24"/>
        </w:rPr>
        <w:cr/>
      </w:r>
      <w:r>
        <w:rPr>
          <w:szCs w:val="24"/>
          <w:lang w:val="id-ID"/>
        </w:rPr>
        <w:t>Foto Thorax PA:</w:t>
      </w:r>
    </w:p>
    <w:p w:rsidR="00D94123" w:rsidRDefault="0010008A">
      <w:pPr>
        <w:pStyle w:val="ListParagraph"/>
        <w:rPr>
          <w:szCs w:val="24"/>
          <w:lang w:val="id-ID"/>
        </w:rPr>
      </w:pPr>
      <w:r>
        <w:rPr>
          <w:szCs w:val="24"/>
          <w:lang w:val="id-ID"/>
        </w:rPr>
        <w:t>Cor: Besar dan bentuk normal</w:t>
      </w:r>
    </w:p>
    <w:p w:rsidR="00D94123" w:rsidRDefault="0010008A">
      <w:pPr>
        <w:pStyle w:val="ListParagraph"/>
        <w:rPr>
          <w:szCs w:val="24"/>
          <w:lang w:val="id-ID"/>
        </w:rPr>
      </w:pPr>
      <w:r>
        <w:rPr>
          <w:szCs w:val="24"/>
          <w:lang w:val="id-ID"/>
        </w:rPr>
        <w:t>Pulmo: infiltrasi/perselubungan (-)</w:t>
      </w:r>
    </w:p>
    <w:p w:rsidR="00D94123" w:rsidRDefault="0010008A">
      <w:pPr>
        <w:pStyle w:val="ListParagraph"/>
        <w:rPr>
          <w:szCs w:val="24"/>
          <w:lang w:val="id-ID"/>
        </w:rPr>
      </w:pPr>
      <w:r>
        <w:rPr>
          <w:szCs w:val="24"/>
          <w:lang w:val="id-ID"/>
        </w:rPr>
        <w:t>Sinus phrenacocostalis kanan kiri tajam</w:t>
      </w:r>
    </w:p>
    <w:p w:rsidR="00D94123" w:rsidRDefault="0010008A">
      <w:pPr>
        <w:pStyle w:val="ListParagraph"/>
        <w:rPr>
          <w:szCs w:val="24"/>
          <w:lang w:val="id-ID"/>
        </w:rPr>
      </w:pPr>
      <w:r>
        <w:rPr>
          <w:szCs w:val="24"/>
          <w:lang w:val="id-ID"/>
        </w:rPr>
        <w:t>Diaphragma kanan kiri baik \</w:t>
      </w:r>
    </w:p>
    <w:p w:rsidR="00D94123" w:rsidRDefault="0010008A">
      <w:pPr>
        <w:pStyle w:val="ListParagraph"/>
        <w:rPr>
          <w:szCs w:val="24"/>
          <w:lang w:val="id-ID"/>
        </w:rPr>
      </w:pPr>
      <w:r>
        <w:rPr>
          <w:szCs w:val="24"/>
          <w:lang w:val="id-ID"/>
        </w:rPr>
        <w:t xml:space="preserve">Tulang baik </w:t>
      </w:r>
    </w:p>
    <w:p w:rsidR="00D94123" w:rsidRDefault="0010008A">
      <w:pPr>
        <w:pStyle w:val="ListParagraph"/>
        <w:rPr>
          <w:szCs w:val="24"/>
          <w:lang w:val="id-ID"/>
        </w:rPr>
      </w:pPr>
      <w:r>
        <w:rPr>
          <w:szCs w:val="24"/>
          <w:lang w:val="id-ID"/>
        </w:rPr>
        <w:t xml:space="preserve">Kesimpulan: </w:t>
      </w:r>
    </w:p>
    <w:p w:rsidR="00D94123" w:rsidRDefault="0010008A">
      <w:pPr>
        <w:pStyle w:val="ListParagraph"/>
        <w:rPr>
          <w:szCs w:val="24"/>
          <w:lang w:val="id-ID"/>
        </w:rPr>
      </w:pPr>
      <w:r>
        <w:rPr>
          <w:szCs w:val="24"/>
          <w:lang w:val="id-ID"/>
        </w:rPr>
        <w:t>Cor &amp; pulmo normal</w:t>
      </w:r>
    </w:p>
    <w:p w:rsidR="00D94123" w:rsidRDefault="0010008A" w:rsidP="00A04C9C">
      <w:pPr>
        <w:pStyle w:val="ListParagraph"/>
        <w:numPr>
          <w:ilvl w:val="0"/>
          <w:numId w:val="58"/>
        </w:numPr>
        <w:rPr>
          <w:szCs w:val="24"/>
        </w:rPr>
      </w:pPr>
      <w:r>
        <w:rPr>
          <w:szCs w:val="24"/>
        </w:rPr>
        <w:t xml:space="preserve">Terapi </w:t>
      </w:r>
    </w:p>
    <w:p w:rsidR="00D94123" w:rsidRDefault="0010008A">
      <w:pPr>
        <w:pStyle w:val="Caption"/>
        <w:spacing w:after="0"/>
        <w:jc w:val="both"/>
        <w:rPr>
          <w:bCs/>
          <w:i w:val="0"/>
          <w:color w:val="auto"/>
          <w:sz w:val="24"/>
          <w:szCs w:val="24"/>
        </w:rPr>
      </w:pPr>
      <w:bookmarkStart w:id="134" w:name="_Toc127311917"/>
      <w:r>
        <w:rPr>
          <w:i w:val="0"/>
          <w:color w:val="auto"/>
          <w:sz w:val="24"/>
          <w:szCs w:val="24"/>
        </w:rPr>
        <w:t xml:space="preserve">Tabel 3. </w:t>
      </w:r>
      <w:r>
        <w:rPr>
          <w:i w:val="0"/>
          <w:color w:val="auto"/>
          <w:sz w:val="24"/>
          <w:szCs w:val="24"/>
        </w:rPr>
        <w:fldChar w:fldCharType="begin"/>
      </w:r>
      <w:r>
        <w:rPr>
          <w:i w:val="0"/>
          <w:color w:val="auto"/>
          <w:sz w:val="24"/>
          <w:szCs w:val="24"/>
        </w:rPr>
        <w:instrText xml:space="preserve"> SEQ Tabel_3. \* ARABIC </w:instrText>
      </w:r>
      <w:r>
        <w:rPr>
          <w:i w:val="0"/>
          <w:color w:val="auto"/>
          <w:sz w:val="24"/>
          <w:szCs w:val="24"/>
        </w:rPr>
        <w:fldChar w:fldCharType="separate"/>
      </w:r>
      <w:r>
        <w:rPr>
          <w:i w:val="0"/>
          <w:noProof/>
          <w:color w:val="auto"/>
          <w:sz w:val="24"/>
          <w:szCs w:val="24"/>
        </w:rPr>
        <w:t>2</w:t>
      </w:r>
      <w:r>
        <w:rPr>
          <w:i w:val="0"/>
          <w:color w:val="auto"/>
          <w:sz w:val="24"/>
          <w:szCs w:val="24"/>
        </w:rPr>
        <w:fldChar w:fldCharType="end"/>
      </w:r>
      <w:r>
        <w:rPr>
          <w:bCs/>
          <w:i w:val="0"/>
          <w:color w:val="auto"/>
          <w:sz w:val="24"/>
          <w:szCs w:val="24"/>
        </w:rPr>
        <w:t xml:space="preserve"> Terapi yang diberikan</w:t>
      </w:r>
      <w:bookmarkEnd w:id="134"/>
    </w:p>
    <w:tbl>
      <w:tblPr>
        <w:tblStyle w:val="TableGrid"/>
        <w:tblW w:w="7927"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67"/>
        <w:gridCol w:w="1628"/>
        <w:gridCol w:w="1496"/>
        <w:gridCol w:w="1440"/>
        <w:gridCol w:w="1796"/>
      </w:tblGrid>
      <w:tr w:rsidR="00D94123">
        <w:tc>
          <w:tcPr>
            <w:tcW w:w="1567" w:type="dxa"/>
            <w:tcBorders>
              <w:top w:val="single" w:sz="4" w:space="0" w:color="auto"/>
              <w:left w:val="single" w:sz="4" w:space="0" w:color="auto"/>
              <w:bottom w:val="single" w:sz="4" w:space="0" w:color="auto"/>
              <w:right w:val="single" w:sz="4" w:space="0" w:color="auto"/>
            </w:tcBorders>
          </w:tcPr>
          <w:p w:rsidR="00D94123" w:rsidRDefault="0010008A">
            <w:pPr>
              <w:spacing w:line="240" w:lineRule="auto"/>
              <w:jc w:val="center"/>
              <w:rPr>
                <w:szCs w:val="24"/>
              </w:rPr>
            </w:pPr>
            <w:r>
              <w:rPr>
                <w:szCs w:val="24"/>
              </w:rPr>
              <w:t>Tanggal</w:t>
            </w:r>
          </w:p>
        </w:tc>
        <w:tc>
          <w:tcPr>
            <w:tcW w:w="1628" w:type="dxa"/>
            <w:tcBorders>
              <w:top w:val="single" w:sz="4" w:space="0" w:color="auto"/>
              <w:left w:val="single" w:sz="4" w:space="0" w:color="auto"/>
              <w:bottom w:val="single" w:sz="4" w:space="0" w:color="auto"/>
              <w:right w:val="single" w:sz="4" w:space="0" w:color="auto"/>
            </w:tcBorders>
          </w:tcPr>
          <w:p w:rsidR="00D94123" w:rsidRDefault="0010008A">
            <w:pPr>
              <w:spacing w:line="240" w:lineRule="auto"/>
              <w:jc w:val="center"/>
              <w:rPr>
                <w:szCs w:val="24"/>
              </w:rPr>
            </w:pPr>
            <w:r>
              <w:rPr>
                <w:szCs w:val="24"/>
              </w:rPr>
              <w:t>Terapi obat</w:t>
            </w:r>
          </w:p>
        </w:tc>
        <w:tc>
          <w:tcPr>
            <w:tcW w:w="1496" w:type="dxa"/>
            <w:tcBorders>
              <w:top w:val="single" w:sz="4" w:space="0" w:color="auto"/>
              <w:left w:val="single" w:sz="4" w:space="0" w:color="auto"/>
              <w:bottom w:val="single" w:sz="4" w:space="0" w:color="auto"/>
              <w:right w:val="single" w:sz="4" w:space="0" w:color="auto"/>
            </w:tcBorders>
          </w:tcPr>
          <w:p w:rsidR="00D94123" w:rsidRDefault="0010008A">
            <w:pPr>
              <w:spacing w:line="240" w:lineRule="auto"/>
              <w:jc w:val="center"/>
              <w:rPr>
                <w:szCs w:val="24"/>
              </w:rPr>
            </w:pPr>
            <w:r>
              <w:rPr>
                <w:szCs w:val="24"/>
              </w:rPr>
              <w:t>Dosis obat</w:t>
            </w:r>
          </w:p>
        </w:tc>
        <w:tc>
          <w:tcPr>
            <w:tcW w:w="1440" w:type="dxa"/>
            <w:tcBorders>
              <w:top w:val="single" w:sz="4" w:space="0" w:color="auto"/>
              <w:left w:val="single" w:sz="4" w:space="0" w:color="auto"/>
              <w:bottom w:val="single" w:sz="4" w:space="0" w:color="auto"/>
              <w:right w:val="single" w:sz="4" w:space="0" w:color="auto"/>
            </w:tcBorders>
          </w:tcPr>
          <w:p w:rsidR="00D94123" w:rsidRDefault="0010008A">
            <w:pPr>
              <w:spacing w:line="240" w:lineRule="auto"/>
              <w:jc w:val="center"/>
              <w:rPr>
                <w:szCs w:val="24"/>
              </w:rPr>
            </w:pPr>
            <w:r>
              <w:rPr>
                <w:szCs w:val="24"/>
              </w:rPr>
              <w:t>Rute</w:t>
            </w:r>
          </w:p>
        </w:tc>
        <w:tc>
          <w:tcPr>
            <w:tcW w:w="1796" w:type="dxa"/>
            <w:tcBorders>
              <w:top w:val="single" w:sz="4" w:space="0" w:color="auto"/>
              <w:left w:val="single" w:sz="4" w:space="0" w:color="auto"/>
              <w:bottom w:val="single" w:sz="4" w:space="0" w:color="auto"/>
              <w:right w:val="single" w:sz="4" w:space="0" w:color="auto"/>
            </w:tcBorders>
          </w:tcPr>
          <w:p w:rsidR="00D94123" w:rsidRDefault="0010008A">
            <w:pPr>
              <w:spacing w:line="240" w:lineRule="auto"/>
              <w:jc w:val="center"/>
              <w:rPr>
                <w:szCs w:val="24"/>
              </w:rPr>
            </w:pPr>
            <w:r>
              <w:rPr>
                <w:szCs w:val="24"/>
              </w:rPr>
              <w:t>Indikasi</w:t>
            </w:r>
          </w:p>
        </w:tc>
      </w:tr>
      <w:tr w:rsidR="00D94123">
        <w:tc>
          <w:tcPr>
            <w:tcW w:w="1567" w:type="dxa"/>
            <w:tcBorders>
              <w:top w:val="single" w:sz="4" w:space="0" w:color="auto"/>
              <w:left w:val="single" w:sz="4" w:space="0" w:color="auto"/>
              <w:bottom w:val="nil"/>
              <w:right w:val="single" w:sz="4" w:space="0" w:color="auto"/>
            </w:tcBorders>
          </w:tcPr>
          <w:p w:rsidR="00D94123" w:rsidRDefault="0010008A">
            <w:pPr>
              <w:spacing w:line="240" w:lineRule="auto"/>
              <w:jc w:val="center"/>
              <w:rPr>
                <w:szCs w:val="24"/>
              </w:rPr>
            </w:pPr>
            <w:r>
              <w:rPr>
                <w:szCs w:val="24"/>
              </w:rPr>
              <w:lastRenderedPageBreak/>
              <w:t>23 Januari 2023</w:t>
            </w:r>
          </w:p>
        </w:tc>
        <w:tc>
          <w:tcPr>
            <w:tcW w:w="1628" w:type="dxa"/>
            <w:tcBorders>
              <w:top w:val="single" w:sz="4" w:space="0" w:color="auto"/>
              <w:left w:val="single" w:sz="4" w:space="0" w:color="auto"/>
              <w:bottom w:val="nil"/>
              <w:right w:val="single" w:sz="4" w:space="0" w:color="auto"/>
            </w:tcBorders>
          </w:tcPr>
          <w:p w:rsidR="00D94123" w:rsidRDefault="0010008A">
            <w:pPr>
              <w:spacing w:line="240" w:lineRule="auto"/>
              <w:jc w:val="center"/>
              <w:rPr>
                <w:szCs w:val="24"/>
              </w:rPr>
            </w:pPr>
            <w:r>
              <w:rPr>
                <w:szCs w:val="24"/>
              </w:rPr>
              <w:t>Ns</w:t>
            </w:r>
          </w:p>
        </w:tc>
        <w:tc>
          <w:tcPr>
            <w:tcW w:w="1496" w:type="dxa"/>
            <w:tcBorders>
              <w:top w:val="single" w:sz="4" w:space="0" w:color="auto"/>
              <w:left w:val="single" w:sz="4" w:space="0" w:color="auto"/>
              <w:bottom w:val="nil"/>
              <w:right w:val="single" w:sz="4" w:space="0" w:color="auto"/>
            </w:tcBorders>
          </w:tcPr>
          <w:p w:rsidR="00D94123" w:rsidRDefault="0010008A">
            <w:pPr>
              <w:spacing w:line="240" w:lineRule="auto"/>
              <w:jc w:val="center"/>
              <w:rPr>
                <w:szCs w:val="24"/>
                <w:lang w:val="id-ID"/>
              </w:rPr>
            </w:pPr>
            <w:r>
              <w:rPr>
                <w:szCs w:val="24"/>
                <w:lang w:val="id-ID"/>
              </w:rPr>
              <w:t>1500cc/24 jam</w:t>
            </w:r>
          </w:p>
        </w:tc>
        <w:tc>
          <w:tcPr>
            <w:tcW w:w="1440" w:type="dxa"/>
            <w:tcBorders>
              <w:top w:val="single" w:sz="4" w:space="0" w:color="auto"/>
              <w:left w:val="single" w:sz="4" w:space="0" w:color="auto"/>
              <w:bottom w:val="nil"/>
              <w:right w:val="single" w:sz="4" w:space="0" w:color="auto"/>
            </w:tcBorders>
          </w:tcPr>
          <w:p w:rsidR="00D94123" w:rsidRDefault="0010008A">
            <w:pPr>
              <w:spacing w:line="240" w:lineRule="auto"/>
              <w:jc w:val="center"/>
              <w:rPr>
                <w:szCs w:val="24"/>
              </w:rPr>
            </w:pPr>
            <w:r>
              <w:rPr>
                <w:szCs w:val="24"/>
              </w:rPr>
              <w:t>IV</w:t>
            </w:r>
          </w:p>
        </w:tc>
        <w:tc>
          <w:tcPr>
            <w:tcW w:w="1796" w:type="dxa"/>
            <w:tcBorders>
              <w:top w:val="single" w:sz="4" w:space="0" w:color="auto"/>
              <w:left w:val="single" w:sz="4" w:space="0" w:color="auto"/>
              <w:bottom w:val="nil"/>
              <w:right w:val="single" w:sz="4" w:space="0" w:color="auto"/>
            </w:tcBorders>
          </w:tcPr>
          <w:p w:rsidR="00D94123" w:rsidRDefault="0010008A">
            <w:pPr>
              <w:spacing w:line="240" w:lineRule="auto"/>
              <w:rPr>
                <w:szCs w:val="24"/>
              </w:rPr>
            </w:pPr>
            <w:r>
              <w:rPr>
                <w:szCs w:val="24"/>
              </w:rPr>
              <w:t xml:space="preserve">Pengganti cairan plasma isotonic yang hilang </w:t>
            </w:r>
          </w:p>
        </w:tc>
      </w:tr>
      <w:tr w:rsidR="00D94123">
        <w:tc>
          <w:tcPr>
            <w:tcW w:w="1567" w:type="dxa"/>
            <w:tcBorders>
              <w:top w:val="nil"/>
              <w:left w:val="single" w:sz="4" w:space="0" w:color="auto"/>
              <w:bottom w:val="single" w:sz="4" w:space="0" w:color="auto"/>
              <w:right w:val="single" w:sz="4" w:space="0" w:color="auto"/>
            </w:tcBorders>
          </w:tcPr>
          <w:p w:rsidR="00D94123" w:rsidRDefault="00D94123">
            <w:pPr>
              <w:spacing w:line="240" w:lineRule="auto"/>
              <w:jc w:val="center"/>
              <w:rPr>
                <w:szCs w:val="24"/>
              </w:rPr>
            </w:pPr>
          </w:p>
        </w:tc>
        <w:tc>
          <w:tcPr>
            <w:tcW w:w="1628" w:type="dxa"/>
            <w:tcBorders>
              <w:top w:val="nil"/>
              <w:left w:val="single" w:sz="4" w:space="0" w:color="auto"/>
              <w:bottom w:val="single" w:sz="4" w:space="0" w:color="auto"/>
              <w:right w:val="single" w:sz="4" w:space="0" w:color="auto"/>
            </w:tcBorders>
          </w:tcPr>
          <w:p w:rsidR="00D94123" w:rsidRDefault="0010008A">
            <w:pPr>
              <w:spacing w:line="240" w:lineRule="auto"/>
              <w:jc w:val="center"/>
              <w:rPr>
                <w:szCs w:val="24"/>
                <w:lang w:val="id-ID"/>
              </w:rPr>
            </w:pPr>
            <w:r>
              <w:rPr>
                <w:szCs w:val="24"/>
                <w:lang w:val="id-ID"/>
              </w:rPr>
              <w:t>Fleet Enema</w:t>
            </w:r>
          </w:p>
          <w:p w:rsidR="00D94123" w:rsidRDefault="00D94123">
            <w:pPr>
              <w:spacing w:line="240" w:lineRule="auto"/>
              <w:jc w:val="center"/>
              <w:rPr>
                <w:szCs w:val="24"/>
                <w:lang w:val="id-ID"/>
              </w:rPr>
            </w:pPr>
          </w:p>
          <w:p w:rsidR="00D94123" w:rsidRDefault="00D94123">
            <w:pPr>
              <w:spacing w:line="240" w:lineRule="auto"/>
              <w:jc w:val="center"/>
              <w:rPr>
                <w:szCs w:val="24"/>
                <w:lang w:val="id-ID"/>
              </w:rPr>
            </w:pPr>
          </w:p>
          <w:p w:rsidR="00D94123" w:rsidRDefault="0010008A">
            <w:pPr>
              <w:spacing w:line="240" w:lineRule="auto"/>
              <w:jc w:val="center"/>
              <w:rPr>
                <w:szCs w:val="24"/>
                <w:lang w:val="id-ID"/>
              </w:rPr>
            </w:pPr>
            <w:r>
              <w:rPr>
                <w:szCs w:val="24"/>
                <w:lang w:val="id-ID"/>
              </w:rPr>
              <w:t>PRC</w:t>
            </w:r>
          </w:p>
        </w:tc>
        <w:tc>
          <w:tcPr>
            <w:tcW w:w="1496" w:type="dxa"/>
            <w:tcBorders>
              <w:top w:val="nil"/>
              <w:left w:val="single" w:sz="4" w:space="0" w:color="auto"/>
              <w:bottom w:val="single" w:sz="4" w:space="0" w:color="auto"/>
              <w:right w:val="single" w:sz="4" w:space="0" w:color="auto"/>
            </w:tcBorders>
          </w:tcPr>
          <w:p w:rsidR="00D94123" w:rsidRDefault="0010008A">
            <w:pPr>
              <w:spacing w:line="240" w:lineRule="auto"/>
              <w:jc w:val="center"/>
              <w:rPr>
                <w:szCs w:val="24"/>
                <w:lang w:val="id-ID"/>
              </w:rPr>
            </w:pPr>
            <w:r>
              <w:rPr>
                <w:szCs w:val="24"/>
                <w:lang w:val="id-ID"/>
              </w:rPr>
              <w:t>1 tube/ 133 ml</w:t>
            </w:r>
          </w:p>
          <w:p w:rsidR="00D94123" w:rsidRDefault="00D94123">
            <w:pPr>
              <w:spacing w:line="240" w:lineRule="auto"/>
              <w:rPr>
                <w:szCs w:val="24"/>
                <w:lang w:val="id-ID"/>
              </w:rPr>
            </w:pPr>
          </w:p>
          <w:p w:rsidR="00D94123" w:rsidRPr="00CF28FE" w:rsidRDefault="00CF28FE">
            <w:pPr>
              <w:spacing w:line="240" w:lineRule="auto"/>
              <w:jc w:val="center"/>
              <w:rPr>
                <w:szCs w:val="24"/>
              </w:rPr>
            </w:pPr>
            <w:r>
              <w:rPr>
                <w:szCs w:val="24"/>
                <w:lang w:val="id-ID"/>
              </w:rPr>
              <w:t xml:space="preserve">2 </w:t>
            </w:r>
            <w:r>
              <w:rPr>
                <w:szCs w:val="24"/>
              </w:rPr>
              <w:t>KOLF</w:t>
            </w:r>
          </w:p>
        </w:tc>
        <w:tc>
          <w:tcPr>
            <w:tcW w:w="1440" w:type="dxa"/>
            <w:tcBorders>
              <w:top w:val="nil"/>
              <w:left w:val="single" w:sz="4" w:space="0" w:color="auto"/>
              <w:bottom w:val="single" w:sz="4" w:space="0" w:color="auto"/>
              <w:right w:val="single" w:sz="4" w:space="0" w:color="auto"/>
            </w:tcBorders>
          </w:tcPr>
          <w:p w:rsidR="00D94123" w:rsidRDefault="0010008A">
            <w:pPr>
              <w:spacing w:line="240" w:lineRule="auto"/>
              <w:jc w:val="center"/>
              <w:rPr>
                <w:szCs w:val="24"/>
                <w:lang w:val="id-ID"/>
              </w:rPr>
            </w:pPr>
            <w:r>
              <w:rPr>
                <w:szCs w:val="24"/>
                <w:lang w:val="id-ID"/>
              </w:rPr>
              <w:t>Rektal</w:t>
            </w:r>
          </w:p>
          <w:p w:rsidR="00D94123" w:rsidRDefault="00D94123">
            <w:pPr>
              <w:spacing w:line="240" w:lineRule="auto"/>
              <w:jc w:val="center"/>
              <w:rPr>
                <w:szCs w:val="24"/>
                <w:lang w:val="id-ID"/>
              </w:rPr>
            </w:pPr>
          </w:p>
          <w:p w:rsidR="00D94123" w:rsidRDefault="00D94123">
            <w:pPr>
              <w:spacing w:line="240" w:lineRule="auto"/>
              <w:jc w:val="center"/>
              <w:rPr>
                <w:szCs w:val="24"/>
                <w:lang w:val="id-ID"/>
              </w:rPr>
            </w:pPr>
          </w:p>
          <w:p w:rsidR="00D94123" w:rsidRDefault="0010008A">
            <w:pPr>
              <w:spacing w:line="240" w:lineRule="auto"/>
              <w:jc w:val="center"/>
              <w:rPr>
                <w:szCs w:val="24"/>
                <w:lang w:val="id-ID"/>
              </w:rPr>
            </w:pPr>
            <w:r>
              <w:rPr>
                <w:szCs w:val="24"/>
                <w:lang w:val="id-ID"/>
              </w:rPr>
              <w:t>IV</w:t>
            </w:r>
          </w:p>
        </w:tc>
        <w:tc>
          <w:tcPr>
            <w:tcW w:w="1796" w:type="dxa"/>
            <w:tcBorders>
              <w:top w:val="nil"/>
              <w:left w:val="single" w:sz="4" w:space="0" w:color="auto"/>
              <w:bottom w:val="single" w:sz="4" w:space="0" w:color="auto"/>
              <w:right w:val="single" w:sz="4" w:space="0" w:color="auto"/>
            </w:tcBorders>
          </w:tcPr>
          <w:p w:rsidR="00D94123" w:rsidRDefault="0010008A">
            <w:pPr>
              <w:spacing w:line="240" w:lineRule="auto"/>
              <w:rPr>
                <w:szCs w:val="24"/>
                <w:lang w:val="id-ID"/>
              </w:rPr>
            </w:pPr>
            <w:r>
              <w:rPr>
                <w:szCs w:val="24"/>
                <w:lang w:val="id-ID"/>
              </w:rPr>
              <w:t xml:space="preserve">Pembersih bowel sebelum operasi </w:t>
            </w:r>
          </w:p>
          <w:p w:rsidR="00D94123" w:rsidRDefault="0010008A">
            <w:pPr>
              <w:spacing w:line="240" w:lineRule="auto"/>
              <w:rPr>
                <w:szCs w:val="24"/>
                <w:lang w:val="id-ID"/>
              </w:rPr>
            </w:pPr>
            <w:r>
              <w:rPr>
                <w:szCs w:val="24"/>
                <w:lang w:val="id-ID"/>
              </w:rPr>
              <w:t>Anemia</w:t>
            </w:r>
          </w:p>
        </w:tc>
      </w:tr>
    </w:tbl>
    <w:p w:rsidR="00D94123" w:rsidRDefault="00D94123">
      <w:pPr>
        <w:jc w:val="both"/>
        <w:rPr>
          <w:b/>
          <w:bCs/>
          <w:szCs w:val="24"/>
        </w:rPr>
      </w:pPr>
    </w:p>
    <w:p w:rsidR="00D94123" w:rsidRDefault="00D94123">
      <w:pPr>
        <w:sectPr w:rsidR="00D94123">
          <w:type w:val="nextColumn"/>
          <w:pgSz w:w="11906" w:h="16838" w:code="9"/>
          <w:pgMar w:top="-1872" w:right="1872" w:bottom="1872" w:left="2016" w:header="720" w:footer="720" w:gutter="0"/>
          <w:cols w:space="720"/>
          <w:docGrid w:linePitch="360"/>
        </w:sectPr>
      </w:pPr>
      <w:bookmarkStart w:id="135" w:name="_Toc127383846"/>
      <w:bookmarkStart w:id="136" w:name="_Toc127384374"/>
    </w:p>
    <w:p w:rsidR="00D94123" w:rsidRDefault="0010008A">
      <w:pPr>
        <w:pStyle w:val="Heading2"/>
      </w:pPr>
      <w:r>
        <w:lastRenderedPageBreak/>
        <w:t>3.2 ANALISA DATA</w:t>
      </w:r>
      <w:bookmarkEnd w:id="135"/>
      <w:bookmarkEnd w:id="136"/>
    </w:p>
    <w:p w:rsidR="00D94123" w:rsidRDefault="0010008A">
      <w:pPr>
        <w:pStyle w:val="Caption"/>
        <w:spacing w:after="0"/>
        <w:rPr>
          <w:b/>
          <w:bCs/>
          <w:i w:val="0"/>
          <w:color w:val="auto"/>
          <w:sz w:val="24"/>
          <w:szCs w:val="24"/>
        </w:rPr>
      </w:pPr>
      <w:bookmarkStart w:id="137" w:name="_Toc127311918"/>
      <w:r>
        <w:rPr>
          <w:i w:val="0"/>
          <w:color w:val="auto"/>
          <w:sz w:val="24"/>
          <w:szCs w:val="24"/>
        </w:rPr>
        <w:t xml:space="preserve">Tabel 3. </w:t>
      </w:r>
      <w:r>
        <w:rPr>
          <w:i w:val="0"/>
          <w:color w:val="auto"/>
          <w:sz w:val="24"/>
          <w:szCs w:val="24"/>
        </w:rPr>
        <w:fldChar w:fldCharType="begin"/>
      </w:r>
      <w:r>
        <w:rPr>
          <w:i w:val="0"/>
          <w:color w:val="auto"/>
          <w:sz w:val="24"/>
          <w:szCs w:val="24"/>
        </w:rPr>
        <w:instrText xml:space="preserve"> SEQ Tabel_3. \* ARABIC </w:instrText>
      </w:r>
      <w:r>
        <w:rPr>
          <w:i w:val="0"/>
          <w:color w:val="auto"/>
          <w:sz w:val="24"/>
          <w:szCs w:val="24"/>
        </w:rPr>
        <w:fldChar w:fldCharType="separate"/>
      </w:r>
      <w:r>
        <w:rPr>
          <w:i w:val="0"/>
          <w:noProof/>
          <w:color w:val="auto"/>
          <w:sz w:val="24"/>
          <w:szCs w:val="24"/>
        </w:rPr>
        <w:t>3</w:t>
      </w:r>
      <w:r>
        <w:rPr>
          <w:i w:val="0"/>
          <w:color w:val="auto"/>
          <w:sz w:val="24"/>
          <w:szCs w:val="24"/>
        </w:rPr>
        <w:fldChar w:fldCharType="end"/>
      </w:r>
      <w:r>
        <w:rPr>
          <w:i w:val="0"/>
          <w:color w:val="auto"/>
          <w:sz w:val="24"/>
          <w:szCs w:val="24"/>
        </w:rPr>
        <w:t xml:space="preserve"> Analisis data </w:t>
      </w:r>
      <w:bookmarkEnd w:id="137"/>
    </w:p>
    <w:tbl>
      <w:tblPr>
        <w:tblStyle w:val="TableGrid"/>
        <w:tblW w:w="8693" w:type="dxa"/>
        <w:tblInd w:w="175" w:type="dxa"/>
        <w:tblLook w:val="0400" w:firstRow="0" w:lastRow="0" w:firstColumn="0" w:lastColumn="0" w:noHBand="0" w:noVBand="1"/>
      </w:tblPr>
      <w:tblGrid>
        <w:gridCol w:w="592"/>
        <w:gridCol w:w="3221"/>
        <w:gridCol w:w="2702"/>
        <w:gridCol w:w="2178"/>
      </w:tblGrid>
      <w:tr w:rsidR="00D94123" w:rsidTr="0043365C">
        <w:trPr>
          <w:trHeight w:val="180"/>
        </w:trPr>
        <w:tc>
          <w:tcPr>
            <w:tcW w:w="592" w:type="dxa"/>
          </w:tcPr>
          <w:p w:rsidR="00D94123" w:rsidRDefault="0010008A">
            <w:pPr>
              <w:jc w:val="center"/>
              <w:rPr>
                <w:b/>
                <w:bCs/>
                <w:szCs w:val="24"/>
              </w:rPr>
            </w:pPr>
            <w:r>
              <w:rPr>
                <w:b/>
                <w:bCs/>
                <w:szCs w:val="24"/>
              </w:rPr>
              <w:t>No</w:t>
            </w:r>
          </w:p>
        </w:tc>
        <w:tc>
          <w:tcPr>
            <w:tcW w:w="3221" w:type="dxa"/>
          </w:tcPr>
          <w:p w:rsidR="00D94123" w:rsidRDefault="0010008A">
            <w:pPr>
              <w:jc w:val="center"/>
              <w:rPr>
                <w:b/>
                <w:bCs/>
                <w:szCs w:val="24"/>
              </w:rPr>
            </w:pPr>
            <w:r>
              <w:rPr>
                <w:b/>
                <w:bCs/>
                <w:szCs w:val="24"/>
              </w:rPr>
              <w:t>Data</w:t>
            </w:r>
          </w:p>
        </w:tc>
        <w:tc>
          <w:tcPr>
            <w:tcW w:w="2702" w:type="dxa"/>
          </w:tcPr>
          <w:p w:rsidR="00D94123" w:rsidRDefault="0010008A">
            <w:pPr>
              <w:jc w:val="center"/>
              <w:rPr>
                <w:b/>
                <w:bCs/>
                <w:szCs w:val="24"/>
              </w:rPr>
            </w:pPr>
            <w:r>
              <w:rPr>
                <w:b/>
                <w:bCs/>
                <w:szCs w:val="24"/>
              </w:rPr>
              <w:t>Etiologi</w:t>
            </w:r>
          </w:p>
        </w:tc>
        <w:tc>
          <w:tcPr>
            <w:tcW w:w="2178" w:type="dxa"/>
          </w:tcPr>
          <w:p w:rsidR="00D94123" w:rsidRDefault="0010008A">
            <w:pPr>
              <w:jc w:val="center"/>
              <w:rPr>
                <w:b/>
                <w:bCs/>
                <w:szCs w:val="24"/>
              </w:rPr>
            </w:pPr>
            <w:r>
              <w:rPr>
                <w:b/>
                <w:bCs/>
                <w:szCs w:val="24"/>
              </w:rPr>
              <w:t>Problem</w:t>
            </w:r>
          </w:p>
        </w:tc>
      </w:tr>
      <w:tr w:rsidR="00D94123" w:rsidTr="0043365C">
        <w:trPr>
          <w:trHeight w:val="2003"/>
        </w:trPr>
        <w:tc>
          <w:tcPr>
            <w:tcW w:w="592" w:type="dxa"/>
          </w:tcPr>
          <w:p w:rsidR="00D94123" w:rsidRDefault="0010008A">
            <w:pPr>
              <w:jc w:val="both"/>
              <w:rPr>
                <w:szCs w:val="24"/>
              </w:rPr>
            </w:pPr>
            <w:r>
              <w:rPr>
                <w:szCs w:val="24"/>
              </w:rPr>
              <w:t xml:space="preserve">1. </w:t>
            </w:r>
          </w:p>
        </w:tc>
        <w:tc>
          <w:tcPr>
            <w:tcW w:w="3221" w:type="dxa"/>
          </w:tcPr>
          <w:p w:rsidR="00D94123" w:rsidRDefault="0010008A">
            <w:pPr>
              <w:spacing w:line="240" w:lineRule="auto"/>
              <w:jc w:val="both"/>
              <w:rPr>
                <w:szCs w:val="24"/>
              </w:rPr>
            </w:pPr>
            <w:r>
              <w:rPr>
                <w:szCs w:val="24"/>
              </w:rPr>
              <w:t>DS :</w:t>
            </w:r>
          </w:p>
          <w:p w:rsidR="00D94123" w:rsidRDefault="0010008A">
            <w:pPr>
              <w:spacing w:line="240" w:lineRule="auto"/>
              <w:jc w:val="both"/>
              <w:rPr>
                <w:szCs w:val="24"/>
              </w:rPr>
            </w:pPr>
            <w:r>
              <w:rPr>
                <w:szCs w:val="24"/>
              </w:rPr>
              <w:t>pasien mengatakan nyeri daerah perut sebelah kiri</w:t>
            </w:r>
          </w:p>
          <w:p w:rsidR="00D94123" w:rsidRDefault="0010008A">
            <w:pPr>
              <w:spacing w:line="240" w:lineRule="auto"/>
              <w:jc w:val="both"/>
              <w:rPr>
                <w:szCs w:val="24"/>
              </w:rPr>
            </w:pPr>
            <w:r>
              <w:rPr>
                <w:szCs w:val="24"/>
              </w:rPr>
              <w:t>P : proses penyakit</w:t>
            </w:r>
          </w:p>
          <w:p w:rsidR="00D94123" w:rsidRDefault="0010008A">
            <w:pPr>
              <w:spacing w:line="240" w:lineRule="auto"/>
              <w:jc w:val="both"/>
              <w:rPr>
                <w:szCs w:val="24"/>
              </w:rPr>
            </w:pPr>
            <w:r>
              <w:rPr>
                <w:szCs w:val="24"/>
              </w:rPr>
              <w:t>Q : cekot – cekot</w:t>
            </w:r>
            <w:r>
              <w:rPr>
                <w:szCs w:val="24"/>
              </w:rPr>
              <w:cr/>
              <w:t>R : daerah perut bagian kiri</w:t>
            </w:r>
          </w:p>
          <w:p w:rsidR="00D94123" w:rsidRDefault="0010008A">
            <w:pPr>
              <w:spacing w:line="240" w:lineRule="auto"/>
              <w:jc w:val="both"/>
              <w:rPr>
                <w:szCs w:val="24"/>
              </w:rPr>
            </w:pPr>
            <w:r>
              <w:rPr>
                <w:szCs w:val="24"/>
              </w:rPr>
              <w:t>S : 4 (sedang)</w:t>
            </w:r>
          </w:p>
          <w:p w:rsidR="00D94123" w:rsidRDefault="0010008A">
            <w:pPr>
              <w:spacing w:line="240" w:lineRule="auto"/>
              <w:jc w:val="both"/>
              <w:rPr>
                <w:szCs w:val="24"/>
              </w:rPr>
            </w:pPr>
            <w:r>
              <w:rPr>
                <w:szCs w:val="24"/>
              </w:rPr>
              <w:t>T :  timbul</w:t>
            </w:r>
          </w:p>
          <w:p w:rsidR="00D94123" w:rsidRDefault="0010008A">
            <w:pPr>
              <w:spacing w:line="240" w:lineRule="auto"/>
              <w:jc w:val="both"/>
              <w:rPr>
                <w:szCs w:val="24"/>
              </w:rPr>
            </w:pPr>
            <w:r>
              <w:rPr>
                <w:szCs w:val="24"/>
              </w:rPr>
              <w:t xml:space="preserve">DO : </w:t>
            </w:r>
          </w:p>
          <w:p w:rsidR="008F23E4" w:rsidRPr="008F23E4" w:rsidRDefault="008F23E4" w:rsidP="008F23E4">
            <w:pPr>
              <w:spacing w:line="240" w:lineRule="auto"/>
              <w:rPr>
                <w:szCs w:val="24"/>
              </w:rPr>
            </w:pPr>
            <w:r>
              <w:rPr>
                <w:szCs w:val="24"/>
              </w:rPr>
              <w:t xml:space="preserve">- </w:t>
            </w:r>
            <w:r w:rsidR="0010008A" w:rsidRPr="008F23E4">
              <w:rPr>
                <w:szCs w:val="24"/>
              </w:rPr>
              <w:t>Pasien tampa</w:t>
            </w:r>
            <w:r w:rsidRPr="008F23E4">
              <w:rPr>
                <w:szCs w:val="24"/>
              </w:rPr>
              <w:t>k menahan sakit sambil meringis.</w:t>
            </w:r>
          </w:p>
          <w:p w:rsidR="008F23E4" w:rsidRDefault="008F23E4" w:rsidP="0063668F">
            <w:pPr>
              <w:spacing w:line="240" w:lineRule="auto"/>
              <w:rPr>
                <w:szCs w:val="24"/>
              </w:rPr>
            </w:pPr>
            <w:r>
              <w:rPr>
                <w:szCs w:val="24"/>
              </w:rPr>
              <w:t>- Hasil TTV:</w:t>
            </w:r>
          </w:p>
          <w:p w:rsidR="00D94123" w:rsidRPr="0063668F" w:rsidRDefault="0010008A" w:rsidP="0063668F">
            <w:pPr>
              <w:spacing w:line="240" w:lineRule="auto"/>
              <w:rPr>
                <w:szCs w:val="24"/>
              </w:rPr>
            </w:pPr>
            <w:r w:rsidRPr="0063668F">
              <w:rPr>
                <w:szCs w:val="24"/>
              </w:rPr>
              <w:t>tekanan darah 1</w:t>
            </w:r>
            <w:r w:rsidRPr="0063668F">
              <w:rPr>
                <w:szCs w:val="24"/>
                <w:lang w:val="id-ID"/>
              </w:rPr>
              <w:t>3</w:t>
            </w:r>
            <w:r w:rsidRPr="0063668F">
              <w:rPr>
                <w:szCs w:val="24"/>
              </w:rPr>
              <w:t>0 / 80 mmHg, suhu 36 ° C, nadi 1</w:t>
            </w:r>
            <w:r w:rsidRPr="0063668F">
              <w:rPr>
                <w:szCs w:val="24"/>
                <w:lang w:val="id-ID"/>
              </w:rPr>
              <w:t>08</w:t>
            </w:r>
            <w:r w:rsidRPr="0063668F">
              <w:rPr>
                <w:szCs w:val="24"/>
              </w:rPr>
              <w:t xml:space="preserve"> x / menit, frekuensi napas 20 x / menit</w:t>
            </w:r>
          </w:p>
        </w:tc>
        <w:tc>
          <w:tcPr>
            <w:tcW w:w="2702" w:type="dxa"/>
          </w:tcPr>
          <w:p w:rsidR="00D94123" w:rsidRDefault="0010008A">
            <w:pPr>
              <w:spacing w:line="240" w:lineRule="auto"/>
              <w:jc w:val="center"/>
              <w:rPr>
                <w:szCs w:val="24"/>
                <w:lang w:val="id-ID"/>
              </w:rPr>
            </w:pPr>
            <w:r>
              <w:rPr>
                <w:szCs w:val="24"/>
                <w:lang w:val="id-ID"/>
              </w:rPr>
              <w:t>Infiltrasi tumor (mioma)</w:t>
            </w:r>
          </w:p>
        </w:tc>
        <w:tc>
          <w:tcPr>
            <w:tcW w:w="2178" w:type="dxa"/>
          </w:tcPr>
          <w:p w:rsidR="00D94123" w:rsidRDefault="0010008A">
            <w:pPr>
              <w:spacing w:line="240" w:lineRule="auto"/>
              <w:jc w:val="center"/>
              <w:rPr>
                <w:szCs w:val="24"/>
              </w:rPr>
            </w:pPr>
            <w:r>
              <w:rPr>
                <w:szCs w:val="24"/>
              </w:rPr>
              <w:t xml:space="preserve">Nyeri </w:t>
            </w:r>
            <w:r>
              <w:rPr>
                <w:szCs w:val="24"/>
                <w:lang w:val="id-ID"/>
              </w:rPr>
              <w:t>kronis</w:t>
            </w:r>
          </w:p>
          <w:p w:rsidR="00D94123" w:rsidRDefault="0010008A">
            <w:pPr>
              <w:spacing w:line="240" w:lineRule="auto"/>
              <w:jc w:val="center"/>
              <w:rPr>
                <w:szCs w:val="24"/>
                <w:lang w:val="id-ID"/>
              </w:rPr>
            </w:pPr>
            <w:r>
              <w:rPr>
                <w:szCs w:val="24"/>
              </w:rPr>
              <w:t>(D.007</w:t>
            </w:r>
            <w:r>
              <w:rPr>
                <w:szCs w:val="24"/>
                <w:lang w:val="id-ID"/>
              </w:rPr>
              <w:t>8</w:t>
            </w:r>
            <w:r>
              <w:rPr>
                <w:szCs w:val="24"/>
              </w:rPr>
              <w:t>, hal 17</w:t>
            </w:r>
            <w:r>
              <w:rPr>
                <w:szCs w:val="24"/>
                <w:lang w:val="id-ID"/>
              </w:rPr>
              <w:t>4)</w:t>
            </w:r>
          </w:p>
        </w:tc>
      </w:tr>
      <w:tr w:rsidR="00181AD7" w:rsidTr="0043365C">
        <w:trPr>
          <w:trHeight w:val="3167"/>
        </w:trPr>
        <w:tc>
          <w:tcPr>
            <w:tcW w:w="592" w:type="dxa"/>
          </w:tcPr>
          <w:p w:rsidR="00181AD7" w:rsidRDefault="00181AD7">
            <w:pPr>
              <w:jc w:val="both"/>
              <w:rPr>
                <w:szCs w:val="24"/>
              </w:rPr>
            </w:pPr>
            <w:r>
              <w:rPr>
                <w:szCs w:val="24"/>
              </w:rPr>
              <w:t xml:space="preserve">  2.</w:t>
            </w:r>
          </w:p>
        </w:tc>
        <w:tc>
          <w:tcPr>
            <w:tcW w:w="3221" w:type="dxa"/>
          </w:tcPr>
          <w:p w:rsidR="00181AD7" w:rsidRDefault="00181AD7">
            <w:pPr>
              <w:spacing w:line="240" w:lineRule="auto"/>
              <w:jc w:val="both"/>
              <w:rPr>
                <w:szCs w:val="24"/>
              </w:rPr>
            </w:pPr>
            <w:r>
              <w:rPr>
                <w:szCs w:val="24"/>
              </w:rPr>
              <w:t>DS:</w:t>
            </w:r>
          </w:p>
          <w:p w:rsidR="0063668F" w:rsidRPr="008F23E4" w:rsidRDefault="00181AD7" w:rsidP="008F23E4">
            <w:pPr>
              <w:spacing w:line="240" w:lineRule="auto"/>
              <w:rPr>
                <w:szCs w:val="24"/>
              </w:rPr>
            </w:pPr>
            <w:r w:rsidRPr="008F23E4">
              <w:rPr>
                <w:szCs w:val="24"/>
              </w:rPr>
              <w:t>Pasien mengeluh sedikit pusing</w:t>
            </w:r>
            <w:r w:rsidR="0063668F" w:rsidRPr="008F23E4">
              <w:rPr>
                <w:szCs w:val="24"/>
              </w:rPr>
              <w:t>.</w:t>
            </w:r>
          </w:p>
          <w:p w:rsidR="0063668F" w:rsidRDefault="0063668F">
            <w:pPr>
              <w:spacing w:line="240" w:lineRule="auto"/>
              <w:jc w:val="both"/>
              <w:rPr>
                <w:szCs w:val="24"/>
              </w:rPr>
            </w:pPr>
            <w:r>
              <w:rPr>
                <w:szCs w:val="24"/>
              </w:rPr>
              <w:t>DO:</w:t>
            </w:r>
          </w:p>
          <w:p w:rsidR="00181AD7" w:rsidRPr="0063668F" w:rsidRDefault="0063668F" w:rsidP="0063668F">
            <w:pPr>
              <w:spacing w:line="240" w:lineRule="auto"/>
              <w:rPr>
                <w:szCs w:val="24"/>
              </w:rPr>
            </w:pPr>
            <w:r w:rsidRPr="0063668F">
              <w:rPr>
                <w:szCs w:val="24"/>
              </w:rPr>
              <w:t>-</w:t>
            </w:r>
            <w:r>
              <w:rPr>
                <w:szCs w:val="24"/>
              </w:rPr>
              <w:t xml:space="preserve"> </w:t>
            </w:r>
            <w:r w:rsidRPr="0063668F">
              <w:rPr>
                <w:szCs w:val="24"/>
              </w:rPr>
              <w:t>Pemeriksaan penunjang, hasil Lab Hb pasien menunjukan hasil 8,20 g/dl.</w:t>
            </w:r>
          </w:p>
          <w:p w:rsidR="0063668F" w:rsidRPr="0063668F" w:rsidRDefault="0063668F" w:rsidP="0063668F">
            <w:pPr>
              <w:spacing w:line="240" w:lineRule="auto"/>
              <w:rPr>
                <w:szCs w:val="24"/>
              </w:rPr>
            </w:pPr>
            <w:r>
              <w:rPr>
                <w:szCs w:val="24"/>
              </w:rPr>
              <w:t>Pada saat pengkajian mendapatkan PRC 2 kolf</w:t>
            </w:r>
          </w:p>
        </w:tc>
        <w:tc>
          <w:tcPr>
            <w:tcW w:w="2702" w:type="dxa"/>
          </w:tcPr>
          <w:p w:rsidR="00181AD7" w:rsidRPr="00181AD7" w:rsidRDefault="00181AD7">
            <w:pPr>
              <w:spacing w:line="240" w:lineRule="auto"/>
              <w:jc w:val="center"/>
              <w:rPr>
                <w:szCs w:val="24"/>
              </w:rPr>
            </w:pPr>
            <w:r>
              <w:rPr>
                <w:szCs w:val="24"/>
              </w:rPr>
              <w:t>Anemia</w:t>
            </w:r>
          </w:p>
        </w:tc>
        <w:tc>
          <w:tcPr>
            <w:tcW w:w="2178" w:type="dxa"/>
          </w:tcPr>
          <w:p w:rsidR="00181AD7" w:rsidRDefault="00181AD7">
            <w:pPr>
              <w:spacing w:line="240" w:lineRule="auto"/>
              <w:jc w:val="center"/>
              <w:rPr>
                <w:szCs w:val="24"/>
              </w:rPr>
            </w:pPr>
            <w:r>
              <w:rPr>
                <w:szCs w:val="24"/>
              </w:rPr>
              <w:t>Perfusi perifer tidak efektif ( D.0009)</w:t>
            </w:r>
          </w:p>
        </w:tc>
      </w:tr>
    </w:tbl>
    <w:p w:rsidR="00D94123" w:rsidRDefault="00D94123">
      <w:pPr>
        <w:rPr>
          <w:bCs/>
          <w:szCs w:val="24"/>
        </w:rPr>
      </w:pPr>
    </w:p>
    <w:p w:rsidR="00D94123" w:rsidRDefault="0010008A">
      <w:pPr>
        <w:pStyle w:val="Heading2"/>
        <w:numPr>
          <w:ilvl w:val="1"/>
          <w:numId w:val="24"/>
        </w:numPr>
        <w:ind w:left="426"/>
      </w:pPr>
      <w:bookmarkStart w:id="138" w:name="_Toc127383847"/>
      <w:bookmarkStart w:id="139" w:name="_Toc127384375"/>
      <w:r>
        <w:t>Prioritas Masalah</w:t>
      </w:r>
      <w:bookmarkEnd w:id="138"/>
      <w:bookmarkEnd w:id="139"/>
      <w:r>
        <w:t xml:space="preserve"> </w:t>
      </w:r>
    </w:p>
    <w:p w:rsidR="00D94123" w:rsidRDefault="0010008A">
      <w:pPr>
        <w:pStyle w:val="Caption"/>
        <w:spacing w:after="0"/>
        <w:ind w:left="284"/>
        <w:jc w:val="both"/>
        <w:rPr>
          <w:i w:val="0"/>
          <w:color w:val="auto"/>
          <w:sz w:val="24"/>
          <w:szCs w:val="24"/>
          <w:lang w:val="id-ID"/>
        </w:rPr>
      </w:pPr>
      <w:bookmarkStart w:id="140" w:name="_Toc127311920"/>
      <w:r>
        <w:rPr>
          <w:i w:val="0"/>
          <w:color w:val="auto"/>
          <w:sz w:val="24"/>
          <w:szCs w:val="24"/>
        </w:rPr>
        <w:t xml:space="preserve">Tabel 3. </w:t>
      </w:r>
      <w:r>
        <w:rPr>
          <w:i w:val="0"/>
          <w:color w:val="auto"/>
          <w:sz w:val="24"/>
          <w:szCs w:val="24"/>
        </w:rPr>
        <w:fldChar w:fldCharType="begin"/>
      </w:r>
      <w:r>
        <w:rPr>
          <w:i w:val="0"/>
          <w:color w:val="auto"/>
          <w:sz w:val="24"/>
          <w:szCs w:val="24"/>
        </w:rPr>
        <w:instrText xml:space="preserve"> SEQ Tabel_3. \* ARABIC </w:instrText>
      </w:r>
      <w:r>
        <w:rPr>
          <w:i w:val="0"/>
          <w:color w:val="auto"/>
          <w:sz w:val="24"/>
          <w:szCs w:val="24"/>
        </w:rPr>
        <w:fldChar w:fldCharType="separate"/>
      </w:r>
      <w:r>
        <w:rPr>
          <w:i w:val="0"/>
          <w:noProof/>
          <w:color w:val="auto"/>
          <w:sz w:val="24"/>
          <w:szCs w:val="24"/>
        </w:rPr>
        <w:t>5</w:t>
      </w:r>
      <w:r>
        <w:rPr>
          <w:i w:val="0"/>
          <w:color w:val="auto"/>
          <w:sz w:val="24"/>
          <w:szCs w:val="24"/>
        </w:rPr>
        <w:fldChar w:fldCharType="end"/>
      </w:r>
      <w:r>
        <w:rPr>
          <w:i w:val="0"/>
          <w:color w:val="auto"/>
          <w:sz w:val="24"/>
          <w:szCs w:val="24"/>
        </w:rPr>
        <w:t xml:space="preserve"> Prioritas Masala</w:t>
      </w:r>
      <w:bookmarkEnd w:id="140"/>
      <w:r>
        <w:rPr>
          <w:i w:val="0"/>
          <w:color w:val="auto"/>
          <w:sz w:val="24"/>
          <w:szCs w:val="24"/>
          <w:lang w:val="id-ID"/>
        </w:rPr>
        <w:t>h</w:t>
      </w:r>
    </w:p>
    <w:tbl>
      <w:tblPr>
        <w:tblStyle w:val="TableGrid"/>
        <w:tblW w:w="792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95"/>
        <w:gridCol w:w="4391"/>
        <w:gridCol w:w="2641"/>
      </w:tblGrid>
      <w:tr w:rsidR="00D94123">
        <w:tc>
          <w:tcPr>
            <w:tcW w:w="895" w:type="dxa"/>
            <w:tcBorders>
              <w:top w:val="single" w:sz="4" w:space="0" w:color="auto"/>
              <w:left w:val="single" w:sz="4" w:space="0" w:color="auto"/>
              <w:bottom w:val="single" w:sz="4" w:space="0" w:color="auto"/>
              <w:right w:val="single" w:sz="4" w:space="0" w:color="auto"/>
            </w:tcBorders>
          </w:tcPr>
          <w:p w:rsidR="00D94123" w:rsidRDefault="0010008A">
            <w:pPr>
              <w:jc w:val="both"/>
              <w:rPr>
                <w:szCs w:val="24"/>
              </w:rPr>
            </w:pPr>
            <w:r>
              <w:rPr>
                <w:szCs w:val="24"/>
              </w:rPr>
              <w:t>NO</w:t>
            </w:r>
          </w:p>
        </w:tc>
        <w:tc>
          <w:tcPr>
            <w:tcW w:w="4391" w:type="dxa"/>
            <w:tcBorders>
              <w:top w:val="single" w:sz="4" w:space="0" w:color="auto"/>
              <w:left w:val="single" w:sz="4" w:space="0" w:color="auto"/>
              <w:bottom w:val="single" w:sz="4" w:space="0" w:color="auto"/>
              <w:right w:val="single" w:sz="4" w:space="0" w:color="auto"/>
            </w:tcBorders>
          </w:tcPr>
          <w:p w:rsidR="00D94123" w:rsidRDefault="0010008A">
            <w:pPr>
              <w:jc w:val="both"/>
              <w:rPr>
                <w:szCs w:val="24"/>
              </w:rPr>
            </w:pPr>
            <w:r>
              <w:rPr>
                <w:szCs w:val="24"/>
              </w:rPr>
              <w:t>Prioitas Masalah</w:t>
            </w:r>
          </w:p>
        </w:tc>
        <w:tc>
          <w:tcPr>
            <w:tcW w:w="2641" w:type="dxa"/>
            <w:tcBorders>
              <w:top w:val="single" w:sz="4" w:space="0" w:color="auto"/>
              <w:left w:val="single" w:sz="4" w:space="0" w:color="auto"/>
              <w:bottom w:val="single" w:sz="4" w:space="0" w:color="auto"/>
              <w:right w:val="single" w:sz="4" w:space="0" w:color="auto"/>
            </w:tcBorders>
          </w:tcPr>
          <w:p w:rsidR="00D94123" w:rsidRDefault="0010008A">
            <w:pPr>
              <w:jc w:val="both"/>
              <w:rPr>
                <w:szCs w:val="24"/>
              </w:rPr>
            </w:pPr>
            <w:r>
              <w:rPr>
                <w:szCs w:val="24"/>
              </w:rPr>
              <w:t>Paraf</w:t>
            </w:r>
          </w:p>
        </w:tc>
      </w:tr>
      <w:tr w:rsidR="00D94123">
        <w:tc>
          <w:tcPr>
            <w:tcW w:w="895" w:type="dxa"/>
            <w:tcBorders>
              <w:top w:val="single" w:sz="4" w:space="0" w:color="auto"/>
              <w:left w:val="single" w:sz="4" w:space="0" w:color="auto"/>
              <w:bottom w:val="single" w:sz="4" w:space="0" w:color="auto"/>
              <w:right w:val="single" w:sz="4" w:space="0" w:color="auto"/>
            </w:tcBorders>
          </w:tcPr>
          <w:p w:rsidR="00D94123" w:rsidRDefault="0010008A">
            <w:pPr>
              <w:jc w:val="both"/>
              <w:rPr>
                <w:szCs w:val="24"/>
                <w:lang w:val="id-ID"/>
              </w:rPr>
            </w:pPr>
            <w:r>
              <w:rPr>
                <w:szCs w:val="24"/>
                <w:lang w:val="id-ID"/>
              </w:rPr>
              <w:t>1.</w:t>
            </w:r>
          </w:p>
        </w:tc>
        <w:tc>
          <w:tcPr>
            <w:tcW w:w="4391" w:type="dxa"/>
            <w:tcBorders>
              <w:top w:val="single" w:sz="4" w:space="0" w:color="auto"/>
              <w:left w:val="single" w:sz="4" w:space="0" w:color="auto"/>
              <w:bottom w:val="single" w:sz="4" w:space="0" w:color="auto"/>
              <w:right w:val="single" w:sz="4" w:space="0" w:color="auto"/>
            </w:tcBorders>
          </w:tcPr>
          <w:p w:rsidR="00D94123" w:rsidRDefault="0010008A">
            <w:pPr>
              <w:jc w:val="both"/>
              <w:rPr>
                <w:szCs w:val="24"/>
              </w:rPr>
            </w:pPr>
            <w:r>
              <w:rPr>
                <w:szCs w:val="24"/>
              </w:rPr>
              <w:t>Nyeri kronis</w:t>
            </w:r>
          </w:p>
        </w:tc>
        <w:tc>
          <w:tcPr>
            <w:tcW w:w="2641" w:type="dxa"/>
            <w:tcBorders>
              <w:top w:val="single" w:sz="4" w:space="0" w:color="auto"/>
              <w:left w:val="single" w:sz="4" w:space="0" w:color="auto"/>
              <w:bottom w:val="single" w:sz="4" w:space="0" w:color="auto"/>
              <w:right w:val="single" w:sz="4" w:space="0" w:color="auto"/>
            </w:tcBorders>
          </w:tcPr>
          <w:p w:rsidR="00D94123" w:rsidRDefault="0010008A">
            <w:pPr>
              <w:jc w:val="both"/>
              <w:rPr>
                <w:szCs w:val="24"/>
              </w:rPr>
            </w:pPr>
            <w:r>
              <w:rPr>
                <w:szCs w:val="24"/>
              </w:rPr>
              <w:t>Elfira Annisa</w:t>
            </w:r>
          </w:p>
        </w:tc>
      </w:tr>
    </w:tbl>
    <w:p w:rsidR="00D94123" w:rsidRDefault="00D94123">
      <w:pPr>
        <w:jc w:val="both"/>
        <w:rPr>
          <w:szCs w:val="24"/>
        </w:rPr>
      </w:pPr>
    </w:p>
    <w:p w:rsidR="00D94123" w:rsidRDefault="00D94123">
      <w:pPr>
        <w:pStyle w:val="Caption"/>
        <w:spacing w:after="0"/>
        <w:jc w:val="both"/>
        <w:rPr>
          <w:i w:val="0"/>
          <w:color w:val="auto"/>
          <w:sz w:val="24"/>
          <w:szCs w:val="24"/>
          <w:lang w:val="id-ID"/>
        </w:rPr>
      </w:pPr>
    </w:p>
    <w:p w:rsidR="00D94123" w:rsidRDefault="00D94123">
      <w:pPr>
        <w:jc w:val="both"/>
        <w:rPr>
          <w:b/>
          <w:bCs/>
          <w:szCs w:val="24"/>
        </w:rPr>
        <w:sectPr w:rsidR="00D94123">
          <w:type w:val="nextColumn"/>
          <w:pgSz w:w="11906" w:h="16838" w:code="9"/>
          <w:pgMar w:top="-1872" w:right="1872" w:bottom="1872" w:left="2016" w:header="720" w:footer="720" w:gutter="0"/>
          <w:cols w:space="720"/>
          <w:docGrid w:linePitch="360"/>
        </w:sectPr>
      </w:pPr>
    </w:p>
    <w:p w:rsidR="00D94123" w:rsidRDefault="0010008A">
      <w:pPr>
        <w:pStyle w:val="Heading2"/>
      </w:pPr>
      <w:bookmarkStart w:id="141" w:name="_Toc127383848"/>
      <w:bookmarkStart w:id="142" w:name="_Toc127384376"/>
      <w:r>
        <w:rPr>
          <w:lang w:val="id-ID"/>
        </w:rPr>
        <w:lastRenderedPageBreak/>
        <w:t xml:space="preserve">3.4 </w:t>
      </w:r>
      <w:r>
        <w:t>Rencana Keperawatan</w:t>
      </w:r>
      <w:bookmarkEnd w:id="141"/>
      <w:bookmarkEnd w:id="142"/>
      <w:r>
        <w:t xml:space="preserve"> </w:t>
      </w:r>
    </w:p>
    <w:p w:rsidR="00D94123" w:rsidRDefault="0010008A">
      <w:pPr>
        <w:ind w:firstLine="432"/>
        <w:jc w:val="both"/>
        <w:rPr>
          <w:b/>
          <w:bCs/>
          <w:szCs w:val="24"/>
        </w:rPr>
      </w:pPr>
      <w:r>
        <w:rPr>
          <w:bCs/>
          <w:szCs w:val="24"/>
          <w:lang w:val="id-ID"/>
        </w:rPr>
        <w:t xml:space="preserve">Tabel </w:t>
      </w:r>
      <w:r>
        <w:rPr>
          <w:bCs/>
          <w:szCs w:val="24"/>
        </w:rPr>
        <w:t xml:space="preserve">Rencana Keperawatan </w:t>
      </w:r>
    </w:p>
    <w:tbl>
      <w:tblPr>
        <w:tblStyle w:val="TableGrid"/>
        <w:tblW w:w="1233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40"/>
        <w:gridCol w:w="1949"/>
        <w:gridCol w:w="2731"/>
        <w:gridCol w:w="4007"/>
        <w:gridCol w:w="3103"/>
      </w:tblGrid>
      <w:tr w:rsidR="00D94123">
        <w:trPr>
          <w:trHeight w:val="730"/>
        </w:trPr>
        <w:tc>
          <w:tcPr>
            <w:tcW w:w="540" w:type="dxa"/>
            <w:tcBorders>
              <w:top w:val="single" w:sz="4" w:space="0" w:color="auto"/>
              <w:left w:val="single" w:sz="4" w:space="0" w:color="auto"/>
              <w:bottom w:val="single" w:sz="4" w:space="0" w:color="auto"/>
              <w:right w:val="single" w:sz="4" w:space="0" w:color="auto"/>
            </w:tcBorders>
          </w:tcPr>
          <w:p w:rsidR="00D94123" w:rsidRDefault="0010008A">
            <w:pPr>
              <w:spacing w:line="240" w:lineRule="auto"/>
              <w:jc w:val="center"/>
              <w:rPr>
                <w:b/>
                <w:bCs/>
                <w:szCs w:val="24"/>
              </w:rPr>
            </w:pPr>
            <w:r>
              <w:rPr>
                <w:b/>
                <w:bCs/>
                <w:szCs w:val="24"/>
              </w:rPr>
              <w:t>No</w:t>
            </w:r>
          </w:p>
        </w:tc>
        <w:tc>
          <w:tcPr>
            <w:tcW w:w="1949" w:type="dxa"/>
            <w:tcBorders>
              <w:top w:val="single" w:sz="4" w:space="0" w:color="auto"/>
              <w:left w:val="single" w:sz="4" w:space="0" w:color="auto"/>
              <w:bottom w:val="single" w:sz="4" w:space="0" w:color="auto"/>
              <w:right w:val="single" w:sz="4" w:space="0" w:color="auto"/>
            </w:tcBorders>
          </w:tcPr>
          <w:p w:rsidR="00D94123" w:rsidRDefault="0010008A">
            <w:pPr>
              <w:spacing w:line="240" w:lineRule="auto"/>
              <w:jc w:val="center"/>
              <w:rPr>
                <w:b/>
                <w:bCs/>
                <w:szCs w:val="24"/>
              </w:rPr>
            </w:pPr>
            <w:r>
              <w:rPr>
                <w:b/>
                <w:bCs/>
                <w:szCs w:val="24"/>
              </w:rPr>
              <w:t>Masalah                 Keperawatan</w:t>
            </w:r>
          </w:p>
        </w:tc>
        <w:tc>
          <w:tcPr>
            <w:tcW w:w="2731" w:type="dxa"/>
            <w:tcBorders>
              <w:top w:val="single" w:sz="4" w:space="0" w:color="auto"/>
              <w:left w:val="single" w:sz="4" w:space="0" w:color="auto"/>
              <w:bottom w:val="single" w:sz="4" w:space="0" w:color="auto"/>
              <w:right w:val="single" w:sz="4" w:space="0" w:color="auto"/>
            </w:tcBorders>
          </w:tcPr>
          <w:p w:rsidR="00D94123" w:rsidRDefault="0010008A">
            <w:pPr>
              <w:spacing w:line="240" w:lineRule="auto"/>
              <w:jc w:val="center"/>
              <w:rPr>
                <w:b/>
                <w:bCs/>
                <w:szCs w:val="24"/>
              </w:rPr>
            </w:pPr>
            <w:r>
              <w:rPr>
                <w:b/>
                <w:bCs/>
                <w:szCs w:val="24"/>
              </w:rPr>
              <w:t>Tujuan dan kriteria hasil</w:t>
            </w:r>
          </w:p>
        </w:tc>
        <w:tc>
          <w:tcPr>
            <w:tcW w:w="4007" w:type="dxa"/>
            <w:tcBorders>
              <w:top w:val="single" w:sz="4" w:space="0" w:color="auto"/>
              <w:left w:val="single" w:sz="4" w:space="0" w:color="auto"/>
              <w:bottom w:val="single" w:sz="4" w:space="0" w:color="auto"/>
              <w:right w:val="single" w:sz="4" w:space="0" w:color="auto"/>
            </w:tcBorders>
          </w:tcPr>
          <w:p w:rsidR="00D94123" w:rsidRDefault="0010008A">
            <w:pPr>
              <w:spacing w:line="240" w:lineRule="auto"/>
              <w:jc w:val="center"/>
              <w:rPr>
                <w:b/>
                <w:bCs/>
                <w:szCs w:val="24"/>
              </w:rPr>
            </w:pPr>
            <w:r>
              <w:rPr>
                <w:b/>
                <w:bCs/>
                <w:szCs w:val="24"/>
              </w:rPr>
              <w:t>Intervensi</w:t>
            </w:r>
          </w:p>
        </w:tc>
        <w:tc>
          <w:tcPr>
            <w:tcW w:w="3103" w:type="dxa"/>
            <w:tcBorders>
              <w:top w:val="single" w:sz="4" w:space="0" w:color="auto"/>
              <w:left w:val="single" w:sz="4" w:space="0" w:color="auto"/>
              <w:bottom w:val="single" w:sz="4" w:space="0" w:color="auto"/>
              <w:right w:val="single" w:sz="4" w:space="0" w:color="auto"/>
            </w:tcBorders>
          </w:tcPr>
          <w:p w:rsidR="00D94123" w:rsidRDefault="0010008A">
            <w:pPr>
              <w:spacing w:line="240" w:lineRule="auto"/>
              <w:jc w:val="center"/>
              <w:rPr>
                <w:b/>
                <w:bCs/>
                <w:szCs w:val="24"/>
              </w:rPr>
            </w:pPr>
            <w:r>
              <w:rPr>
                <w:b/>
                <w:bCs/>
                <w:szCs w:val="24"/>
              </w:rPr>
              <w:t>Rasional</w:t>
            </w:r>
          </w:p>
        </w:tc>
      </w:tr>
      <w:tr w:rsidR="00D94123">
        <w:trPr>
          <w:trHeight w:val="1052"/>
        </w:trPr>
        <w:tc>
          <w:tcPr>
            <w:tcW w:w="540" w:type="dxa"/>
            <w:tcBorders>
              <w:top w:val="single" w:sz="4" w:space="0" w:color="auto"/>
              <w:left w:val="single" w:sz="4" w:space="0" w:color="auto"/>
              <w:bottom w:val="single" w:sz="4" w:space="0" w:color="auto"/>
              <w:right w:val="single" w:sz="4" w:space="0" w:color="auto"/>
            </w:tcBorders>
          </w:tcPr>
          <w:p w:rsidR="00D94123" w:rsidRDefault="0010008A">
            <w:pPr>
              <w:spacing w:line="240" w:lineRule="auto"/>
              <w:jc w:val="center"/>
              <w:rPr>
                <w:b/>
                <w:bCs/>
                <w:szCs w:val="24"/>
                <w:lang w:val="id-ID"/>
              </w:rPr>
            </w:pPr>
            <w:r>
              <w:rPr>
                <w:b/>
                <w:bCs/>
                <w:szCs w:val="24"/>
                <w:lang w:val="id-ID"/>
              </w:rPr>
              <w:t>1.</w:t>
            </w:r>
          </w:p>
        </w:tc>
        <w:tc>
          <w:tcPr>
            <w:tcW w:w="1949" w:type="dxa"/>
            <w:tcBorders>
              <w:top w:val="single" w:sz="4" w:space="0" w:color="auto"/>
              <w:left w:val="single" w:sz="4" w:space="0" w:color="auto"/>
              <w:bottom w:val="single" w:sz="4" w:space="0" w:color="auto"/>
              <w:right w:val="single" w:sz="4" w:space="0" w:color="auto"/>
            </w:tcBorders>
          </w:tcPr>
          <w:p w:rsidR="00D94123" w:rsidRDefault="0010008A">
            <w:pPr>
              <w:spacing w:line="240" w:lineRule="auto"/>
              <w:rPr>
                <w:bCs/>
                <w:szCs w:val="24"/>
                <w:lang w:val="id-ID"/>
              </w:rPr>
            </w:pPr>
            <w:r>
              <w:rPr>
                <w:bCs/>
                <w:szCs w:val="24"/>
                <w:lang w:val="id-ID"/>
              </w:rPr>
              <w:t xml:space="preserve">Nyeri kronis b.d infiltrasi tumor </w:t>
            </w:r>
          </w:p>
        </w:tc>
        <w:tc>
          <w:tcPr>
            <w:tcW w:w="2731" w:type="dxa"/>
            <w:tcBorders>
              <w:top w:val="single" w:sz="4" w:space="0" w:color="auto"/>
              <w:left w:val="single" w:sz="4" w:space="0" w:color="auto"/>
              <w:bottom w:val="single" w:sz="4" w:space="0" w:color="auto"/>
              <w:right w:val="single" w:sz="4" w:space="0" w:color="auto"/>
            </w:tcBorders>
          </w:tcPr>
          <w:p w:rsidR="00D94123" w:rsidRDefault="0010008A">
            <w:pPr>
              <w:spacing w:line="240" w:lineRule="auto"/>
              <w:rPr>
                <w:szCs w:val="24"/>
              </w:rPr>
            </w:pPr>
            <w:r>
              <w:rPr>
                <w:szCs w:val="24"/>
              </w:rPr>
              <w:t xml:space="preserve">Setelah dilakukan asuhan keperawatan </w:t>
            </w:r>
            <w:r>
              <w:rPr>
                <w:szCs w:val="24"/>
                <w:lang w:val="id-ID"/>
              </w:rPr>
              <w:t>1</w:t>
            </w:r>
            <w:r>
              <w:rPr>
                <w:szCs w:val="24"/>
              </w:rPr>
              <w:t xml:space="preserve"> X 24 jam diharapkan tingkat nyeri menurun dengan kriteria hasil :</w:t>
            </w:r>
          </w:p>
          <w:p w:rsidR="00D94123" w:rsidRDefault="0010008A" w:rsidP="00A04C9C">
            <w:pPr>
              <w:pStyle w:val="ListParagraph"/>
              <w:numPr>
                <w:ilvl w:val="0"/>
                <w:numId w:val="59"/>
              </w:numPr>
              <w:spacing w:line="240" w:lineRule="auto"/>
              <w:ind w:left="335"/>
              <w:jc w:val="left"/>
              <w:rPr>
                <w:szCs w:val="24"/>
              </w:rPr>
            </w:pPr>
            <w:r>
              <w:rPr>
                <w:szCs w:val="24"/>
              </w:rPr>
              <w:t>Keluhan nyeri pasien menurun</w:t>
            </w:r>
          </w:p>
          <w:p w:rsidR="00D94123" w:rsidRDefault="0010008A" w:rsidP="00A04C9C">
            <w:pPr>
              <w:pStyle w:val="ListParagraph"/>
              <w:numPr>
                <w:ilvl w:val="0"/>
                <w:numId w:val="59"/>
              </w:numPr>
              <w:spacing w:line="240" w:lineRule="auto"/>
              <w:ind w:left="335"/>
              <w:jc w:val="left"/>
              <w:rPr>
                <w:szCs w:val="24"/>
              </w:rPr>
            </w:pPr>
            <w:r>
              <w:rPr>
                <w:szCs w:val="24"/>
              </w:rPr>
              <w:t>Ekspresi meringis pasien menurun</w:t>
            </w:r>
          </w:p>
          <w:p w:rsidR="00D94123" w:rsidRDefault="0010008A" w:rsidP="00A04C9C">
            <w:pPr>
              <w:pStyle w:val="ListParagraph"/>
              <w:numPr>
                <w:ilvl w:val="0"/>
                <w:numId w:val="59"/>
              </w:numPr>
              <w:spacing w:line="240" w:lineRule="auto"/>
              <w:ind w:left="335"/>
              <w:jc w:val="left"/>
              <w:rPr>
                <w:szCs w:val="24"/>
              </w:rPr>
            </w:pPr>
            <w:r>
              <w:rPr>
                <w:szCs w:val="24"/>
              </w:rPr>
              <w:t>Pasien tidak berfokus pada diri sendiri</w:t>
            </w:r>
          </w:p>
          <w:p w:rsidR="00D94123" w:rsidRDefault="0010008A" w:rsidP="00A04C9C">
            <w:pPr>
              <w:pStyle w:val="ListParagraph"/>
              <w:numPr>
                <w:ilvl w:val="0"/>
                <w:numId w:val="59"/>
              </w:numPr>
              <w:spacing w:line="240" w:lineRule="auto"/>
              <w:ind w:left="335"/>
              <w:jc w:val="left"/>
              <w:rPr>
                <w:szCs w:val="24"/>
              </w:rPr>
            </w:pPr>
            <w:r>
              <w:rPr>
                <w:szCs w:val="24"/>
              </w:rPr>
              <w:t>Pola napas dalam rentang normal</w:t>
            </w:r>
          </w:p>
          <w:p w:rsidR="00D94123" w:rsidRDefault="0010008A" w:rsidP="00A04C9C">
            <w:pPr>
              <w:pStyle w:val="ListParagraph"/>
              <w:numPr>
                <w:ilvl w:val="0"/>
                <w:numId w:val="59"/>
              </w:numPr>
              <w:spacing w:line="240" w:lineRule="auto"/>
              <w:ind w:left="335"/>
              <w:jc w:val="left"/>
              <w:rPr>
                <w:szCs w:val="24"/>
              </w:rPr>
            </w:pPr>
            <w:r>
              <w:rPr>
                <w:szCs w:val="24"/>
              </w:rPr>
              <w:t>Frekuensi nadi dalam rentang normal</w:t>
            </w:r>
          </w:p>
        </w:tc>
        <w:tc>
          <w:tcPr>
            <w:tcW w:w="4007" w:type="dxa"/>
            <w:tcBorders>
              <w:top w:val="single" w:sz="4" w:space="0" w:color="auto"/>
              <w:left w:val="single" w:sz="4" w:space="0" w:color="auto"/>
              <w:bottom w:val="single" w:sz="4" w:space="0" w:color="auto"/>
              <w:right w:val="single" w:sz="4" w:space="0" w:color="auto"/>
            </w:tcBorders>
          </w:tcPr>
          <w:p w:rsidR="00D94123" w:rsidRDefault="0010008A">
            <w:pPr>
              <w:pStyle w:val="ListParagraph"/>
              <w:spacing w:line="240" w:lineRule="auto"/>
              <w:ind w:left="2"/>
              <w:jc w:val="left"/>
              <w:rPr>
                <w:szCs w:val="24"/>
                <w:lang w:val="id-ID"/>
              </w:rPr>
            </w:pPr>
            <w:r>
              <w:rPr>
                <w:szCs w:val="24"/>
                <w:lang w:val="id-ID"/>
              </w:rPr>
              <w:t xml:space="preserve">Observasi </w:t>
            </w:r>
          </w:p>
          <w:p w:rsidR="00D94123" w:rsidRDefault="0010008A" w:rsidP="00A04C9C">
            <w:pPr>
              <w:pStyle w:val="ListParagraph"/>
              <w:numPr>
                <w:ilvl w:val="0"/>
                <w:numId w:val="67"/>
              </w:numPr>
              <w:spacing w:line="240" w:lineRule="auto"/>
              <w:ind w:left="419"/>
              <w:jc w:val="left"/>
              <w:rPr>
                <w:szCs w:val="24"/>
              </w:rPr>
            </w:pPr>
            <w:r>
              <w:rPr>
                <w:szCs w:val="24"/>
              </w:rPr>
              <w:t>Mengidentifikasi lokasi, karakteristik, durasi, frekuensi, kualitas, intensitas nyeri</w:t>
            </w:r>
          </w:p>
          <w:p w:rsidR="00D94123" w:rsidRDefault="0010008A" w:rsidP="00A04C9C">
            <w:pPr>
              <w:pStyle w:val="ListParagraph"/>
              <w:numPr>
                <w:ilvl w:val="0"/>
                <w:numId w:val="67"/>
              </w:numPr>
              <w:spacing w:line="240" w:lineRule="auto"/>
              <w:ind w:left="419"/>
              <w:jc w:val="left"/>
              <w:rPr>
                <w:szCs w:val="24"/>
              </w:rPr>
            </w:pPr>
            <w:r>
              <w:rPr>
                <w:szCs w:val="24"/>
              </w:rPr>
              <w:t>Mengidentifikasi skala nyeri</w:t>
            </w:r>
          </w:p>
          <w:p w:rsidR="00D94123" w:rsidRDefault="0010008A" w:rsidP="00A04C9C">
            <w:pPr>
              <w:pStyle w:val="ListParagraph"/>
              <w:numPr>
                <w:ilvl w:val="0"/>
                <w:numId w:val="67"/>
              </w:numPr>
              <w:spacing w:line="240" w:lineRule="auto"/>
              <w:ind w:left="419"/>
              <w:jc w:val="left"/>
              <w:rPr>
                <w:szCs w:val="24"/>
              </w:rPr>
            </w:pPr>
            <w:r>
              <w:rPr>
                <w:szCs w:val="24"/>
                <w:lang w:val="id-ID"/>
              </w:rPr>
              <w:t xml:space="preserve">Identifikasi nyeri non verbal </w:t>
            </w:r>
          </w:p>
          <w:p w:rsidR="00D94123" w:rsidRDefault="0010008A" w:rsidP="00A04C9C">
            <w:pPr>
              <w:pStyle w:val="ListParagraph"/>
              <w:numPr>
                <w:ilvl w:val="0"/>
                <w:numId w:val="67"/>
              </w:numPr>
              <w:spacing w:line="240" w:lineRule="auto"/>
              <w:ind w:left="419"/>
              <w:jc w:val="left"/>
              <w:rPr>
                <w:szCs w:val="24"/>
              </w:rPr>
            </w:pPr>
            <w:r>
              <w:rPr>
                <w:szCs w:val="24"/>
                <w:lang w:val="id-ID"/>
              </w:rPr>
              <w:t>Monitor efek samping penggunaan analgesik</w:t>
            </w:r>
          </w:p>
          <w:p w:rsidR="00D94123" w:rsidRDefault="0010008A">
            <w:pPr>
              <w:pStyle w:val="ListParagraph"/>
              <w:spacing w:line="240" w:lineRule="auto"/>
              <w:ind w:left="2"/>
              <w:jc w:val="left"/>
              <w:rPr>
                <w:szCs w:val="24"/>
                <w:lang w:val="id-ID"/>
              </w:rPr>
            </w:pPr>
            <w:r>
              <w:rPr>
                <w:szCs w:val="24"/>
                <w:lang w:val="id-ID"/>
              </w:rPr>
              <w:t xml:space="preserve">Terapeutik </w:t>
            </w:r>
          </w:p>
          <w:p w:rsidR="00D94123" w:rsidRDefault="0010008A" w:rsidP="00A04C9C">
            <w:pPr>
              <w:pStyle w:val="ListParagraph"/>
              <w:numPr>
                <w:ilvl w:val="0"/>
                <w:numId w:val="67"/>
              </w:numPr>
              <w:spacing w:line="240" w:lineRule="auto"/>
              <w:ind w:left="419"/>
              <w:jc w:val="left"/>
              <w:rPr>
                <w:szCs w:val="24"/>
              </w:rPr>
            </w:pPr>
            <w:r>
              <w:rPr>
                <w:szCs w:val="24"/>
                <w:lang w:val="id-ID"/>
              </w:rPr>
              <w:t xml:space="preserve">Berikan teknik non farmakologis untuk mengurangi rasa nyeri </w:t>
            </w:r>
          </w:p>
          <w:p w:rsidR="00D94123" w:rsidRDefault="0010008A" w:rsidP="00A04C9C">
            <w:pPr>
              <w:pStyle w:val="ListParagraph"/>
              <w:numPr>
                <w:ilvl w:val="0"/>
                <w:numId w:val="67"/>
              </w:numPr>
              <w:spacing w:line="240" w:lineRule="auto"/>
              <w:ind w:left="419"/>
              <w:jc w:val="left"/>
              <w:rPr>
                <w:szCs w:val="24"/>
              </w:rPr>
            </w:pPr>
            <w:r>
              <w:rPr>
                <w:szCs w:val="24"/>
                <w:lang w:val="id-ID"/>
              </w:rPr>
              <w:t xml:space="preserve">Kontrol lingkungan yang menyebabkan nyeri </w:t>
            </w:r>
          </w:p>
          <w:p w:rsidR="00D94123" w:rsidRDefault="0010008A" w:rsidP="00A04C9C">
            <w:pPr>
              <w:pStyle w:val="ListParagraph"/>
              <w:numPr>
                <w:ilvl w:val="0"/>
                <w:numId w:val="67"/>
              </w:numPr>
              <w:spacing w:line="240" w:lineRule="auto"/>
              <w:ind w:left="419"/>
              <w:jc w:val="left"/>
              <w:rPr>
                <w:szCs w:val="24"/>
              </w:rPr>
            </w:pPr>
            <w:r>
              <w:rPr>
                <w:szCs w:val="24"/>
                <w:lang w:val="id-ID"/>
              </w:rPr>
              <w:t xml:space="preserve">Fasilitasi istirahat dan tidur </w:t>
            </w:r>
          </w:p>
          <w:p w:rsidR="00D94123" w:rsidRDefault="0010008A">
            <w:pPr>
              <w:pStyle w:val="ListParagraph"/>
              <w:spacing w:line="240" w:lineRule="auto"/>
              <w:ind w:left="2"/>
              <w:rPr>
                <w:bCs/>
                <w:szCs w:val="24"/>
                <w:lang w:val="id-ID"/>
              </w:rPr>
            </w:pPr>
            <w:r>
              <w:rPr>
                <w:bCs/>
                <w:szCs w:val="24"/>
                <w:lang w:val="id-ID"/>
              </w:rPr>
              <w:t xml:space="preserve">Edukasi </w:t>
            </w:r>
          </w:p>
          <w:p w:rsidR="00D94123" w:rsidRDefault="0010008A" w:rsidP="00A04C9C">
            <w:pPr>
              <w:pStyle w:val="ListParagraph"/>
              <w:numPr>
                <w:ilvl w:val="0"/>
                <w:numId w:val="67"/>
              </w:numPr>
              <w:spacing w:line="240" w:lineRule="auto"/>
              <w:ind w:left="419"/>
              <w:rPr>
                <w:bCs/>
                <w:szCs w:val="24"/>
              </w:rPr>
            </w:pPr>
            <w:r>
              <w:rPr>
                <w:bCs/>
                <w:szCs w:val="24"/>
                <w:lang w:val="id-ID"/>
              </w:rPr>
              <w:t xml:space="preserve">Jelaskan strategi pereda nyeri </w:t>
            </w:r>
          </w:p>
          <w:p w:rsidR="00D94123" w:rsidRDefault="0010008A" w:rsidP="00A04C9C">
            <w:pPr>
              <w:pStyle w:val="ListParagraph"/>
              <w:numPr>
                <w:ilvl w:val="0"/>
                <w:numId w:val="67"/>
              </w:numPr>
              <w:spacing w:line="240" w:lineRule="auto"/>
              <w:ind w:left="419"/>
              <w:rPr>
                <w:bCs/>
                <w:szCs w:val="24"/>
              </w:rPr>
            </w:pPr>
            <w:r>
              <w:rPr>
                <w:bCs/>
                <w:szCs w:val="24"/>
                <w:lang w:val="id-ID"/>
              </w:rPr>
              <w:t xml:space="preserve">Anjurkan monitor nyeri secara mandiri </w:t>
            </w:r>
          </w:p>
          <w:p w:rsidR="00D94123" w:rsidRDefault="0010008A" w:rsidP="00A04C9C">
            <w:pPr>
              <w:pStyle w:val="ListParagraph"/>
              <w:numPr>
                <w:ilvl w:val="0"/>
                <w:numId w:val="67"/>
              </w:numPr>
              <w:spacing w:line="240" w:lineRule="auto"/>
              <w:ind w:left="419"/>
              <w:rPr>
                <w:bCs/>
                <w:szCs w:val="24"/>
              </w:rPr>
            </w:pPr>
            <w:r>
              <w:rPr>
                <w:bCs/>
                <w:szCs w:val="24"/>
                <w:lang w:val="id-ID"/>
              </w:rPr>
              <w:t xml:space="preserve">Anjurkan penggunaan analgetik secara tepat </w:t>
            </w:r>
          </w:p>
          <w:p w:rsidR="00D94123" w:rsidRDefault="0010008A">
            <w:pPr>
              <w:pStyle w:val="ListParagraph"/>
              <w:spacing w:line="240" w:lineRule="auto"/>
              <w:ind w:left="2"/>
              <w:rPr>
                <w:bCs/>
                <w:szCs w:val="24"/>
                <w:lang w:val="id-ID"/>
              </w:rPr>
            </w:pPr>
            <w:r>
              <w:rPr>
                <w:bCs/>
                <w:szCs w:val="24"/>
                <w:lang w:val="id-ID"/>
              </w:rPr>
              <w:t xml:space="preserve">Kolaborasi </w:t>
            </w:r>
          </w:p>
          <w:p w:rsidR="00D94123" w:rsidRDefault="0010008A" w:rsidP="00A04C9C">
            <w:pPr>
              <w:pStyle w:val="ListParagraph"/>
              <w:numPr>
                <w:ilvl w:val="0"/>
                <w:numId w:val="67"/>
              </w:numPr>
              <w:spacing w:line="240" w:lineRule="auto"/>
              <w:ind w:left="419"/>
              <w:rPr>
                <w:b/>
                <w:bCs/>
                <w:szCs w:val="24"/>
              </w:rPr>
            </w:pPr>
            <w:r>
              <w:rPr>
                <w:bCs/>
                <w:szCs w:val="24"/>
                <w:lang w:val="id-ID"/>
              </w:rPr>
              <w:t>Kolaborasi pemberian analgesik</w:t>
            </w:r>
            <w:r>
              <w:rPr>
                <w:b/>
                <w:bCs/>
                <w:szCs w:val="24"/>
                <w:lang w:val="id-ID"/>
              </w:rPr>
              <w:t xml:space="preserve"> </w:t>
            </w:r>
          </w:p>
        </w:tc>
        <w:tc>
          <w:tcPr>
            <w:tcW w:w="3103" w:type="dxa"/>
            <w:tcBorders>
              <w:top w:val="single" w:sz="4" w:space="0" w:color="auto"/>
              <w:left w:val="single" w:sz="4" w:space="0" w:color="auto"/>
              <w:bottom w:val="single" w:sz="4" w:space="0" w:color="auto"/>
              <w:right w:val="single" w:sz="4" w:space="0" w:color="auto"/>
            </w:tcBorders>
          </w:tcPr>
          <w:p w:rsidR="00D94123" w:rsidRDefault="0010008A" w:rsidP="00A04C9C">
            <w:pPr>
              <w:pStyle w:val="ListParagraph"/>
              <w:numPr>
                <w:ilvl w:val="1"/>
                <w:numId w:val="54"/>
              </w:numPr>
              <w:spacing w:line="240" w:lineRule="auto"/>
              <w:ind w:left="351"/>
              <w:jc w:val="left"/>
              <w:rPr>
                <w:szCs w:val="24"/>
              </w:rPr>
            </w:pPr>
            <w:r>
              <w:rPr>
                <w:szCs w:val="24"/>
              </w:rPr>
              <w:t xml:space="preserve">Untuk mengetahui lokasi, karakteristik, durasi, frekuensi, kualitas, intensitas nyeri pada pasien </w:t>
            </w:r>
          </w:p>
          <w:p w:rsidR="00D94123" w:rsidRDefault="0010008A" w:rsidP="00A04C9C">
            <w:pPr>
              <w:pStyle w:val="ListParagraph"/>
              <w:numPr>
                <w:ilvl w:val="1"/>
                <w:numId w:val="54"/>
              </w:numPr>
              <w:spacing w:line="240" w:lineRule="auto"/>
              <w:ind w:left="353"/>
              <w:jc w:val="left"/>
              <w:rPr>
                <w:szCs w:val="24"/>
              </w:rPr>
            </w:pPr>
            <w:r>
              <w:rPr>
                <w:szCs w:val="24"/>
              </w:rPr>
              <w:t>Untuk mengetahui skala nyeri pada pasien</w:t>
            </w:r>
          </w:p>
          <w:p w:rsidR="00D94123" w:rsidRDefault="0010008A" w:rsidP="00A04C9C">
            <w:pPr>
              <w:pStyle w:val="ListParagraph"/>
              <w:numPr>
                <w:ilvl w:val="1"/>
                <w:numId w:val="54"/>
              </w:numPr>
              <w:spacing w:line="240" w:lineRule="auto"/>
              <w:ind w:left="353"/>
              <w:jc w:val="left"/>
              <w:rPr>
                <w:szCs w:val="24"/>
              </w:rPr>
            </w:pPr>
            <w:r>
              <w:rPr>
                <w:szCs w:val="24"/>
              </w:rPr>
              <w:t xml:space="preserve">Agar pasien mengerti strategi meredakan nyeri </w:t>
            </w:r>
          </w:p>
          <w:p w:rsidR="00D94123" w:rsidRDefault="0010008A" w:rsidP="00A04C9C">
            <w:pPr>
              <w:pStyle w:val="ListParagraph"/>
              <w:numPr>
                <w:ilvl w:val="1"/>
                <w:numId w:val="54"/>
              </w:numPr>
              <w:spacing w:line="240" w:lineRule="auto"/>
              <w:ind w:left="353"/>
              <w:jc w:val="left"/>
              <w:rPr>
                <w:szCs w:val="24"/>
              </w:rPr>
            </w:pPr>
            <w:r>
              <w:rPr>
                <w:szCs w:val="24"/>
              </w:rPr>
              <w:t>Mengajarkan teknik relaksasi napas dalam</w:t>
            </w:r>
          </w:p>
          <w:p w:rsidR="00D94123" w:rsidRDefault="0010008A" w:rsidP="00A04C9C">
            <w:pPr>
              <w:pStyle w:val="ListParagraph"/>
              <w:numPr>
                <w:ilvl w:val="1"/>
                <w:numId w:val="54"/>
              </w:numPr>
              <w:spacing w:line="240" w:lineRule="auto"/>
              <w:ind w:left="378"/>
              <w:jc w:val="left"/>
              <w:rPr>
                <w:szCs w:val="24"/>
              </w:rPr>
            </w:pPr>
            <w:r>
              <w:rPr>
                <w:szCs w:val="24"/>
              </w:rPr>
              <w:t>Untuk mengobati nyeri dan peradangan</w:t>
            </w:r>
          </w:p>
        </w:tc>
      </w:tr>
    </w:tbl>
    <w:p w:rsidR="00D94123" w:rsidRDefault="00D94123">
      <w:pPr>
        <w:jc w:val="both"/>
        <w:rPr>
          <w:b/>
          <w:bCs/>
          <w:szCs w:val="24"/>
        </w:rPr>
        <w:sectPr w:rsidR="00D94123">
          <w:type w:val="nextColumn"/>
          <w:pgSz w:w="16838" w:h="11906" w:orient="landscape" w:code="9"/>
          <w:pgMar w:top="-1872" w:right="1872" w:bottom="1872" w:left="2016" w:header="720" w:footer="720" w:gutter="0"/>
          <w:cols w:space="720"/>
          <w:docGrid w:linePitch="360"/>
        </w:sectPr>
      </w:pPr>
    </w:p>
    <w:p w:rsidR="00D94123" w:rsidRDefault="006843BE">
      <w:pPr>
        <w:pStyle w:val="Heading2"/>
      </w:pPr>
      <w:bookmarkStart w:id="143" w:name="_Toc127383849"/>
      <w:bookmarkStart w:id="144" w:name="_Toc127384377"/>
      <w:r>
        <w:lastRenderedPageBreak/>
        <w:t>3.5 Implementasi</w:t>
      </w:r>
      <w:r w:rsidR="0010008A">
        <w:t xml:space="preserve"> Keperawatan</w:t>
      </w:r>
      <w:bookmarkEnd w:id="143"/>
      <w:bookmarkEnd w:id="144"/>
      <w:r w:rsidR="0010008A">
        <w:t xml:space="preserve"> </w:t>
      </w:r>
    </w:p>
    <w:p w:rsidR="00D94123" w:rsidRDefault="0010008A">
      <w:pPr>
        <w:spacing w:line="240" w:lineRule="auto"/>
        <w:ind w:left="426"/>
        <w:jc w:val="both"/>
        <w:rPr>
          <w:bCs/>
          <w:szCs w:val="24"/>
          <w:lang w:val="id-ID"/>
        </w:rPr>
      </w:pPr>
      <w:r>
        <w:rPr>
          <w:bCs/>
          <w:szCs w:val="24"/>
          <w:lang w:val="id-ID"/>
        </w:rPr>
        <w:t xml:space="preserve">Tabel Intervensi Keperawatan </w:t>
      </w:r>
    </w:p>
    <w:tbl>
      <w:tblPr>
        <w:tblStyle w:val="TableGrid"/>
        <w:tblW w:w="13177" w:type="dxa"/>
        <w:tblInd w:w="426" w:type="dxa"/>
        <w:tblLook w:val="04A0" w:firstRow="1" w:lastRow="0" w:firstColumn="1" w:lastColumn="0" w:noHBand="0" w:noVBand="1"/>
      </w:tblPr>
      <w:tblGrid>
        <w:gridCol w:w="703"/>
        <w:gridCol w:w="1560"/>
        <w:gridCol w:w="3827"/>
        <w:gridCol w:w="850"/>
        <w:gridCol w:w="1560"/>
        <w:gridCol w:w="3827"/>
        <w:gridCol w:w="850"/>
      </w:tblGrid>
      <w:tr w:rsidR="00D94123">
        <w:tc>
          <w:tcPr>
            <w:tcW w:w="703" w:type="dxa"/>
          </w:tcPr>
          <w:p w:rsidR="00D94123" w:rsidRDefault="0010008A">
            <w:pPr>
              <w:spacing w:line="240" w:lineRule="auto"/>
              <w:jc w:val="center"/>
              <w:rPr>
                <w:bCs/>
                <w:szCs w:val="24"/>
                <w:lang w:val="id-ID"/>
              </w:rPr>
            </w:pPr>
            <w:r>
              <w:rPr>
                <w:b/>
                <w:bCs/>
                <w:szCs w:val="24"/>
                <w:lang w:val="id-ID"/>
              </w:rPr>
              <w:t>NO</w:t>
            </w:r>
          </w:p>
        </w:tc>
        <w:tc>
          <w:tcPr>
            <w:tcW w:w="1560" w:type="dxa"/>
          </w:tcPr>
          <w:p w:rsidR="00D94123" w:rsidRDefault="0010008A">
            <w:pPr>
              <w:spacing w:line="240" w:lineRule="auto"/>
              <w:jc w:val="center"/>
              <w:rPr>
                <w:b/>
              </w:rPr>
            </w:pPr>
            <w:r>
              <w:rPr>
                <w:b/>
              </w:rPr>
              <w:t>Waktu</w:t>
            </w:r>
          </w:p>
          <w:p w:rsidR="00D94123" w:rsidRDefault="0010008A">
            <w:pPr>
              <w:spacing w:line="240" w:lineRule="auto"/>
              <w:jc w:val="center"/>
              <w:rPr>
                <w:bCs/>
                <w:szCs w:val="24"/>
                <w:lang w:val="id-ID"/>
              </w:rPr>
            </w:pPr>
            <w:r>
              <w:rPr>
                <w:b/>
              </w:rPr>
              <w:t>(Tgl &amp;jam)</w:t>
            </w:r>
          </w:p>
        </w:tc>
        <w:tc>
          <w:tcPr>
            <w:tcW w:w="3827" w:type="dxa"/>
          </w:tcPr>
          <w:p w:rsidR="00D94123" w:rsidRDefault="0010008A">
            <w:pPr>
              <w:spacing w:line="240" w:lineRule="auto"/>
              <w:jc w:val="center"/>
              <w:rPr>
                <w:bCs/>
                <w:szCs w:val="24"/>
                <w:lang w:val="id-ID"/>
              </w:rPr>
            </w:pPr>
            <w:r>
              <w:rPr>
                <w:b/>
              </w:rPr>
              <w:t>Tindakan</w:t>
            </w:r>
          </w:p>
        </w:tc>
        <w:tc>
          <w:tcPr>
            <w:tcW w:w="850" w:type="dxa"/>
          </w:tcPr>
          <w:p w:rsidR="00D94123" w:rsidRDefault="0010008A">
            <w:pPr>
              <w:spacing w:line="240" w:lineRule="auto"/>
              <w:jc w:val="center"/>
              <w:rPr>
                <w:bCs/>
                <w:szCs w:val="24"/>
                <w:lang w:val="id-ID"/>
              </w:rPr>
            </w:pPr>
            <w:r>
              <w:rPr>
                <w:b/>
                <w:bCs/>
                <w:szCs w:val="24"/>
                <w:lang w:val="id-ID"/>
              </w:rPr>
              <w:t>TTD</w:t>
            </w:r>
          </w:p>
        </w:tc>
        <w:tc>
          <w:tcPr>
            <w:tcW w:w="1560" w:type="dxa"/>
          </w:tcPr>
          <w:p w:rsidR="00D94123" w:rsidRDefault="0010008A">
            <w:pPr>
              <w:spacing w:line="240" w:lineRule="auto"/>
              <w:jc w:val="center"/>
              <w:rPr>
                <w:b/>
              </w:rPr>
            </w:pPr>
            <w:r>
              <w:rPr>
                <w:b/>
              </w:rPr>
              <w:t>Waktu</w:t>
            </w:r>
          </w:p>
          <w:p w:rsidR="00D94123" w:rsidRDefault="0010008A">
            <w:pPr>
              <w:spacing w:line="240" w:lineRule="auto"/>
              <w:jc w:val="center"/>
              <w:rPr>
                <w:bCs/>
                <w:szCs w:val="24"/>
                <w:lang w:val="id-ID"/>
              </w:rPr>
            </w:pPr>
            <w:r>
              <w:rPr>
                <w:b/>
              </w:rPr>
              <w:t>(Tgl &amp;jam)</w:t>
            </w:r>
          </w:p>
        </w:tc>
        <w:tc>
          <w:tcPr>
            <w:tcW w:w="3827" w:type="dxa"/>
          </w:tcPr>
          <w:p w:rsidR="00D94123" w:rsidRDefault="0010008A">
            <w:pPr>
              <w:spacing w:line="240" w:lineRule="auto"/>
              <w:jc w:val="center"/>
              <w:rPr>
                <w:bCs/>
                <w:szCs w:val="24"/>
                <w:lang w:val="id-ID"/>
              </w:rPr>
            </w:pPr>
            <w:r>
              <w:rPr>
                <w:b/>
              </w:rPr>
              <w:t>SOAP</w:t>
            </w:r>
          </w:p>
        </w:tc>
        <w:tc>
          <w:tcPr>
            <w:tcW w:w="850" w:type="dxa"/>
          </w:tcPr>
          <w:p w:rsidR="00D94123" w:rsidRDefault="0010008A">
            <w:pPr>
              <w:spacing w:line="240" w:lineRule="auto"/>
              <w:jc w:val="center"/>
              <w:rPr>
                <w:bCs/>
                <w:szCs w:val="24"/>
                <w:lang w:val="id-ID"/>
              </w:rPr>
            </w:pPr>
            <w:r>
              <w:rPr>
                <w:b/>
                <w:bCs/>
                <w:szCs w:val="24"/>
                <w:lang w:val="id-ID"/>
              </w:rPr>
              <w:t>TTD</w:t>
            </w:r>
          </w:p>
        </w:tc>
      </w:tr>
      <w:tr w:rsidR="00D94123">
        <w:tc>
          <w:tcPr>
            <w:tcW w:w="703" w:type="dxa"/>
          </w:tcPr>
          <w:p w:rsidR="00D94123" w:rsidRDefault="0010008A">
            <w:pPr>
              <w:spacing w:line="240" w:lineRule="auto"/>
              <w:jc w:val="center"/>
              <w:rPr>
                <w:bCs/>
                <w:szCs w:val="24"/>
                <w:lang w:val="id-ID"/>
              </w:rPr>
            </w:pPr>
            <w:r>
              <w:rPr>
                <w:bCs/>
                <w:szCs w:val="24"/>
                <w:lang w:val="id-ID"/>
              </w:rPr>
              <w:t>1</w:t>
            </w:r>
          </w:p>
        </w:tc>
        <w:tc>
          <w:tcPr>
            <w:tcW w:w="1560" w:type="dxa"/>
          </w:tcPr>
          <w:p w:rsidR="00D94123" w:rsidRDefault="0010008A">
            <w:pPr>
              <w:spacing w:line="240" w:lineRule="auto"/>
              <w:jc w:val="center"/>
              <w:rPr>
                <w:bCs/>
                <w:szCs w:val="24"/>
                <w:lang w:val="id-ID"/>
              </w:rPr>
            </w:pPr>
            <w:r>
              <w:rPr>
                <w:bCs/>
                <w:szCs w:val="24"/>
                <w:lang w:val="id-ID"/>
              </w:rPr>
              <w:t>23/01/2023</w:t>
            </w:r>
          </w:p>
          <w:p w:rsidR="006843BE" w:rsidRDefault="006843BE">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 xml:space="preserve">08.00 </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08.15</w:t>
            </w:r>
          </w:p>
          <w:p w:rsidR="00D94123" w:rsidRDefault="00D94123" w:rsidP="00861C82">
            <w:pPr>
              <w:spacing w:line="240" w:lineRule="auto"/>
              <w:rPr>
                <w:bCs/>
                <w:szCs w:val="24"/>
                <w:lang w:val="id-ID"/>
              </w:rPr>
            </w:pPr>
          </w:p>
          <w:p w:rsidR="00D94123" w:rsidRDefault="0010008A">
            <w:pPr>
              <w:spacing w:line="240" w:lineRule="auto"/>
              <w:jc w:val="center"/>
              <w:rPr>
                <w:bCs/>
                <w:szCs w:val="24"/>
                <w:lang w:val="id-ID"/>
              </w:rPr>
            </w:pPr>
            <w:r>
              <w:rPr>
                <w:bCs/>
                <w:szCs w:val="24"/>
                <w:lang w:val="id-ID"/>
              </w:rPr>
              <w:t>08.30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09.00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09.30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12.00</w:t>
            </w:r>
          </w:p>
          <w:p w:rsidR="00D94123" w:rsidRDefault="00D94123">
            <w:pPr>
              <w:spacing w:line="240" w:lineRule="auto"/>
              <w:jc w:val="center"/>
              <w:rPr>
                <w:bCs/>
                <w:szCs w:val="24"/>
                <w:lang w:val="id-ID"/>
              </w:rPr>
            </w:pPr>
          </w:p>
          <w:p w:rsidR="00D94123" w:rsidRDefault="00D94123" w:rsidP="00C420B3">
            <w:pPr>
              <w:spacing w:line="240" w:lineRule="auto"/>
              <w:rPr>
                <w:bCs/>
                <w:szCs w:val="24"/>
                <w:lang w:val="id-ID"/>
              </w:rPr>
            </w:pPr>
          </w:p>
          <w:p w:rsidR="00D94123" w:rsidRDefault="0010008A">
            <w:pPr>
              <w:spacing w:line="240" w:lineRule="auto"/>
              <w:jc w:val="center"/>
              <w:rPr>
                <w:bCs/>
                <w:szCs w:val="24"/>
                <w:lang w:val="id-ID"/>
              </w:rPr>
            </w:pPr>
            <w:r>
              <w:rPr>
                <w:bCs/>
                <w:szCs w:val="24"/>
                <w:lang w:val="id-ID"/>
              </w:rPr>
              <w:t>14.00</w:t>
            </w: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14.30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C420B3" w:rsidRDefault="00C420B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14.40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 xml:space="preserve">14.45 </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16.00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20.00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20.15</w:t>
            </w:r>
          </w:p>
          <w:p w:rsidR="00D94123" w:rsidRDefault="00D94123">
            <w:pPr>
              <w:spacing w:line="240" w:lineRule="auto"/>
              <w:jc w:val="center"/>
              <w:rPr>
                <w:bCs/>
                <w:szCs w:val="24"/>
                <w:lang w:val="id-ID"/>
              </w:rPr>
            </w:pPr>
          </w:p>
          <w:p w:rsidR="00D94123" w:rsidRDefault="00D94123">
            <w:pPr>
              <w:spacing w:line="240" w:lineRule="auto"/>
              <w:rPr>
                <w:bCs/>
                <w:szCs w:val="24"/>
                <w:lang w:val="id-ID"/>
              </w:rPr>
            </w:pPr>
          </w:p>
        </w:tc>
        <w:tc>
          <w:tcPr>
            <w:tcW w:w="3827" w:type="dxa"/>
          </w:tcPr>
          <w:p w:rsidR="00D94123" w:rsidRDefault="00D94123">
            <w:pPr>
              <w:spacing w:line="240" w:lineRule="auto"/>
              <w:rPr>
                <w:bCs/>
                <w:szCs w:val="24"/>
                <w:lang w:val="id-ID"/>
              </w:rPr>
            </w:pPr>
          </w:p>
          <w:p w:rsidR="00D94123" w:rsidRDefault="0010008A">
            <w:pPr>
              <w:spacing w:line="240" w:lineRule="auto"/>
              <w:rPr>
                <w:bCs/>
                <w:szCs w:val="24"/>
                <w:lang w:val="id-ID"/>
              </w:rPr>
            </w:pPr>
            <w:r>
              <w:rPr>
                <w:bCs/>
                <w:szCs w:val="24"/>
                <w:lang w:val="id-ID"/>
              </w:rPr>
              <w:t xml:space="preserve">Memeriksa k/u pasien </w:t>
            </w:r>
          </w:p>
          <w:p w:rsidR="00D94123" w:rsidRDefault="0010008A">
            <w:pPr>
              <w:spacing w:line="240" w:lineRule="auto"/>
              <w:rPr>
                <w:bCs/>
                <w:szCs w:val="24"/>
                <w:lang w:val="id-ID"/>
              </w:rPr>
            </w:pPr>
            <w:r>
              <w:rPr>
                <w:bCs/>
                <w:szCs w:val="24"/>
                <w:lang w:val="id-ID"/>
              </w:rPr>
              <w:t>Hasil : pa</w:t>
            </w:r>
            <w:r w:rsidR="00861C82">
              <w:rPr>
                <w:bCs/>
                <w:szCs w:val="24"/>
                <w:lang w:val="id-ID"/>
              </w:rPr>
              <w:t xml:space="preserve">sien mengatakan </w:t>
            </w:r>
            <w:r w:rsidR="0043365C">
              <w:rPr>
                <w:bCs/>
                <w:szCs w:val="24"/>
                <w:lang w:val="id-ID"/>
              </w:rPr>
              <w:t>sedikit pusing</w:t>
            </w:r>
          </w:p>
          <w:p w:rsidR="0043365C" w:rsidRDefault="0043365C">
            <w:pPr>
              <w:spacing w:line="240" w:lineRule="auto"/>
              <w:rPr>
                <w:bCs/>
                <w:szCs w:val="24"/>
                <w:lang w:val="id-ID"/>
              </w:rPr>
            </w:pPr>
          </w:p>
          <w:p w:rsidR="0043365C" w:rsidRPr="0043365C" w:rsidRDefault="0043365C">
            <w:pPr>
              <w:spacing w:line="240" w:lineRule="auto"/>
              <w:rPr>
                <w:bCs/>
                <w:szCs w:val="24"/>
              </w:rPr>
            </w:pPr>
            <w:r>
              <w:rPr>
                <w:bCs/>
                <w:szCs w:val="24"/>
              </w:rPr>
              <w:t xml:space="preserve"> </w:t>
            </w:r>
            <w:r w:rsidR="00861C82">
              <w:rPr>
                <w:bCs/>
                <w:szCs w:val="24"/>
              </w:rPr>
              <w:t>Mengindentifikasi asupan makanan</w:t>
            </w:r>
          </w:p>
          <w:p w:rsidR="00D94123" w:rsidRDefault="0010008A">
            <w:pPr>
              <w:spacing w:line="240" w:lineRule="auto"/>
              <w:rPr>
                <w:bCs/>
                <w:szCs w:val="24"/>
                <w:lang w:val="id-ID"/>
              </w:rPr>
            </w:pPr>
            <w:r>
              <w:rPr>
                <w:bCs/>
                <w:szCs w:val="24"/>
                <w:lang w:val="id-ID"/>
              </w:rPr>
              <w:t xml:space="preserve"> </w:t>
            </w:r>
          </w:p>
          <w:p w:rsidR="00D94123" w:rsidRDefault="0010008A">
            <w:pPr>
              <w:spacing w:line="240" w:lineRule="auto"/>
              <w:rPr>
                <w:bCs/>
                <w:szCs w:val="24"/>
                <w:lang w:val="id-ID"/>
              </w:rPr>
            </w:pPr>
            <w:r>
              <w:rPr>
                <w:bCs/>
                <w:szCs w:val="24"/>
                <w:lang w:val="id-ID"/>
              </w:rPr>
              <w:t>Mengobservasi tanda-tanda vital</w:t>
            </w:r>
          </w:p>
          <w:p w:rsidR="00D94123" w:rsidRDefault="0010008A">
            <w:pPr>
              <w:spacing w:line="240" w:lineRule="auto"/>
              <w:rPr>
                <w:bCs/>
                <w:szCs w:val="24"/>
                <w:lang w:val="id-ID"/>
              </w:rPr>
            </w:pPr>
            <w:r>
              <w:rPr>
                <w:bCs/>
                <w:szCs w:val="24"/>
                <w:lang w:val="id-ID"/>
              </w:rPr>
              <w:t xml:space="preserve">Hasil : TD 130/80 mmHg. N: 108 x/menit, RR: 23 x/menit, S: 36,0 </w:t>
            </w:r>
          </w:p>
          <w:p w:rsidR="00D94123" w:rsidRDefault="0010008A">
            <w:pPr>
              <w:spacing w:line="240" w:lineRule="auto"/>
              <w:rPr>
                <w:bCs/>
                <w:szCs w:val="24"/>
                <w:lang w:val="id-ID"/>
              </w:rPr>
            </w:pPr>
            <w:r>
              <w:rPr>
                <w:bCs/>
                <w:szCs w:val="24"/>
                <w:lang w:val="id-ID"/>
              </w:rPr>
              <w:t>Membe</w:t>
            </w:r>
            <w:r w:rsidR="00861C82">
              <w:rPr>
                <w:bCs/>
                <w:szCs w:val="24"/>
                <w:lang w:val="id-ID"/>
              </w:rPr>
              <w:t xml:space="preserve">rikan </w:t>
            </w:r>
            <w:r w:rsidR="00861C82">
              <w:rPr>
                <w:bCs/>
                <w:szCs w:val="24"/>
              </w:rPr>
              <w:t xml:space="preserve">transfusi 2 kolf </w:t>
            </w:r>
          </w:p>
          <w:p w:rsidR="00861C82" w:rsidRDefault="00861C82">
            <w:pPr>
              <w:spacing w:line="240" w:lineRule="auto"/>
              <w:rPr>
                <w:bCs/>
                <w:szCs w:val="24"/>
                <w:lang w:val="id-ID"/>
              </w:rPr>
            </w:pPr>
          </w:p>
          <w:p w:rsidR="00861C82" w:rsidRDefault="00861C82">
            <w:pPr>
              <w:spacing w:line="240" w:lineRule="auto"/>
              <w:rPr>
                <w:bCs/>
                <w:szCs w:val="24"/>
                <w:lang w:val="id-ID"/>
              </w:rPr>
            </w:pPr>
          </w:p>
          <w:p w:rsidR="00D94123" w:rsidRDefault="00861C82">
            <w:pPr>
              <w:spacing w:line="240" w:lineRule="auto"/>
              <w:rPr>
                <w:bCs/>
                <w:szCs w:val="24"/>
                <w:lang w:val="id-ID"/>
              </w:rPr>
            </w:pPr>
            <w:r>
              <w:rPr>
                <w:bCs/>
                <w:szCs w:val="24"/>
                <w:lang w:val="id-ID"/>
              </w:rPr>
              <w:t>Mengobservasi re</w:t>
            </w:r>
            <w:r>
              <w:rPr>
                <w:bCs/>
                <w:szCs w:val="24"/>
              </w:rPr>
              <w:t>aksi transfusi (tidak ada reaksi: gatal, kemerahan, bengkak )</w:t>
            </w:r>
            <w:r w:rsidR="0010008A">
              <w:rPr>
                <w:bCs/>
                <w:szCs w:val="24"/>
                <w:lang w:val="id-ID"/>
              </w:rPr>
              <w:t xml:space="preserve"> </w:t>
            </w:r>
          </w:p>
          <w:p w:rsidR="00C420B3" w:rsidRDefault="00C420B3">
            <w:pPr>
              <w:spacing w:line="240" w:lineRule="auto"/>
              <w:rPr>
                <w:bCs/>
                <w:szCs w:val="24"/>
                <w:lang w:val="id-ID"/>
              </w:rPr>
            </w:pPr>
          </w:p>
          <w:p w:rsidR="00C420B3" w:rsidRPr="00C420B3" w:rsidRDefault="00C420B3">
            <w:pPr>
              <w:spacing w:line="240" w:lineRule="auto"/>
              <w:rPr>
                <w:bCs/>
                <w:szCs w:val="24"/>
              </w:rPr>
            </w:pPr>
            <w:r>
              <w:rPr>
                <w:bCs/>
                <w:szCs w:val="24"/>
              </w:rPr>
              <w:t>Mengganti cairan transfusi dengan cairan infus NaCl</w:t>
            </w:r>
          </w:p>
          <w:p w:rsidR="00C420B3" w:rsidRDefault="00C420B3">
            <w:pPr>
              <w:spacing w:line="240" w:lineRule="auto"/>
              <w:rPr>
                <w:bCs/>
                <w:szCs w:val="24"/>
                <w:lang w:val="id-ID"/>
              </w:rPr>
            </w:pPr>
          </w:p>
          <w:p w:rsidR="00D94123" w:rsidRDefault="0010008A">
            <w:pPr>
              <w:spacing w:line="240" w:lineRule="auto"/>
              <w:rPr>
                <w:bCs/>
                <w:szCs w:val="24"/>
                <w:lang w:val="id-ID"/>
              </w:rPr>
            </w:pPr>
            <w:r>
              <w:rPr>
                <w:bCs/>
                <w:szCs w:val="24"/>
                <w:lang w:val="id-ID"/>
              </w:rPr>
              <w:t xml:space="preserve">Melakukan timbang terima dengan dinas sore </w:t>
            </w:r>
          </w:p>
          <w:p w:rsidR="00D94123" w:rsidRDefault="0010008A">
            <w:pPr>
              <w:spacing w:line="240" w:lineRule="auto"/>
              <w:rPr>
                <w:bCs/>
                <w:szCs w:val="24"/>
                <w:lang w:val="id-ID"/>
              </w:rPr>
            </w:pPr>
            <w:r>
              <w:rPr>
                <w:bCs/>
                <w:szCs w:val="24"/>
                <w:lang w:val="id-ID"/>
              </w:rPr>
              <w:t xml:space="preserve">Memeriksa k/u pasien </w:t>
            </w:r>
          </w:p>
          <w:p w:rsidR="00D94123" w:rsidRDefault="0010008A">
            <w:pPr>
              <w:spacing w:line="240" w:lineRule="auto"/>
              <w:rPr>
                <w:bCs/>
                <w:szCs w:val="24"/>
                <w:lang w:val="id-ID"/>
              </w:rPr>
            </w:pPr>
            <w:r>
              <w:rPr>
                <w:bCs/>
                <w:szCs w:val="24"/>
                <w:lang w:val="id-ID"/>
              </w:rPr>
              <w:lastRenderedPageBreak/>
              <w:t xml:space="preserve">Hasil : pasien </w:t>
            </w:r>
            <w:bookmarkStart w:id="145" w:name="_GoBack"/>
            <w:bookmarkEnd w:id="145"/>
            <w:r>
              <w:rPr>
                <w:bCs/>
                <w:szCs w:val="24"/>
                <w:lang w:val="id-ID"/>
              </w:rPr>
              <w:t xml:space="preserve">mengatakan nyeri kesakitan </w:t>
            </w:r>
          </w:p>
          <w:p w:rsidR="00D94123" w:rsidRDefault="0010008A">
            <w:pPr>
              <w:spacing w:line="240" w:lineRule="auto"/>
              <w:rPr>
                <w:bCs/>
                <w:szCs w:val="24"/>
                <w:lang w:val="id-ID"/>
              </w:rPr>
            </w:pPr>
            <w:r>
              <w:rPr>
                <w:bCs/>
                <w:szCs w:val="24"/>
                <w:lang w:val="id-ID"/>
              </w:rPr>
              <w:t xml:space="preserve">Mengidentifikasi nyeri yang dialami pasien </w:t>
            </w:r>
          </w:p>
          <w:p w:rsidR="00D94123" w:rsidRDefault="0010008A">
            <w:pPr>
              <w:spacing w:line="240" w:lineRule="auto"/>
              <w:rPr>
                <w:bCs/>
                <w:szCs w:val="24"/>
                <w:lang w:val="id-ID"/>
              </w:rPr>
            </w:pPr>
            <w:r>
              <w:rPr>
                <w:bCs/>
                <w:szCs w:val="24"/>
                <w:lang w:val="id-ID"/>
              </w:rPr>
              <w:t xml:space="preserve">Hasil : pasien mengatakan nyeri </w:t>
            </w:r>
          </w:p>
          <w:p w:rsidR="00D94123" w:rsidRDefault="0010008A">
            <w:pPr>
              <w:spacing w:line="240" w:lineRule="auto"/>
              <w:rPr>
                <w:bCs/>
                <w:szCs w:val="24"/>
                <w:lang w:val="id-ID"/>
              </w:rPr>
            </w:pPr>
            <w:r>
              <w:rPr>
                <w:bCs/>
                <w:szCs w:val="24"/>
                <w:lang w:val="id-ID"/>
              </w:rPr>
              <w:t xml:space="preserve">P : proses penyakit </w:t>
            </w:r>
          </w:p>
          <w:p w:rsidR="00D94123" w:rsidRDefault="0010008A">
            <w:pPr>
              <w:spacing w:line="240" w:lineRule="auto"/>
              <w:rPr>
                <w:bCs/>
                <w:szCs w:val="24"/>
                <w:lang w:val="id-ID"/>
              </w:rPr>
            </w:pPr>
            <w:r>
              <w:rPr>
                <w:bCs/>
                <w:szCs w:val="24"/>
                <w:lang w:val="id-ID"/>
              </w:rPr>
              <w:t xml:space="preserve">Q : seperti tertusuk-tusuk </w:t>
            </w:r>
          </w:p>
          <w:p w:rsidR="00D94123" w:rsidRDefault="0010008A">
            <w:pPr>
              <w:spacing w:line="240" w:lineRule="auto"/>
              <w:rPr>
                <w:bCs/>
                <w:szCs w:val="24"/>
                <w:lang w:val="id-ID"/>
              </w:rPr>
            </w:pPr>
            <w:r>
              <w:rPr>
                <w:bCs/>
                <w:szCs w:val="24"/>
                <w:lang w:val="id-ID"/>
              </w:rPr>
              <w:t xml:space="preserve">R : perut bagian bawah sebelah kiri </w:t>
            </w:r>
          </w:p>
          <w:p w:rsidR="00D94123" w:rsidRDefault="0010008A">
            <w:pPr>
              <w:spacing w:line="240" w:lineRule="auto"/>
              <w:rPr>
                <w:bCs/>
                <w:szCs w:val="24"/>
                <w:lang w:val="id-ID"/>
              </w:rPr>
            </w:pPr>
            <w:r>
              <w:rPr>
                <w:bCs/>
                <w:szCs w:val="24"/>
                <w:lang w:val="id-ID"/>
              </w:rPr>
              <w:t>S : skala 4 (0-10)</w:t>
            </w:r>
          </w:p>
          <w:p w:rsidR="00D94123" w:rsidRDefault="0010008A">
            <w:pPr>
              <w:spacing w:line="240" w:lineRule="auto"/>
              <w:rPr>
                <w:bCs/>
                <w:szCs w:val="24"/>
                <w:lang w:val="id-ID"/>
              </w:rPr>
            </w:pPr>
            <w:r>
              <w:rPr>
                <w:bCs/>
                <w:szCs w:val="24"/>
                <w:lang w:val="id-ID"/>
              </w:rPr>
              <w:t xml:space="preserve">T : hilang timbul </w:t>
            </w:r>
          </w:p>
          <w:p w:rsidR="00D94123" w:rsidRDefault="0010008A">
            <w:pPr>
              <w:spacing w:line="240" w:lineRule="auto"/>
              <w:rPr>
                <w:bCs/>
                <w:szCs w:val="24"/>
                <w:lang w:val="id-ID"/>
              </w:rPr>
            </w:pPr>
            <w:r>
              <w:rPr>
                <w:bCs/>
                <w:szCs w:val="24"/>
                <w:lang w:val="id-ID"/>
              </w:rPr>
              <w:t xml:space="preserve">Mengevaluasi pasien tentang relaksasi nafas dalam </w:t>
            </w:r>
          </w:p>
          <w:p w:rsidR="00D94123" w:rsidRDefault="0010008A">
            <w:pPr>
              <w:spacing w:line="240" w:lineRule="auto"/>
              <w:rPr>
                <w:bCs/>
                <w:szCs w:val="24"/>
                <w:lang w:val="id-ID"/>
              </w:rPr>
            </w:pPr>
            <w:r>
              <w:rPr>
                <w:bCs/>
                <w:szCs w:val="24"/>
                <w:lang w:val="id-ID"/>
              </w:rPr>
              <w:t>Hasil : pasien dapat memahami apa yang telah disampaikan perawat.</w:t>
            </w:r>
          </w:p>
          <w:p w:rsidR="00D94123" w:rsidRDefault="0010008A">
            <w:pPr>
              <w:spacing w:line="240" w:lineRule="auto"/>
              <w:rPr>
                <w:bCs/>
                <w:szCs w:val="24"/>
                <w:lang w:val="id-ID"/>
              </w:rPr>
            </w:pPr>
            <w:r>
              <w:rPr>
                <w:bCs/>
                <w:szCs w:val="24"/>
                <w:lang w:val="id-ID"/>
              </w:rPr>
              <w:t>Mengobservasi tanda-tanda vital</w:t>
            </w:r>
          </w:p>
          <w:p w:rsidR="00D94123" w:rsidRDefault="0010008A">
            <w:pPr>
              <w:spacing w:line="240" w:lineRule="auto"/>
              <w:rPr>
                <w:bCs/>
                <w:szCs w:val="24"/>
                <w:lang w:val="id-ID"/>
              </w:rPr>
            </w:pPr>
            <w:r>
              <w:rPr>
                <w:bCs/>
                <w:szCs w:val="24"/>
                <w:lang w:val="id-ID"/>
              </w:rPr>
              <w:t>Hasil : TD 137/80 mmHg. N: 106 x/menit, RR: 22 x/menit, S: 36,0</w:t>
            </w:r>
          </w:p>
          <w:p w:rsidR="00D94123" w:rsidRDefault="0010008A">
            <w:pPr>
              <w:spacing w:line="240" w:lineRule="auto"/>
              <w:rPr>
                <w:bCs/>
                <w:szCs w:val="24"/>
                <w:lang w:val="id-ID"/>
              </w:rPr>
            </w:pPr>
            <w:r>
              <w:rPr>
                <w:bCs/>
                <w:szCs w:val="24"/>
                <w:lang w:val="id-ID"/>
              </w:rPr>
              <w:t xml:space="preserve">Memberikan fleet enema kepada pasien untuk mengosongkan lambung sebelum tindakan operasi </w:t>
            </w:r>
          </w:p>
          <w:p w:rsidR="00D94123" w:rsidRDefault="0010008A">
            <w:pPr>
              <w:spacing w:line="240" w:lineRule="auto"/>
              <w:rPr>
                <w:bCs/>
                <w:szCs w:val="24"/>
                <w:lang w:val="id-ID"/>
              </w:rPr>
            </w:pPr>
            <w:r>
              <w:rPr>
                <w:bCs/>
                <w:szCs w:val="24"/>
                <w:lang w:val="id-ID"/>
              </w:rPr>
              <w:t xml:space="preserve">Menganjurkan pasien beristirahat dan tidur </w:t>
            </w:r>
          </w:p>
        </w:tc>
        <w:tc>
          <w:tcPr>
            <w:tcW w:w="850" w:type="dxa"/>
          </w:tcPr>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 xml:space="preserve">El </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 xml:space="preserve">El </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tc>
        <w:tc>
          <w:tcPr>
            <w:tcW w:w="1560" w:type="dxa"/>
          </w:tcPr>
          <w:p w:rsidR="00D94123" w:rsidRDefault="0010008A">
            <w:pPr>
              <w:spacing w:line="240" w:lineRule="auto"/>
              <w:jc w:val="center"/>
              <w:rPr>
                <w:bCs/>
                <w:szCs w:val="24"/>
                <w:lang w:val="id-ID"/>
              </w:rPr>
            </w:pPr>
            <w:r>
              <w:rPr>
                <w:bCs/>
                <w:szCs w:val="24"/>
                <w:lang w:val="id-ID"/>
              </w:rPr>
              <w:lastRenderedPageBreak/>
              <w:t>23/01/2023</w:t>
            </w:r>
          </w:p>
          <w:p w:rsidR="006843BE" w:rsidRDefault="006843BE">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 xml:space="preserve">14.00 </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 xml:space="preserve">21.00 </w:t>
            </w:r>
          </w:p>
        </w:tc>
        <w:tc>
          <w:tcPr>
            <w:tcW w:w="3827" w:type="dxa"/>
          </w:tcPr>
          <w:p w:rsidR="00D94123" w:rsidRDefault="00D94123">
            <w:pPr>
              <w:spacing w:line="240" w:lineRule="auto"/>
              <w:rPr>
                <w:b/>
                <w:bCs/>
                <w:szCs w:val="24"/>
                <w:lang w:val="id-ID"/>
              </w:rPr>
            </w:pPr>
          </w:p>
          <w:p w:rsidR="00D94123" w:rsidRPr="0043365C" w:rsidRDefault="0043365C">
            <w:pPr>
              <w:spacing w:line="240" w:lineRule="auto"/>
              <w:rPr>
                <w:b/>
                <w:bCs/>
                <w:szCs w:val="24"/>
              </w:rPr>
            </w:pPr>
            <w:r>
              <w:rPr>
                <w:b/>
                <w:bCs/>
                <w:szCs w:val="24"/>
                <w:lang w:val="id-ID"/>
              </w:rPr>
              <w:t xml:space="preserve">Dx Pre OP </w:t>
            </w:r>
            <w:r>
              <w:rPr>
                <w:b/>
                <w:bCs/>
                <w:szCs w:val="24"/>
              </w:rPr>
              <w:t>perfusi perifer</w:t>
            </w:r>
            <w:r w:rsidR="00861C82">
              <w:rPr>
                <w:b/>
                <w:bCs/>
                <w:szCs w:val="24"/>
              </w:rPr>
              <w:t xml:space="preserve"> tidak efektif</w:t>
            </w:r>
          </w:p>
          <w:p w:rsidR="00D94123" w:rsidRDefault="0010008A">
            <w:pPr>
              <w:spacing w:line="240" w:lineRule="auto"/>
              <w:rPr>
                <w:bCs/>
                <w:szCs w:val="24"/>
                <w:lang w:val="id-ID"/>
              </w:rPr>
            </w:pPr>
            <w:r>
              <w:rPr>
                <w:bCs/>
                <w:szCs w:val="24"/>
                <w:lang w:val="id-ID"/>
              </w:rPr>
              <w:t>S:</w:t>
            </w:r>
          </w:p>
          <w:p w:rsidR="00861C82" w:rsidRDefault="0043365C">
            <w:pPr>
              <w:spacing w:line="240" w:lineRule="auto"/>
              <w:rPr>
                <w:bCs/>
                <w:szCs w:val="24"/>
              </w:rPr>
            </w:pPr>
            <w:r>
              <w:rPr>
                <w:bCs/>
                <w:szCs w:val="24"/>
                <w:lang w:val="id-ID"/>
              </w:rPr>
              <w:t xml:space="preserve">Pasien mengatakan sedikit pusing </w:t>
            </w:r>
            <w:r>
              <w:rPr>
                <w:bCs/>
                <w:szCs w:val="24"/>
              </w:rPr>
              <w:t>dan b</w:t>
            </w:r>
          </w:p>
          <w:p w:rsidR="00D94123" w:rsidRPr="0043365C" w:rsidRDefault="0043365C">
            <w:pPr>
              <w:spacing w:line="240" w:lineRule="auto"/>
              <w:rPr>
                <w:bCs/>
                <w:szCs w:val="24"/>
              </w:rPr>
            </w:pPr>
            <w:r>
              <w:rPr>
                <w:bCs/>
                <w:szCs w:val="24"/>
              </w:rPr>
              <w:t>adan terasa lemas</w:t>
            </w:r>
          </w:p>
          <w:p w:rsidR="00D94123" w:rsidRDefault="0010008A">
            <w:pPr>
              <w:spacing w:line="240" w:lineRule="auto"/>
              <w:rPr>
                <w:bCs/>
                <w:szCs w:val="24"/>
                <w:lang w:val="id-ID"/>
              </w:rPr>
            </w:pPr>
            <w:r>
              <w:rPr>
                <w:bCs/>
                <w:szCs w:val="24"/>
                <w:lang w:val="id-ID"/>
              </w:rPr>
              <w:t xml:space="preserve">O: </w:t>
            </w:r>
          </w:p>
          <w:p w:rsidR="00D94123" w:rsidRPr="0043365C" w:rsidRDefault="0043365C" w:rsidP="0043365C">
            <w:pPr>
              <w:pStyle w:val="ListParagraph"/>
              <w:numPr>
                <w:ilvl w:val="1"/>
                <w:numId w:val="60"/>
              </w:numPr>
              <w:spacing w:line="240" w:lineRule="auto"/>
              <w:ind w:left="458"/>
              <w:rPr>
                <w:bCs/>
                <w:szCs w:val="24"/>
                <w:lang w:val="id-ID"/>
              </w:rPr>
            </w:pPr>
            <w:r>
              <w:rPr>
                <w:bCs/>
                <w:szCs w:val="24"/>
                <w:lang w:val="id-ID"/>
              </w:rPr>
              <w:t>Pasien tampak lemas</w:t>
            </w:r>
          </w:p>
          <w:p w:rsidR="00D94123" w:rsidRDefault="0043365C" w:rsidP="00A04C9C">
            <w:pPr>
              <w:pStyle w:val="ListParagraph"/>
              <w:numPr>
                <w:ilvl w:val="1"/>
                <w:numId w:val="60"/>
              </w:numPr>
              <w:spacing w:line="240" w:lineRule="auto"/>
              <w:ind w:left="458"/>
              <w:jc w:val="left"/>
              <w:rPr>
                <w:bCs/>
                <w:szCs w:val="24"/>
                <w:lang w:val="id-ID"/>
              </w:rPr>
            </w:pPr>
            <w:r>
              <w:rPr>
                <w:bCs/>
                <w:szCs w:val="24"/>
                <w:lang w:val="id-ID"/>
              </w:rPr>
              <w:t xml:space="preserve">Tidak </w:t>
            </w:r>
            <w:r>
              <w:rPr>
                <w:bCs/>
                <w:szCs w:val="24"/>
              </w:rPr>
              <w:t>terdapat reaksi alergi pada saat tranfusi ( kemerahan, gatal, bengkak )</w:t>
            </w:r>
          </w:p>
          <w:p w:rsidR="00D94123" w:rsidRDefault="0010008A">
            <w:pPr>
              <w:spacing w:line="240" w:lineRule="auto"/>
              <w:rPr>
                <w:bCs/>
                <w:szCs w:val="24"/>
                <w:lang w:val="id-ID"/>
              </w:rPr>
            </w:pPr>
            <w:r>
              <w:rPr>
                <w:bCs/>
                <w:szCs w:val="24"/>
                <w:lang w:val="id-ID"/>
              </w:rPr>
              <w:t xml:space="preserve">A: </w:t>
            </w:r>
          </w:p>
          <w:p w:rsidR="00D94123" w:rsidRDefault="00861C82">
            <w:pPr>
              <w:spacing w:line="240" w:lineRule="auto"/>
              <w:rPr>
                <w:bCs/>
                <w:szCs w:val="24"/>
                <w:lang w:val="id-ID"/>
              </w:rPr>
            </w:pPr>
            <w:r>
              <w:rPr>
                <w:bCs/>
                <w:szCs w:val="24"/>
                <w:lang w:val="id-ID"/>
              </w:rPr>
              <w:t xml:space="preserve">Masalah perfusi perifer tidak efektif </w:t>
            </w:r>
            <w:r w:rsidR="0010008A">
              <w:rPr>
                <w:bCs/>
                <w:szCs w:val="24"/>
                <w:lang w:val="id-ID"/>
              </w:rPr>
              <w:t xml:space="preserve">belum teratasi </w:t>
            </w:r>
          </w:p>
          <w:p w:rsidR="00D94123" w:rsidRDefault="0010008A">
            <w:pPr>
              <w:spacing w:line="240" w:lineRule="auto"/>
              <w:rPr>
                <w:bCs/>
                <w:szCs w:val="24"/>
                <w:lang w:val="id-ID"/>
              </w:rPr>
            </w:pPr>
            <w:r>
              <w:rPr>
                <w:bCs/>
                <w:szCs w:val="24"/>
                <w:lang w:val="id-ID"/>
              </w:rPr>
              <w:t xml:space="preserve">P: </w:t>
            </w:r>
          </w:p>
          <w:p w:rsidR="00D94123" w:rsidRDefault="0010008A">
            <w:pPr>
              <w:spacing w:line="240" w:lineRule="auto"/>
              <w:rPr>
                <w:bCs/>
                <w:szCs w:val="24"/>
                <w:lang w:val="id-ID"/>
              </w:rPr>
            </w:pPr>
            <w:r>
              <w:rPr>
                <w:bCs/>
                <w:szCs w:val="24"/>
                <w:lang w:val="id-ID"/>
              </w:rPr>
              <w:t xml:space="preserve">Intervensi dilanjutkan </w:t>
            </w:r>
          </w:p>
          <w:p w:rsidR="00D94123" w:rsidRDefault="00D94123">
            <w:pPr>
              <w:spacing w:line="240" w:lineRule="auto"/>
              <w:rPr>
                <w:bCs/>
                <w:szCs w:val="24"/>
                <w:lang w:val="id-ID"/>
              </w:rPr>
            </w:pPr>
          </w:p>
          <w:p w:rsidR="00D94123" w:rsidRDefault="0010008A">
            <w:pPr>
              <w:spacing w:line="240" w:lineRule="auto"/>
              <w:rPr>
                <w:b/>
                <w:bCs/>
                <w:szCs w:val="24"/>
                <w:lang w:val="id-ID"/>
              </w:rPr>
            </w:pPr>
            <w:r>
              <w:rPr>
                <w:b/>
                <w:bCs/>
                <w:szCs w:val="24"/>
                <w:lang w:val="id-ID"/>
              </w:rPr>
              <w:t xml:space="preserve">Dx nyeri kronis </w:t>
            </w:r>
          </w:p>
          <w:p w:rsidR="00D94123" w:rsidRDefault="0010008A">
            <w:pPr>
              <w:spacing w:line="240" w:lineRule="auto"/>
              <w:rPr>
                <w:bCs/>
                <w:szCs w:val="24"/>
                <w:lang w:val="id-ID"/>
              </w:rPr>
            </w:pPr>
            <w:r>
              <w:rPr>
                <w:bCs/>
                <w:szCs w:val="24"/>
                <w:lang w:val="id-ID"/>
              </w:rPr>
              <w:t>S:Pasien mengatakan perut bagian bawah terasa nyeri seperti tertusuk-tusuk dengan skala 4 dengan intensitas hilang timbul</w:t>
            </w:r>
          </w:p>
          <w:p w:rsidR="00D94123" w:rsidRDefault="0010008A">
            <w:pPr>
              <w:spacing w:line="240" w:lineRule="auto"/>
              <w:rPr>
                <w:bCs/>
                <w:szCs w:val="24"/>
                <w:lang w:val="id-ID"/>
              </w:rPr>
            </w:pPr>
            <w:r>
              <w:rPr>
                <w:bCs/>
                <w:szCs w:val="24"/>
                <w:lang w:val="id-ID"/>
              </w:rPr>
              <w:t xml:space="preserve">O: </w:t>
            </w:r>
          </w:p>
          <w:p w:rsidR="00D94123" w:rsidRDefault="0010008A" w:rsidP="00A04C9C">
            <w:pPr>
              <w:pStyle w:val="ListParagraph"/>
              <w:numPr>
                <w:ilvl w:val="1"/>
                <w:numId w:val="60"/>
              </w:numPr>
              <w:spacing w:line="240" w:lineRule="auto"/>
              <w:ind w:left="458"/>
              <w:rPr>
                <w:bCs/>
                <w:szCs w:val="24"/>
                <w:lang w:val="id-ID"/>
              </w:rPr>
            </w:pPr>
            <w:r>
              <w:rPr>
                <w:bCs/>
                <w:szCs w:val="24"/>
                <w:lang w:val="id-ID"/>
              </w:rPr>
              <w:lastRenderedPageBreak/>
              <w:t xml:space="preserve">Pasien tampak meringis </w:t>
            </w:r>
          </w:p>
          <w:p w:rsidR="00D94123" w:rsidRDefault="0010008A" w:rsidP="00A04C9C">
            <w:pPr>
              <w:pStyle w:val="ListParagraph"/>
              <w:numPr>
                <w:ilvl w:val="1"/>
                <w:numId w:val="60"/>
              </w:numPr>
              <w:spacing w:line="240" w:lineRule="auto"/>
              <w:ind w:left="458"/>
              <w:jc w:val="left"/>
              <w:rPr>
                <w:bCs/>
                <w:szCs w:val="24"/>
                <w:lang w:val="id-ID"/>
              </w:rPr>
            </w:pPr>
            <w:r>
              <w:rPr>
                <w:bCs/>
                <w:szCs w:val="24"/>
                <w:lang w:val="id-ID"/>
              </w:rPr>
              <w:t xml:space="preserve">Pasien bersikap protektif terhadap area nyeri </w:t>
            </w:r>
          </w:p>
          <w:p w:rsidR="00D94123" w:rsidRDefault="0010008A" w:rsidP="00A04C9C">
            <w:pPr>
              <w:pStyle w:val="ListParagraph"/>
              <w:numPr>
                <w:ilvl w:val="1"/>
                <w:numId w:val="60"/>
              </w:numPr>
              <w:spacing w:line="240" w:lineRule="auto"/>
              <w:ind w:left="458"/>
              <w:jc w:val="left"/>
              <w:rPr>
                <w:bCs/>
                <w:szCs w:val="24"/>
                <w:lang w:val="id-ID"/>
              </w:rPr>
            </w:pPr>
            <w:r>
              <w:rPr>
                <w:bCs/>
                <w:szCs w:val="24"/>
                <w:lang w:val="id-ID"/>
              </w:rPr>
              <w:t xml:space="preserve">Pasien memegangi perutnya </w:t>
            </w:r>
          </w:p>
          <w:p w:rsidR="00D94123" w:rsidRDefault="0010008A">
            <w:pPr>
              <w:spacing w:line="240" w:lineRule="auto"/>
              <w:rPr>
                <w:bCs/>
                <w:szCs w:val="24"/>
                <w:lang w:val="id-ID"/>
              </w:rPr>
            </w:pPr>
            <w:r>
              <w:rPr>
                <w:bCs/>
                <w:szCs w:val="24"/>
                <w:lang w:val="id-ID"/>
              </w:rPr>
              <w:t xml:space="preserve">A: </w:t>
            </w:r>
          </w:p>
          <w:p w:rsidR="00D94123" w:rsidRDefault="0010008A">
            <w:pPr>
              <w:spacing w:line="240" w:lineRule="auto"/>
              <w:rPr>
                <w:bCs/>
                <w:szCs w:val="24"/>
                <w:lang w:val="id-ID"/>
              </w:rPr>
            </w:pPr>
            <w:r>
              <w:rPr>
                <w:bCs/>
                <w:szCs w:val="24"/>
                <w:lang w:val="id-ID"/>
              </w:rPr>
              <w:t xml:space="preserve">Masalah </w:t>
            </w:r>
            <w:r w:rsidR="00861C82">
              <w:rPr>
                <w:bCs/>
                <w:szCs w:val="24"/>
              </w:rPr>
              <w:t xml:space="preserve">perfusi perifer tidak efektif </w:t>
            </w:r>
            <w:r>
              <w:rPr>
                <w:bCs/>
                <w:szCs w:val="24"/>
                <w:lang w:val="id-ID"/>
              </w:rPr>
              <w:t>teratasi</w:t>
            </w:r>
            <w:r w:rsidR="00861C82">
              <w:rPr>
                <w:bCs/>
                <w:szCs w:val="24"/>
              </w:rPr>
              <w:t>, muncul masalah baru nyeri kronis</w:t>
            </w:r>
            <w:r>
              <w:rPr>
                <w:bCs/>
                <w:szCs w:val="24"/>
                <w:lang w:val="id-ID"/>
              </w:rPr>
              <w:t xml:space="preserve"> </w:t>
            </w:r>
          </w:p>
          <w:p w:rsidR="00D94123" w:rsidRDefault="0010008A">
            <w:pPr>
              <w:spacing w:line="240" w:lineRule="auto"/>
              <w:rPr>
                <w:bCs/>
                <w:szCs w:val="24"/>
                <w:lang w:val="id-ID"/>
              </w:rPr>
            </w:pPr>
            <w:r>
              <w:rPr>
                <w:bCs/>
                <w:szCs w:val="24"/>
                <w:lang w:val="id-ID"/>
              </w:rPr>
              <w:t xml:space="preserve">P: </w:t>
            </w:r>
          </w:p>
          <w:p w:rsidR="00D94123" w:rsidRPr="00861C82" w:rsidRDefault="00861C82">
            <w:pPr>
              <w:spacing w:line="240" w:lineRule="auto"/>
              <w:rPr>
                <w:bCs/>
                <w:szCs w:val="24"/>
              </w:rPr>
            </w:pPr>
            <w:r>
              <w:rPr>
                <w:bCs/>
                <w:szCs w:val="24"/>
                <w:lang w:val="id-ID"/>
              </w:rPr>
              <w:t xml:space="preserve">Intervensi perfusi perifer tidak efektif dihentikan dilanjutkan intervensi </w:t>
            </w:r>
            <w:r>
              <w:rPr>
                <w:bCs/>
                <w:szCs w:val="24"/>
              </w:rPr>
              <w:t>nyeri kronis.</w:t>
            </w:r>
          </w:p>
        </w:tc>
        <w:tc>
          <w:tcPr>
            <w:tcW w:w="850" w:type="dxa"/>
          </w:tcPr>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 xml:space="preserve">El </w:t>
            </w:r>
          </w:p>
        </w:tc>
      </w:tr>
      <w:tr w:rsidR="00D94123">
        <w:tc>
          <w:tcPr>
            <w:tcW w:w="703" w:type="dxa"/>
          </w:tcPr>
          <w:p w:rsidR="00D94123" w:rsidRDefault="00D94123">
            <w:pPr>
              <w:spacing w:line="240" w:lineRule="auto"/>
              <w:jc w:val="both"/>
              <w:rPr>
                <w:bCs/>
                <w:szCs w:val="24"/>
                <w:lang w:val="id-ID"/>
              </w:rPr>
            </w:pPr>
          </w:p>
        </w:tc>
        <w:tc>
          <w:tcPr>
            <w:tcW w:w="1560" w:type="dxa"/>
          </w:tcPr>
          <w:p w:rsidR="00D94123" w:rsidRDefault="0010008A">
            <w:pPr>
              <w:spacing w:line="240" w:lineRule="auto"/>
              <w:jc w:val="center"/>
              <w:rPr>
                <w:bCs/>
                <w:szCs w:val="24"/>
                <w:lang w:val="id-ID"/>
              </w:rPr>
            </w:pPr>
            <w:r>
              <w:rPr>
                <w:bCs/>
                <w:szCs w:val="24"/>
                <w:lang w:val="id-ID"/>
              </w:rPr>
              <w:t>24/01/2023</w:t>
            </w:r>
          </w:p>
          <w:p w:rsidR="006843BE" w:rsidRDefault="006843BE">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08.00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08.15</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08.30</w:t>
            </w:r>
          </w:p>
          <w:p w:rsidR="00D94123" w:rsidRDefault="00D94123">
            <w:pPr>
              <w:spacing w:line="240" w:lineRule="auto"/>
              <w:jc w:val="center"/>
              <w:rPr>
                <w:bCs/>
                <w:szCs w:val="24"/>
                <w:lang w:val="id-ID"/>
              </w:rPr>
            </w:pPr>
          </w:p>
          <w:p w:rsidR="00D94123" w:rsidRDefault="00D94123">
            <w:pPr>
              <w:spacing w:line="240" w:lineRule="auto"/>
              <w:rPr>
                <w:bCs/>
                <w:szCs w:val="24"/>
                <w:lang w:val="id-ID"/>
              </w:rPr>
            </w:pPr>
          </w:p>
          <w:p w:rsidR="00C420B3" w:rsidRDefault="00C420B3">
            <w:pPr>
              <w:spacing w:line="240" w:lineRule="auto"/>
              <w:jc w:val="center"/>
              <w:rPr>
                <w:bCs/>
                <w:szCs w:val="24"/>
                <w:lang w:val="id-ID"/>
              </w:rPr>
            </w:pPr>
          </w:p>
          <w:p w:rsidR="00C420B3" w:rsidRDefault="00C420B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11.00</w:t>
            </w:r>
          </w:p>
          <w:p w:rsidR="00D94123" w:rsidRDefault="00D94123">
            <w:pPr>
              <w:spacing w:line="240" w:lineRule="auto"/>
              <w:jc w:val="center"/>
              <w:rPr>
                <w:bCs/>
                <w:szCs w:val="24"/>
                <w:lang w:val="id-ID"/>
              </w:rPr>
            </w:pPr>
          </w:p>
          <w:p w:rsidR="00D94123" w:rsidRDefault="00D94123">
            <w:pPr>
              <w:spacing w:line="240" w:lineRule="auto"/>
              <w:rPr>
                <w:bCs/>
                <w:szCs w:val="24"/>
                <w:lang w:val="id-ID"/>
              </w:rPr>
            </w:pPr>
          </w:p>
          <w:p w:rsidR="00C420B3" w:rsidRDefault="00C420B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16.20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C420B3" w:rsidRDefault="00C420B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 xml:space="preserve">16.25 </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C420B3" w:rsidRDefault="00C420B3">
            <w:pPr>
              <w:spacing w:line="240" w:lineRule="auto"/>
              <w:jc w:val="center"/>
              <w:rPr>
                <w:bCs/>
                <w:szCs w:val="24"/>
                <w:lang w:val="id-ID"/>
              </w:rPr>
            </w:pPr>
          </w:p>
          <w:p w:rsidR="00C420B3" w:rsidRDefault="00C420B3">
            <w:pPr>
              <w:spacing w:line="240" w:lineRule="auto"/>
              <w:jc w:val="center"/>
              <w:rPr>
                <w:bCs/>
                <w:szCs w:val="24"/>
                <w:lang w:val="id-ID"/>
              </w:rPr>
            </w:pPr>
          </w:p>
          <w:p w:rsidR="00C420B3" w:rsidRDefault="00C420B3">
            <w:pPr>
              <w:spacing w:line="240" w:lineRule="auto"/>
              <w:jc w:val="center"/>
              <w:rPr>
                <w:bCs/>
                <w:szCs w:val="24"/>
                <w:lang w:val="id-ID"/>
              </w:rPr>
            </w:pPr>
          </w:p>
          <w:p w:rsidR="00C420B3" w:rsidRDefault="00C420B3">
            <w:pPr>
              <w:spacing w:line="240" w:lineRule="auto"/>
              <w:jc w:val="center"/>
              <w:rPr>
                <w:bCs/>
                <w:szCs w:val="24"/>
                <w:lang w:val="id-ID"/>
              </w:rPr>
            </w:pPr>
          </w:p>
          <w:p w:rsidR="00C420B3" w:rsidRDefault="00C420B3">
            <w:pPr>
              <w:spacing w:line="240" w:lineRule="auto"/>
              <w:jc w:val="center"/>
              <w:rPr>
                <w:bCs/>
                <w:szCs w:val="24"/>
                <w:lang w:val="id-ID"/>
              </w:rPr>
            </w:pPr>
          </w:p>
          <w:p w:rsidR="00C420B3" w:rsidRDefault="00C420B3" w:rsidP="00C420B3">
            <w:pPr>
              <w:spacing w:line="240" w:lineRule="auto"/>
              <w:rPr>
                <w:bCs/>
                <w:szCs w:val="24"/>
                <w:lang w:val="id-ID"/>
              </w:rPr>
            </w:pPr>
          </w:p>
          <w:p w:rsidR="00D94123" w:rsidRDefault="0010008A">
            <w:pPr>
              <w:spacing w:line="240" w:lineRule="auto"/>
              <w:jc w:val="center"/>
              <w:rPr>
                <w:bCs/>
                <w:szCs w:val="24"/>
                <w:lang w:val="id-ID"/>
              </w:rPr>
            </w:pPr>
            <w:r>
              <w:rPr>
                <w:bCs/>
                <w:szCs w:val="24"/>
                <w:lang w:val="id-ID"/>
              </w:rPr>
              <w:lastRenderedPageBreak/>
              <w:t>16.30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rsidP="00C420B3">
            <w:pPr>
              <w:spacing w:line="240" w:lineRule="auto"/>
              <w:rPr>
                <w:bCs/>
                <w:szCs w:val="24"/>
                <w:lang w:val="id-ID"/>
              </w:rPr>
            </w:pPr>
          </w:p>
          <w:p w:rsidR="00D94123" w:rsidRDefault="0010008A">
            <w:pPr>
              <w:spacing w:line="240" w:lineRule="auto"/>
              <w:jc w:val="center"/>
              <w:rPr>
                <w:bCs/>
                <w:szCs w:val="24"/>
                <w:lang w:val="id-ID"/>
              </w:rPr>
            </w:pPr>
            <w:r>
              <w:rPr>
                <w:bCs/>
                <w:szCs w:val="24"/>
                <w:lang w:val="id-ID"/>
              </w:rPr>
              <w:t>16.40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rsidP="00C420B3">
            <w:pPr>
              <w:spacing w:line="240" w:lineRule="auto"/>
              <w:rPr>
                <w:bCs/>
                <w:szCs w:val="24"/>
                <w:lang w:val="id-ID"/>
              </w:rPr>
            </w:pPr>
          </w:p>
          <w:p w:rsidR="00D94123" w:rsidRDefault="0010008A">
            <w:pPr>
              <w:spacing w:line="240" w:lineRule="auto"/>
              <w:jc w:val="center"/>
              <w:rPr>
                <w:bCs/>
                <w:szCs w:val="24"/>
                <w:lang w:val="id-ID"/>
              </w:rPr>
            </w:pPr>
            <w:r>
              <w:rPr>
                <w:bCs/>
                <w:szCs w:val="24"/>
                <w:lang w:val="id-ID"/>
              </w:rPr>
              <w:t>16.45</w:t>
            </w:r>
          </w:p>
          <w:p w:rsidR="00D94123" w:rsidRDefault="00D94123" w:rsidP="00C420B3">
            <w:pPr>
              <w:spacing w:line="240" w:lineRule="auto"/>
              <w:rPr>
                <w:bCs/>
                <w:szCs w:val="24"/>
                <w:lang w:val="id-ID"/>
              </w:rPr>
            </w:pPr>
          </w:p>
          <w:p w:rsidR="00D94123" w:rsidRDefault="0010008A">
            <w:pPr>
              <w:spacing w:line="240" w:lineRule="auto"/>
              <w:jc w:val="center"/>
              <w:rPr>
                <w:bCs/>
                <w:szCs w:val="24"/>
                <w:lang w:val="id-ID"/>
              </w:rPr>
            </w:pPr>
            <w:r>
              <w:rPr>
                <w:bCs/>
                <w:szCs w:val="24"/>
                <w:lang w:val="id-ID"/>
              </w:rPr>
              <w:t>18.00</w:t>
            </w:r>
          </w:p>
          <w:p w:rsidR="00D94123" w:rsidRDefault="00D94123">
            <w:pPr>
              <w:spacing w:line="240" w:lineRule="auto"/>
              <w:jc w:val="center"/>
              <w:rPr>
                <w:bCs/>
                <w:szCs w:val="24"/>
                <w:lang w:val="id-ID"/>
              </w:rPr>
            </w:pPr>
          </w:p>
          <w:p w:rsidR="00C420B3" w:rsidRDefault="00C420B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18.10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C420B3" w:rsidRDefault="00C420B3">
            <w:pPr>
              <w:spacing w:line="240" w:lineRule="auto"/>
              <w:jc w:val="center"/>
              <w:rPr>
                <w:bCs/>
                <w:szCs w:val="24"/>
                <w:lang w:val="id-ID"/>
              </w:rPr>
            </w:pPr>
          </w:p>
          <w:p w:rsidR="00C420B3" w:rsidRDefault="00C420B3">
            <w:pPr>
              <w:spacing w:line="240" w:lineRule="auto"/>
              <w:jc w:val="center"/>
              <w:rPr>
                <w:bCs/>
                <w:szCs w:val="24"/>
                <w:lang w:val="id-ID"/>
              </w:rPr>
            </w:pPr>
          </w:p>
          <w:p w:rsidR="00C420B3" w:rsidRDefault="00C420B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18.15</w:t>
            </w:r>
          </w:p>
          <w:p w:rsidR="00C420B3" w:rsidRDefault="00C420B3" w:rsidP="00C420B3">
            <w:pPr>
              <w:spacing w:line="240" w:lineRule="auto"/>
              <w:rPr>
                <w:bCs/>
                <w:szCs w:val="24"/>
                <w:lang w:val="id-ID"/>
              </w:rPr>
            </w:pPr>
          </w:p>
          <w:p w:rsidR="00D94123" w:rsidRDefault="0010008A">
            <w:pPr>
              <w:spacing w:line="240" w:lineRule="auto"/>
              <w:jc w:val="center"/>
              <w:rPr>
                <w:bCs/>
                <w:szCs w:val="24"/>
                <w:lang w:val="id-ID"/>
              </w:rPr>
            </w:pPr>
            <w:r>
              <w:rPr>
                <w:bCs/>
                <w:szCs w:val="24"/>
                <w:lang w:val="id-ID"/>
              </w:rPr>
              <w:t>18.30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C420B3" w:rsidRDefault="00C420B3">
            <w:pPr>
              <w:spacing w:line="240" w:lineRule="auto"/>
              <w:jc w:val="center"/>
              <w:rPr>
                <w:bCs/>
                <w:szCs w:val="24"/>
                <w:lang w:val="id-ID"/>
              </w:rPr>
            </w:pPr>
          </w:p>
          <w:p w:rsidR="00C420B3" w:rsidRDefault="00C420B3">
            <w:pPr>
              <w:spacing w:line="240" w:lineRule="auto"/>
              <w:jc w:val="center"/>
              <w:rPr>
                <w:bCs/>
                <w:szCs w:val="24"/>
                <w:lang w:val="id-ID"/>
              </w:rPr>
            </w:pPr>
          </w:p>
        </w:tc>
        <w:tc>
          <w:tcPr>
            <w:tcW w:w="3827" w:type="dxa"/>
          </w:tcPr>
          <w:p w:rsidR="00D94123" w:rsidRDefault="00D94123">
            <w:pPr>
              <w:spacing w:line="240" w:lineRule="auto"/>
              <w:rPr>
                <w:bCs/>
                <w:szCs w:val="24"/>
                <w:lang w:val="id-ID"/>
              </w:rPr>
            </w:pPr>
          </w:p>
          <w:p w:rsidR="00C420B3" w:rsidRDefault="00C420B3">
            <w:pPr>
              <w:spacing w:line="240" w:lineRule="auto"/>
              <w:rPr>
                <w:bCs/>
                <w:szCs w:val="24"/>
                <w:lang w:val="id-ID"/>
              </w:rPr>
            </w:pPr>
          </w:p>
          <w:p w:rsidR="00D94123" w:rsidRDefault="0010008A">
            <w:pPr>
              <w:spacing w:line="240" w:lineRule="auto"/>
              <w:rPr>
                <w:bCs/>
                <w:szCs w:val="24"/>
                <w:lang w:val="id-ID"/>
              </w:rPr>
            </w:pPr>
            <w:r>
              <w:rPr>
                <w:bCs/>
                <w:szCs w:val="24"/>
                <w:lang w:val="id-ID"/>
              </w:rPr>
              <w:t xml:space="preserve">Memeriksa k/u pasien </w:t>
            </w:r>
          </w:p>
          <w:p w:rsidR="00D94123" w:rsidRDefault="0010008A">
            <w:pPr>
              <w:spacing w:line="240" w:lineRule="auto"/>
              <w:rPr>
                <w:bCs/>
                <w:szCs w:val="24"/>
                <w:lang w:val="id-ID"/>
              </w:rPr>
            </w:pPr>
            <w:r>
              <w:rPr>
                <w:bCs/>
                <w:szCs w:val="24"/>
                <w:lang w:val="id-ID"/>
              </w:rPr>
              <w:t xml:space="preserve">Hasil : pasien mengatakan nyeri pada perut bagian bawah sebelah kiri </w:t>
            </w:r>
          </w:p>
          <w:p w:rsidR="00D94123" w:rsidRDefault="0010008A">
            <w:pPr>
              <w:spacing w:line="240" w:lineRule="auto"/>
              <w:rPr>
                <w:bCs/>
                <w:szCs w:val="24"/>
                <w:lang w:val="id-ID"/>
              </w:rPr>
            </w:pPr>
            <w:r>
              <w:rPr>
                <w:bCs/>
                <w:szCs w:val="24"/>
                <w:lang w:val="id-ID"/>
              </w:rPr>
              <w:t xml:space="preserve">Mengidentifikasi nyeri pasien </w:t>
            </w:r>
          </w:p>
          <w:p w:rsidR="00D94123" w:rsidRDefault="0010008A">
            <w:pPr>
              <w:spacing w:line="240" w:lineRule="auto"/>
              <w:rPr>
                <w:bCs/>
                <w:szCs w:val="24"/>
                <w:lang w:val="id-ID"/>
              </w:rPr>
            </w:pPr>
            <w:r>
              <w:rPr>
                <w:bCs/>
                <w:szCs w:val="24"/>
                <w:lang w:val="id-ID"/>
              </w:rPr>
              <w:lastRenderedPageBreak/>
              <w:t xml:space="preserve">Hasil : pasien mengatakan nyeri </w:t>
            </w:r>
          </w:p>
          <w:p w:rsidR="00D94123" w:rsidRDefault="0010008A">
            <w:pPr>
              <w:spacing w:line="240" w:lineRule="auto"/>
              <w:rPr>
                <w:bCs/>
                <w:szCs w:val="24"/>
                <w:lang w:val="id-ID"/>
              </w:rPr>
            </w:pPr>
            <w:r>
              <w:rPr>
                <w:bCs/>
                <w:szCs w:val="24"/>
                <w:lang w:val="id-ID"/>
              </w:rPr>
              <w:t xml:space="preserve">P : proses penyakit </w:t>
            </w:r>
          </w:p>
          <w:p w:rsidR="00D94123" w:rsidRDefault="0010008A">
            <w:pPr>
              <w:spacing w:line="240" w:lineRule="auto"/>
              <w:rPr>
                <w:bCs/>
                <w:szCs w:val="24"/>
                <w:lang w:val="id-ID"/>
              </w:rPr>
            </w:pPr>
            <w:r>
              <w:rPr>
                <w:bCs/>
                <w:szCs w:val="24"/>
                <w:lang w:val="id-ID"/>
              </w:rPr>
              <w:t xml:space="preserve">Q : seperti tertusuk-tusuk </w:t>
            </w:r>
          </w:p>
          <w:p w:rsidR="00D94123" w:rsidRDefault="0010008A">
            <w:pPr>
              <w:spacing w:line="240" w:lineRule="auto"/>
              <w:rPr>
                <w:bCs/>
                <w:szCs w:val="24"/>
                <w:lang w:val="id-ID"/>
              </w:rPr>
            </w:pPr>
            <w:r>
              <w:rPr>
                <w:bCs/>
                <w:szCs w:val="24"/>
                <w:lang w:val="id-ID"/>
              </w:rPr>
              <w:t xml:space="preserve">R : perut bagian bawah sebelah kiri </w:t>
            </w:r>
          </w:p>
          <w:p w:rsidR="00D94123" w:rsidRDefault="0010008A">
            <w:pPr>
              <w:spacing w:line="240" w:lineRule="auto"/>
              <w:rPr>
                <w:bCs/>
                <w:szCs w:val="24"/>
                <w:lang w:val="id-ID"/>
              </w:rPr>
            </w:pPr>
            <w:r>
              <w:rPr>
                <w:bCs/>
                <w:szCs w:val="24"/>
                <w:lang w:val="id-ID"/>
              </w:rPr>
              <w:t>S : skala 4 (0-10)</w:t>
            </w:r>
          </w:p>
          <w:p w:rsidR="00D94123" w:rsidRDefault="0010008A">
            <w:pPr>
              <w:spacing w:line="240" w:lineRule="auto"/>
              <w:rPr>
                <w:bCs/>
                <w:szCs w:val="24"/>
                <w:lang w:val="id-ID"/>
              </w:rPr>
            </w:pPr>
            <w:r>
              <w:rPr>
                <w:bCs/>
                <w:szCs w:val="24"/>
                <w:lang w:val="id-ID"/>
              </w:rPr>
              <w:t>T : hilang timbul</w:t>
            </w:r>
          </w:p>
          <w:p w:rsidR="00D94123" w:rsidRDefault="0010008A">
            <w:pPr>
              <w:spacing w:line="240" w:lineRule="auto"/>
              <w:rPr>
                <w:bCs/>
                <w:szCs w:val="24"/>
                <w:lang w:val="id-ID"/>
              </w:rPr>
            </w:pPr>
            <w:r>
              <w:rPr>
                <w:bCs/>
                <w:szCs w:val="24"/>
                <w:lang w:val="id-ID"/>
              </w:rPr>
              <w:t xml:space="preserve">Mengobservasi tanda-tanda vital </w:t>
            </w:r>
          </w:p>
          <w:p w:rsidR="00D94123" w:rsidRDefault="0010008A">
            <w:pPr>
              <w:spacing w:line="240" w:lineRule="auto"/>
              <w:rPr>
                <w:bCs/>
                <w:szCs w:val="24"/>
                <w:lang w:val="id-ID"/>
              </w:rPr>
            </w:pPr>
            <w:r>
              <w:rPr>
                <w:bCs/>
                <w:szCs w:val="24"/>
                <w:lang w:val="id-ID"/>
              </w:rPr>
              <w:t>Hasil : TD 130/70 mmHg, N: 100 x/menit, S: 36,3</w:t>
            </w:r>
            <w:r>
              <w:rPr>
                <w:bCs/>
                <w:szCs w:val="24"/>
                <w:vertAlign w:val="superscript"/>
                <w:lang w:val="id-ID"/>
              </w:rPr>
              <w:t>o</w:t>
            </w:r>
            <w:r>
              <w:rPr>
                <w:bCs/>
                <w:szCs w:val="24"/>
                <w:lang w:val="id-ID"/>
              </w:rPr>
              <w:t>C, RR: 20x/menit</w:t>
            </w:r>
          </w:p>
          <w:p w:rsidR="00D94123" w:rsidRDefault="0010008A">
            <w:pPr>
              <w:spacing w:line="240" w:lineRule="auto"/>
              <w:rPr>
                <w:bCs/>
                <w:szCs w:val="24"/>
                <w:lang w:val="id-ID"/>
              </w:rPr>
            </w:pPr>
            <w:r>
              <w:rPr>
                <w:bCs/>
                <w:szCs w:val="24"/>
                <w:lang w:val="id-ID"/>
              </w:rPr>
              <w:t>Alkes: inf Ns (2), spuit 10cc (2), spuit 5cc (3), O</w:t>
            </w:r>
            <w:r>
              <w:rPr>
                <w:bCs/>
                <w:szCs w:val="24"/>
                <w:vertAlign w:val="subscript"/>
                <w:lang w:val="id-ID"/>
              </w:rPr>
              <w:t>2</w:t>
            </w:r>
            <w:r>
              <w:rPr>
                <w:bCs/>
                <w:szCs w:val="24"/>
                <w:lang w:val="id-ID"/>
              </w:rPr>
              <w:t xml:space="preserve"> Nassal Kanul (1)</w:t>
            </w:r>
          </w:p>
          <w:p w:rsidR="00D94123" w:rsidRDefault="0010008A">
            <w:pPr>
              <w:spacing w:line="240" w:lineRule="auto"/>
              <w:rPr>
                <w:bCs/>
                <w:szCs w:val="24"/>
                <w:lang w:val="id-ID"/>
              </w:rPr>
            </w:pPr>
            <w:r>
              <w:rPr>
                <w:bCs/>
                <w:szCs w:val="24"/>
                <w:lang w:val="id-ID"/>
              </w:rPr>
              <w:t xml:space="preserve">Mengantarkan pasien ke ruang OK </w:t>
            </w:r>
          </w:p>
          <w:p w:rsidR="00D94123" w:rsidRDefault="0010008A">
            <w:pPr>
              <w:spacing w:line="240" w:lineRule="auto"/>
              <w:rPr>
                <w:bCs/>
                <w:szCs w:val="24"/>
                <w:lang w:val="id-ID"/>
              </w:rPr>
            </w:pPr>
            <w:r>
              <w:rPr>
                <w:bCs/>
                <w:szCs w:val="24"/>
                <w:lang w:val="id-ID"/>
              </w:rPr>
              <w:t xml:space="preserve">Mendapat telefon dari ruang recovery room untuk mengambil pasien. </w:t>
            </w:r>
          </w:p>
          <w:p w:rsidR="00D94123" w:rsidRDefault="0010008A">
            <w:pPr>
              <w:spacing w:line="240" w:lineRule="auto"/>
              <w:rPr>
                <w:bCs/>
                <w:szCs w:val="24"/>
                <w:lang w:val="id-ID"/>
              </w:rPr>
            </w:pPr>
            <w:r>
              <w:rPr>
                <w:bCs/>
                <w:szCs w:val="24"/>
                <w:lang w:val="id-ID"/>
              </w:rPr>
              <w:t xml:space="preserve">Mengambil pasien dari ruang recovery room </w:t>
            </w:r>
          </w:p>
          <w:p w:rsidR="00D94123" w:rsidRDefault="0010008A">
            <w:pPr>
              <w:spacing w:line="240" w:lineRule="auto"/>
              <w:jc w:val="both"/>
              <w:rPr>
                <w:bCs/>
                <w:szCs w:val="24"/>
                <w:lang w:val="id-ID"/>
              </w:rPr>
            </w:pPr>
            <w:r>
              <w:rPr>
                <w:bCs/>
                <w:szCs w:val="24"/>
                <w:lang w:val="id-ID"/>
              </w:rPr>
              <w:t>Hasil: pasien terpasang Ns, nafas spontan, O2 (-)</w:t>
            </w:r>
          </w:p>
          <w:p w:rsidR="00D94123" w:rsidRDefault="0010008A">
            <w:pPr>
              <w:spacing w:line="240" w:lineRule="auto"/>
              <w:jc w:val="both"/>
              <w:rPr>
                <w:bCs/>
                <w:szCs w:val="24"/>
                <w:lang w:val="id-ID"/>
              </w:rPr>
            </w:pPr>
            <w:r>
              <w:rPr>
                <w:bCs/>
                <w:szCs w:val="24"/>
                <w:lang w:val="id-ID"/>
              </w:rPr>
              <w:t xml:space="preserve">Mengobservasi keadaan pasien dan TTV </w:t>
            </w:r>
          </w:p>
          <w:p w:rsidR="00D94123" w:rsidRDefault="0010008A">
            <w:pPr>
              <w:spacing w:line="240" w:lineRule="auto"/>
              <w:rPr>
                <w:lang w:val="id-ID"/>
              </w:rPr>
            </w:pPr>
            <w:r>
              <w:rPr>
                <w:bCs/>
                <w:szCs w:val="24"/>
                <w:lang w:val="id-ID"/>
              </w:rPr>
              <w:t xml:space="preserve">Hasil : pasien mengatakan nyeri pada </w:t>
            </w:r>
            <w:r>
              <w:t>luka operasi skala nyeri</w:t>
            </w:r>
            <w:r>
              <w:rPr>
                <w:lang w:val="id-ID"/>
              </w:rPr>
              <w:t xml:space="preserve"> </w:t>
            </w:r>
            <w:r>
              <w:t xml:space="preserve">3, k/u </w:t>
            </w:r>
            <w:r>
              <w:rPr>
                <w:position w:val="2"/>
              </w:rPr>
              <w:t>baik, O</w:t>
            </w:r>
            <w:r>
              <w:rPr>
                <w:sz w:val="16"/>
              </w:rPr>
              <w:t xml:space="preserve">2 </w:t>
            </w:r>
            <w:r>
              <w:rPr>
                <w:position w:val="2"/>
              </w:rPr>
              <w:t xml:space="preserve">(-) luka terpasang kassa </w:t>
            </w:r>
            <w:r>
              <w:t>hepavix, rembesan (-), terpasang epidural plug, bising usus(+), flatus(-)  MSS(+)</w:t>
            </w:r>
            <w:r>
              <w:rPr>
                <w:lang w:val="id-ID"/>
              </w:rPr>
              <w:t>.  TD 137/77 mmHg, N 79 x/menit, S 36,5 C, RR 18 x/menit, SPO2 99%, GCS 456.</w:t>
            </w:r>
          </w:p>
          <w:p w:rsidR="00D94123" w:rsidRDefault="0010008A">
            <w:pPr>
              <w:spacing w:line="240" w:lineRule="auto"/>
              <w:jc w:val="both"/>
              <w:rPr>
                <w:bCs/>
                <w:szCs w:val="24"/>
                <w:lang w:val="id-ID"/>
              </w:rPr>
            </w:pPr>
            <w:r>
              <w:rPr>
                <w:bCs/>
                <w:szCs w:val="24"/>
                <w:lang w:val="id-ID"/>
              </w:rPr>
              <w:lastRenderedPageBreak/>
              <w:t xml:space="preserve">Mengidentifikasi nyeri pasien </w:t>
            </w:r>
          </w:p>
          <w:p w:rsidR="00D94123" w:rsidRDefault="0010008A">
            <w:pPr>
              <w:spacing w:line="240" w:lineRule="auto"/>
              <w:rPr>
                <w:bCs/>
                <w:szCs w:val="24"/>
                <w:lang w:val="id-ID"/>
              </w:rPr>
            </w:pPr>
            <w:r>
              <w:rPr>
                <w:bCs/>
                <w:szCs w:val="24"/>
                <w:lang w:val="id-ID"/>
              </w:rPr>
              <w:t>Hasil : nyeri pada luka bekas operasi dengan skala 3 terasa cekot-cekot, dengan intensitas nyeri saat digerakkan.</w:t>
            </w:r>
          </w:p>
          <w:p w:rsidR="00D94123" w:rsidRDefault="0010008A">
            <w:pPr>
              <w:spacing w:line="240" w:lineRule="auto"/>
              <w:rPr>
                <w:bCs/>
                <w:szCs w:val="24"/>
                <w:lang w:val="id-ID"/>
              </w:rPr>
            </w:pPr>
            <w:r>
              <w:rPr>
                <w:bCs/>
                <w:szCs w:val="24"/>
                <w:lang w:val="id-ID"/>
              </w:rPr>
              <w:t>Mengajarkan pasien teknik non farmakologis (terapi relaksasi nafas dalam)</w:t>
            </w:r>
          </w:p>
          <w:p w:rsidR="00D94123" w:rsidRDefault="0010008A">
            <w:pPr>
              <w:spacing w:line="240" w:lineRule="auto"/>
              <w:rPr>
                <w:bCs/>
                <w:szCs w:val="24"/>
                <w:lang w:val="id-ID"/>
              </w:rPr>
            </w:pPr>
            <w:r>
              <w:rPr>
                <w:bCs/>
                <w:szCs w:val="24"/>
                <w:lang w:val="id-ID"/>
              </w:rPr>
              <w:t xml:space="preserve">Hasil: pasien memahami apa yang telah disampaikan perawat </w:t>
            </w:r>
          </w:p>
          <w:p w:rsidR="00D94123" w:rsidRDefault="0010008A">
            <w:pPr>
              <w:spacing w:line="240" w:lineRule="auto"/>
              <w:rPr>
                <w:bCs/>
                <w:szCs w:val="24"/>
                <w:lang w:val="id-ID"/>
              </w:rPr>
            </w:pPr>
            <w:r>
              <w:rPr>
                <w:bCs/>
                <w:szCs w:val="24"/>
                <w:lang w:val="id-ID"/>
              </w:rPr>
              <w:t xml:space="preserve">Memberi analgesik injeksi keterolac 2x30 mg </w:t>
            </w:r>
          </w:p>
          <w:p w:rsidR="00D94123" w:rsidRDefault="0010008A">
            <w:pPr>
              <w:spacing w:line="240" w:lineRule="auto"/>
              <w:rPr>
                <w:bCs/>
                <w:szCs w:val="24"/>
                <w:lang w:val="id-ID"/>
              </w:rPr>
            </w:pPr>
            <w:r>
              <w:rPr>
                <w:bCs/>
                <w:szCs w:val="24"/>
                <w:lang w:val="id-ID"/>
              </w:rPr>
              <w:t xml:space="preserve">Mengobservasi k/u pasien </w:t>
            </w:r>
          </w:p>
          <w:p w:rsidR="00D94123" w:rsidRDefault="0010008A">
            <w:pPr>
              <w:spacing w:line="240" w:lineRule="auto"/>
              <w:rPr>
                <w:bCs/>
                <w:szCs w:val="24"/>
                <w:lang w:val="id-ID"/>
              </w:rPr>
            </w:pPr>
            <w:r>
              <w:rPr>
                <w:bCs/>
                <w:szCs w:val="24"/>
                <w:lang w:val="id-ID"/>
              </w:rPr>
              <w:t xml:space="preserve">Hasil: pasien didapatkan mengatakan lemas </w:t>
            </w:r>
          </w:p>
          <w:p w:rsidR="00D94123" w:rsidRDefault="0010008A">
            <w:pPr>
              <w:spacing w:line="240" w:lineRule="auto"/>
              <w:rPr>
                <w:bCs/>
                <w:szCs w:val="24"/>
                <w:lang w:val="id-ID"/>
              </w:rPr>
            </w:pPr>
            <w:r>
              <w:rPr>
                <w:bCs/>
                <w:szCs w:val="24"/>
                <w:lang w:val="id-ID"/>
              </w:rPr>
              <w:t xml:space="preserve">Mengajurkan pasien mengkonsumsi air gula atau makanan yang mengandung glukosa untuk menambah energi pasien </w:t>
            </w:r>
          </w:p>
          <w:p w:rsidR="00D94123" w:rsidRDefault="0010008A">
            <w:pPr>
              <w:spacing w:line="240" w:lineRule="auto"/>
              <w:rPr>
                <w:bCs/>
                <w:szCs w:val="24"/>
                <w:lang w:val="id-ID"/>
              </w:rPr>
            </w:pPr>
            <w:r>
              <w:rPr>
                <w:bCs/>
                <w:szCs w:val="24"/>
                <w:lang w:val="id-ID"/>
              </w:rPr>
              <w:t>Hasil : pasien memahami apa yang disampaikan perawat</w:t>
            </w:r>
          </w:p>
          <w:p w:rsidR="00D94123" w:rsidRDefault="0010008A">
            <w:pPr>
              <w:spacing w:line="240" w:lineRule="auto"/>
              <w:rPr>
                <w:bCs/>
                <w:szCs w:val="24"/>
                <w:lang w:val="id-ID"/>
              </w:rPr>
            </w:pPr>
            <w:r>
              <w:rPr>
                <w:bCs/>
                <w:szCs w:val="24"/>
                <w:lang w:val="id-ID"/>
              </w:rPr>
              <w:t xml:space="preserve">Menganjurkan latihan duduk dan mobilisasi </w:t>
            </w:r>
          </w:p>
          <w:p w:rsidR="00D94123" w:rsidRDefault="0010008A">
            <w:pPr>
              <w:spacing w:line="240" w:lineRule="auto"/>
              <w:rPr>
                <w:bCs/>
                <w:szCs w:val="24"/>
                <w:lang w:val="id-ID"/>
              </w:rPr>
            </w:pPr>
            <w:r>
              <w:rPr>
                <w:bCs/>
                <w:szCs w:val="24"/>
                <w:lang w:val="id-ID"/>
              </w:rPr>
              <w:t>Menganjurkan pasien untuk istirahat dan tidur</w:t>
            </w:r>
          </w:p>
        </w:tc>
        <w:tc>
          <w:tcPr>
            <w:tcW w:w="850" w:type="dxa"/>
          </w:tcPr>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 xml:space="preserve">El </w:t>
            </w:r>
          </w:p>
        </w:tc>
        <w:tc>
          <w:tcPr>
            <w:tcW w:w="1560" w:type="dxa"/>
          </w:tcPr>
          <w:p w:rsidR="00D94123" w:rsidRDefault="0010008A">
            <w:pPr>
              <w:spacing w:line="240" w:lineRule="auto"/>
              <w:jc w:val="center"/>
              <w:rPr>
                <w:bCs/>
                <w:szCs w:val="24"/>
                <w:lang w:val="id-ID"/>
              </w:rPr>
            </w:pPr>
            <w:r>
              <w:rPr>
                <w:bCs/>
                <w:szCs w:val="24"/>
                <w:lang w:val="id-ID"/>
              </w:rPr>
              <w:t>24/01/2023</w:t>
            </w:r>
          </w:p>
          <w:p w:rsidR="006843BE" w:rsidRDefault="006843BE">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08.00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16.30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rPr>
                <w:bCs/>
                <w:szCs w:val="24"/>
                <w:lang w:val="id-ID"/>
              </w:rPr>
            </w:pPr>
          </w:p>
          <w:p w:rsidR="00D94123" w:rsidRDefault="0010008A">
            <w:pPr>
              <w:spacing w:line="240" w:lineRule="auto"/>
              <w:jc w:val="center"/>
              <w:rPr>
                <w:bCs/>
                <w:szCs w:val="24"/>
                <w:lang w:val="id-ID"/>
              </w:rPr>
            </w:pPr>
            <w:r>
              <w:rPr>
                <w:bCs/>
                <w:szCs w:val="24"/>
                <w:lang w:val="id-ID"/>
              </w:rPr>
              <w:t>21.00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tc>
        <w:tc>
          <w:tcPr>
            <w:tcW w:w="3827" w:type="dxa"/>
          </w:tcPr>
          <w:p w:rsidR="00D94123" w:rsidRDefault="00D94123">
            <w:pPr>
              <w:spacing w:line="240" w:lineRule="auto"/>
              <w:rPr>
                <w:bCs/>
                <w:szCs w:val="24"/>
                <w:lang w:val="id-ID"/>
              </w:rPr>
            </w:pPr>
          </w:p>
          <w:p w:rsidR="00D94123" w:rsidRDefault="0010008A">
            <w:pPr>
              <w:spacing w:line="240" w:lineRule="auto"/>
              <w:rPr>
                <w:b/>
                <w:bCs/>
                <w:szCs w:val="24"/>
                <w:lang w:val="id-ID"/>
              </w:rPr>
            </w:pPr>
            <w:r>
              <w:rPr>
                <w:b/>
                <w:bCs/>
                <w:szCs w:val="24"/>
                <w:lang w:val="id-ID"/>
              </w:rPr>
              <w:t xml:space="preserve">Dx nyeri kronis </w:t>
            </w:r>
          </w:p>
          <w:p w:rsidR="00D94123" w:rsidRDefault="0010008A">
            <w:pPr>
              <w:spacing w:line="240" w:lineRule="auto"/>
              <w:rPr>
                <w:bCs/>
                <w:szCs w:val="24"/>
                <w:lang w:val="id-ID"/>
              </w:rPr>
            </w:pPr>
            <w:r>
              <w:rPr>
                <w:bCs/>
                <w:szCs w:val="24"/>
                <w:lang w:val="id-ID"/>
              </w:rPr>
              <w:t>S: Pasien mengatakan perut bagian bawah terasa nyeri seperti tertusuk-tusuk dengan skala 4 dengan intensitas hilang timbul</w:t>
            </w:r>
          </w:p>
          <w:p w:rsidR="00D94123" w:rsidRDefault="0010008A">
            <w:pPr>
              <w:spacing w:line="240" w:lineRule="auto"/>
              <w:rPr>
                <w:bCs/>
                <w:szCs w:val="24"/>
                <w:lang w:val="id-ID"/>
              </w:rPr>
            </w:pPr>
            <w:r>
              <w:rPr>
                <w:bCs/>
                <w:szCs w:val="24"/>
                <w:lang w:val="id-ID"/>
              </w:rPr>
              <w:lastRenderedPageBreak/>
              <w:t xml:space="preserve">O: </w:t>
            </w:r>
          </w:p>
          <w:p w:rsidR="00D94123" w:rsidRDefault="0010008A" w:rsidP="00A04C9C">
            <w:pPr>
              <w:pStyle w:val="ListParagraph"/>
              <w:numPr>
                <w:ilvl w:val="1"/>
                <w:numId w:val="60"/>
              </w:numPr>
              <w:spacing w:line="240" w:lineRule="auto"/>
              <w:ind w:left="458"/>
              <w:rPr>
                <w:bCs/>
                <w:szCs w:val="24"/>
                <w:lang w:val="id-ID"/>
              </w:rPr>
            </w:pPr>
            <w:r>
              <w:rPr>
                <w:bCs/>
                <w:szCs w:val="24"/>
                <w:lang w:val="id-ID"/>
              </w:rPr>
              <w:t xml:space="preserve">Pasien tampak meringis </w:t>
            </w:r>
          </w:p>
          <w:p w:rsidR="00D94123" w:rsidRDefault="0010008A" w:rsidP="00A04C9C">
            <w:pPr>
              <w:pStyle w:val="ListParagraph"/>
              <w:numPr>
                <w:ilvl w:val="1"/>
                <w:numId w:val="60"/>
              </w:numPr>
              <w:spacing w:line="240" w:lineRule="auto"/>
              <w:ind w:left="458"/>
              <w:jc w:val="left"/>
              <w:rPr>
                <w:bCs/>
                <w:szCs w:val="24"/>
                <w:lang w:val="id-ID"/>
              </w:rPr>
            </w:pPr>
            <w:r>
              <w:rPr>
                <w:bCs/>
                <w:szCs w:val="24"/>
                <w:lang w:val="id-ID"/>
              </w:rPr>
              <w:t xml:space="preserve">Pasien bersikap protektif terhadap area nyeri </w:t>
            </w:r>
          </w:p>
          <w:p w:rsidR="00D94123" w:rsidRDefault="0010008A" w:rsidP="00A04C9C">
            <w:pPr>
              <w:pStyle w:val="ListParagraph"/>
              <w:numPr>
                <w:ilvl w:val="1"/>
                <w:numId w:val="60"/>
              </w:numPr>
              <w:spacing w:line="240" w:lineRule="auto"/>
              <w:ind w:left="458"/>
              <w:jc w:val="left"/>
              <w:rPr>
                <w:bCs/>
                <w:szCs w:val="24"/>
                <w:lang w:val="id-ID"/>
              </w:rPr>
            </w:pPr>
            <w:r>
              <w:rPr>
                <w:bCs/>
                <w:szCs w:val="24"/>
                <w:lang w:val="id-ID"/>
              </w:rPr>
              <w:t xml:space="preserve">Pasien memegangi perutnya </w:t>
            </w:r>
          </w:p>
          <w:p w:rsidR="00D94123" w:rsidRDefault="0010008A">
            <w:pPr>
              <w:spacing w:line="240" w:lineRule="auto"/>
              <w:rPr>
                <w:bCs/>
                <w:szCs w:val="24"/>
                <w:lang w:val="id-ID"/>
              </w:rPr>
            </w:pPr>
            <w:r>
              <w:rPr>
                <w:bCs/>
                <w:szCs w:val="24"/>
                <w:lang w:val="id-ID"/>
              </w:rPr>
              <w:t xml:space="preserve">A: </w:t>
            </w:r>
          </w:p>
          <w:p w:rsidR="00D94123" w:rsidRDefault="0010008A">
            <w:pPr>
              <w:spacing w:line="240" w:lineRule="auto"/>
              <w:rPr>
                <w:bCs/>
                <w:szCs w:val="24"/>
                <w:lang w:val="id-ID"/>
              </w:rPr>
            </w:pPr>
            <w:r>
              <w:rPr>
                <w:bCs/>
                <w:szCs w:val="24"/>
                <w:lang w:val="id-ID"/>
              </w:rPr>
              <w:t xml:space="preserve">Masalah nyeri kronis belum teratasi </w:t>
            </w:r>
          </w:p>
          <w:p w:rsidR="00D94123" w:rsidRDefault="0010008A">
            <w:pPr>
              <w:spacing w:line="240" w:lineRule="auto"/>
              <w:rPr>
                <w:bCs/>
                <w:szCs w:val="24"/>
                <w:lang w:val="id-ID"/>
              </w:rPr>
            </w:pPr>
            <w:r>
              <w:rPr>
                <w:bCs/>
                <w:szCs w:val="24"/>
                <w:lang w:val="id-ID"/>
              </w:rPr>
              <w:t xml:space="preserve">P: </w:t>
            </w:r>
          </w:p>
          <w:p w:rsidR="00D94123" w:rsidRDefault="0010008A">
            <w:pPr>
              <w:spacing w:line="240" w:lineRule="auto"/>
              <w:rPr>
                <w:bCs/>
                <w:szCs w:val="24"/>
                <w:lang w:val="id-ID"/>
              </w:rPr>
            </w:pPr>
            <w:r>
              <w:rPr>
                <w:bCs/>
                <w:szCs w:val="24"/>
                <w:lang w:val="id-ID"/>
              </w:rPr>
              <w:t xml:space="preserve">Intervensi dilanjutkan </w:t>
            </w:r>
          </w:p>
          <w:p w:rsidR="00D94123" w:rsidRDefault="00D94123">
            <w:pPr>
              <w:spacing w:line="240" w:lineRule="auto"/>
              <w:rPr>
                <w:bCs/>
                <w:szCs w:val="24"/>
                <w:lang w:val="id-ID"/>
              </w:rPr>
            </w:pPr>
          </w:p>
          <w:p w:rsidR="00D94123" w:rsidRDefault="0010008A">
            <w:pPr>
              <w:spacing w:line="240" w:lineRule="auto"/>
              <w:rPr>
                <w:b/>
                <w:bCs/>
                <w:szCs w:val="24"/>
                <w:lang w:val="id-ID"/>
              </w:rPr>
            </w:pPr>
            <w:r>
              <w:rPr>
                <w:b/>
                <w:bCs/>
                <w:szCs w:val="24"/>
                <w:lang w:val="id-ID"/>
              </w:rPr>
              <w:t xml:space="preserve">Dx nyeri akut </w:t>
            </w:r>
          </w:p>
          <w:p w:rsidR="00D94123" w:rsidRDefault="0010008A">
            <w:pPr>
              <w:spacing w:line="240" w:lineRule="auto"/>
              <w:rPr>
                <w:bCs/>
                <w:szCs w:val="24"/>
                <w:lang w:val="id-ID"/>
              </w:rPr>
            </w:pPr>
            <w:r>
              <w:rPr>
                <w:bCs/>
                <w:szCs w:val="24"/>
                <w:lang w:val="id-ID"/>
              </w:rPr>
              <w:t xml:space="preserve">S :Pasien mengatakan nyeri pada luka bekas operasi dengan skala 3, terasa cekot-cekot dengan intensitas nyeri saat digerakkan </w:t>
            </w:r>
          </w:p>
          <w:p w:rsidR="00D94123" w:rsidRDefault="0010008A">
            <w:pPr>
              <w:spacing w:line="240" w:lineRule="auto"/>
              <w:rPr>
                <w:bCs/>
                <w:szCs w:val="24"/>
                <w:lang w:val="id-ID"/>
              </w:rPr>
            </w:pPr>
            <w:r>
              <w:rPr>
                <w:bCs/>
                <w:szCs w:val="24"/>
                <w:lang w:val="id-ID"/>
              </w:rPr>
              <w:t xml:space="preserve">O: </w:t>
            </w:r>
          </w:p>
          <w:p w:rsidR="00D94123" w:rsidRDefault="0010008A" w:rsidP="00A04C9C">
            <w:pPr>
              <w:pStyle w:val="ListParagraph"/>
              <w:numPr>
                <w:ilvl w:val="1"/>
                <w:numId w:val="60"/>
              </w:numPr>
              <w:spacing w:line="240" w:lineRule="auto"/>
              <w:ind w:left="458"/>
              <w:rPr>
                <w:bCs/>
                <w:szCs w:val="24"/>
                <w:lang w:val="id-ID"/>
              </w:rPr>
            </w:pPr>
            <w:r>
              <w:rPr>
                <w:bCs/>
                <w:szCs w:val="24"/>
                <w:lang w:val="id-ID"/>
              </w:rPr>
              <w:t xml:space="preserve">Pasien tampak meringis </w:t>
            </w:r>
          </w:p>
          <w:p w:rsidR="00D94123" w:rsidRDefault="0010008A" w:rsidP="00A04C9C">
            <w:pPr>
              <w:pStyle w:val="ListParagraph"/>
              <w:numPr>
                <w:ilvl w:val="1"/>
                <w:numId w:val="60"/>
              </w:numPr>
              <w:spacing w:line="240" w:lineRule="auto"/>
              <w:ind w:left="458"/>
              <w:jc w:val="left"/>
              <w:rPr>
                <w:bCs/>
                <w:szCs w:val="24"/>
                <w:lang w:val="id-ID"/>
              </w:rPr>
            </w:pPr>
            <w:r>
              <w:rPr>
                <w:bCs/>
                <w:szCs w:val="24"/>
                <w:lang w:val="id-ID"/>
              </w:rPr>
              <w:t xml:space="preserve">Pasien bersikap protektif terhadap area nyeri </w:t>
            </w:r>
          </w:p>
          <w:p w:rsidR="00D94123" w:rsidRDefault="0010008A" w:rsidP="00A04C9C">
            <w:pPr>
              <w:pStyle w:val="ListParagraph"/>
              <w:numPr>
                <w:ilvl w:val="1"/>
                <w:numId w:val="60"/>
              </w:numPr>
              <w:spacing w:line="240" w:lineRule="auto"/>
              <w:ind w:left="458"/>
              <w:jc w:val="left"/>
              <w:rPr>
                <w:bCs/>
                <w:szCs w:val="24"/>
                <w:lang w:val="id-ID"/>
              </w:rPr>
            </w:pPr>
            <w:r>
              <w:rPr>
                <w:bCs/>
                <w:szCs w:val="24"/>
                <w:lang w:val="id-ID"/>
              </w:rPr>
              <w:t xml:space="preserve">Pasien memegangi perutnya </w:t>
            </w:r>
          </w:p>
          <w:p w:rsidR="00D94123" w:rsidRDefault="0010008A">
            <w:pPr>
              <w:spacing w:line="240" w:lineRule="auto"/>
              <w:rPr>
                <w:bCs/>
                <w:szCs w:val="24"/>
                <w:lang w:val="id-ID"/>
              </w:rPr>
            </w:pPr>
            <w:r>
              <w:rPr>
                <w:bCs/>
                <w:szCs w:val="24"/>
                <w:lang w:val="id-ID"/>
              </w:rPr>
              <w:t xml:space="preserve">A: </w:t>
            </w:r>
          </w:p>
          <w:p w:rsidR="00D94123" w:rsidRDefault="0010008A">
            <w:pPr>
              <w:spacing w:line="240" w:lineRule="auto"/>
              <w:rPr>
                <w:bCs/>
                <w:szCs w:val="24"/>
                <w:lang w:val="id-ID"/>
              </w:rPr>
            </w:pPr>
            <w:r>
              <w:rPr>
                <w:bCs/>
                <w:szCs w:val="24"/>
                <w:lang w:val="id-ID"/>
              </w:rPr>
              <w:t xml:space="preserve">Masalah nyeri kronis teratasi, muncul masalah baru nyeri akut </w:t>
            </w:r>
          </w:p>
          <w:p w:rsidR="00D94123" w:rsidRDefault="0010008A">
            <w:pPr>
              <w:spacing w:line="240" w:lineRule="auto"/>
              <w:rPr>
                <w:bCs/>
                <w:szCs w:val="24"/>
                <w:lang w:val="id-ID"/>
              </w:rPr>
            </w:pPr>
            <w:r>
              <w:rPr>
                <w:bCs/>
                <w:szCs w:val="24"/>
                <w:lang w:val="id-ID"/>
              </w:rPr>
              <w:t xml:space="preserve">P: intervensi nyeri kronis dihentikan dilanjutkan intervensi nyeri akut. </w:t>
            </w:r>
          </w:p>
          <w:p w:rsidR="00D94123" w:rsidRDefault="0010008A">
            <w:pPr>
              <w:spacing w:line="240" w:lineRule="auto"/>
              <w:rPr>
                <w:b/>
                <w:bCs/>
                <w:szCs w:val="24"/>
                <w:lang w:val="id-ID"/>
              </w:rPr>
            </w:pPr>
            <w:r>
              <w:rPr>
                <w:b/>
                <w:bCs/>
                <w:szCs w:val="24"/>
                <w:lang w:val="id-ID"/>
              </w:rPr>
              <w:t xml:space="preserve">Dx nyeri akut </w:t>
            </w:r>
          </w:p>
          <w:p w:rsidR="00D94123" w:rsidRDefault="0010008A">
            <w:pPr>
              <w:spacing w:line="240" w:lineRule="auto"/>
              <w:rPr>
                <w:bCs/>
                <w:szCs w:val="24"/>
                <w:lang w:val="id-ID"/>
              </w:rPr>
            </w:pPr>
            <w:r>
              <w:rPr>
                <w:bCs/>
                <w:szCs w:val="24"/>
                <w:lang w:val="id-ID"/>
              </w:rPr>
              <w:t xml:space="preserve">S: Pasien mengatakan nyeri pada luka bekas operasi dengan skala 3, </w:t>
            </w:r>
            <w:r>
              <w:rPr>
                <w:bCs/>
                <w:szCs w:val="24"/>
                <w:lang w:val="id-ID"/>
              </w:rPr>
              <w:lastRenderedPageBreak/>
              <w:t>terasa cekot-cekot dengan intensitas nyeri saat digerakkan</w:t>
            </w:r>
          </w:p>
          <w:p w:rsidR="00D94123" w:rsidRDefault="0010008A">
            <w:pPr>
              <w:spacing w:line="240" w:lineRule="auto"/>
              <w:rPr>
                <w:bCs/>
                <w:szCs w:val="24"/>
                <w:lang w:val="id-ID"/>
              </w:rPr>
            </w:pPr>
            <w:r>
              <w:rPr>
                <w:bCs/>
                <w:szCs w:val="24"/>
                <w:lang w:val="id-ID"/>
              </w:rPr>
              <w:t xml:space="preserve">O: </w:t>
            </w:r>
          </w:p>
          <w:p w:rsidR="00D94123" w:rsidRDefault="0010008A" w:rsidP="00A04C9C">
            <w:pPr>
              <w:pStyle w:val="ListParagraph"/>
              <w:numPr>
                <w:ilvl w:val="1"/>
                <w:numId w:val="60"/>
              </w:numPr>
              <w:spacing w:line="240" w:lineRule="auto"/>
              <w:ind w:left="458"/>
              <w:rPr>
                <w:bCs/>
                <w:szCs w:val="24"/>
                <w:lang w:val="id-ID"/>
              </w:rPr>
            </w:pPr>
            <w:r>
              <w:rPr>
                <w:bCs/>
                <w:szCs w:val="24"/>
                <w:lang w:val="id-ID"/>
              </w:rPr>
              <w:t xml:space="preserve">Pasien tampak meringis </w:t>
            </w:r>
          </w:p>
          <w:p w:rsidR="00D94123" w:rsidRDefault="0010008A" w:rsidP="00A04C9C">
            <w:pPr>
              <w:pStyle w:val="ListParagraph"/>
              <w:numPr>
                <w:ilvl w:val="1"/>
                <w:numId w:val="60"/>
              </w:numPr>
              <w:spacing w:line="240" w:lineRule="auto"/>
              <w:ind w:left="458"/>
              <w:jc w:val="left"/>
              <w:rPr>
                <w:bCs/>
                <w:szCs w:val="24"/>
                <w:lang w:val="id-ID"/>
              </w:rPr>
            </w:pPr>
            <w:r>
              <w:rPr>
                <w:bCs/>
                <w:szCs w:val="24"/>
                <w:lang w:val="id-ID"/>
              </w:rPr>
              <w:t xml:space="preserve">Pasien bersikap protektif terhadap area nyeri </w:t>
            </w:r>
          </w:p>
          <w:p w:rsidR="00D94123" w:rsidRDefault="0010008A" w:rsidP="00A04C9C">
            <w:pPr>
              <w:pStyle w:val="ListParagraph"/>
              <w:numPr>
                <w:ilvl w:val="1"/>
                <w:numId w:val="60"/>
              </w:numPr>
              <w:spacing w:line="240" w:lineRule="auto"/>
              <w:ind w:left="458"/>
              <w:jc w:val="left"/>
              <w:rPr>
                <w:bCs/>
                <w:szCs w:val="24"/>
                <w:lang w:val="id-ID"/>
              </w:rPr>
            </w:pPr>
            <w:r>
              <w:rPr>
                <w:bCs/>
                <w:szCs w:val="24"/>
                <w:lang w:val="id-ID"/>
              </w:rPr>
              <w:t xml:space="preserve">Pasien memegangi perutnya </w:t>
            </w:r>
          </w:p>
          <w:p w:rsidR="00D94123" w:rsidRDefault="0010008A">
            <w:pPr>
              <w:spacing w:line="240" w:lineRule="auto"/>
              <w:rPr>
                <w:bCs/>
                <w:szCs w:val="24"/>
                <w:lang w:val="id-ID"/>
              </w:rPr>
            </w:pPr>
            <w:r>
              <w:rPr>
                <w:bCs/>
                <w:szCs w:val="24"/>
                <w:lang w:val="id-ID"/>
              </w:rPr>
              <w:t xml:space="preserve">A: </w:t>
            </w:r>
          </w:p>
          <w:p w:rsidR="00D94123" w:rsidRDefault="0010008A">
            <w:pPr>
              <w:spacing w:line="240" w:lineRule="auto"/>
              <w:rPr>
                <w:bCs/>
                <w:szCs w:val="24"/>
                <w:lang w:val="id-ID"/>
              </w:rPr>
            </w:pPr>
            <w:r>
              <w:rPr>
                <w:bCs/>
                <w:szCs w:val="24"/>
                <w:lang w:val="id-ID"/>
              </w:rPr>
              <w:t xml:space="preserve">Masalah nyeri akut belum teratasi </w:t>
            </w:r>
          </w:p>
          <w:p w:rsidR="00D94123" w:rsidRDefault="0010008A">
            <w:pPr>
              <w:spacing w:line="240" w:lineRule="auto"/>
              <w:rPr>
                <w:bCs/>
                <w:szCs w:val="24"/>
                <w:lang w:val="id-ID"/>
              </w:rPr>
            </w:pPr>
            <w:r>
              <w:rPr>
                <w:bCs/>
                <w:szCs w:val="24"/>
                <w:lang w:val="id-ID"/>
              </w:rPr>
              <w:t xml:space="preserve">P: </w:t>
            </w:r>
          </w:p>
          <w:p w:rsidR="00D94123" w:rsidRDefault="0010008A">
            <w:pPr>
              <w:spacing w:line="240" w:lineRule="auto"/>
              <w:rPr>
                <w:bCs/>
                <w:szCs w:val="24"/>
                <w:lang w:val="id-ID"/>
              </w:rPr>
            </w:pPr>
            <w:r>
              <w:rPr>
                <w:bCs/>
                <w:szCs w:val="24"/>
                <w:lang w:val="id-ID"/>
              </w:rPr>
              <w:t xml:space="preserve">Intervensi dilanjutkan </w:t>
            </w:r>
          </w:p>
          <w:p w:rsidR="00D94123" w:rsidRDefault="0010008A">
            <w:pPr>
              <w:spacing w:line="240" w:lineRule="auto"/>
              <w:rPr>
                <w:b/>
                <w:bCs/>
                <w:szCs w:val="24"/>
                <w:lang w:val="id-ID"/>
              </w:rPr>
            </w:pPr>
            <w:r>
              <w:rPr>
                <w:b/>
                <w:bCs/>
                <w:szCs w:val="24"/>
                <w:lang w:val="id-ID"/>
              </w:rPr>
              <w:t xml:space="preserve">Dx intoleransi aktivitas </w:t>
            </w:r>
          </w:p>
          <w:p w:rsidR="00D94123" w:rsidRDefault="0010008A">
            <w:pPr>
              <w:spacing w:line="240" w:lineRule="auto"/>
              <w:rPr>
                <w:bCs/>
                <w:szCs w:val="24"/>
                <w:lang w:val="id-ID"/>
              </w:rPr>
            </w:pPr>
            <w:r>
              <w:rPr>
                <w:bCs/>
                <w:szCs w:val="24"/>
                <w:lang w:val="id-ID"/>
              </w:rPr>
              <w:t xml:space="preserve">S: pasien masih mengatakan badannya lemas </w:t>
            </w:r>
          </w:p>
          <w:p w:rsidR="00D94123" w:rsidRDefault="0010008A">
            <w:pPr>
              <w:spacing w:line="240" w:lineRule="auto"/>
              <w:rPr>
                <w:bCs/>
                <w:szCs w:val="24"/>
                <w:lang w:val="id-ID"/>
              </w:rPr>
            </w:pPr>
            <w:r>
              <w:rPr>
                <w:bCs/>
                <w:szCs w:val="24"/>
                <w:lang w:val="id-ID"/>
              </w:rPr>
              <w:t xml:space="preserve">O: </w:t>
            </w:r>
          </w:p>
          <w:p w:rsidR="00D94123" w:rsidRDefault="0010008A" w:rsidP="00A04C9C">
            <w:pPr>
              <w:pStyle w:val="ListParagraph"/>
              <w:numPr>
                <w:ilvl w:val="1"/>
                <w:numId w:val="60"/>
              </w:numPr>
              <w:spacing w:line="240" w:lineRule="auto"/>
              <w:ind w:left="458"/>
              <w:rPr>
                <w:bCs/>
                <w:szCs w:val="24"/>
                <w:lang w:val="id-ID"/>
              </w:rPr>
            </w:pPr>
            <w:r>
              <w:rPr>
                <w:bCs/>
                <w:szCs w:val="24"/>
                <w:lang w:val="id-ID"/>
              </w:rPr>
              <w:t xml:space="preserve">Pasien tampak lemas </w:t>
            </w:r>
          </w:p>
          <w:p w:rsidR="00D94123" w:rsidRDefault="0010008A" w:rsidP="00A04C9C">
            <w:pPr>
              <w:pStyle w:val="ListParagraph"/>
              <w:numPr>
                <w:ilvl w:val="1"/>
                <w:numId w:val="60"/>
              </w:numPr>
              <w:spacing w:line="240" w:lineRule="auto"/>
              <w:ind w:left="458"/>
              <w:rPr>
                <w:bCs/>
                <w:szCs w:val="24"/>
                <w:lang w:val="id-ID"/>
              </w:rPr>
            </w:pPr>
            <w:r>
              <w:rPr>
                <w:bCs/>
                <w:szCs w:val="24"/>
                <w:lang w:val="id-ID"/>
              </w:rPr>
              <w:t xml:space="preserve">Pasien tampak bisa duduk meskipun harus dibantu dengan keluarga </w:t>
            </w:r>
          </w:p>
          <w:p w:rsidR="00D94123" w:rsidRDefault="0010008A">
            <w:pPr>
              <w:spacing w:line="240" w:lineRule="auto"/>
              <w:rPr>
                <w:bCs/>
                <w:szCs w:val="24"/>
                <w:lang w:val="id-ID"/>
              </w:rPr>
            </w:pPr>
            <w:r>
              <w:rPr>
                <w:bCs/>
                <w:szCs w:val="24"/>
                <w:lang w:val="id-ID"/>
              </w:rPr>
              <w:t xml:space="preserve">A: masalah keperawatan intoleransi aktivitas teratasi sebagian </w:t>
            </w:r>
          </w:p>
          <w:p w:rsidR="00D94123" w:rsidRDefault="0010008A">
            <w:pPr>
              <w:spacing w:line="240" w:lineRule="auto"/>
              <w:rPr>
                <w:bCs/>
                <w:szCs w:val="24"/>
                <w:lang w:val="id-ID"/>
              </w:rPr>
            </w:pPr>
            <w:r>
              <w:rPr>
                <w:bCs/>
                <w:szCs w:val="24"/>
                <w:lang w:val="id-ID"/>
              </w:rPr>
              <w:t xml:space="preserve">P: intervensi dilanjutkan </w:t>
            </w:r>
          </w:p>
          <w:p w:rsidR="00D94123" w:rsidRDefault="00D94123">
            <w:pPr>
              <w:spacing w:line="240" w:lineRule="auto"/>
              <w:rPr>
                <w:bCs/>
                <w:szCs w:val="24"/>
                <w:lang w:val="id-ID"/>
              </w:rPr>
            </w:pPr>
          </w:p>
        </w:tc>
        <w:tc>
          <w:tcPr>
            <w:tcW w:w="850" w:type="dxa"/>
          </w:tcPr>
          <w:p w:rsidR="00D94123" w:rsidRDefault="0010008A">
            <w:pPr>
              <w:spacing w:line="240" w:lineRule="auto"/>
              <w:rPr>
                <w:bCs/>
                <w:szCs w:val="24"/>
                <w:lang w:val="id-ID"/>
              </w:rPr>
            </w:pPr>
            <w:r>
              <w:rPr>
                <w:bCs/>
                <w:szCs w:val="24"/>
                <w:lang w:val="id-ID"/>
              </w:rPr>
              <w:lastRenderedPageBreak/>
              <w:t xml:space="preserve">  </w:t>
            </w:r>
          </w:p>
          <w:p w:rsidR="00D94123" w:rsidRDefault="0010008A">
            <w:pPr>
              <w:spacing w:line="240" w:lineRule="auto"/>
              <w:jc w:val="center"/>
              <w:rPr>
                <w:bCs/>
                <w:szCs w:val="24"/>
                <w:lang w:val="id-ID"/>
              </w:rPr>
            </w:pPr>
            <w:r>
              <w:rPr>
                <w:bCs/>
                <w:szCs w:val="24"/>
                <w:lang w:val="id-ID"/>
              </w:rPr>
              <w:t xml:space="preserve">El </w:t>
            </w:r>
          </w:p>
        </w:tc>
      </w:tr>
      <w:tr w:rsidR="00D94123">
        <w:tc>
          <w:tcPr>
            <w:tcW w:w="703" w:type="dxa"/>
          </w:tcPr>
          <w:p w:rsidR="00D94123" w:rsidRDefault="00D94123">
            <w:pPr>
              <w:spacing w:line="240" w:lineRule="auto"/>
              <w:jc w:val="both"/>
              <w:rPr>
                <w:bCs/>
                <w:szCs w:val="24"/>
                <w:lang w:val="id-ID"/>
              </w:rPr>
            </w:pPr>
          </w:p>
        </w:tc>
        <w:tc>
          <w:tcPr>
            <w:tcW w:w="1560" w:type="dxa"/>
          </w:tcPr>
          <w:p w:rsidR="00D94123" w:rsidRDefault="0010008A">
            <w:pPr>
              <w:spacing w:line="240" w:lineRule="auto"/>
              <w:jc w:val="center"/>
              <w:rPr>
                <w:bCs/>
                <w:szCs w:val="24"/>
                <w:lang w:val="id-ID"/>
              </w:rPr>
            </w:pPr>
            <w:r>
              <w:rPr>
                <w:bCs/>
                <w:szCs w:val="24"/>
                <w:lang w:val="id-ID"/>
              </w:rPr>
              <w:t>25/01/2023</w:t>
            </w:r>
          </w:p>
          <w:p w:rsidR="00D94123" w:rsidRDefault="0010008A">
            <w:pPr>
              <w:spacing w:line="240" w:lineRule="auto"/>
              <w:jc w:val="center"/>
              <w:rPr>
                <w:bCs/>
                <w:szCs w:val="24"/>
                <w:lang w:val="id-ID"/>
              </w:rPr>
            </w:pPr>
            <w:r>
              <w:rPr>
                <w:bCs/>
                <w:szCs w:val="24"/>
                <w:lang w:val="id-ID"/>
              </w:rPr>
              <w:t>08.00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08.15</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08.30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09.00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12.00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13.00</w:t>
            </w:r>
          </w:p>
        </w:tc>
        <w:tc>
          <w:tcPr>
            <w:tcW w:w="3827" w:type="dxa"/>
          </w:tcPr>
          <w:p w:rsidR="00D94123" w:rsidRDefault="00D94123">
            <w:pPr>
              <w:spacing w:line="240" w:lineRule="auto"/>
              <w:rPr>
                <w:bCs/>
                <w:szCs w:val="24"/>
                <w:lang w:val="id-ID"/>
              </w:rPr>
            </w:pPr>
          </w:p>
          <w:p w:rsidR="00D94123" w:rsidRDefault="0010008A">
            <w:pPr>
              <w:spacing w:line="240" w:lineRule="auto"/>
              <w:rPr>
                <w:bCs/>
                <w:szCs w:val="24"/>
                <w:lang w:val="id-ID"/>
              </w:rPr>
            </w:pPr>
            <w:r>
              <w:rPr>
                <w:bCs/>
                <w:szCs w:val="24"/>
                <w:lang w:val="id-ID"/>
              </w:rPr>
              <w:t xml:space="preserve">Memeriksa k/u pasien </w:t>
            </w:r>
          </w:p>
          <w:p w:rsidR="00D94123" w:rsidRDefault="0010008A">
            <w:pPr>
              <w:spacing w:line="240" w:lineRule="auto"/>
              <w:rPr>
                <w:bCs/>
                <w:szCs w:val="24"/>
                <w:lang w:val="id-ID"/>
              </w:rPr>
            </w:pPr>
            <w:r>
              <w:rPr>
                <w:bCs/>
                <w:szCs w:val="24"/>
                <w:lang w:val="id-ID"/>
              </w:rPr>
              <w:t xml:space="preserve">Hasil : pasien mengatakan masih nyeri, tetapi pasien sudah tidak lemas </w:t>
            </w:r>
          </w:p>
          <w:p w:rsidR="00D94123" w:rsidRDefault="0010008A">
            <w:pPr>
              <w:spacing w:line="240" w:lineRule="auto"/>
              <w:rPr>
                <w:bCs/>
                <w:szCs w:val="24"/>
                <w:lang w:val="id-ID"/>
              </w:rPr>
            </w:pPr>
            <w:r>
              <w:rPr>
                <w:bCs/>
                <w:szCs w:val="24"/>
                <w:lang w:val="id-ID"/>
              </w:rPr>
              <w:t xml:space="preserve">Mengidentifikasi nyeri yang dialami pasien </w:t>
            </w:r>
          </w:p>
          <w:p w:rsidR="00D94123" w:rsidRDefault="0010008A">
            <w:pPr>
              <w:spacing w:line="240" w:lineRule="auto"/>
              <w:rPr>
                <w:bCs/>
                <w:szCs w:val="24"/>
                <w:lang w:val="id-ID"/>
              </w:rPr>
            </w:pPr>
            <w:r>
              <w:rPr>
                <w:bCs/>
                <w:szCs w:val="24"/>
                <w:lang w:val="id-ID"/>
              </w:rPr>
              <w:t xml:space="preserve">Hasil : pasien mengatakan nyeri </w:t>
            </w:r>
          </w:p>
          <w:p w:rsidR="00D94123" w:rsidRDefault="0010008A">
            <w:pPr>
              <w:spacing w:line="240" w:lineRule="auto"/>
              <w:rPr>
                <w:bCs/>
                <w:szCs w:val="24"/>
                <w:lang w:val="id-ID"/>
              </w:rPr>
            </w:pPr>
            <w:r>
              <w:rPr>
                <w:bCs/>
                <w:szCs w:val="24"/>
                <w:lang w:val="id-ID"/>
              </w:rPr>
              <w:t xml:space="preserve">P : luka bekas operasi  </w:t>
            </w:r>
          </w:p>
          <w:p w:rsidR="00D94123" w:rsidRDefault="0010008A">
            <w:pPr>
              <w:spacing w:line="240" w:lineRule="auto"/>
              <w:rPr>
                <w:bCs/>
                <w:szCs w:val="24"/>
                <w:lang w:val="id-ID"/>
              </w:rPr>
            </w:pPr>
            <w:r>
              <w:rPr>
                <w:bCs/>
                <w:szCs w:val="24"/>
                <w:lang w:val="id-ID"/>
              </w:rPr>
              <w:t xml:space="preserve">Q : cekot-cekot </w:t>
            </w:r>
          </w:p>
          <w:p w:rsidR="00D94123" w:rsidRDefault="0010008A">
            <w:pPr>
              <w:spacing w:line="240" w:lineRule="auto"/>
              <w:rPr>
                <w:bCs/>
                <w:szCs w:val="24"/>
                <w:lang w:val="id-ID"/>
              </w:rPr>
            </w:pPr>
            <w:r>
              <w:rPr>
                <w:bCs/>
                <w:szCs w:val="24"/>
                <w:lang w:val="id-ID"/>
              </w:rPr>
              <w:t xml:space="preserve">R : perut bagian bawah sebelah kiri </w:t>
            </w:r>
          </w:p>
          <w:p w:rsidR="00D94123" w:rsidRDefault="0010008A">
            <w:pPr>
              <w:spacing w:line="240" w:lineRule="auto"/>
              <w:rPr>
                <w:bCs/>
                <w:szCs w:val="24"/>
                <w:lang w:val="id-ID"/>
              </w:rPr>
            </w:pPr>
            <w:r>
              <w:rPr>
                <w:bCs/>
                <w:szCs w:val="24"/>
                <w:lang w:val="id-ID"/>
              </w:rPr>
              <w:t>S : skala 3 (0-10)</w:t>
            </w:r>
          </w:p>
          <w:p w:rsidR="00D94123" w:rsidRDefault="0010008A">
            <w:pPr>
              <w:spacing w:line="240" w:lineRule="auto"/>
              <w:rPr>
                <w:bCs/>
                <w:szCs w:val="24"/>
                <w:lang w:val="id-ID"/>
              </w:rPr>
            </w:pPr>
            <w:r>
              <w:rPr>
                <w:bCs/>
                <w:szCs w:val="24"/>
                <w:lang w:val="id-ID"/>
              </w:rPr>
              <w:t xml:space="preserve">T : saat digerakkan  </w:t>
            </w:r>
          </w:p>
          <w:p w:rsidR="00D94123" w:rsidRDefault="0010008A">
            <w:pPr>
              <w:spacing w:line="240" w:lineRule="auto"/>
              <w:rPr>
                <w:bCs/>
                <w:szCs w:val="24"/>
                <w:lang w:val="id-ID"/>
              </w:rPr>
            </w:pPr>
            <w:r>
              <w:rPr>
                <w:bCs/>
                <w:szCs w:val="24"/>
                <w:lang w:val="id-ID"/>
              </w:rPr>
              <w:t>Mengobservasi tanda-tanda vital</w:t>
            </w:r>
          </w:p>
          <w:p w:rsidR="00D94123" w:rsidRDefault="0010008A">
            <w:pPr>
              <w:spacing w:line="240" w:lineRule="auto"/>
              <w:rPr>
                <w:bCs/>
                <w:szCs w:val="24"/>
                <w:lang w:val="id-ID"/>
              </w:rPr>
            </w:pPr>
            <w:r>
              <w:rPr>
                <w:bCs/>
                <w:szCs w:val="24"/>
                <w:lang w:val="id-ID"/>
              </w:rPr>
              <w:t xml:space="preserve">Hasil : TD 130/80 mmHg. N: 108 x/menit, RR: 23 x/menit, S: 36,0 </w:t>
            </w:r>
          </w:p>
          <w:p w:rsidR="00D94123" w:rsidRDefault="0010008A">
            <w:pPr>
              <w:spacing w:line="240" w:lineRule="auto"/>
              <w:rPr>
                <w:bCs/>
                <w:szCs w:val="24"/>
                <w:lang w:val="id-ID"/>
              </w:rPr>
            </w:pPr>
            <w:r>
              <w:rPr>
                <w:bCs/>
                <w:szCs w:val="24"/>
                <w:lang w:val="id-ID"/>
              </w:rPr>
              <w:t xml:space="preserve">Mengevaluasi pasien tentang relaksasi nafas dalam </w:t>
            </w:r>
          </w:p>
          <w:p w:rsidR="00D94123" w:rsidRDefault="0010008A">
            <w:pPr>
              <w:spacing w:line="240" w:lineRule="auto"/>
              <w:rPr>
                <w:bCs/>
                <w:szCs w:val="24"/>
                <w:lang w:val="id-ID"/>
              </w:rPr>
            </w:pPr>
            <w:r>
              <w:rPr>
                <w:bCs/>
                <w:szCs w:val="24"/>
                <w:lang w:val="id-ID"/>
              </w:rPr>
              <w:t>Hasil : pasien dapat memahami apa yang telah disampaikan perawat</w:t>
            </w:r>
          </w:p>
          <w:p w:rsidR="00D94123" w:rsidRDefault="0010008A">
            <w:pPr>
              <w:spacing w:line="240" w:lineRule="auto"/>
              <w:rPr>
                <w:bCs/>
                <w:szCs w:val="24"/>
                <w:lang w:val="id-ID"/>
              </w:rPr>
            </w:pPr>
            <w:r>
              <w:rPr>
                <w:bCs/>
                <w:szCs w:val="24"/>
                <w:lang w:val="id-ID"/>
              </w:rPr>
              <w:t xml:space="preserve">Mengobservasi tanda-tanda vital </w:t>
            </w:r>
          </w:p>
          <w:p w:rsidR="00D94123" w:rsidRDefault="0010008A">
            <w:pPr>
              <w:spacing w:line="240" w:lineRule="auto"/>
              <w:rPr>
                <w:bCs/>
                <w:szCs w:val="24"/>
                <w:lang w:val="id-ID"/>
              </w:rPr>
            </w:pPr>
            <w:r>
              <w:rPr>
                <w:bCs/>
                <w:szCs w:val="24"/>
                <w:lang w:val="id-ID"/>
              </w:rPr>
              <w:t xml:space="preserve">Hasil : TD 135/80 mmHg. N: 106 x/menit, RR: 22 x/menit, S: 36,3 </w:t>
            </w:r>
          </w:p>
          <w:p w:rsidR="00D94123" w:rsidRDefault="0010008A">
            <w:pPr>
              <w:pStyle w:val="TableParagraph"/>
              <w:spacing w:before="128"/>
              <w:rPr>
                <w:sz w:val="24"/>
              </w:rPr>
            </w:pPr>
            <w:r>
              <w:rPr>
                <w:sz w:val="24"/>
              </w:rPr>
              <w:t>KIE pasien untuk KRS</w:t>
            </w:r>
          </w:p>
          <w:p w:rsidR="00D94123" w:rsidRDefault="0010008A" w:rsidP="00A04C9C">
            <w:pPr>
              <w:pStyle w:val="TableParagraph"/>
              <w:numPr>
                <w:ilvl w:val="0"/>
                <w:numId w:val="61"/>
              </w:numPr>
              <w:tabs>
                <w:tab w:val="left" w:pos="495"/>
              </w:tabs>
              <w:ind w:right="95"/>
              <w:rPr>
                <w:sz w:val="24"/>
              </w:rPr>
            </w:pPr>
            <w:r>
              <w:rPr>
                <w:sz w:val="24"/>
              </w:rPr>
              <w:t xml:space="preserve">Menganjurkan pasien untuk melakukan </w:t>
            </w:r>
            <w:r>
              <w:rPr>
                <w:sz w:val="24"/>
                <w:lang w:val="id-ID"/>
              </w:rPr>
              <w:t>terapi</w:t>
            </w:r>
            <w:r>
              <w:rPr>
                <w:sz w:val="24"/>
              </w:rPr>
              <w:t xml:space="preserve"> relaksasi nafas dalam</w:t>
            </w:r>
          </w:p>
          <w:p w:rsidR="00D94123" w:rsidRDefault="0010008A" w:rsidP="00A04C9C">
            <w:pPr>
              <w:pStyle w:val="TableParagraph"/>
              <w:numPr>
                <w:ilvl w:val="0"/>
                <w:numId w:val="61"/>
              </w:numPr>
              <w:tabs>
                <w:tab w:val="left" w:pos="502"/>
              </w:tabs>
              <w:ind w:left="501" w:right="97" w:hanging="360"/>
              <w:rPr>
                <w:sz w:val="24"/>
              </w:rPr>
            </w:pPr>
            <w:r>
              <w:rPr>
                <w:sz w:val="24"/>
              </w:rPr>
              <w:t>Menganjurkan pasien untuk menjaga kebersihan</w:t>
            </w:r>
            <w:r>
              <w:rPr>
                <w:sz w:val="24"/>
                <w:lang w:val="id-ID"/>
              </w:rPr>
              <w:t xml:space="preserve"> </w:t>
            </w:r>
            <w:r>
              <w:rPr>
                <w:sz w:val="24"/>
              </w:rPr>
              <w:t>tangan,</w:t>
            </w:r>
            <w:r>
              <w:rPr>
                <w:sz w:val="24"/>
                <w:lang w:val="id-ID"/>
              </w:rPr>
              <w:t xml:space="preserve"> </w:t>
            </w:r>
            <w:r>
              <w:rPr>
                <w:sz w:val="24"/>
              </w:rPr>
              <w:t>mencuci tangan 6 benar</w:t>
            </w:r>
          </w:p>
          <w:p w:rsidR="00D94123" w:rsidRDefault="0010008A" w:rsidP="00A04C9C">
            <w:pPr>
              <w:pStyle w:val="TableParagraph"/>
              <w:numPr>
                <w:ilvl w:val="0"/>
                <w:numId w:val="61"/>
              </w:numPr>
              <w:tabs>
                <w:tab w:val="left" w:pos="502"/>
              </w:tabs>
              <w:ind w:left="501" w:right="97" w:hanging="360"/>
              <w:rPr>
                <w:sz w:val="24"/>
              </w:rPr>
            </w:pPr>
            <w:r>
              <w:rPr>
                <w:sz w:val="24"/>
                <w:lang w:val="id-ID"/>
              </w:rPr>
              <w:lastRenderedPageBreak/>
              <w:t>Menjelaskan pada pasien untuk kontrol rutin post operasi (1 minggu)</w:t>
            </w:r>
          </w:p>
          <w:p w:rsidR="00D94123" w:rsidRDefault="0010008A" w:rsidP="00A04C9C">
            <w:pPr>
              <w:pStyle w:val="TableParagraph"/>
              <w:numPr>
                <w:ilvl w:val="0"/>
                <w:numId w:val="61"/>
              </w:numPr>
              <w:tabs>
                <w:tab w:val="left" w:pos="502"/>
              </w:tabs>
              <w:ind w:left="501" w:right="97" w:hanging="360"/>
              <w:rPr>
                <w:sz w:val="24"/>
              </w:rPr>
            </w:pPr>
            <w:r>
              <w:rPr>
                <w:sz w:val="24"/>
                <w:lang w:val="id-ID"/>
              </w:rPr>
              <w:t xml:space="preserve">Menjelaskan pada pasien untuk melakukan perawatan luka 3 hari sekali. </w:t>
            </w:r>
          </w:p>
          <w:p w:rsidR="00D94123" w:rsidRDefault="0010008A" w:rsidP="00A04C9C">
            <w:pPr>
              <w:pStyle w:val="TableParagraph"/>
              <w:numPr>
                <w:ilvl w:val="0"/>
                <w:numId w:val="61"/>
              </w:numPr>
              <w:tabs>
                <w:tab w:val="left" w:pos="502"/>
              </w:tabs>
              <w:ind w:left="501" w:right="97" w:hanging="360"/>
              <w:rPr>
                <w:sz w:val="24"/>
              </w:rPr>
            </w:pPr>
            <w:r>
              <w:rPr>
                <w:sz w:val="24"/>
                <w:lang w:val="id-ID"/>
              </w:rPr>
              <w:t>Menjelaskan pada pasien bahwa selama luka jahitan belum kering pasien tidak dianjurkan mengangkat beban berat</w:t>
            </w:r>
          </w:p>
          <w:p w:rsidR="00D94123" w:rsidRDefault="0010008A" w:rsidP="00A04C9C">
            <w:pPr>
              <w:pStyle w:val="TableParagraph"/>
              <w:numPr>
                <w:ilvl w:val="0"/>
                <w:numId w:val="61"/>
              </w:numPr>
              <w:tabs>
                <w:tab w:val="left" w:pos="502"/>
              </w:tabs>
              <w:ind w:left="501" w:right="97" w:hanging="360"/>
              <w:rPr>
                <w:sz w:val="24"/>
              </w:rPr>
            </w:pPr>
            <w:r>
              <w:rPr>
                <w:sz w:val="24"/>
                <w:lang w:val="id-ID"/>
              </w:rPr>
              <w:t xml:space="preserve">Menjelaskan pada pasien untuk banyak mengkonsumsi makanan tinggi karbohidrat tinggi protein. </w:t>
            </w:r>
          </w:p>
          <w:p w:rsidR="00D94123" w:rsidRDefault="0010008A">
            <w:pPr>
              <w:spacing w:line="240" w:lineRule="auto"/>
              <w:rPr>
                <w:bCs/>
                <w:szCs w:val="24"/>
                <w:lang w:val="id-ID"/>
              </w:rPr>
            </w:pPr>
            <w:r>
              <w:t>Hasil: pasien memahami anjuran</w:t>
            </w:r>
          </w:p>
        </w:tc>
        <w:tc>
          <w:tcPr>
            <w:tcW w:w="850" w:type="dxa"/>
          </w:tcPr>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 xml:space="preserve">El </w:t>
            </w:r>
          </w:p>
        </w:tc>
        <w:tc>
          <w:tcPr>
            <w:tcW w:w="1560" w:type="dxa"/>
          </w:tcPr>
          <w:p w:rsidR="00D94123" w:rsidRDefault="0010008A">
            <w:pPr>
              <w:spacing w:line="240" w:lineRule="auto"/>
              <w:jc w:val="center"/>
              <w:rPr>
                <w:bCs/>
                <w:szCs w:val="24"/>
                <w:lang w:val="id-ID"/>
              </w:rPr>
            </w:pPr>
            <w:r>
              <w:rPr>
                <w:bCs/>
                <w:szCs w:val="24"/>
                <w:lang w:val="id-ID"/>
              </w:rPr>
              <w:t>25/01/2023</w:t>
            </w:r>
          </w:p>
          <w:p w:rsidR="00D94123" w:rsidRDefault="0010008A">
            <w:pPr>
              <w:spacing w:line="240" w:lineRule="auto"/>
              <w:jc w:val="center"/>
              <w:rPr>
                <w:bCs/>
                <w:szCs w:val="24"/>
                <w:lang w:val="id-ID"/>
              </w:rPr>
            </w:pPr>
            <w:r>
              <w:rPr>
                <w:bCs/>
                <w:szCs w:val="24"/>
                <w:lang w:val="id-ID"/>
              </w:rPr>
              <w:t>08.00</w:t>
            </w: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D94123">
            <w:pPr>
              <w:spacing w:line="240" w:lineRule="auto"/>
              <w:jc w:val="center"/>
              <w:rPr>
                <w:bCs/>
                <w:szCs w:val="24"/>
                <w:lang w:val="id-ID"/>
              </w:rPr>
            </w:pPr>
          </w:p>
          <w:p w:rsidR="00D94123" w:rsidRDefault="0010008A">
            <w:pPr>
              <w:spacing w:line="240" w:lineRule="auto"/>
              <w:jc w:val="center"/>
              <w:rPr>
                <w:bCs/>
                <w:szCs w:val="24"/>
                <w:lang w:val="id-ID"/>
              </w:rPr>
            </w:pPr>
            <w:r>
              <w:rPr>
                <w:bCs/>
                <w:szCs w:val="24"/>
                <w:lang w:val="id-ID"/>
              </w:rPr>
              <w:t>14.00</w:t>
            </w:r>
          </w:p>
        </w:tc>
        <w:tc>
          <w:tcPr>
            <w:tcW w:w="3827" w:type="dxa"/>
          </w:tcPr>
          <w:p w:rsidR="00D94123" w:rsidRDefault="00D94123">
            <w:pPr>
              <w:spacing w:line="240" w:lineRule="auto"/>
              <w:rPr>
                <w:bCs/>
                <w:szCs w:val="24"/>
                <w:lang w:val="id-ID"/>
              </w:rPr>
            </w:pPr>
          </w:p>
          <w:p w:rsidR="00D94123" w:rsidRDefault="0010008A">
            <w:pPr>
              <w:spacing w:line="240" w:lineRule="auto"/>
              <w:rPr>
                <w:b/>
                <w:bCs/>
                <w:szCs w:val="24"/>
                <w:lang w:val="id-ID"/>
              </w:rPr>
            </w:pPr>
            <w:r>
              <w:rPr>
                <w:b/>
                <w:bCs/>
                <w:szCs w:val="24"/>
                <w:lang w:val="id-ID"/>
              </w:rPr>
              <w:t xml:space="preserve">Dx nyeri akut </w:t>
            </w:r>
          </w:p>
          <w:p w:rsidR="00D94123" w:rsidRDefault="0010008A">
            <w:pPr>
              <w:spacing w:line="240" w:lineRule="auto"/>
              <w:rPr>
                <w:bCs/>
                <w:szCs w:val="24"/>
                <w:lang w:val="id-ID"/>
              </w:rPr>
            </w:pPr>
            <w:r>
              <w:rPr>
                <w:bCs/>
                <w:szCs w:val="24"/>
                <w:lang w:val="id-ID"/>
              </w:rPr>
              <w:t>S: Pasien mengatakan nyeri pada luka bekas operasi dengan skala 2, terasa cekot-cekot dengan intensitas nyeri saat digerakkan</w:t>
            </w:r>
          </w:p>
          <w:p w:rsidR="00D94123" w:rsidRDefault="0010008A">
            <w:pPr>
              <w:spacing w:line="240" w:lineRule="auto"/>
              <w:rPr>
                <w:bCs/>
                <w:szCs w:val="24"/>
                <w:lang w:val="id-ID"/>
              </w:rPr>
            </w:pPr>
            <w:r>
              <w:rPr>
                <w:bCs/>
                <w:szCs w:val="24"/>
                <w:lang w:val="id-ID"/>
              </w:rPr>
              <w:t xml:space="preserve">O: </w:t>
            </w:r>
          </w:p>
          <w:p w:rsidR="00D94123" w:rsidRDefault="0010008A" w:rsidP="00A04C9C">
            <w:pPr>
              <w:pStyle w:val="ListParagraph"/>
              <w:numPr>
                <w:ilvl w:val="1"/>
                <w:numId w:val="60"/>
              </w:numPr>
              <w:spacing w:line="240" w:lineRule="auto"/>
              <w:ind w:left="458"/>
              <w:rPr>
                <w:bCs/>
                <w:szCs w:val="24"/>
                <w:lang w:val="id-ID"/>
              </w:rPr>
            </w:pPr>
            <w:r>
              <w:rPr>
                <w:bCs/>
                <w:szCs w:val="24"/>
                <w:lang w:val="id-ID"/>
              </w:rPr>
              <w:t xml:space="preserve">Pasien tampak sedikit meringis </w:t>
            </w:r>
          </w:p>
          <w:p w:rsidR="00D94123" w:rsidRDefault="0010008A">
            <w:pPr>
              <w:spacing w:line="240" w:lineRule="auto"/>
              <w:rPr>
                <w:bCs/>
                <w:szCs w:val="24"/>
                <w:lang w:val="id-ID"/>
              </w:rPr>
            </w:pPr>
            <w:r>
              <w:rPr>
                <w:bCs/>
                <w:szCs w:val="24"/>
                <w:lang w:val="id-ID"/>
              </w:rPr>
              <w:t xml:space="preserve">A: </w:t>
            </w:r>
          </w:p>
          <w:p w:rsidR="00D94123" w:rsidRDefault="0010008A">
            <w:pPr>
              <w:spacing w:line="240" w:lineRule="auto"/>
              <w:rPr>
                <w:bCs/>
                <w:szCs w:val="24"/>
                <w:lang w:val="id-ID"/>
              </w:rPr>
            </w:pPr>
            <w:r>
              <w:rPr>
                <w:bCs/>
                <w:szCs w:val="24"/>
                <w:lang w:val="id-ID"/>
              </w:rPr>
              <w:t xml:space="preserve">Masalah nyeri akut teratasi sebagian </w:t>
            </w:r>
          </w:p>
          <w:p w:rsidR="00D94123" w:rsidRDefault="0010008A">
            <w:pPr>
              <w:spacing w:line="240" w:lineRule="auto"/>
              <w:rPr>
                <w:bCs/>
                <w:szCs w:val="24"/>
                <w:lang w:val="id-ID"/>
              </w:rPr>
            </w:pPr>
            <w:r>
              <w:rPr>
                <w:bCs/>
                <w:szCs w:val="24"/>
                <w:lang w:val="id-ID"/>
              </w:rPr>
              <w:t xml:space="preserve">P: </w:t>
            </w:r>
          </w:p>
          <w:p w:rsidR="00D94123" w:rsidRDefault="0010008A">
            <w:pPr>
              <w:spacing w:line="240" w:lineRule="auto"/>
              <w:rPr>
                <w:bCs/>
                <w:szCs w:val="24"/>
                <w:lang w:val="id-ID"/>
              </w:rPr>
            </w:pPr>
            <w:r>
              <w:rPr>
                <w:bCs/>
                <w:szCs w:val="24"/>
                <w:lang w:val="id-ID"/>
              </w:rPr>
              <w:t xml:space="preserve">Intervensi dilanjutkan </w:t>
            </w:r>
          </w:p>
          <w:p w:rsidR="00D94123" w:rsidRDefault="0010008A">
            <w:pPr>
              <w:spacing w:line="240" w:lineRule="auto"/>
              <w:rPr>
                <w:b/>
                <w:bCs/>
                <w:szCs w:val="24"/>
                <w:lang w:val="id-ID"/>
              </w:rPr>
            </w:pPr>
            <w:r>
              <w:rPr>
                <w:b/>
                <w:bCs/>
                <w:szCs w:val="24"/>
                <w:lang w:val="id-ID"/>
              </w:rPr>
              <w:t xml:space="preserve">Dx intoleransi aktivitas </w:t>
            </w:r>
          </w:p>
          <w:p w:rsidR="00D94123" w:rsidRDefault="0010008A">
            <w:pPr>
              <w:spacing w:line="240" w:lineRule="auto"/>
              <w:rPr>
                <w:bCs/>
                <w:szCs w:val="24"/>
                <w:lang w:val="id-ID"/>
              </w:rPr>
            </w:pPr>
            <w:r>
              <w:rPr>
                <w:bCs/>
                <w:szCs w:val="24"/>
                <w:lang w:val="id-ID"/>
              </w:rPr>
              <w:t xml:space="preserve">S: pasien mengatakan badannya sudah tidak lemas </w:t>
            </w:r>
          </w:p>
          <w:p w:rsidR="00D94123" w:rsidRDefault="0010008A">
            <w:pPr>
              <w:spacing w:line="240" w:lineRule="auto"/>
              <w:rPr>
                <w:bCs/>
                <w:szCs w:val="24"/>
                <w:lang w:val="id-ID"/>
              </w:rPr>
            </w:pPr>
            <w:r>
              <w:rPr>
                <w:bCs/>
                <w:szCs w:val="24"/>
                <w:lang w:val="id-ID"/>
              </w:rPr>
              <w:t xml:space="preserve">O: </w:t>
            </w:r>
          </w:p>
          <w:p w:rsidR="00D94123" w:rsidRDefault="0010008A" w:rsidP="00A04C9C">
            <w:pPr>
              <w:pStyle w:val="ListParagraph"/>
              <w:numPr>
                <w:ilvl w:val="1"/>
                <w:numId w:val="60"/>
              </w:numPr>
              <w:spacing w:line="240" w:lineRule="auto"/>
              <w:ind w:left="458"/>
              <w:rPr>
                <w:bCs/>
                <w:szCs w:val="24"/>
                <w:lang w:val="id-ID"/>
              </w:rPr>
            </w:pPr>
            <w:r>
              <w:rPr>
                <w:bCs/>
                <w:szCs w:val="24"/>
                <w:lang w:val="id-ID"/>
              </w:rPr>
              <w:t xml:space="preserve">Pasien tampak bisa mobilisasi sendiri  </w:t>
            </w:r>
          </w:p>
          <w:p w:rsidR="00D94123" w:rsidRDefault="0010008A" w:rsidP="00A04C9C">
            <w:pPr>
              <w:pStyle w:val="ListParagraph"/>
              <w:numPr>
                <w:ilvl w:val="1"/>
                <w:numId w:val="60"/>
              </w:numPr>
              <w:spacing w:line="240" w:lineRule="auto"/>
              <w:ind w:left="458"/>
              <w:rPr>
                <w:bCs/>
                <w:szCs w:val="24"/>
                <w:lang w:val="id-ID"/>
              </w:rPr>
            </w:pPr>
            <w:r>
              <w:rPr>
                <w:bCs/>
                <w:szCs w:val="24"/>
                <w:lang w:val="id-ID"/>
              </w:rPr>
              <w:t xml:space="preserve">Pasien tampak bisa duduk </w:t>
            </w:r>
          </w:p>
          <w:p w:rsidR="00D94123" w:rsidRDefault="0010008A" w:rsidP="00A04C9C">
            <w:pPr>
              <w:pStyle w:val="ListParagraph"/>
              <w:numPr>
                <w:ilvl w:val="1"/>
                <w:numId w:val="60"/>
              </w:numPr>
              <w:spacing w:line="240" w:lineRule="auto"/>
              <w:ind w:left="458"/>
              <w:rPr>
                <w:bCs/>
                <w:szCs w:val="24"/>
                <w:lang w:val="id-ID"/>
              </w:rPr>
            </w:pPr>
            <w:r>
              <w:rPr>
                <w:bCs/>
                <w:szCs w:val="24"/>
                <w:lang w:val="id-ID"/>
              </w:rPr>
              <w:t xml:space="preserve">Pasien tampak berjalan </w:t>
            </w:r>
          </w:p>
          <w:p w:rsidR="00D94123" w:rsidRDefault="0010008A">
            <w:pPr>
              <w:spacing w:line="240" w:lineRule="auto"/>
              <w:rPr>
                <w:bCs/>
                <w:szCs w:val="24"/>
                <w:lang w:val="id-ID"/>
              </w:rPr>
            </w:pPr>
            <w:r>
              <w:rPr>
                <w:bCs/>
                <w:szCs w:val="24"/>
                <w:lang w:val="id-ID"/>
              </w:rPr>
              <w:t xml:space="preserve">A: masalah keperawatan intoleransi aktivitas teratasi </w:t>
            </w:r>
          </w:p>
          <w:p w:rsidR="00D94123" w:rsidRDefault="0010008A">
            <w:pPr>
              <w:spacing w:line="240" w:lineRule="auto"/>
              <w:rPr>
                <w:bCs/>
                <w:szCs w:val="24"/>
                <w:lang w:val="id-ID"/>
              </w:rPr>
            </w:pPr>
            <w:r>
              <w:rPr>
                <w:bCs/>
                <w:szCs w:val="24"/>
                <w:lang w:val="id-ID"/>
              </w:rPr>
              <w:t xml:space="preserve">P: intervensi dihentikan </w:t>
            </w:r>
          </w:p>
          <w:p w:rsidR="00D94123" w:rsidRDefault="0010008A">
            <w:pPr>
              <w:spacing w:line="240" w:lineRule="auto"/>
              <w:rPr>
                <w:b/>
                <w:bCs/>
                <w:szCs w:val="24"/>
                <w:lang w:val="id-ID"/>
              </w:rPr>
            </w:pPr>
            <w:r>
              <w:rPr>
                <w:b/>
                <w:bCs/>
                <w:szCs w:val="24"/>
                <w:lang w:val="id-ID"/>
              </w:rPr>
              <w:t xml:space="preserve">Dx nyeri akut </w:t>
            </w:r>
          </w:p>
          <w:p w:rsidR="00D94123" w:rsidRDefault="0010008A">
            <w:pPr>
              <w:spacing w:line="240" w:lineRule="auto"/>
              <w:rPr>
                <w:bCs/>
                <w:szCs w:val="24"/>
                <w:lang w:val="id-ID"/>
              </w:rPr>
            </w:pPr>
            <w:r>
              <w:rPr>
                <w:bCs/>
                <w:szCs w:val="24"/>
                <w:lang w:val="id-ID"/>
              </w:rPr>
              <w:t>S: Pasien mengatakan nyeri pada luka bekas operasi dengan skala 1, terasa cenut-cenut dengan intensitas nyeri saat digerakkan</w:t>
            </w:r>
          </w:p>
          <w:p w:rsidR="00D94123" w:rsidRDefault="0010008A">
            <w:pPr>
              <w:spacing w:line="240" w:lineRule="auto"/>
              <w:rPr>
                <w:bCs/>
                <w:szCs w:val="24"/>
                <w:lang w:val="id-ID"/>
              </w:rPr>
            </w:pPr>
            <w:r>
              <w:rPr>
                <w:bCs/>
                <w:szCs w:val="24"/>
                <w:lang w:val="id-ID"/>
              </w:rPr>
              <w:t xml:space="preserve">O: </w:t>
            </w:r>
          </w:p>
          <w:p w:rsidR="00D94123" w:rsidRDefault="0010008A" w:rsidP="00A04C9C">
            <w:pPr>
              <w:pStyle w:val="ListParagraph"/>
              <w:numPr>
                <w:ilvl w:val="1"/>
                <w:numId w:val="60"/>
              </w:numPr>
              <w:spacing w:line="240" w:lineRule="auto"/>
              <w:ind w:left="458"/>
              <w:jc w:val="left"/>
              <w:rPr>
                <w:bCs/>
                <w:szCs w:val="24"/>
                <w:lang w:val="id-ID"/>
              </w:rPr>
            </w:pPr>
            <w:r>
              <w:rPr>
                <w:bCs/>
                <w:szCs w:val="24"/>
                <w:lang w:val="id-ID"/>
              </w:rPr>
              <w:lastRenderedPageBreak/>
              <w:t xml:space="preserve">Pasien tidak tampak meringis </w:t>
            </w:r>
          </w:p>
          <w:p w:rsidR="00D94123" w:rsidRDefault="0010008A">
            <w:pPr>
              <w:spacing w:line="240" w:lineRule="auto"/>
              <w:rPr>
                <w:bCs/>
                <w:szCs w:val="24"/>
                <w:lang w:val="id-ID"/>
              </w:rPr>
            </w:pPr>
            <w:r>
              <w:rPr>
                <w:bCs/>
                <w:szCs w:val="24"/>
                <w:lang w:val="id-ID"/>
              </w:rPr>
              <w:t xml:space="preserve">A: </w:t>
            </w:r>
          </w:p>
          <w:p w:rsidR="00D94123" w:rsidRDefault="0010008A">
            <w:pPr>
              <w:spacing w:line="240" w:lineRule="auto"/>
              <w:rPr>
                <w:bCs/>
                <w:szCs w:val="24"/>
                <w:lang w:val="id-ID"/>
              </w:rPr>
            </w:pPr>
            <w:r>
              <w:rPr>
                <w:bCs/>
                <w:szCs w:val="24"/>
                <w:lang w:val="id-ID"/>
              </w:rPr>
              <w:t xml:space="preserve">Masalah nyeri akut terasatsi sebagian  </w:t>
            </w:r>
          </w:p>
          <w:p w:rsidR="00D94123" w:rsidRDefault="0010008A">
            <w:pPr>
              <w:spacing w:line="240" w:lineRule="auto"/>
              <w:rPr>
                <w:bCs/>
                <w:szCs w:val="24"/>
                <w:lang w:val="id-ID"/>
              </w:rPr>
            </w:pPr>
            <w:r>
              <w:rPr>
                <w:bCs/>
                <w:szCs w:val="24"/>
                <w:lang w:val="id-ID"/>
              </w:rPr>
              <w:t>P:</w:t>
            </w:r>
          </w:p>
          <w:p w:rsidR="00D94123" w:rsidRDefault="0010008A">
            <w:pPr>
              <w:spacing w:line="240" w:lineRule="auto"/>
              <w:rPr>
                <w:bCs/>
                <w:szCs w:val="24"/>
                <w:lang w:val="id-ID"/>
              </w:rPr>
            </w:pPr>
            <w:r>
              <w:rPr>
                <w:bCs/>
                <w:szCs w:val="24"/>
                <w:lang w:val="id-ID"/>
              </w:rPr>
              <w:t xml:space="preserve">Intervensi dihentikan pasien KRS </w:t>
            </w:r>
          </w:p>
        </w:tc>
        <w:tc>
          <w:tcPr>
            <w:tcW w:w="850" w:type="dxa"/>
          </w:tcPr>
          <w:p w:rsidR="00D94123" w:rsidRDefault="00D94123">
            <w:pPr>
              <w:spacing w:line="240" w:lineRule="auto"/>
              <w:jc w:val="center"/>
              <w:rPr>
                <w:bCs/>
                <w:szCs w:val="24"/>
                <w:lang w:val="id-ID"/>
              </w:rPr>
            </w:pPr>
          </w:p>
        </w:tc>
      </w:tr>
    </w:tbl>
    <w:p w:rsidR="00D94123" w:rsidRDefault="00D94123">
      <w:pPr>
        <w:spacing w:line="240" w:lineRule="auto"/>
        <w:ind w:left="426"/>
        <w:jc w:val="both"/>
        <w:rPr>
          <w:bCs/>
          <w:szCs w:val="24"/>
          <w:lang w:val="id-ID"/>
        </w:rPr>
      </w:pPr>
    </w:p>
    <w:p w:rsidR="00D94123" w:rsidRDefault="00D94123">
      <w:pPr>
        <w:spacing w:line="240" w:lineRule="auto"/>
        <w:ind w:left="426"/>
        <w:jc w:val="both"/>
        <w:rPr>
          <w:bCs/>
          <w:szCs w:val="24"/>
          <w:lang w:val="id-ID"/>
        </w:rPr>
      </w:pPr>
    </w:p>
    <w:p w:rsidR="00D94123" w:rsidRDefault="00D94123">
      <w:pPr>
        <w:ind w:left="426"/>
        <w:jc w:val="both"/>
        <w:rPr>
          <w:bCs/>
          <w:szCs w:val="24"/>
          <w:lang w:val="id-ID"/>
        </w:rPr>
        <w:sectPr w:rsidR="00D94123">
          <w:type w:val="nextColumn"/>
          <w:pgSz w:w="16838" w:h="11906" w:orient="landscape" w:code="9"/>
          <w:pgMar w:top="-1872" w:right="1872" w:bottom="1872" w:left="2016" w:header="720" w:footer="720" w:gutter="0"/>
          <w:cols w:space="720"/>
          <w:docGrid w:linePitch="360"/>
        </w:sectPr>
      </w:pPr>
    </w:p>
    <w:p w:rsidR="00D94123" w:rsidRDefault="0010008A">
      <w:pPr>
        <w:pStyle w:val="Heading1"/>
      </w:pPr>
      <w:bookmarkStart w:id="146" w:name="_Toc127383850"/>
      <w:bookmarkStart w:id="147" w:name="_Toc127384378"/>
      <w:r>
        <w:lastRenderedPageBreak/>
        <w:t>BAB 4</w:t>
      </w:r>
      <w:r>
        <w:cr/>
        <w:t>PEMBAHASAN</w:t>
      </w:r>
      <w:bookmarkEnd w:id="146"/>
      <w:bookmarkEnd w:id="147"/>
      <w:r>
        <w:cr/>
      </w:r>
    </w:p>
    <w:p w:rsidR="00D94123" w:rsidRDefault="0010008A">
      <w:pPr>
        <w:ind w:firstLine="720"/>
        <w:jc w:val="both"/>
        <w:rPr>
          <w:szCs w:val="24"/>
        </w:rPr>
      </w:pPr>
      <w:r>
        <w:rPr>
          <w:szCs w:val="24"/>
        </w:rPr>
        <w:t>Pembahasan dalam bab 4 menjelaskan tentang kesenjangan yang terjadi antara tinjauan pustaka dan tinjauan kasus dalam asuhan keperawatan pada pasien dengan diagnosa medis Mioma Uteri</w:t>
      </w:r>
      <w:r>
        <w:rPr>
          <w:szCs w:val="24"/>
          <w:lang w:val="id-ID"/>
        </w:rPr>
        <w:t xml:space="preserve"> </w:t>
      </w:r>
      <w:r>
        <w:rPr>
          <w:szCs w:val="24"/>
        </w:rPr>
        <w:t>+</w:t>
      </w:r>
      <w:r>
        <w:rPr>
          <w:szCs w:val="24"/>
          <w:lang w:val="id-ID"/>
        </w:rPr>
        <w:t xml:space="preserve"> </w:t>
      </w:r>
      <w:r w:rsidR="004C5CE6">
        <w:rPr>
          <w:szCs w:val="24"/>
        </w:rPr>
        <w:t xml:space="preserve">Anemia </w:t>
      </w:r>
      <w:r>
        <w:rPr>
          <w:szCs w:val="24"/>
        </w:rPr>
        <w:t>Pro Operasi Laparatomi TAHBS</w:t>
      </w:r>
      <w:r>
        <w:rPr>
          <w:szCs w:val="24"/>
          <w:lang w:val="id-ID"/>
        </w:rPr>
        <w:t xml:space="preserve">O </w:t>
      </w:r>
      <w:r>
        <w:rPr>
          <w:szCs w:val="24"/>
        </w:rPr>
        <w:t>di Ruang F1 RSPAL Dr. Ramelan Surabaya yang meliputi pengkajian, perencanaan, pelaksanaan, dan evaluasi</w:t>
      </w:r>
    </w:p>
    <w:p w:rsidR="00D94123" w:rsidRDefault="0010008A">
      <w:pPr>
        <w:pStyle w:val="Heading2"/>
      </w:pPr>
      <w:bookmarkStart w:id="148" w:name="_Toc127383851"/>
      <w:bookmarkStart w:id="149" w:name="_Toc127384379"/>
      <w:r>
        <w:t>4.1 Pengkajian</w:t>
      </w:r>
      <w:bookmarkEnd w:id="148"/>
      <w:bookmarkEnd w:id="149"/>
    </w:p>
    <w:p w:rsidR="00D94123" w:rsidRDefault="0010008A">
      <w:pPr>
        <w:ind w:firstLine="720"/>
        <w:jc w:val="both"/>
        <w:rPr>
          <w:szCs w:val="24"/>
        </w:rPr>
      </w:pPr>
      <w:r>
        <w:rPr>
          <w:szCs w:val="24"/>
        </w:rPr>
        <w:t xml:space="preserve">Pengkajian adalah kegiatan pengumpulan data dimulai saat klien masuk dan dilanjutkan secara terus menerus selama proses asuhan keperawatan berlangsung(Putri, 2018). Pada pengkajian kasus didapatkan data pasien merupakan seorang perempuan berumur 48  tahun, hal ini seuai dengan teori yang menjelaskan bahwa mioma uteri ditemukan sekitar 20% pada wanita usia produktif dan sekitar 40%-50% pada wanita usia di atas 40 tahun . Menurut penulis mioma uteri tidak terjadi sebelum pubertas atau sebelum mendapatkan haid. </w:t>
      </w:r>
    </w:p>
    <w:p w:rsidR="00D94123" w:rsidRDefault="0010008A">
      <w:pPr>
        <w:jc w:val="both"/>
        <w:rPr>
          <w:szCs w:val="24"/>
        </w:rPr>
      </w:pPr>
      <w:r>
        <w:rPr>
          <w:szCs w:val="24"/>
        </w:rPr>
        <w:t>Pada pengkajian kasus pasien memiliki gejala perdarahan berlebih sehingga menyebabkan anemia Hal tersebut sesuai dengan teori yang menjelaskan bahwa perdarahan berlebih merupakan efek penekanan pembentukan mioma itu sendiri (Gofur, 2021).</w:t>
      </w:r>
      <w:r>
        <w:rPr>
          <w:szCs w:val="24"/>
          <w:lang w:val="id-ID"/>
        </w:rPr>
        <w:t xml:space="preserve"> </w:t>
      </w:r>
      <w:r>
        <w:rPr>
          <w:szCs w:val="24"/>
        </w:rPr>
        <w:t>Menurut penulis selama pertumbuhan mioma terjadi akan menimbulkan perubahan hemodinamik yang dapat mengurangi kualiatas sel darah merah dan akan menghilangkan darah secara berlebihan atau akut (Latif, dini. et al., 2016). Secara teori juga dijelaskan pemeriksaan penunjang dengan USG dapat mendeteksi adanya mioma, pada tinjauan kasus Ny.</w:t>
      </w:r>
      <w:r>
        <w:rPr>
          <w:szCs w:val="24"/>
          <w:lang w:val="id-ID"/>
        </w:rPr>
        <w:t xml:space="preserve"> </w:t>
      </w:r>
      <w:r>
        <w:rPr>
          <w:szCs w:val="24"/>
        </w:rPr>
        <w:t xml:space="preserve">T dilakukan USG dan </w:t>
      </w:r>
      <w:r>
        <w:rPr>
          <w:szCs w:val="24"/>
        </w:rPr>
        <w:lastRenderedPageBreak/>
        <w:t>ditemukan mioma. Dalam tinjauan kasus Ny. T mendapatkan penatalaksanaan perbaikan keadaan umum dengan dilakukan perawatan konservatif pemberian PRC untuk menstabilkan kadar Hb</w:t>
      </w:r>
      <w:r>
        <w:rPr>
          <w:szCs w:val="24"/>
          <w:lang w:val="id-ID"/>
        </w:rPr>
        <w:t xml:space="preserve">. </w:t>
      </w:r>
      <w:r>
        <w:rPr>
          <w:color w:val="020E13"/>
          <w:szCs w:val="24"/>
          <w:shd w:val="clear" w:color="auto" w:fill="FFFFFF"/>
        </w:rPr>
        <w:t>Pada orang dewasa</w:t>
      </w:r>
      <w:r>
        <w:rPr>
          <w:color w:val="020E13"/>
          <w:szCs w:val="24"/>
          <w:shd w:val="clear" w:color="auto" w:fill="FFFFFF"/>
          <w:lang w:val="id-ID"/>
        </w:rPr>
        <w:t xml:space="preserve"> </w:t>
      </w:r>
      <w:r>
        <w:rPr>
          <w:color w:val="020E13"/>
          <w:szCs w:val="24"/>
          <w:shd w:val="clear" w:color="auto" w:fill="FFFFFF"/>
        </w:rPr>
        <w:t>1</w:t>
      </w:r>
      <w:r>
        <w:rPr>
          <w:color w:val="020E13"/>
          <w:szCs w:val="24"/>
          <w:shd w:val="clear" w:color="auto" w:fill="FFFFFF"/>
          <w:lang w:val="id-ID"/>
        </w:rPr>
        <w:t xml:space="preserve"> </w:t>
      </w:r>
      <w:r>
        <w:rPr>
          <w:color w:val="020E13"/>
          <w:szCs w:val="24"/>
          <w:shd w:val="clear" w:color="auto" w:fill="FFFFFF"/>
        </w:rPr>
        <w:t>unit PRC dapat meningkatkan Hb sekitar 1 g/dL. Atau kalau digunakan hematokrit sebagai indikator, kira-kira dapat meningkatkan 3-4%/kantong PRC.</w:t>
      </w:r>
      <w:r>
        <w:rPr>
          <w:color w:val="020E13"/>
          <w:szCs w:val="24"/>
          <w:shd w:val="clear" w:color="auto" w:fill="FFFFFF"/>
          <w:lang w:val="id-ID"/>
        </w:rPr>
        <w:t xml:space="preserve"> Dari teori tersebut dibuktikan dengan kadar Hb Ny. T sebelum mendapatkan PRC 8,2 </w:t>
      </w:r>
      <w:r>
        <w:rPr>
          <w:color w:val="020E13"/>
          <w:szCs w:val="24"/>
          <w:shd w:val="clear" w:color="auto" w:fill="FFFFFF"/>
        </w:rPr>
        <w:t>g/dL</w:t>
      </w:r>
      <w:r>
        <w:rPr>
          <w:color w:val="020E13"/>
          <w:szCs w:val="24"/>
          <w:shd w:val="clear" w:color="auto" w:fill="FFFFFF"/>
          <w:lang w:val="id-ID"/>
        </w:rPr>
        <w:t xml:space="preserve">, dan setelah dilakukan tranfusi PRC  kadar Hb Ny. T menjadi 11,2 </w:t>
      </w:r>
      <w:r>
        <w:rPr>
          <w:color w:val="020E13"/>
          <w:szCs w:val="24"/>
          <w:shd w:val="clear" w:color="auto" w:fill="FFFFFF"/>
        </w:rPr>
        <w:t>g/dL</w:t>
      </w:r>
      <w:r>
        <w:rPr>
          <w:color w:val="020E13"/>
          <w:szCs w:val="24"/>
          <w:shd w:val="clear" w:color="auto" w:fill="FFFFFF"/>
          <w:lang w:val="id-ID"/>
        </w:rPr>
        <w:t>.</w:t>
      </w:r>
      <w:r>
        <w:rPr>
          <w:szCs w:val="24"/>
        </w:rPr>
        <w:t xml:space="preserve"> </w:t>
      </w:r>
      <w:r>
        <w:rPr>
          <w:szCs w:val="24"/>
          <w:lang w:val="id-ID"/>
        </w:rPr>
        <w:t>P</w:t>
      </w:r>
      <w:r>
        <w:rPr>
          <w:szCs w:val="24"/>
        </w:rPr>
        <w:t xml:space="preserve">emberian terapi obat transamin dan primolut untuk mengurangi perdarahan, serta pemantauan tanda – tanda vital. </w:t>
      </w:r>
    </w:p>
    <w:p w:rsidR="00D94123" w:rsidRDefault="0010008A">
      <w:pPr>
        <w:ind w:firstLine="720"/>
        <w:jc w:val="both"/>
        <w:rPr>
          <w:szCs w:val="24"/>
        </w:rPr>
      </w:pPr>
      <w:r>
        <w:rPr>
          <w:szCs w:val="24"/>
        </w:rPr>
        <w:t>Menurut penulis pada saat pengkajian di</w:t>
      </w:r>
      <w:r w:rsidR="006843BE">
        <w:rPr>
          <w:szCs w:val="24"/>
        </w:rPr>
        <w:t xml:space="preserve">temukan keluhan utama Ny.T merasakan nyeri. Menurut teori keadaan nyeri </w:t>
      </w:r>
      <w:r>
        <w:rPr>
          <w:szCs w:val="24"/>
        </w:rPr>
        <w:t>sering muncul saat pre operasi yang akan dihadap</w:t>
      </w:r>
      <w:r w:rsidR="006843BE">
        <w:rPr>
          <w:szCs w:val="24"/>
        </w:rPr>
        <w:t>i oleh seorang pasien, nyeri</w:t>
      </w:r>
      <w:r>
        <w:rPr>
          <w:szCs w:val="24"/>
        </w:rPr>
        <w:t xml:space="preserve"> pre operasi ini dapat dipengaruhi oleh banyak f</w:t>
      </w:r>
      <w:r w:rsidR="003F09C5">
        <w:rPr>
          <w:szCs w:val="24"/>
        </w:rPr>
        <w:t xml:space="preserve">actor (Haqiki, 2013).Nyeri </w:t>
      </w:r>
      <w:r>
        <w:rPr>
          <w:szCs w:val="24"/>
        </w:rPr>
        <w:t>sendiri adalah respon emosional yang ditunjukan oleh sesorang terhadap penilaian yang menggambark</w:t>
      </w:r>
      <w:r w:rsidR="003F09C5">
        <w:rPr>
          <w:szCs w:val="24"/>
        </w:rPr>
        <w:t xml:space="preserve">an infiltrasi tumor </w:t>
      </w:r>
      <w:r>
        <w:rPr>
          <w:szCs w:val="24"/>
        </w:rPr>
        <w:t xml:space="preserve">yang disertai dengan gangguan sakit (Nurahayu &amp; Sulastri, 2019). </w:t>
      </w:r>
    </w:p>
    <w:p w:rsidR="00D94123" w:rsidRDefault="0010008A">
      <w:pPr>
        <w:ind w:firstLine="720"/>
        <w:jc w:val="both"/>
        <w:rPr>
          <w:szCs w:val="24"/>
        </w:rPr>
      </w:pPr>
      <w:r>
        <w:rPr>
          <w:szCs w:val="24"/>
        </w:rPr>
        <w:t>Menurut penulis, pasien mengalami intoleransi aktivitas karena kurangnya tingkat pengetahuan pasien terhadap suatu tindakan yang akan dilakukan.</w:t>
      </w:r>
    </w:p>
    <w:p w:rsidR="00D94123" w:rsidRDefault="0010008A">
      <w:pPr>
        <w:pStyle w:val="Heading2"/>
      </w:pPr>
      <w:r>
        <w:rPr>
          <w:lang w:val="id-ID"/>
        </w:rPr>
        <w:t>4.</w:t>
      </w:r>
      <w:r>
        <w:t xml:space="preserve">2 Diagnosa Keperawatan </w:t>
      </w:r>
    </w:p>
    <w:p w:rsidR="00D94123" w:rsidRDefault="0010008A">
      <w:pPr>
        <w:ind w:left="274" w:firstLine="720"/>
        <w:jc w:val="both"/>
        <w:rPr>
          <w:szCs w:val="24"/>
        </w:rPr>
      </w:pPr>
      <w:r>
        <w:rPr>
          <w:szCs w:val="24"/>
        </w:rPr>
        <w:t>Diagnosa keperawatan yang terdapat</w:t>
      </w:r>
      <w:r w:rsidR="003F09C5">
        <w:rPr>
          <w:szCs w:val="24"/>
        </w:rPr>
        <w:t xml:space="preserve"> pada tinjauan pustaka ada lima</w:t>
      </w:r>
      <w:r>
        <w:rPr>
          <w:szCs w:val="24"/>
        </w:rPr>
        <w:t>, yakni:</w:t>
      </w:r>
    </w:p>
    <w:p w:rsidR="00D94123" w:rsidRDefault="0010008A" w:rsidP="00A04C9C">
      <w:pPr>
        <w:pStyle w:val="ListParagraph"/>
        <w:numPr>
          <w:ilvl w:val="0"/>
          <w:numId w:val="62"/>
        </w:numPr>
        <w:rPr>
          <w:szCs w:val="24"/>
        </w:rPr>
      </w:pPr>
      <w:r>
        <w:rPr>
          <w:szCs w:val="24"/>
        </w:rPr>
        <w:t>Perfusi perifer tidak efektif berhubungan dengan penurunan konsentrasi hemoglobin SDKI, D.0009</w:t>
      </w:r>
    </w:p>
    <w:p w:rsidR="00D94123" w:rsidRDefault="0010008A" w:rsidP="00A04C9C">
      <w:pPr>
        <w:pStyle w:val="ListParagraph"/>
        <w:numPr>
          <w:ilvl w:val="0"/>
          <w:numId w:val="62"/>
        </w:numPr>
        <w:rPr>
          <w:szCs w:val="24"/>
        </w:rPr>
      </w:pPr>
      <w:r>
        <w:rPr>
          <w:szCs w:val="24"/>
        </w:rPr>
        <w:t>Disfungsi motilitas gastrointestinal berhubungan dengan efek agen farmakologis (anastesi). SDKI, D.0021</w:t>
      </w:r>
    </w:p>
    <w:p w:rsidR="00D94123" w:rsidRDefault="0010008A" w:rsidP="00A04C9C">
      <w:pPr>
        <w:pStyle w:val="ListParagraph"/>
        <w:numPr>
          <w:ilvl w:val="0"/>
          <w:numId w:val="62"/>
        </w:numPr>
        <w:rPr>
          <w:szCs w:val="24"/>
        </w:rPr>
      </w:pPr>
      <w:r>
        <w:rPr>
          <w:szCs w:val="24"/>
        </w:rPr>
        <w:lastRenderedPageBreak/>
        <w:t>Resiko hipovolemia ditandai dengan kehilangan cairan secara aktif SDKI, D.0034</w:t>
      </w:r>
    </w:p>
    <w:p w:rsidR="00D94123" w:rsidRDefault="0010008A" w:rsidP="00A04C9C">
      <w:pPr>
        <w:pStyle w:val="ListParagraph"/>
        <w:numPr>
          <w:ilvl w:val="0"/>
          <w:numId w:val="62"/>
        </w:numPr>
        <w:rPr>
          <w:szCs w:val="24"/>
        </w:rPr>
      </w:pPr>
      <w:r>
        <w:rPr>
          <w:szCs w:val="24"/>
        </w:rPr>
        <w:t>Nyeri akut berhubungan dengan agen pencedera fisik (prosedur operasi) SDKI, D.0077</w:t>
      </w:r>
    </w:p>
    <w:p w:rsidR="00D94123" w:rsidRDefault="0010008A" w:rsidP="00A04C9C">
      <w:pPr>
        <w:pStyle w:val="ListParagraph"/>
        <w:numPr>
          <w:ilvl w:val="0"/>
          <w:numId w:val="62"/>
        </w:numPr>
        <w:rPr>
          <w:szCs w:val="24"/>
        </w:rPr>
      </w:pPr>
      <w:r>
        <w:rPr>
          <w:szCs w:val="24"/>
        </w:rPr>
        <w:t>Intoleransi aktivitas berhubungan dengan krisis situasional SDKI, D.0080</w:t>
      </w:r>
    </w:p>
    <w:p w:rsidR="00D94123" w:rsidRDefault="0010008A">
      <w:pPr>
        <w:ind w:left="270"/>
        <w:jc w:val="both"/>
        <w:rPr>
          <w:szCs w:val="24"/>
        </w:rPr>
      </w:pPr>
      <w:r>
        <w:rPr>
          <w:szCs w:val="24"/>
        </w:rPr>
        <w:t>Data hasil pengkajian terdapat 1 diagnosa pre operasi yang dapat ditegakkan pada tinjauan kasus, yaitu:</w:t>
      </w:r>
    </w:p>
    <w:p w:rsidR="00D94123" w:rsidRPr="008B3219" w:rsidRDefault="008B3219" w:rsidP="008B3219">
      <w:pPr>
        <w:ind w:left="270"/>
        <w:jc w:val="both"/>
        <w:rPr>
          <w:szCs w:val="24"/>
        </w:rPr>
      </w:pPr>
      <w:r>
        <w:rPr>
          <w:szCs w:val="24"/>
        </w:rPr>
        <w:t>a.</w:t>
      </w:r>
      <w:r w:rsidR="0010008A" w:rsidRPr="008B3219">
        <w:rPr>
          <w:szCs w:val="24"/>
        </w:rPr>
        <w:t>Nyeri kronis berhubungan dengan agen pe</w:t>
      </w:r>
      <w:r w:rsidR="003F09C5" w:rsidRPr="008B3219">
        <w:rPr>
          <w:szCs w:val="24"/>
        </w:rPr>
        <w:t>ncedera fisik (infiltrasi tumor)</w:t>
      </w:r>
      <w:r w:rsidR="0010008A" w:rsidRPr="008B3219">
        <w:rPr>
          <w:szCs w:val="24"/>
        </w:rPr>
        <w:t>. Pada tinjauan kasus pasien ditegakkan masalah keperawatan nyeri akut berhubungan dengan agen pencedera fisik</w:t>
      </w:r>
    </w:p>
    <w:p w:rsidR="00D94123" w:rsidRDefault="0010008A">
      <w:pPr>
        <w:ind w:left="270"/>
        <w:jc w:val="both"/>
        <w:rPr>
          <w:szCs w:val="24"/>
        </w:rPr>
      </w:pPr>
      <w:r>
        <w:rPr>
          <w:szCs w:val="24"/>
        </w:rPr>
        <w:t>Sedang</w:t>
      </w:r>
      <w:r w:rsidR="008B3219">
        <w:rPr>
          <w:szCs w:val="24"/>
        </w:rPr>
        <w:t>kan data post operasi terdapat 2</w:t>
      </w:r>
      <w:r>
        <w:rPr>
          <w:szCs w:val="24"/>
        </w:rPr>
        <w:t xml:space="preserve"> diagnosa yang dapat ditegakkan, yaitu: </w:t>
      </w:r>
    </w:p>
    <w:p w:rsidR="00D94123" w:rsidRDefault="0010008A" w:rsidP="00A04C9C">
      <w:pPr>
        <w:pStyle w:val="ListParagraph"/>
        <w:numPr>
          <w:ilvl w:val="1"/>
          <w:numId w:val="64"/>
        </w:numPr>
        <w:ind w:left="630"/>
        <w:rPr>
          <w:szCs w:val="24"/>
        </w:rPr>
      </w:pPr>
      <w:r>
        <w:rPr>
          <w:szCs w:val="24"/>
          <w:lang w:val="id-ID"/>
        </w:rPr>
        <w:t xml:space="preserve">Nyeri akut berhubungan dengan agen pencedera fisik  </w:t>
      </w:r>
      <w:r>
        <w:rPr>
          <w:szCs w:val="24"/>
        </w:rPr>
        <w:t xml:space="preserve">ditegakkan karena telah dilakukan penatalaksanaan </w:t>
      </w:r>
      <w:r>
        <w:rPr>
          <w:szCs w:val="24"/>
          <w:lang w:val="id-ID"/>
        </w:rPr>
        <w:t xml:space="preserve">pada </w:t>
      </w:r>
      <w:r>
        <w:rPr>
          <w:szCs w:val="24"/>
        </w:rPr>
        <w:t>Ny</w:t>
      </w:r>
      <w:r>
        <w:rPr>
          <w:szCs w:val="24"/>
          <w:lang w:val="id-ID"/>
        </w:rPr>
        <w:t xml:space="preserve">. </w:t>
      </w:r>
      <w:r>
        <w:rPr>
          <w:szCs w:val="24"/>
        </w:rPr>
        <w:t>T</w:t>
      </w:r>
      <w:r>
        <w:rPr>
          <w:szCs w:val="24"/>
          <w:lang w:val="id-ID"/>
        </w:rPr>
        <w:t>.</w:t>
      </w:r>
      <w:r>
        <w:rPr>
          <w:szCs w:val="24"/>
        </w:rPr>
        <w:t xml:space="preserve"> Pasien mengeluhkan perut bagian bawah </w:t>
      </w:r>
      <w:r>
        <w:rPr>
          <w:szCs w:val="24"/>
          <w:lang w:val="id-ID"/>
        </w:rPr>
        <w:t>sebelah kiri</w:t>
      </w:r>
      <w:r>
        <w:rPr>
          <w:szCs w:val="24"/>
        </w:rPr>
        <w:t xml:space="preserve"> pasien terdapat luka bekas operasi tertutup kassa hepavix, pasien mengatakan rasanya seperti </w:t>
      </w:r>
      <w:r>
        <w:rPr>
          <w:szCs w:val="24"/>
          <w:lang w:val="id-ID"/>
        </w:rPr>
        <w:t>cekot-cekot</w:t>
      </w:r>
      <w:r>
        <w:rPr>
          <w:szCs w:val="24"/>
        </w:rPr>
        <w:t xml:space="preserve">. Menurut teori, pasien merasakan nyeri akut yaitu pengalaman sensorik atau emosional yang berkaitan dengan kerusakan jaringan aktual atau fungsional dengan onset mendadak atau lambat dan berintensitas ringan. </w:t>
      </w:r>
    </w:p>
    <w:p w:rsidR="00D94123" w:rsidRDefault="0010008A" w:rsidP="00A04C9C">
      <w:pPr>
        <w:pStyle w:val="ListParagraph"/>
        <w:numPr>
          <w:ilvl w:val="1"/>
          <w:numId w:val="64"/>
        </w:numPr>
        <w:ind w:left="630"/>
        <w:rPr>
          <w:szCs w:val="24"/>
        </w:rPr>
      </w:pPr>
      <w:r>
        <w:rPr>
          <w:szCs w:val="24"/>
          <w:lang w:val="id-ID"/>
        </w:rPr>
        <w:t xml:space="preserve">Intoleransi aktivitas berhubungan dengan kelemahan ditegakkan karena telah dilakukan penatalaksanaan pada Ny. T. Pasien menggeluhkan bahwa badannya lemas. </w:t>
      </w:r>
    </w:p>
    <w:p w:rsidR="00D94123" w:rsidRDefault="0010008A">
      <w:pPr>
        <w:pStyle w:val="Heading2"/>
      </w:pPr>
      <w:bookmarkStart w:id="150" w:name="_Toc127383853"/>
      <w:bookmarkStart w:id="151" w:name="_Toc127384381"/>
      <w:r>
        <w:t>4.3 Perencanaan</w:t>
      </w:r>
      <w:bookmarkEnd w:id="150"/>
      <w:bookmarkEnd w:id="151"/>
    </w:p>
    <w:p w:rsidR="00D94123" w:rsidRDefault="0010008A">
      <w:pPr>
        <w:ind w:firstLine="720"/>
        <w:jc w:val="both"/>
        <w:rPr>
          <w:szCs w:val="24"/>
        </w:rPr>
      </w:pPr>
      <w:r>
        <w:rPr>
          <w:szCs w:val="24"/>
        </w:rPr>
        <w:t xml:space="preserve">Pada tinjauan pustaka perencanaan menggunakan kriteria hasil yang mengacupada pencapaian tujuan. Pada tinjauan kasus perencanaan juga </w:t>
      </w:r>
      <w:r>
        <w:rPr>
          <w:szCs w:val="24"/>
        </w:rPr>
        <w:lastRenderedPageBreak/>
        <w:t>menggunakan kriteria hasil yang mengacu pada pencapaian tujuan. Perencanaan pada diagnosakeperawatan yang ada antara tinjauan pustaka dan tinjauan kasus terdapat beberapa kesamaan dan masing-masing intervensi mengacu pada sasaran, dan kriteria hasilyang telah ditetapkan</w:t>
      </w:r>
    </w:p>
    <w:p w:rsidR="00D94123" w:rsidRDefault="0010008A">
      <w:pPr>
        <w:ind w:firstLine="720"/>
        <w:jc w:val="both"/>
        <w:rPr>
          <w:szCs w:val="24"/>
        </w:rPr>
      </w:pPr>
      <w:r>
        <w:rPr>
          <w:szCs w:val="24"/>
        </w:rPr>
        <w:t>Nyeri k</w:t>
      </w:r>
      <w:r w:rsidR="00C420B3">
        <w:rPr>
          <w:szCs w:val="24"/>
        </w:rPr>
        <w:t xml:space="preserve">ronis berhubungan dengan infiltrasi tumor </w:t>
      </w:r>
      <w:r>
        <w:rPr>
          <w:szCs w:val="24"/>
        </w:rPr>
        <w:t>.Setelah dilak</w:t>
      </w:r>
      <w:r w:rsidR="008B3219">
        <w:rPr>
          <w:szCs w:val="24"/>
        </w:rPr>
        <w:t>ukan asuhan keperawatan selama 1</w:t>
      </w:r>
      <w:r>
        <w:rPr>
          <w:szCs w:val="24"/>
        </w:rPr>
        <w:t xml:space="preserve">x24 jam dengan tujuan tingkat klien tidak gelisah, klien dapat mengontrol nyeri dengan teknik relaksasi nafas dalam, klien merasa nyaman dan nyeri berkurang. Beberapa perencanaan untuk mencapai tujuan yaitu menjelaskan strategi untuk meredakan nyeri, mengajarkan teknik non-farmakologis untuk mengurangi nyeri, mengkolaborasikan pemberian obat dari dokter menggunakan anti nyeri. </w:t>
      </w:r>
    </w:p>
    <w:p w:rsidR="00D94123" w:rsidRDefault="0010008A">
      <w:pPr>
        <w:ind w:firstLine="720"/>
        <w:jc w:val="both"/>
        <w:rPr>
          <w:szCs w:val="24"/>
        </w:rPr>
      </w:pPr>
      <w:r>
        <w:rPr>
          <w:szCs w:val="24"/>
        </w:rPr>
        <w:t xml:space="preserve"> Beberapa perencanaan untuk mencapai tujuan yaitu monitor karakteristik luka, lepaskan balutan dan plester secara perlahan, bersihkan dengan NaCl atau pembersih nontoksik, sesuai kebutuhan, pasang balutan sesuai jenis luka, pertahankan teknik steril saat melakukan perawatan luka, anjurkan mengkonsumsi makanan tinggi kalori dan protein, kolaborasi dengan dokter pemberian antibiotic. </w:t>
      </w:r>
    </w:p>
    <w:p w:rsidR="00D94123" w:rsidRDefault="0010008A">
      <w:pPr>
        <w:pStyle w:val="Heading2"/>
      </w:pPr>
      <w:bookmarkStart w:id="152" w:name="_Toc127383854"/>
      <w:bookmarkStart w:id="153" w:name="_Toc127384382"/>
      <w:r>
        <w:t>4.4 Pelaksanaan</w:t>
      </w:r>
      <w:bookmarkEnd w:id="152"/>
      <w:bookmarkEnd w:id="153"/>
    </w:p>
    <w:p w:rsidR="00D94123" w:rsidRDefault="0010008A">
      <w:pPr>
        <w:ind w:firstLine="720"/>
        <w:jc w:val="both"/>
        <w:rPr>
          <w:szCs w:val="24"/>
        </w:rPr>
      </w:pPr>
      <w:r>
        <w:rPr>
          <w:szCs w:val="24"/>
        </w:rPr>
        <w:t xml:space="preserve">Pelaksanaan merupakan wujud dari perencanaan yang telah disusun. Pelaksanaan pada tinjauan pustaka tidak dapat dilakukan seluruhnya karena hanya membahas teori asuhan keperawatan. Namun, pada kasus nyata pelaksanaan telah di implementasikan pada pasien secara langsung dan dilakukan pendokumentasian intervensi keperawatan Pelaksanaan rencana keperawatan dilakukan secara terkoordinasi agar pelaksanaan diagnosa kasus tidak semua sama dengan tinjauan </w:t>
      </w:r>
      <w:r>
        <w:rPr>
          <w:szCs w:val="24"/>
        </w:rPr>
        <w:lastRenderedPageBreak/>
        <w:t>pustaka, karena hal tersebut dilakukan sesuai dengan keadaan pasien yang sesungguhnya.</w:t>
      </w:r>
    </w:p>
    <w:p w:rsidR="00D94123" w:rsidRDefault="00C420B3">
      <w:pPr>
        <w:ind w:firstLine="720"/>
        <w:jc w:val="both"/>
        <w:rPr>
          <w:szCs w:val="24"/>
        </w:rPr>
      </w:pPr>
      <w:r>
        <w:rPr>
          <w:szCs w:val="24"/>
        </w:rPr>
        <w:t>Nyeri akut</w:t>
      </w:r>
      <w:r w:rsidR="0010008A">
        <w:rPr>
          <w:szCs w:val="24"/>
        </w:rPr>
        <w:t xml:space="preserve"> berhubungan dengan agen pencedera fisik penyakitnya. Tindakan keperawatan yang dilakukan dengan memantau kondisi pasien, memberikan kaltrofen sub untuk mengurangi rasa nyeri, selain menggunakan obat anti nyeri kaltrofen sub 50 mg dan meloxicam 7,5 mg, pasien juga diajarkan teknik relaksasi. Metode ini menggunakan pendidikan dan latihan pernafasan dengan prinsip dapat mengurangi nyeri dengan cara mengurangi sensasi nyeri dan mengontrol intensitas reaksi terhadap nyeri, relaksasi dapat dilakukan dengan cara ciptakan lingkungan yang tenang, tentukan posisi yang nyaman, konsentrasi pada suatu obyek atau bayangan visual, dan melepaskan ketegangan (Dewi, 2016). </w:t>
      </w:r>
    </w:p>
    <w:p w:rsidR="00D94123" w:rsidRDefault="0010008A">
      <w:pPr>
        <w:pStyle w:val="Heading2"/>
      </w:pPr>
      <w:bookmarkStart w:id="154" w:name="_Toc127383855"/>
      <w:bookmarkStart w:id="155" w:name="_Toc127384383"/>
      <w:r>
        <w:t>4.5 Evaluasi</w:t>
      </w:r>
      <w:bookmarkEnd w:id="154"/>
      <w:bookmarkEnd w:id="155"/>
    </w:p>
    <w:p w:rsidR="00D94123" w:rsidRDefault="0010008A">
      <w:pPr>
        <w:ind w:firstLine="720"/>
        <w:jc w:val="both"/>
        <w:rPr>
          <w:szCs w:val="24"/>
        </w:rPr>
      </w:pPr>
      <w:r>
        <w:rPr>
          <w:szCs w:val="24"/>
        </w:rPr>
        <w:t>Evaluasi masalah keperawatan nyeri kronis berhubungan dengan agen penyakitnya (prosedur operasi), pasien mengatakan mengatakan nyeri di perut . Setelah dilakukan tindakan keperawatandengan mengajarkan teknik relaksasi nafas dalam, memberikan penjelasan tentang penyebab nyeri. Dilakukan Tindakan keperawatan selama 1x24jam sejak tanggal 24 Januari 2023 untuk masalah nyeri kronis dapat teratasi..</w:t>
      </w:r>
    </w:p>
    <w:p w:rsidR="00D94123" w:rsidRDefault="00181AD7">
      <w:pPr>
        <w:ind w:firstLine="720"/>
        <w:jc w:val="both"/>
        <w:rPr>
          <w:szCs w:val="24"/>
        </w:rPr>
        <w:sectPr w:rsidR="00D94123">
          <w:headerReference w:type="default" r:id="rId23"/>
          <w:footerReference w:type="default" r:id="rId24"/>
          <w:type w:val="nextColumn"/>
          <w:pgSz w:w="11906" w:h="16838" w:code="9"/>
          <w:pgMar w:top="-1872" w:right="1872" w:bottom="1872" w:left="2016" w:header="720" w:footer="720" w:gutter="0"/>
          <w:cols w:space="720"/>
          <w:docGrid w:linePitch="360"/>
        </w:sectPr>
      </w:pPr>
      <w:r>
        <w:rPr>
          <w:szCs w:val="24"/>
        </w:rPr>
        <w:t>Evalua</w:t>
      </w:r>
      <w:r w:rsidR="0010008A">
        <w:rPr>
          <w:szCs w:val="24"/>
        </w:rPr>
        <w:t xml:space="preserve">si masalah intoleransi Aktivitas Pasien mengatakan telah mengkonsumsi 3 butir putih telur, pasien memahami KIE untuk selalu mencuci tangan dengan langkah 6 benar. Menurut teori hubungan yaitu ketika sayatan pada operasi dapat menimbulkan luka yang berukuran besar dan dalam, sehingga membutuhkan waktu yang lama untuk penyembuhan dan perawatan berkelanjutan. </w:t>
      </w:r>
      <w:r w:rsidR="0010008A">
        <w:rPr>
          <w:szCs w:val="24"/>
        </w:rPr>
        <w:lastRenderedPageBreak/>
        <w:t xml:space="preserve">(Sinawang, 2019). Mengkonsumsi makanan yang mengandung protein tinggi dapat mengurangi tingkat komplikasi pada pasien (Wischmeyer et al., 2018). </w:t>
      </w:r>
    </w:p>
    <w:p w:rsidR="00D94123" w:rsidRDefault="0010008A">
      <w:pPr>
        <w:pStyle w:val="Heading1"/>
        <w:tabs>
          <w:tab w:val="left" w:pos="204"/>
          <w:tab w:val="center" w:pos="4009"/>
        </w:tabs>
      </w:pPr>
      <w:bookmarkStart w:id="156" w:name="_Toc127383856"/>
      <w:bookmarkStart w:id="157" w:name="_Toc127384384"/>
      <w:r>
        <w:lastRenderedPageBreak/>
        <w:t>BAB 5</w:t>
      </w:r>
      <w:r>
        <w:br/>
        <w:t>PENUTUP</w:t>
      </w:r>
      <w:bookmarkEnd w:id="156"/>
      <w:bookmarkEnd w:id="157"/>
      <w:r>
        <w:cr/>
      </w:r>
    </w:p>
    <w:p w:rsidR="00D94123" w:rsidRDefault="0010008A">
      <w:pPr>
        <w:ind w:firstLine="720"/>
        <w:jc w:val="both"/>
        <w:rPr>
          <w:szCs w:val="24"/>
        </w:rPr>
      </w:pPr>
      <w:r>
        <w:rPr>
          <w:szCs w:val="24"/>
        </w:rPr>
        <w:t>Setelah penulis melakukan pengamatan dan melaksanakan asuhan keperawatan secara langsung pada pasien Ny. T dengan diagnosa medis Mioma Uteri</w:t>
      </w:r>
      <w:r>
        <w:rPr>
          <w:szCs w:val="24"/>
          <w:lang w:val="id-ID"/>
        </w:rPr>
        <w:t xml:space="preserve"> </w:t>
      </w:r>
      <w:r>
        <w:rPr>
          <w:szCs w:val="24"/>
        </w:rPr>
        <w:t>+</w:t>
      </w:r>
      <w:r>
        <w:rPr>
          <w:szCs w:val="24"/>
          <w:lang w:val="id-ID"/>
        </w:rPr>
        <w:t xml:space="preserve"> </w:t>
      </w:r>
      <w:r w:rsidR="003F09C5">
        <w:rPr>
          <w:szCs w:val="24"/>
        </w:rPr>
        <w:t xml:space="preserve">Anemia </w:t>
      </w:r>
      <w:r>
        <w:rPr>
          <w:szCs w:val="24"/>
        </w:rPr>
        <w:t>Pro Operasi Laparatomi TAHBS</w:t>
      </w:r>
      <w:r>
        <w:rPr>
          <w:szCs w:val="24"/>
          <w:lang w:val="id-ID"/>
        </w:rPr>
        <w:t>O</w:t>
      </w:r>
      <w:r>
        <w:rPr>
          <w:szCs w:val="24"/>
        </w:rPr>
        <w:t xml:space="preserve"> di ruang F1 RSPAL Dr. Ramelan Surabaya, maka penulis dapat menarik beberapa kesimpulan sekaligus  saran yang dapat bermanfaat dalam meningkatkan mutu asuhan keperawatan Mioma Uteri</w:t>
      </w:r>
      <w:r>
        <w:rPr>
          <w:szCs w:val="24"/>
          <w:lang w:val="id-ID"/>
        </w:rPr>
        <w:t xml:space="preserve"> </w:t>
      </w:r>
      <w:r>
        <w:rPr>
          <w:szCs w:val="24"/>
        </w:rPr>
        <w:t>+</w:t>
      </w:r>
      <w:r>
        <w:rPr>
          <w:szCs w:val="24"/>
          <w:lang w:val="id-ID"/>
        </w:rPr>
        <w:t xml:space="preserve"> </w:t>
      </w:r>
      <w:r w:rsidR="003F09C5">
        <w:rPr>
          <w:szCs w:val="24"/>
        </w:rPr>
        <w:t xml:space="preserve">Anemia </w:t>
      </w:r>
      <w:r>
        <w:rPr>
          <w:szCs w:val="24"/>
        </w:rPr>
        <w:t>Pro Operasi Laparatomi TAHBS</w:t>
      </w:r>
      <w:r>
        <w:rPr>
          <w:szCs w:val="24"/>
          <w:lang w:val="id-ID"/>
        </w:rPr>
        <w:t>O</w:t>
      </w:r>
      <w:r>
        <w:rPr>
          <w:szCs w:val="24"/>
        </w:rPr>
        <w:t xml:space="preserve"> </w:t>
      </w:r>
    </w:p>
    <w:p w:rsidR="00D94123" w:rsidRDefault="0010008A">
      <w:pPr>
        <w:pStyle w:val="Heading2"/>
      </w:pPr>
      <w:bookmarkStart w:id="158" w:name="_Toc127383857"/>
      <w:bookmarkStart w:id="159" w:name="_Toc127384385"/>
      <w:r>
        <w:t>5.1 Simpulan</w:t>
      </w:r>
      <w:bookmarkEnd w:id="158"/>
      <w:bookmarkEnd w:id="159"/>
      <w:r>
        <w:t xml:space="preserve"> </w:t>
      </w:r>
    </w:p>
    <w:p w:rsidR="00D94123" w:rsidRDefault="0010008A">
      <w:pPr>
        <w:ind w:left="360"/>
        <w:jc w:val="both"/>
        <w:rPr>
          <w:szCs w:val="24"/>
        </w:rPr>
      </w:pPr>
      <w:r>
        <w:rPr>
          <w:szCs w:val="24"/>
        </w:rPr>
        <w:t xml:space="preserve">Dari hasil uraian yang telah menguraikan tentang asuhan keperawatan pada </w:t>
      </w:r>
      <w:r>
        <w:rPr>
          <w:szCs w:val="24"/>
        </w:rPr>
        <w:cr/>
        <w:t>Ny. T dengan diagnosa medis Mioma Uteri</w:t>
      </w:r>
      <w:r>
        <w:rPr>
          <w:szCs w:val="24"/>
          <w:lang w:val="id-ID"/>
        </w:rPr>
        <w:t xml:space="preserve"> </w:t>
      </w:r>
      <w:r>
        <w:rPr>
          <w:szCs w:val="24"/>
        </w:rPr>
        <w:t>+</w:t>
      </w:r>
      <w:r>
        <w:rPr>
          <w:szCs w:val="24"/>
          <w:lang w:val="id-ID"/>
        </w:rPr>
        <w:t xml:space="preserve"> </w:t>
      </w:r>
      <w:r w:rsidR="003F09C5">
        <w:rPr>
          <w:szCs w:val="24"/>
        </w:rPr>
        <w:t xml:space="preserve">Anemia </w:t>
      </w:r>
      <w:r>
        <w:rPr>
          <w:szCs w:val="24"/>
        </w:rPr>
        <w:t>Pro Operasi Laparatomi TAHBS</w:t>
      </w:r>
      <w:r>
        <w:rPr>
          <w:szCs w:val="24"/>
          <w:lang w:val="id-ID"/>
        </w:rPr>
        <w:t xml:space="preserve">O </w:t>
      </w:r>
      <w:r>
        <w:rPr>
          <w:szCs w:val="24"/>
        </w:rPr>
        <w:t>maka penulis dapat mengambil kesimpulan sebagai berikut :</w:t>
      </w:r>
    </w:p>
    <w:p w:rsidR="00D94123" w:rsidRDefault="0010008A" w:rsidP="00A04C9C">
      <w:pPr>
        <w:pStyle w:val="ListParagraph"/>
        <w:numPr>
          <w:ilvl w:val="1"/>
          <w:numId w:val="65"/>
        </w:numPr>
        <w:ind w:left="720"/>
        <w:rPr>
          <w:szCs w:val="24"/>
        </w:rPr>
      </w:pPr>
      <w:r>
        <w:rPr>
          <w:szCs w:val="24"/>
        </w:rPr>
        <w:t>Pengakajian didapatkan data fokus, mengatakan cemas dengan operasi yang akan dilakukan</w:t>
      </w:r>
    </w:p>
    <w:p w:rsidR="00D94123" w:rsidRDefault="0010008A" w:rsidP="00A04C9C">
      <w:pPr>
        <w:pStyle w:val="ListParagraph"/>
        <w:numPr>
          <w:ilvl w:val="1"/>
          <w:numId w:val="65"/>
        </w:numPr>
        <w:ind w:left="720"/>
        <w:rPr>
          <w:szCs w:val="24"/>
        </w:rPr>
      </w:pPr>
      <w:r>
        <w:rPr>
          <w:szCs w:val="24"/>
        </w:rPr>
        <w:t>Masalah keperawatan yang muncul adalah nyeri kronis berhubungan dengan krisis situasional, nyeri akut berhubungan dengan agen penyakitnya (prosedur operasi).</w:t>
      </w:r>
    </w:p>
    <w:p w:rsidR="00D94123" w:rsidRDefault="0010008A" w:rsidP="00A04C9C">
      <w:pPr>
        <w:pStyle w:val="ListParagraph"/>
        <w:numPr>
          <w:ilvl w:val="1"/>
          <w:numId w:val="65"/>
        </w:numPr>
        <w:ind w:left="720"/>
        <w:rPr>
          <w:szCs w:val="24"/>
        </w:rPr>
        <w:sectPr w:rsidR="00D94123">
          <w:headerReference w:type="default" r:id="rId25"/>
          <w:footerReference w:type="default" r:id="rId26"/>
          <w:type w:val="nextColumn"/>
          <w:pgSz w:w="11906" w:h="16838" w:code="9"/>
          <w:pgMar w:top="-1872" w:right="1872" w:bottom="1872" w:left="2016" w:header="720" w:footer="720" w:gutter="0"/>
          <w:cols w:space="720"/>
          <w:docGrid w:linePitch="360"/>
        </w:sectPr>
      </w:pPr>
      <w:r>
        <w:rPr>
          <w:szCs w:val="24"/>
        </w:rPr>
        <w:t xml:space="preserve"> Diagnosa keperawatan nyeri kronis berhubungan dengan krisis situasional dilakukan tindakan dengan mengajarkan pasien untuk teknik relaksasi napas dalam.Setelh itu muncul masalah baru yaitu nyeri akut berhubungan dengan agen pencedera fisik (prosedur operasi)</w:t>
      </w:r>
    </w:p>
    <w:p w:rsidR="00D94123" w:rsidRDefault="00D94123">
      <w:pPr>
        <w:rPr>
          <w:szCs w:val="24"/>
        </w:rPr>
      </w:pPr>
    </w:p>
    <w:p w:rsidR="00D94123" w:rsidRDefault="0010008A" w:rsidP="00A04C9C">
      <w:pPr>
        <w:pStyle w:val="ListParagraph"/>
        <w:numPr>
          <w:ilvl w:val="1"/>
          <w:numId w:val="65"/>
        </w:numPr>
        <w:ind w:left="720"/>
        <w:rPr>
          <w:szCs w:val="24"/>
        </w:rPr>
      </w:pPr>
      <w:r>
        <w:rPr>
          <w:szCs w:val="24"/>
        </w:rPr>
        <w:t>Pada akhir evaluasi tujuan sudah tercapai nyeri yang dirasakan Ny.T menjadi skala 1, resiko infeksi teratasi karena luka tidak ada rembesan, pasien memahami edukasi yang diberikan oleh petugas ruangan.</w:t>
      </w:r>
    </w:p>
    <w:p w:rsidR="00D94123" w:rsidRDefault="0010008A" w:rsidP="00A04C9C">
      <w:pPr>
        <w:pStyle w:val="ListParagraph"/>
        <w:numPr>
          <w:ilvl w:val="1"/>
          <w:numId w:val="65"/>
        </w:numPr>
        <w:ind w:left="720"/>
        <w:rPr>
          <w:szCs w:val="24"/>
        </w:rPr>
      </w:pPr>
      <w:r>
        <w:rPr>
          <w:szCs w:val="24"/>
        </w:rPr>
        <w:t>Pada akhir dokumentasi berisi kegiatan pencatatan dan laporan otentik. Semua kegiatan yang berkaitan dengan pengolahan pasien dapat dipergunakan  untuk mengungkapkan sesuatu yang actual dan bisa dipertanggung jawabkan</w:t>
      </w:r>
    </w:p>
    <w:p w:rsidR="004C5CE6" w:rsidRPr="004C5CE6" w:rsidRDefault="0010008A" w:rsidP="00A04C9C">
      <w:pPr>
        <w:pStyle w:val="Heading2"/>
        <w:numPr>
          <w:ilvl w:val="1"/>
          <w:numId w:val="62"/>
        </w:numPr>
      </w:pPr>
      <w:bookmarkStart w:id="160" w:name="_Toc127383858"/>
      <w:bookmarkStart w:id="161" w:name="_Toc127384386"/>
      <w:r>
        <w:t>Saran</w:t>
      </w:r>
      <w:bookmarkEnd w:id="160"/>
      <w:bookmarkEnd w:id="161"/>
    </w:p>
    <w:p w:rsidR="00D94123" w:rsidRDefault="0010008A" w:rsidP="00A04C9C">
      <w:pPr>
        <w:pStyle w:val="ListParagraph"/>
        <w:numPr>
          <w:ilvl w:val="0"/>
          <w:numId w:val="66"/>
        </w:numPr>
        <w:rPr>
          <w:szCs w:val="24"/>
        </w:rPr>
      </w:pPr>
      <w:r>
        <w:rPr>
          <w:szCs w:val="24"/>
        </w:rPr>
        <w:t>Untuk mencapai hasil keperawatan yang diharapkan, diperlukan hubungan yang baik dan keterlibatan pasien, keluarga, dan tim kesehatan lainnya.</w:t>
      </w:r>
    </w:p>
    <w:p w:rsidR="00D94123" w:rsidRDefault="0010008A" w:rsidP="00A04C9C">
      <w:pPr>
        <w:pStyle w:val="ListParagraph"/>
        <w:numPr>
          <w:ilvl w:val="0"/>
          <w:numId w:val="66"/>
        </w:numPr>
        <w:rPr>
          <w:szCs w:val="24"/>
        </w:rPr>
      </w:pPr>
      <w:r>
        <w:rPr>
          <w:szCs w:val="24"/>
        </w:rPr>
        <w:t>Perawat sebagai petugas pelayanan kesehatan hendaknya mempunyai pengetahuan, ketrampilan yang cukup serta dapat bekerjasama dengan tim kesehatan lainnya dengan memberikan asuhan keperawatan pada pasien dengan diagnose medis Mioma Uteri</w:t>
      </w:r>
      <w:r>
        <w:rPr>
          <w:szCs w:val="24"/>
          <w:lang w:val="id-ID"/>
        </w:rPr>
        <w:t xml:space="preserve"> </w:t>
      </w:r>
      <w:r>
        <w:rPr>
          <w:szCs w:val="24"/>
        </w:rPr>
        <w:t>+</w:t>
      </w:r>
      <w:r>
        <w:rPr>
          <w:szCs w:val="24"/>
          <w:lang w:val="id-ID"/>
        </w:rPr>
        <w:t xml:space="preserve"> </w:t>
      </w:r>
      <w:r w:rsidR="003F09C5">
        <w:rPr>
          <w:szCs w:val="24"/>
        </w:rPr>
        <w:t xml:space="preserve">Anemia </w:t>
      </w:r>
      <w:r>
        <w:rPr>
          <w:szCs w:val="24"/>
        </w:rPr>
        <w:t>Pro Operasi Laparatomi TAHBS</w:t>
      </w:r>
      <w:r>
        <w:rPr>
          <w:szCs w:val="24"/>
          <w:lang w:val="id-ID"/>
        </w:rPr>
        <w:t>O</w:t>
      </w:r>
    </w:p>
    <w:p w:rsidR="00D94123" w:rsidRDefault="0010008A" w:rsidP="00A04C9C">
      <w:pPr>
        <w:pStyle w:val="ListParagraph"/>
        <w:numPr>
          <w:ilvl w:val="0"/>
          <w:numId w:val="66"/>
        </w:numPr>
        <w:rPr>
          <w:szCs w:val="24"/>
        </w:rPr>
      </w:pPr>
      <w:r>
        <w:rPr>
          <w:szCs w:val="24"/>
        </w:rPr>
        <w:t>Dalam meningkatkan mutu asuhan keperawatan yang professional alangkah baiknya diadakan suatu seminar atau suatu pertemuan yang membahas tentang masalah kesehatan yang ada pada pasien.</w:t>
      </w:r>
    </w:p>
    <w:p w:rsidR="00D94123" w:rsidRDefault="0010008A" w:rsidP="00A04C9C">
      <w:pPr>
        <w:pStyle w:val="ListParagraph"/>
        <w:numPr>
          <w:ilvl w:val="0"/>
          <w:numId w:val="66"/>
        </w:numPr>
        <w:rPr>
          <w:szCs w:val="24"/>
        </w:rPr>
      </w:pPr>
      <w:r>
        <w:rPr>
          <w:szCs w:val="24"/>
        </w:rPr>
        <w:t>Pendidikan dan pengetahuan perawat secara berkelanjutan perlu ditingkatkan baik secara formal dan informal khususnya pengetahuan.</w:t>
      </w:r>
    </w:p>
    <w:p w:rsidR="00D94123" w:rsidRDefault="0010008A" w:rsidP="00A04C9C">
      <w:pPr>
        <w:pStyle w:val="ListParagraph"/>
        <w:numPr>
          <w:ilvl w:val="0"/>
          <w:numId w:val="66"/>
        </w:numPr>
        <w:rPr>
          <w:szCs w:val="24"/>
        </w:rPr>
        <w:sectPr w:rsidR="00D94123">
          <w:headerReference w:type="default" r:id="rId27"/>
          <w:footerReference w:type="default" r:id="rId28"/>
          <w:type w:val="nextColumn"/>
          <w:pgSz w:w="11906" w:h="16838" w:code="9"/>
          <w:pgMar w:top="-1872" w:right="1872" w:bottom="1872" w:left="2016" w:header="720" w:footer="720" w:gutter="0"/>
          <w:cols w:space="720"/>
          <w:docGrid w:linePitch="360"/>
        </w:sectPr>
      </w:pPr>
      <w:r>
        <w:rPr>
          <w:szCs w:val="24"/>
        </w:rPr>
        <w:t>Kembangkan dan tingkatkan pemahan perawat terhadap konsep manusia secara komprehensif sehingga mampu menerapkan asuhan keperawatan dengan baik</w:t>
      </w:r>
      <w:r>
        <w:rPr>
          <w:szCs w:val="24"/>
        </w:rPr>
        <w:cr/>
      </w:r>
    </w:p>
    <w:p w:rsidR="00D94123" w:rsidRDefault="0010008A">
      <w:pPr>
        <w:pStyle w:val="Heading1"/>
      </w:pPr>
      <w:bookmarkStart w:id="162" w:name="_TOC_250000"/>
      <w:bookmarkStart w:id="163" w:name="_Toc127383859"/>
      <w:bookmarkStart w:id="164" w:name="_Toc127384387"/>
      <w:r>
        <w:lastRenderedPageBreak/>
        <w:t>DAFTAR</w:t>
      </w:r>
      <w:bookmarkEnd w:id="162"/>
      <w:r>
        <w:t xml:space="preserve"> </w:t>
      </w:r>
      <w:bookmarkEnd w:id="163"/>
      <w:bookmarkEnd w:id="164"/>
      <w:r w:rsidR="003F09C5">
        <w:t>PUSTAKA</w:t>
      </w:r>
    </w:p>
    <w:p w:rsidR="00D94123" w:rsidRDefault="00D94123"/>
    <w:p w:rsidR="00D94123" w:rsidRDefault="0010008A" w:rsidP="003F09C5">
      <w:pPr>
        <w:pStyle w:val="BodyText"/>
        <w:spacing w:before="1"/>
        <w:ind w:left="540" w:right="121" w:hanging="567"/>
        <w:jc w:val="both"/>
        <w:rPr>
          <w:color w:val="212121"/>
        </w:rPr>
      </w:pPr>
      <w:r>
        <w:rPr>
          <w:color w:val="212121"/>
        </w:rPr>
        <w:t xml:space="preserve">Arifint, H., Wagey, F. W., &amp; Tendean, H. M. (2019). Karakteristik Penderita Mioma Uteri di Rsup Prof.Dr. Rd Kandou Manado. </w:t>
      </w:r>
      <w:r>
        <w:rPr>
          <w:i/>
          <w:color w:val="212121"/>
        </w:rPr>
        <w:t>Jurnal Medik dan Rehabilitasi</w:t>
      </w:r>
      <w:r>
        <w:rPr>
          <w:color w:val="212121"/>
        </w:rPr>
        <w:t>,</w:t>
      </w:r>
      <w:r>
        <w:rPr>
          <w:i/>
          <w:color w:val="212121"/>
        </w:rPr>
        <w:t>1</w:t>
      </w:r>
      <w:r>
        <w:rPr>
          <w:color w:val="212121"/>
        </w:rPr>
        <w:t>(3).</w:t>
      </w:r>
      <w:r w:rsidR="003F09C5">
        <w:rPr>
          <w:color w:val="212121"/>
        </w:rPr>
        <w:t xml:space="preserve"> </w:t>
      </w:r>
    </w:p>
    <w:p w:rsidR="000C072A" w:rsidRDefault="000C072A" w:rsidP="003F09C5">
      <w:pPr>
        <w:pStyle w:val="BodyText"/>
        <w:spacing w:before="1"/>
        <w:ind w:left="540" w:right="121" w:hanging="567"/>
        <w:jc w:val="both"/>
        <w:rPr>
          <w:color w:val="212121"/>
        </w:rPr>
      </w:pPr>
    </w:p>
    <w:p w:rsidR="003F09C5" w:rsidRDefault="003F09C5" w:rsidP="003F09C5">
      <w:pPr>
        <w:pStyle w:val="BodyText"/>
        <w:spacing w:before="1"/>
        <w:ind w:left="540" w:right="121" w:hanging="567"/>
        <w:jc w:val="both"/>
      </w:pPr>
    </w:p>
    <w:p w:rsidR="000C072A" w:rsidRDefault="0010008A" w:rsidP="003F09C5">
      <w:pPr>
        <w:spacing w:before="1" w:line="240" w:lineRule="auto"/>
        <w:ind w:left="540" w:right="118" w:hanging="567"/>
        <w:jc w:val="both"/>
        <w:rPr>
          <w:color w:val="212121"/>
        </w:rPr>
      </w:pPr>
      <w:r>
        <w:rPr>
          <w:color w:val="212121"/>
        </w:rPr>
        <w:t>ARIYANTI,</w:t>
      </w:r>
      <w:r>
        <w:rPr>
          <w:color w:val="212121"/>
          <w:lang w:val="id-ID"/>
        </w:rPr>
        <w:t xml:space="preserve"> </w:t>
      </w:r>
      <w:r>
        <w:rPr>
          <w:color w:val="212121"/>
        </w:rPr>
        <w:t>A.</w:t>
      </w:r>
      <w:r>
        <w:rPr>
          <w:color w:val="212121"/>
          <w:lang w:val="id-ID"/>
        </w:rPr>
        <w:t xml:space="preserve"> </w:t>
      </w:r>
      <w:r>
        <w:rPr>
          <w:color w:val="212121"/>
        </w:rPr>
        <w:t>(2018).</w:t>
      </w:r>
      <w:r>
        <w:rPr>
          <w:color w:val="212121"/>
          <w:lang w:val="id-ID"/>
        </w:rPr>
        <w:t xml:space="preserve"> </w:t>
      </w:r>
      <w:r>
        <w:rPr>
          <w:i/>
          <w:color w:val="212121"/>
        </w:rPr>
        <w:t xml:space="preserve">Asuhan Kebidanan Pada Ny K Umur 56 Tahun P4A0Ah4 Dengan Mioma Uteri di Ruang Teratai Rsud Prof Dr Margono Soekardjo Purwokerto Tahun 2018 </w:t>
      </w:r>
      <w:r>
        <w:rPr>
          <w:color w:val="212121"/>
        </w:rPr>
        <w:t>(Doctoral dissertation, Universitas Harapan Bangsa)</w:t>
      </w:r>
    </w:p>
    <w:p w:rsidR="00D94123" w:rsidRDefault="0010008A" w:rsidP="003F09C5">
      <w:pPr>
        <w:spacing w:before="1" w:line="240" w:lineRule="auto"/>
        <w:ind w:left="540" w:right="118" w:hanging="567"/>
        <w:jc w:val="both"/>
        <w:rPr>
          <w:color w:val="212121"/>
        </w:rPr>
      </w:pPr>
      <w:r>
        <w:rPr>
          <w:color w:val="212121"/>
        </w:rPr>
        <w:t>.</w:t>
      </w:r>
    </w:p>
    <w:p w:rsidR="003F09C5" w:rsidRDefault="003F09C5" w:rsidP="003F09C5">
      <w:pPr>
        <w:spacing w:before="1" w:line="240" w:lineRule="auto"/>
        <w:ind w:left="540" w:right="118" w:hanging="567"/>
        <w:jc w:val="both"/>
      </w:pPr>
    </w:p>
    <w:p w:rsidR="00D94123" w:rsidRDefault="0010008A" w:rsidP="003F09C5">
      <w:pPr>
        <w:pStyle w:val="BodyText"/>
        <w:ind w:left="540" w:right="117" w:hanging="567"/>
        <w:jc w:val="both"/>
        <w:rPr>
          <w:color w:val="2D414F"/>
        </w:rPr>
      </w:pPr>
      <w:r>
        <w:t>Dewi, P.I., Aisa, S., &amp; Heyrani (2016). Identifikasi Ibu yang Mengalami Mioma Uteri Di Poli KIA RSU Bahteramas Provinsi Sulawesi Tenggara Tahun 2015</w:t>
      </w:r>
      <w:r>
        <w:rPr>
          <w:color w:val="2D414F"/>
        </w:rPr>
        <w:t>.</w:t>
      </w:r>
    </w:p>
    <w:p w:rsidR="000C072A" w:rsidRDefault="000C072A" w:rsidP="003F09C5">
      <w:pPr>
        <w:pStyle w:val="BodyText"/>
        <w:ind w:left="540" w:right="117" w:hanging="567"/>
        <w:jc w:val="both"/>
      </w:pPr>
    </w:p>
    <w:p w:rsidR="003F09C5" w:rsidRDefault="003F09C5" w:rsidP="003F09C5">
      <w:pPr>
        <w:spacing w:line="240" w:lineRule="auto"/>
        <w:ind w:left="540" w:right="119" w:hanging="567"/>
        <w:jc w:val="both"/>
      </w:pPr>
    </w:p>
    <w:p w:rsidR="00D94123" w:rsidRDefault="0010008A" w:rsidP="003F09C5">
      <w:pPr>
        <w:spacing w:line="240" w:lineRule="auto"/>
        <w:ind w:left="540" w:right="119" w:hanging="567"/>
        <w:jc w:val="both"/>
      </w:pPr>
      <w:r>
        <w:t xml:space="preserve">Fadhillah H., (2017). </w:t>
      </w:r>
      <w:r>
        <w:rPr>
          <w:i/>
        </w:rPr>
        <w:t xml:space="preserve">Standar Diagnosis Keperawatan Indonesia : Definisi dan Indikator Diagnostik </w:t>
      </w:r>
      <w:r>
        <w:t>(1). Jakarta Selatan 12610: Dewan Pengurus Pusat Persatuan Perawat indonesia.</w:t>
      </w:r>
    </w:p>
    <w:p w:rsidR="000C072A" w:rsidRDefault="000C072A" w:rsidP="003F09C5">
      <w:pPr>
        <w:spacing w:line="240" w:lineRule="auto"/>
        <w:ind w:left="540" w:right="119" w:hanging="567"/>
        <w:jc w:val="both"/>
      </w:pPr>
    </w:p>
    <w:p w:rsidR="003F09C5" w:rsidRDefault="003F09C5" w:rsidP="003F09C5">
      <w:pPr>
        <w:spacing w:before="1" w:line="240" w:lineRule="auto"/>
        <w:ind w:left="540" w:right="117" w:hanging="567"/>
        <w:jc w:val="both"/>
      </w:pPr>
    </w:p>
    <w:p w:rsidR="00D94123" w:rsidRDefault="0010008A" w:rsidP="003F09C5">
      <w:pPr>
        <w:spacing w:before="1" w:line="240" w:lineRule="auto"/>
        <w:ind w:left="540" w:right="117" w:hanging="567"/>
        <w:jc w:val="both"/>
      </w:pPr>
      <w:r>
        <w:t xml:space="preserve">Fadhillah H., (2018). </w:t>
      </w:r>
      <w:r>
        <w:rPr>
          <w:i/>
        </w:rPr>
        <w:t xml:space="preserve">Standar Intervensi Keperawatan Indonesia : Definisi dan Tindakan Keperawatan </w:t>
      </w:r>
      <w:r>
        <w:t>(Edisi1). Jakarta Selatan12610: Dewan Pengurus Pusat Persatuan Peratwat Nasional.</w:t>
      </w:r>
    </w:p>
    <w:p w:rsidR="000C072A" w:rsidRDefault="000C072A" w:rsidP="003F09C5">
      <w:pPr>
        <w:spacing w:before="1" w:line="240" w:lineRule="auto"/>
        <w:ind w:left="540" w:right="117" w:hanging="567"/>
        <w:jc w:val="both"/>
      </w:pPr>
    </w:p>
    <w:p w:rsidR="003F09C5" w:rsidRDefault="003F09C5" w:rsidP="003F09C5">
      <w:pPr>
        <w:spacing w:line="240" w:lineRule="auto"/>
        <w:ind w:left="540" w:right="119" w:hanging="567"/>
        <w:jc w:val="both"/>
      </w:pPr>
    </w:p>
    <w:p w:rsidR="00D94123" w:rsidRDefault="0010008A" w:rsidP="003F09C5">
      <w:pPr>
        <w:spacing w:line="240" w:lineRule="auto"/>
        <w:ind w:left="540" w:right="119" w:hanging="567"/>
        <w:jc w:val="both"/>
      </w:pPr>
      <w:r>
        <w:t xml:space="preserve">FadhillahH.,(2019). </w:t>
      </w:r>
      <w:r>
        <w:rPr>
          <w:i/>
        </w:rPr>
        <w:t xml:space="preserve">Standar Luaran Keperawatan Indonesia: Definisi dan Kriteria Hasil Keperawatan </w:t>
      </w:r>
      <w:r>
        <w:t>(Edisi1). Jakarta Selatan12610: Dewan Pengurus Pusat Persatuan Perawat Indonesia.</w:t>
      </w:r>
    </w:p>
    <w:p w:rsidR="000C072A" w:rsidRDefault="000C072A" w:rsidP="003F09C5">
      <w:pPr>
        <w:spacing w:line="240" w:lineRule="auto"/>
        <w:ind w:left="540" w:right="119" w:hanging="567"/>
        <w:jc w:val="both"/>
      </w:pPr>
    </w:p>
    <w:p w:rsidR="003F09C5" w:rsidRDefault="003F09C5" w:rsidP="003F09C5">
      <w:pPr>
        <w:widowControl w:val="0"/>
        <w:autoSpaceDE w:val="0"/>
        <w:autoSpaceDN w:val="0"/>
        <w:adjustRightInd w:val="0"/>
        <w:spacing w:line="240" w:lineRule="auto"/>
        <w:ind w:left="480" w:hanging="480"/>
        <w:jc w:val="both"/>
        <w:rPr>
          <w:color w:val="212121"/>
          <w:spacing w:val="-1"/>
        </w:rPr>
      </w:pPr>
    </w:p>
    <w:p w:rsidR="00D94123" w:rsidRDefault="0010008A" w:rsidP="003F09C5">
      <w:pPr>
        <w:widowControl w:val="0"/>
        <w:autoSpaceDE w:val="0"/>
        <w:autoSpaceDN w:val="0"/>
        <w:adjustRightInd w:val="0"/>
        <w:spacing w:line="240" w:lineRule="auto"/>
        <w:ind w:left="480" w:hanging="480"/>
        <w:jc w:val="both"/>
        <w:rPr>
          <w:noProof/>
          <w:szCs w:val="24"/>
        </w:rPr>
      </w:pPr>
      <w:r>
        <w:rPr>
          <w:color w:val="212121"/>
          <w:spacing w:val="-1"/>
        </w:rPr>
        <w:fldChar w:fldCharType="begin"/>
      </w:r>
      <w:r>
        <w:rPr>
          <w:color w:val="212121"/>
          <w:spacing w:val="-1"/>
        </w:rPr>
        <w:instrText>ADDIN Mendeley Bibliogra</w:instrText>
      </w:r>
    </w:p>
    <w:p w:rsidR="00D94123" w:rsidRDefault="0010008A" w:rsidP="003F09C5">
      <w:pPr>
        <w:widowControl w:val="0"/>
        <w:autoSpaceDE w:val="0"/>
        <w:autoSpaceDN w:val="0"/>
        <w:adjustRightInd w:val="0"/>
        <w:spacing w:line="240" w:lineRule="auto"/>
        <w:ind w:left="480" w:hanging="480"/>
        <w:jc w:val="both"/>
        <w:rPr>
          <w:noProof/>
          <w:szCs w:val="24"/>
        </w:rPr>
      </w:pPr>
      <w:r>
        <w:rPr>
          <w:noProof/>
          <w:szCs w:val="24"/>
        </w:rPr>
        <w:instrText xml:space="preserve">Arifint, H.,  et. al. (2019). Karakteristik Penderita Mioma Uteri di Rsup Prof.Dr.Rd Kandou Manado. </w:instrText>
      </w:r>
      <w:r>
        <w:rPr>
          <w:i/>
          <w:iCs/>
          <w:noProof/>
          <w:szCs w:val="24"/>
        </w:rPr>
        <w:instrText>JurnalMedikdanRehabilitasi,</w:instrText>
      </w:r>
      <w:r>
        <w:rPr>
          <w:noProof/>
          <w:szCs w:val="24"/>
        </w:rPr>
        <w:instrText xml:space="preserve"> </w:instrText>
      </w:r>
      <w:r>
        <w:rPr>
          <w:i/>
          <w:iCs/>
          <w:noProof/>
          <w:szCs w:val="24"/>
        </w:rPr>
        <w:instrText>1</w:instrText>
      </w:r>
      <w:r>
        <w:rPr>
          <w:noProof/>
          <w:szCs w:val="24"/>
        </w:rPr>
        <w:instrText>(3).</w:instrText>
      </w:r>
    </w:p>
    <w:p w:rsidR="00D94123" w:rsidRDefault="0010008A" w:rsidP="003F09C5">
      <w:pPr>
        <w:widowControl w:val="0"/>
        <w:autoSpaceDE w:val="0"/>
        <w:autoSpaceDN w:val="0"/>
        <w:adjustRightInd w:val="0"/>
        <w:spacing w:line="240" w:lineRule="auto"/>
        <w:ind w:left="480" w:hanging="480"/>
        <w:jc w:val="both"/>
        <w:rPr>
          <w:noProof/>
          <w:szCs w:val="24"/>
        </w:rPr>
      </w:pPr>
      <w:r>
        <w:rPr>
          <w:noProof/>
          <w:szCs w:val="24"/>
        </w:rPr>
        <w:instrText xml:space="preserve">Marti,M.,Aisyah,S.,&amp;Reliani, S. K. (2013). </w:instrText>
      </w:r>
      <w:r>
        <w:rPr>
          <w:i/>
          <w:iCs/>
          <w:noProof/>
          <w:szCs w:val="24"/>
        </w:rPr>
        <w:instrText>Asuhan Keperawatan Pada Klien Ny “R” Dengan Diagnosa Medis Mioma Uteri Post Myomastomy Di Rs. Bhakti Rahayu Surabaya</w:instrText>
      </w:r>
      <w:r>
        <w:rPr>
          <w:noProof/>
          <w:szCs w:val="24"/>
        </w:rPr>
        <w:instrText>. (DoctoralDissertation,UniversitasMuhammadiyahSurabaya).</w:instrText>
      </w:r>
    </w:p>
    <w:p w:rsidR="00D94123" w:rsidRDefault="0010008A" w:rsidP="003F09C5">
      <w:pPr>
        <w:widowControl w:val="0"/>
        <w:autoSpaceDE w:val="0"/>
        <w:autoSpaceDN w:val="0"/>
        <w:adjustRightInd w:val="0"/>
        <w:spacing w:line="240" w:lineRule="auto"/>
        <w:ind w:left="480" w:hanging="480"/>
        <w:jc w:val="both"/>
        <w:rPr>
          <w:noProof/>
        </w:rPr>
      </w:pPr>
      <w:r>
        <w:rPr>
          <w:noProof/>
          <w:szCs w:val="24"/>
        </w:rPr>
        <w:instrText xml:space="preserve">RahayuPutri, D. (2020). </w:instrText>
      </w:r>
      <w:r>
        <w:rPr>
          <w:i/>
          <w:iCs/>
          <w:noProof/>
          <w:szCs w:val="24"/>
        </w:rPr>
        <w:instrText>Asuhan Keperawatan Pada Klien Post Operasi Mioma Uteri Dengan Masalah Keperawatan Nyeri Akut</w:instrText>
      </w:r>
      <w:r>
        <w:rPr>
          <w:noProof/>
          <w:szCs w:val="24"/>
        </w:rPr>
        <w:instrText>. (Doctora ldissertation,Universitas Muhammadiyah Ponorogo).</w:instrText>
      </w:r>
    </w:p>
    <w:p w:rsidR="000C072A" w:rsidRDefault="0010008A" w:rsidP="003F09C5">
      <w:pPr>
        <w:widowControl w:val="0"/>
        <w:autoSpaceDE w:val="0"/>
        <w:autoSpaceDN w:val="0"/>
        <w:adjustRightInd w:val="0"/>
        <w:spacing w:line="240" w:lineRule="auto"/>
        <w:ind w:left="480" w:hanging="480"/>
        <w:jc w:val="both"/>
        <w:rPr>
          <w:noProof/>
          <w:szCs w:val="24"/>
        </w:rPr>
      </w:pPr>
      <w:r>
        <w:rPr>
          <w:color w:val="212121"/>
          <w:spacing w:val="-1"/>
        </w:rPr>
        <w:fldChar w:fldCharType="end"/>
      </w:r>
      <w:r>
        <w:rPr>
          <w:color w:val="212121"/>
          <w:spacing w:val="-1"/>
        </w:rPr>
        <w:fldChar w:fldCharType="begin"/>
      </w:r>
      <w:r>
        <w:rPr>
          <w:color w:val="212121"/>
          <w:spacing w:val="-1"/>
        </w:rPr>
        <w:instrText xml:space="preserve">ADDIN Mendeley Bibliography CSL_BIBLIOGRAPHY </w:instrText>
      </w:r>
      <w:r>
        <w:rPr>
          <w:color w:val="212121"/>
          <w:spacing w:val="-1"/>
        </w:rPr>
        <w:fldChar w:fldCharType="separate"/>
      </w:r>
      <w:r>
        <w:rPr>
          <w:noProof/>
          <w:szCs w:val="24"/>
        </w:rPr>
        <w:t xml:space="preserve">Alfarizan,R.,&amp;Marindawati, M. (2020). </w:t>
      </w:r>
      <w:r>
        <w:rPr>
          <w:noProof/>
          <w:szCs w:val="24"/>
          <w:lang w:val="id-ID"/>
        </w:rPr>
        <w:t xml:space="preserve"> </w:t>
      </w:r>
      <w:r>
        <w:rPr>
          <w:noProof/>
          <w:szCs w:val="24"/>
        </w:rPr>
        <w:t>Hubungan</w:t>
      </w:r>
      <w:r>
        <w:rPr>
          <w:noProof/>
          <w:szCs w:val="24"/>
          <w:lang w:val="id-ID"/>
        </w:rPr>
        <w:t xml:space="preserve"> </w:t>
      </w:r>
      <w:r>
        <w:rPr>
          <w:noProof/>
          <w:szCs w:val="24"/>
        </w:rPr>
        <w:t>antara</w:t>
      </w:r>
      <w:r>
        <w:rPr>
          <w:noProof/>
          <w:szCs w:val="24"/>
          <w:lang w:val="id-ID"/>
        </w:rPr>
        <w:t xml:space="preserve"> </w:t>
      </w:r>
      <w:r>
        <w:rPr>
          <w:noProof/>
          <w:szCs w:val="24"/>
        </w:rPr>
        <w:t>Perempuan</w:t>
      </w:r>
      <w:r>
        <w:rPr>
          <w:noProof/>
          <w:szCs w:val="24"/>
          <w:lang w:val="id-ID"/>
        </w:rPr>
        <w:t xml:space="preserve"> </w:t>
      </w:r>
      <w:r>
        <w:rPr>
          <w:noProof/>
          <w:szCs w:val="24"/>
        </w:rPr>
        <w:t>Usia</w:t>
      </w:r>
      <w:r>
        <w:rPr>
          <w:noProof/>
          <w:szCs w:val="24"/>
          <w:lang w:val="id-ID"/>
        </w:rPr>
        <w:t xml:space="preserve"> </w:t>
      </w:r>
      <w:r>
        <w:rPr>
          <w:noProof/>
          <w:szCs w:val="24"/>
        </w:rPr>
        <w:t>Reproduksi dengan Kejadian Leiomioma Uteri dan Adenomyosis Uteri di</w:t>
      </w:r>
      <w:r>
        <w:rPr>
          <w:noProof/>
          <w:szCs w:val="24"/>
          <w:lang w:val="id-ID"/>
        </w:rPr>
        <w:t xml:space="preserve"> </w:t>
      </w:r>
      <w:r>
        <w:rPr>
          <w:noProof/>
          <w:szCs w:val="24"/>
        </w:rPr>
        <w:t>Rumah</w:t>
      </w:r>
      <w:r>
        <w:rPr>
          <w:noProof/>
          <w:szCs w:val="24"/>
          <w:lang w:val="id-ID"/>
        </w:rPr>
        <w:t xml:space="preserve"> </w:t>
      </w:r>
      <w:r>
        <w:rPr>
          <w:noProof/>
          <w:szCs w:val="24"/>
        </w:rPr>
        <w:t>Sakit</w:t>
      </w:r>
      <w:r>
        <w:rPr>
          <w:noProof/>
          <w:szCs w:val="24"/>
          <w:lang w:val="id-ID"/>
        </w:rPr>
        <w:t xml:space="preserve"> </w:t>
      </w:r>
      <w:r>
        <w:rPr>
          <w:noProof/>
          <w:szCs w:val="24"/>
        </w:rPr>
        <w:t>Umum</w:t>
      </w:r>
      <w:r>
        <w:rPr>
          <w:noProof/>
          <w:szCs w:val="24"/>
          <w:lang w:val="id-ID"/>
        </w:rPr>
        <w:t xml:space="preserve"> </w:t>
      </w:r>
      <w:r>
        <w:rPr>
          <w:noProof/>
          <w:szCs w:val="24"/>
        </w:rPr>
        <w:t>Daerah</w:t>
      </w:r>
      <w:r>
        <w:rPr>
          <w:noProof/>
          <w:szCs w:val="24"/>
          <w:lang w:val="id-ID"/>
        </w:rPr>
        <w:t xml:space="preserve"> </w:t>
      </w:r>
      <w:r>
        <w:rPr>
          <w:noProof/>
          <w:szCs w:val="24"/>
        </w:rPr>
        <w:t>Cengkareng</w:t>
      </w:r>
      <w:r>
        <w:rPr>
          <w:noProof/>
          <w:szCs w:val="24"/>
          <w:lang w:val="id-ID"/>
        </w:rPr>
        <w:t xml:space="preserve"> </w:t>
      </w:r>
      <w:r>
        <w:rPr>
          <w:noProof/>
          <w:szCs w:val="24"/>
        </w:rPr>
        <w:t>Jakarta</w:t>
      </w:r>
      <w:r>
        <w:rPr>
          <w:noProof/>
          <w:szCs w:val="24"/>
          <w:lang w:val="id-ID"/>
        </w:rPr>
        <w:t xml:space="preserve"> </w:t>
      </w:r>
      <w:r>
        <w:rPr>
          <w:noProof/>
          <w:szCs w:val="24"/>
        </w:rPr>
        <w:t>Barat</w:t>
      </w:r>
      <w:r>
        <w:rPr>
          <w:noProof/>
          <w:szCs w:val="24"/>
          <w:lang w:val="id-ID"/>
        </w:rPr>
        <w:t xml:space="preserve"> </w:t>
      </w:r>
      <w:r>
        <w:rPr>
          <w:noProof/>
          <w:szCs w:val="24"/>
        </w:rPr>
        <w:t>Tahun2</w:t>
      </w:r>
      <w:r>
        <w:rPr>
          <w:noProof/>
          <w:szCs w:val="24"/>
          <w:lang w:val="id-ID"/>
        </w:rPr>
        <w:t xml:space="preserve">  </w:t>
      </w:r>
      <w:r>
        <w:rPr>
          <w:noProof/>
          <w:szCs w:val="24"/>
        </w:rPr>
        <w:t xml:space="preserve">017-2019. </w:t>
      </w:r>
      <w:r>
        <w:rPr>
          <w:i/>
          <w:iCs/>
          <w:noProof/>
          <w:szCs w:val="24"/>
        </w:rPr>
        <w:t>Muhammadiyah Journal of Midwifery</w:t>
      </w:r>
      <w:r>
        <w:rPr>
          <w:noProof/>
          <w:szCs w:val="24"/>
        </w:rPr>
        <w:t xml:space="preserve">, </w:t>
      </w:r>
      <w:r>
        <w:rPr>
          <w:i/>
          <w:iCs/>
          <w:noProof/>
          <w:szCs w:val="24"/>
        </w:rPr>
        <w:t>1</w:t>
      </w:r>
      <w:r>
        <w:rPr>
          <w:noProof/>
          <w:szCs w:val="24"/>
        </w:rPr>
        <w:t>(1), 19–24</w:t>
      </w:r>
    </w:p>
    <w:p w:rsidR="00D94123" w:rsidRDefault="0010008A" w:rsidP="003F09C5">
      <w:pPr>
        <w:widowControl w:val="0"/>
        <w:autoSpaceDE w:val="0"/>
        <w:autoSpaceDN w:val="0"/>
        <w:adjustRightInd w:val="0"/>
        <w:spacing w:line="240" w:lineRule="auto"/>
        <w:ind w:left="480" w:hanging="480"/>
        <w:jc w:val="both"/>
        <w:rPr>
          <w:noProof/>
          <w:szCs w:val="24"/>
        </w:rPr>
      </w:pPr>
      <w:r>
        <w:rPr>
          <w:noProof/>
          <w:szCs w:val="24"/>
        </w:rPr>
        <w:t>.</w:t>
      </w:r>
    </w:p>
    <w:p w:rsidR="003F09C5" w:rsidRDefault="003F09C5" w:rsidP="003F09C5">
      <w:pPr>
        <w:widowControl w:val="0"/>
        <w:autoSpaceDE w:val="0"/>
        <w:autoSpaceDN w:val="0"/>
        <w:adjustRightInd w:val="0"/>
        <w:spacing w:line="240" w:lineRule="auto"/>
        <w:ind w:left="480" w:hanging="480"/>
        <w:jc w:val="both"/>
        <w:rPr>
          <w:noProof/>
          <w:szCs w:val="24"/>
        </w:rPr>
      </w:pPr>
    </w:p>
    <w:p w:rsidR="00D94123" w:rsidRDefault="0010008A" w:rsidP="003F09C5">
      <w:pPr>
        <w:widowControl w:val="0"/>
        <w:autoSpaceDE w:val="0"/>
        <w:autoSpaceDN w:val="0"/>
        <w:adjustRightInd w:val="0"/>
        <w:spacing w:line="240" w:lineRule="auto"/>
        <w:ind w:left="480" w:hanging="480"/>
        <w:jc w:val="both"/>
        <w:rPr>
          <w:noProof/>
          <w:szCs w:val="24"/>
        </w:rPr>
      </w:pPr>
      <w:r>
        <w:rPr>
          <w:noProof/>
          <w:szCs w:val="24"/>
        </w:rPr>
        <w:t xml:space="preserve">Arifint, H.,  et. al. (2019). Karakteristik Penderita Mioma Uteri di Rsup Prof.Dr.Rd Kandou Manado. </w:t>
      </w:r>
      <w:r>
        <w:rPr>
          <w:i/>
          <w:iCs/>
          <w:noProof/>
          <w:szCs w:val="24"/>
        </w:rPr>
        <w:t>Jurnal</w:t>
      </w:r>
      <w:r>
        <w:rPr>
          <w:i/>
          <w:iCs/>
          <w:noProof/>
          <w:szCs w:val="24"/>
          <w:lang w:val="id-ID"/>
        </w:rPr>
        <w:t xml:space="preserve"> </w:t>
      </w:r>
      <w:r>
        <w:rPr>
          <w:i/>
          <w:iCs/>
          <w:noProof/>
          <w:szCs w:val="24"/>
        </w:rPr>
        <w:t>Medikdan</w:t>
      </w:r>
      <w:r>
        <w:rPr>
          <w:i/>
          <w:iCs/>
          <w:noProof/>
          <w:szCs w:val="24"/>
          <w:lang w:val="id-ID"/>
        </w:rPr>
        <w:t xml:space="preserve"> </w:t>
      </w:r>
      <w:r>
        <w:rPr>
          <w:i/>
          <w:iCs/>
          <w:noProof/>
          <w:szCs w:val="24"/>
        </w:rPr>
        <w:t>Rehabilitasi,</w:t>
      </w:r>
      <w:r>
        <w:rPr>
          <w:noProof/>
          <w:szCs w:val="24"/>
        </w:rPr>
        <w:t xml:space="preserve"> </w:t>
      </w:r>
      <w:r>
        <w:rPr>
          <w:i/>
          <w:iCs/>
          <w:noProof/>
          <w:szCs w:val="24"/>
        </w:rPr>
        <w:t>1</w:t>
      </w:r>
      <w:r>
        <w:rPr>
          <w:noProof/>
          <w:szCs w:val="24"/>
        </w:rPr>
        <w:t>(3).</w:t>
      </w:r>
    </w:p>
    <w:p w:rsidR="000C072A" w:rsidRDefault="000C072A" w:rsidP="003F09C5">
      <w:pPr>
        <w:widowControl w:val="0"/>
        <w:autoSpaceDE w:val="0"/>
        <w:autoSpaceDN w:val="0"/>
        <w:adjustRightInd w:val="0"/>
        <w:spacing w:line="240" w:lineRule="auto"/>
        <w:ind w:left="480" w:hanging="480"/>
        <w:jc w:val="both"/>
        <w:rPr>
          <w:noProof/>
          <w:szCs w:val="24"/>
        </w:rPr>
      </w:pPr>
    </w:p>
    <w:p w:rsidR="003F09C5" w:rsidRDefault="003F09C5" w:rsidP="003F09C5">
      <w:pPr>
        <w:widowControl w:val="0"/>
        <w:autoSpaceDE w:val="0"/>
        <w:autoSpaceDN w:val="0"/>
        <w:adjustRightInd w:val="0"/>
        <w:spacing w:line="240" w:lineRule="auto"/>
        <w:ind w:left="480" w:hanging="480"/>
        <w:jc w:val="both"/>
        <w:rPr>
          <w:noProof/>
          <w:szCs w:val="24"/>
        </w:rPr>
      </w:pPr>
    </w:p>
    <w:p w:rsidR="00D94123" w:rsidRDefault="0010008A" w:rsidP="003F09C5">
      <w:pPr>
        <w:widowControl w:val="0"/>
        <w:autoSpaceDE w:val="0"/>
        <w:autoSpaceDN w:val="0"/>
        <w:adjustRightInd w:val="0"/>
        <w:spacing w:line="240" w:lineRule="auto"/>
        <w:ind w:left="480" w:hanging="480"/>
        <w:jc w:val="both"/>
        <w:rPr>
          <w:noProof/>
          <w:szCs w:val="24"/>
        </w:rPr>
      </w:pPr>
      <w:r>
        <w:rPr>
          <w:noProof/>
          <w:szCs w:val="24"/>
        </w:rPr>
        <w:t xml:space="preserve">Marti,M.,Aisyah,S.,&amp;Reliani, S. K. (2013). </w:t>
      </w:r>
      <w:r>
        <w:rPr>
          <w:i/>
          <w:iCs/>
          <w:noProof/>
          <w:szCs w:val="24"/>
        </w:rPr>
        <w:t>Asuhan</w:t>
      </w:r>
      <w:r>
        <w:rPr>
          <w:i/>
          <w:iCs/>
          <w:noProof/>
          <w:szCs w:val="24"/>
          <w:lang w:val="id-ID"/>
        </w:rPr>
        <w:t xml:space="preserve"> </w:t>
      </w:r>
      <w:r>
        <w:rPr>
          <w:i/>
          <w:iCs/>
          <w:noProof/>
          <w:szCs w:val="24"/>
        </w:rPr>
        <w:t xml:space="preserve"> Keperawatan Pada Klien Ny “R” Dengan Diagnosa Medis Mioma Uteri Post Myomastomy Di Rs. Bhakti Rahayu Surabaya</w:t>
      </w:r>
      <w:r>
        <w:rPr>
          <w:noProof/>
          <w:szCs w:val="24"/>
        </w:rPr>
        <w:t xml:space="preserve">. </w:t>
      </w:r>
      <w:r>
        <w:rPr>
          <w:noProof/>
          <w:szCs w:val="24"/>
          <w:lang w:val="id-ID"/>
        </w:rPr>
        <w:t xml:space="preserve"> </w:t>
      </w:r>
      <w:r>
        <w:rPr>
          <w:noProof/>
          <w:szCs w:val="24"/>
        </w:rPr>
        <w:t>(Doctora</w:t>
      </w:r>
      <w:r>
        <w:rPr>
          <w:noProof/>
          <w:szCs w:val="24"/>
          <w:lang w:val="id-ID"/>
        </w:rPr>
        <w:t xml:space="preserve"> </w:t>
      </w:r>
      <w:r>
        <w:rPr>
          <w:noProof/>
          <w:szCs w:val="24"/>
        </w:rPr>
        <w:t>lD</w:t>
      </w:r>
      <w:r>
        <w:rPr>
          <w:noProof/>
          <w:szCs w:val="24"/>
          <w:lang w:val="id-ID"/>
        </w:rPr>
        <w:t xml:space="preserve"> d</w:t>
      </w:r>
      <w:r>
        <w:rPr>
          <w:noProof/>
          <w:szCs w:val="24"/>
        </w:rPr>
        <w:t>issertation,</w:t>
      </w:r>
      <w:r>
        <w:rPr>
          <w:noProof/>
          <w:szCs w:val="24"/>
          <w:lang w:val="id-ID"/>
        </w:rPr>
        <w:t xml:space="preserve"> </w:t>
      </w:r>
      <w:r>
        <w:rPr>
          <w:noProof/>
          <w:szCs w:val="24"/>
        </w:rPr>
        <w:t>Universitas</w:t>
      </w:r>
      <w:r>
        <w:rPr>
          <w:noProof/>
          <w:szCs w:val="24"/>
          <w:lang w:val="id-ID"/>
        </w:rPr>
        <w:t xml:space="preserve"> </w:t>
      </w:r>
      <w:r>
        <w:rPr>
          <w:noProof/>
          <w:szCs w:val="24"/>
        </w:rPr>
        <w:t>Muhammadiyah</w:t>
      </w:r>
      <w:r>
        <w:rPr>
          <w:noProof/>
          <w:szCs w:val="24"/>
          <w:lang w:val="id-ID"/>
        </w:rPr>
        <w:t xml:space="preserve"> </w:t>
      </w:r>
      <w:r>
        <w:rPr>
          <w:noProof/>
          <w:szCs w:val="24"/>
        </w:rPr>
        <w:t>Surabaya).</w:t>
      </w:r>
    </w:p>
    <w:p w:rsidR="003F09C5" w:rsidRDefault="003F09C5" w:rsidP="003F09C5">
      <w:pPr>
        <w:widowControl w:val="0"/>
        <w:autoSpaceDE w:val="0"/>
        <w:autoSpaceDN w:val="0"/>
        <w:adjustRightInd w:val="0"/>
        <w:spacing w:line="240" w:lineRule="auto"/>
        <w:ind w:left="480" w:hanging="480"/>
        <w:jc w:val="both"/>
        <w:rPr>
          <w:noProof/>
          <w:szCs w:val="24"/>
        </w:rPr>
      </w:pPr>
    </w:p>
    <w:p w:rsidR="00D94123" w:rsidRDefault="0010008A" w:rsidP="003F09C5">
      <w:pPr>
        <w:widowControl w:val="0"/>
        <w:autoSpaceDE w:val="0"/>
        <w:autoSpaceDN w:val="0"/>
        <w:adjustRightInd w:val="0"/>
        <w:spacing w:line="240" w:lineRule="auto"/>
        <w:ind w:left="480" w:hanging="480"/>
        <w:jc w:val="both"/>
        <w:rPr>
          <w:noProof/>
          <w:szCs w:val="24"/>
        </w:rPr>
      </w:pPr>
      <w:r>
        <w:rPr>
          <w:noProof/>
          <w:szCs w:val="24"/>
        </w:rPr>
        <w:t xml:space="preserve">RahayuPutri, D. (2020). </w:t>
      </w:r>
      <w:r>
        <w:rPr>
          <w:i/>
          <w:iCs/>
          <w:noProof/>
          <w:szCs w:val="24"/>
        </w:rPr>
        <w:t>Asuhan Keperawatan Pada Klien Post Operasi Mioma Uteri Dengan Masalah Keperawatan Nyeri Akut</w:t>
      </w:r>
      <w:r>
        <w:rPr>
          <w:noProof/>
          <w:szCs w:val="24"/>
        </w:rPr>
        <w:t>. (Doctora</w:t>
      </w:r>
      <w:r>
        <w:rPr>
          <w:noProof/>
          <w:szCs w:val="24"/>
          <w:lang w:val="id-ID"/>
        </w:rPr>
        <w:t xml:space="preserve"> </w:t>
      </w:r>
      <w:r>
        <w:rPr>
          <w:noProof/>
          <w:szCs w:val="24"/>
        </w:rPr>
        <w:t>dissertation,</w:t>
      </w:r>
      <w:r>
        <w:rPr>
          <w:noProof/>
          <w:szCs w:val="24"/>
          <w:lang w:val="id-ID"/>
        </w:rPr>
        <w:t xml:space="preserve"> </w:t>
      </w:r>
      <w:r>
        <w:rPr>
          <w:noProof/>
          <w:szCs w:val="24"/>
        </w:rPr>
        <w:t>Universitas Muhammadiyah Ponorogo).</w:t>
      </w:r>
    </w:p>
    <w:p w:rsidR="003F09C5" w:rsidRDefault="003F09C5" w:rsidP="003F09C5">
      <w:pPr>
        <w:spacing w:line="240" w:lineRule="auto"/>
        <w:ind w:left="540" w:right="119" w:hanging="567"/>
        <w:jc w:val="both"/>
        <w:rPr>
          <w:color w:val="212121"/>
          <w:spacing w:val="-1"/>
        </w:rPr>
      </w:pPr>
    </w:p>
    <w:p w:rsidR="000C072A" w:rsidRDefault="000C072A" w:rsidP="003F09C5">
      <w:pPr>
        <w:spacing w:line="240" w:lineRule="auto"/>
        <w:ind w:left="540" w:right="119" w:hanging="567"/>
        <w:jc w:val="both"/>
        <w:rPr>
          <w:color w:val="212121"/>
          <w:spacing w:val="-1"/>
        </w:rPr>
      </w:pPr>
    </w:p>
    <w:p w:rsidR="00D94123" w:rsidRDefault="0010008A" w:rsidP="003F09C5">
      <w:pPr>
        <w:spacing w:line="240" w:lineRule="auto"/>
        <w:ind w:left="540" w:right="119" w:hanging="567"/>
        <w:jc w:val="both"/>
        <w:rPr>
          <w:lang w:val="id-ID"/>
        </w:rPr>
      </w:pPr>
      <w:r>
        <w:rPr>
          <w:color w:val="212121"/>
          <w:spacing w:val="-1"/>
        </w:rPr>
        <w:t>Handayani,</w:t>
      </w:r>
      <w:r>
        <w:rPr>
          <w:color w:val="212121"/>
          <w:spacing w:val="-1"/>
          <w:lang w:val="id-ID"/>
        </w:rPr>
        <w:t xml:space="preserve"> </w:t>
      </w:r>
      <w:r>
        <w:rPr>
          <w:color w:val="212121"/>
          <w:spacing w:val="-1"/>
        </w:rPr>
        <w:t>L.,</w:t>
      </w:r>
      <w:r>
        <w:rPr>
          <w:color w:val="212121"/>
          <w:spacing w:val="-1"/>
          <w:lang w:val="id-ID"/>
        </w:rPr>
        <w:t xml:space="preserve"> </w:t>
      </w:r>
      <w:r>
        <w:rPr>
          <w:color w:val="212121"/>
        </w:rPr>
        <w:t>Suharmiati,</w:t>
      </w:r>
      <w:r>
        <w:rPr>
          <w:color w:val="212121"/>
          <w:lang w:val="id-ID"/>
        </w:rPr>
        <w:t xml:space="preserve"> </w:t>
      </w:r>
      <w:r>
        <w:rPr>
          <w:color w:val="212121"/>
        </w:rPr>
        <w:t>A.M.,</w:t>
      </w:r>
      <w:r>
        <w:rPr>
          <w:color w:val="212121"/>
          <w:lang w:val="id-ID"/>
        </w:rPr>
        <w:t xml:space="preserve"> </w:t>
      </w:r>
      <w:r>
        <w:rPr>
          <w:color w:val="212121"/>
        </w:rPr>
        <w:t>&amp;</w:t>
      </w:r>
      <w:r>
        <w:rPr>
          <w:color w:val="212121"/>
          <w:lang w:val="id-ID"/>
        </w:rPr>
        <w:t xml:space="preserve"> </w:t>
      </w:r>
      <w:r>
        <w:rPr>
          <w:color w:val="212121"/>
        </w:rPr>
        <w:t>Ayuningtyas,</w:t>
      </w:r>
      <w:r>
        <w:rPr>
          <w:color w:val="212121"/>
          <w:lang w:val="id-ID"/>
        </w:rPr>
        <w:t xml:space="preserve"> </w:t>
      </w:r>
      <w:r>
        <w:rPr>
          <w:color w:val="212121"/>
        </w:rPr>
        <w:t>A.</w:t>
      </w:r>
      <w:r>
        <w:rPr>
          <w:color w:val="212121"/>
          <w:lang w:val="id-ID"/>
        </w:rPr>
        <w:t xml:space="preserve"> </w:t>
      </w:r>
      <w:r>
        <w:rPr>
          <w:color w:val="212121"/>
        </w:rPr>
        <w:t>(2012).</w:t>
      </w:r>
      <w:r>
        <w:rPr>
          <w:color w:val="212121"/>
          <w:lang w:val="id-ID"/>
        </w:rPr>
        <w:t xml:space="preserve"> </w:t>
      </w:r>
      <w:r>
        <w:rPr>
          <w:i/>
          <w:color w:val="212121"/>
        </w:rPr>
        <w:t>Menaklukkan</w:t>
      </w:r>
      <w:r>
        <w:rPr>
          <w:i/>
          <w:color w:val="212121"/>
          <w:lang w:val="id-ID"/>
        </w:rPr>
        <w:t xml:space="preserve"> </w:t>
      </w:r>
      <w:r>
        <w:rPr>
          <w:i/>
          <w:color w:val="212121"/>
        </w:rPr>
        <w:t>Kanker</w:t>
      </w:r>
      <w:r>
        <w:rPr>
          <w:i/>
          <w:color w:val="212121"/>
          <w:lang w:val="id-ID"/>
        </w:rPr>
        <w:t xml:space="preserve"> </w:t>
      </w:r>
      <w:r>
        <w:rPr>
          <w:i/>
          <w:color w:val="212121"/>
        </w:rPr>
        <w:t>Serviks</w:t>
      </w:r>
      <w:r>
        <w:rPr>
          <w:i/>
          <w:color w:val="212121"/>
          <w:lang w:val="id-ID"/>
        </w:rPr>
        <w:t xml:space="preserve"> </w:t>
      </w:r>
      <w:r>
        <w:rPr>
          <w:i/>
          <w:color w:val="212121"/>
        </w:rPr>
        <w:t>Dan Kanker PayudaraDengan 3 TerapiAlami</w:t>
      </w:r>
      <w:r>
        <w:rPr>
          <w:color w:val="212121"/>
        </w:rPr>
        <w:t>. AgroMedia.</w:t>
      </w:r>
    </w:p>
    <w:p w:rsidR="00D94123" w:rsidRDefault="0010008A" w:rsidP="003F09C5">
      <w:pPr>
        <w:spacing w:line="240" w:lineRule="auto"/>
        <w:ind w:left="540" w:right="118" w:hanging="567"/>
        <w:jc w:val="both"/>
        <w:rPr>
          <w:color w:val="212121"/>
        </w:rPr>
      </w:pPr>
      <w:r>
        <w:rPr>
          <w:color w:val="212121"/>
        </w:rPr>
        <w:t>Lubis,P.N.(2020).Diagnosisdan</w:t>
      </w:r>
      <w:r>
        <w:rPr>
          <w:color w:val="212121"/>
          <w:lang w:val="id-ID"/>
        </w:rPr>
        <w:t xml:space="preserve"> </w:t>
      </w:r>
      <w:r>
        <w:rPr>
          <w:color w:val="212121"/>
        </w:rPr>
        <w:t>Tatalaksana</w:t>
      </w:r>
      <w:r>
        <w:rPr>
          <w:color w:val="212121"/>
          <w:lang w:val="id-ID"/>
        </w:rPr>
        <w:t xml:space="preserve"> </w:t>
      </w:r>
      <w:r>
        <w:rPr>
          <w:color w:val="212121"/>
        </w:rPr>
        <w:t>Mioma</w:t>
      </w:r>
      <w:r>
        <w:rPr>
          <w:color w:val="212121"/>
          <w:lang w:val="id-ID"/>
        </w:rPr>
        <w:t xml:space="preserve"> </w:t>
      </w:r>
      <w:r>
        <w:rPr>
          <w:color w:val="212121"/>
        </w:rPr>
        <w:t xml:space="preserve">Uteri. </w:t>
      </w:r>
      <w:r>
        <w:rPr>
          <w:i/>
          <w:color w:val="212121"/>
        </w:rPr>
        <w:t>Cermin</w:t>
      </w:r>
      <w:r>
        <w:rPr>
          <w:i/>
          <w:color w:val="212121"/>
          <w:lang w:val="id-ID"/>
        </w:rPr>
        <w:t xml:space="preserve"> </w:t>
      </w:r>
      <w:r>
        <w:rPr>
          <w:i/>
          <w:color w:val="212121"/>
        </w:rPr>
        <w:t>Dunia</w:t>
      </w:r>
      <w:r>
        <w:rPr>
          <w:i/>
          <w:color w:val="212121"/>
          <w:lang w:val="id-ID"/>
        </w:rPr>
        <w:t xml:space="preserve"> </w:t>
      </w:r>
      <w:r>
        <w:rPr>
          <w:i/>
          <w:color w:val="212121"/>
        </w:rPr>
        <w:t>Kedokteran</w:t>
      </w:r>
      <w:r>
        <w:rPr>
          <w:color w:val="212121"/>
        </w:rPr>
        <w:t>,</w:t>
      </w:r>
      <w:r>
        <w:rPr>
          <w:color w:val="212121"/>
          <w:lang w:val="id-ID"/>
        </w:rPr>
        <w:t xml:space="preserve"> </w:t>
      </w:r>
      <w:r>
        <w:rPr>
          <w:i/>
          <w:color w:val="212121"/>
        </w:rPr>
        <w:t>47</w:t>
      </w:r>
      <w:r>
        <w:rPr>
          <w:color w:val="212121"/>
        </w:rPr>
        <w:t>(3), 196-200.</w:t>
      </w:r>
    </w:p>
    <w:p w:rsidR="000C072A" w:rsidRDefault="000C072A" w:rsidP="003F09C5">
      <w:pPr>
        <w:spacing w:line="240" w:lineRule="auto"/>
        <w:ind w:left="540" w:right="118" w:hanging="567"/>
        <w:jc w:val="both"/>
      </w:pPr>
    </w:p>
    <w:p w:rsidR="003F09C5" w:rsidRDefault="003F09C5" w:rsidP="003F09C5">
      <w:pPr>
        <w:pStyle w:val="BodyText"/>
        <w:spacing w:before="1"/>
        <w:ind w:left="540" w:right="116" w:hanging="567"/>
        <w:jc w:val="both"/>
        <w:rPr>
          <w:color w:val="212121"/>
        </w:rPr>
      </w:pPr>
    </w:p>
    <w:p w:rsidR="00D94123" w:rsidRDefault="0010008A" w:rsidP="003F09C5">
      <w:pPr>
        <w:pStyle w:val="BodyText"/>
        <w:spacing w:before="1"/>
        <w:ind w:left="540" w:right="116" w:hanging="567"/>
        <w:jc w:val="both"/>
        <w:rPr>
          <w:color w:val="212121"/>
        </w:rPr>
      </w:pPr>
      <w:r>
        <w:rPr>
          <w:color w:val="212121"/>
        </w:rPr>
        <w:t>Marti,M.,Aisyah,S.,&amp;Reliani,S.K.(2013).</w:t>
      </w:r>
      <w:r>
        <w:rPr>
          <w:color w:val="212121"/>
          <w:lang w:val="id-ID"/>
        </w:rPr>
        <w:t xml:space="preserve"> </w:t>
      </w:r>
      <w:r>
        <w:rPr>
          <w:color w:val="212121"/>
        </w:rPr>
        <w:t>Asuhan</w:t>
      </w:r>
      <w:r>
        <w:rPr>
          <w:color w:val="212121"/>
          <w:lang w:val="id-ID"/>
        </w:rPr>
        <w:t xml:space="preserve"> </w:t>
      </w:r>
      <w:r>
        <w:rPr>
          <w:color w:val="212121"/>
        </w:rPr>
        <w:t>Keperawatan</w:t>
      </w:r>
      <w:r>
        <w:rPr>
          <w:color w:val="212121"/>
          <w:lang w:val="id-ID"/>
        </w:rPr>
        <w:t xml:space="preserve"> </w:t>
      </w:r>
      <w:r>
        <w:rPr>
          <w:color w:val="212121"/>
        </w:rPr>
        <w:t>Pada</w:t>
      </w:r>
      <w:r>
        <w:rPr>
          <w:color w:val="212121"/>
          <w:lang w:val="id-ID"/>
        </w:rPr>
        <w:t xml:space="preserve"> </w:t>
      </w:r>
      <w:r>
        <w:rPr>
          <w:color w:val="212121"/>
        </w:rPr>
        <w:t>Klien</w:t>
      </w:r>
      <w:r>
        <w:rPr>
          <w:color w:val="212121"/>
          <w:lang w:val="id-ID"/>
        </w:rPr>
        <w:t xml:space="preserve"> </w:t>
      </w:r>
      <w:r>
        <w:rPr>
          <w:color w:val="212121"/>
        </w:rPr>
        <w:t>Ny“R” Dengan Diagnosa Medis Mioma Uteri Post Myomastomy Di Rs. Bhakti</w:t>
      </w:r>
      <w:r>
        <w:rPr>
          <w:color w:val="212121"/>
          <w:lang w:val="id-ID"/>
        </w:rPr>
        <w:t xml:space="preserve"> </w:t>
      </w:r>
      <w:r>
        <w:rPr>
          <w:color w:val="212121"/>
        </w:rPr>
        <w:t>Rahayu</w:t>
      </w:r>
      <w:r>
        <w:rPr>
          <w:color w:val="212121"/>
          <w:lang w:val="id-ID"/>
        </w:rPr>
        <w:t xml:space="preserve"> </w:t>
      </w:r>
      <w:r>
        <w:rPr>
          <w:color w:val="212121"/>
        </w:rPr>
        <w:t>Surabaya (Doctoral</w:t>
      </w:r>
      <w:r>
        <w:rPr>
          <w:color w:val="212121"/>
          <w:lang w:val="id-ID"/>
        </w:rPr>
        <w:t xml:space="preserve"> </w:t>
      </w:r>
      <w:r>
        <w:rPr>
          <w:color w:val="212121"/>
        </w:rPr>
        <w:t>Dissertation,</w:t>
      </w:r>
      <w:r>
        <w:rPr>
          <w:color w:val="212121"/>
          <w:lang w:val="id-ID"/>
        </w:rPr>
        <w:t xml:space="preserve"> </w:t>
      </w:r>
      <w:r>
        <w:rPr>
          <w:color w:val="212121"/>
        </w:rPr>
        <w:t>Universitas</w:t>
      </w:r>
      <w:r>
        <w:rPr>
          <w:color w:val="212121"/>
          <w:lang w:val="id-ID"/>
        </w:rPr>
        <w:t xml:space="preserve"> </w:t>
      </w:r>
      <w:r>
        <w:rPr>
          <w:color w:val="212121"/>
        </w:rPr>
        <w:t>Muhammadiyah</w:t>
      </w:r>
      <w:r>
        <w:rPr>
          <w:color w:val="212121"/>
          <w:lang w:val="id-ID"/>
        </w:rPr>
        <w:t xml:space="preserve"> </w:t>
      </w:r>
      <w:r>
        <w:rPr>
          <w:color w:val="212121"/>
        </w:rPr>
        <w:t>Surabaya).</w:t>
      </w:r>
    </w:p>
    <w:p w:rsidR="000C072A" w:rsidRDefault="000C072A" w:rsidP="003F09C5">
      <w:pPr>
        <w:pStyle w:val="BodyText"/>
        <w:spacing w:before="1"/>
        <w:ind w:left="540" w:right="116" w:hanging="567"/>
        <w:jc w:val="both"/>
      </w:pPr>
    </w:p>
    <w:p w:rsidR="003F09C5" w:rsidRDefault="003F09C5" w:rsidP="003F09C5">
      <w:pPr>
        <w:pStyle w:val="BodyText"/>
        <w:spacing w:before="1"/>
        <w:ind w:left="540" w:right="122" w:hanging="567"/>
        <w:jc w:val="both"/>
        <w:rPr>
          <w:color w:val="212121"/>
        </w:rPr>
      </w:pPr>
    </w:p>
    <w:p w:rsidR="003F09C5" w:rsidRDefault="0010008A" w:rsidP="003F09C5">
      <w:pPr>
        <w:pStyle w:val="BodyText"/>
        <w:spacing w:before="1"/>
        <w:ind w:left="540" w:right="122" w:hanging="567"/>
        <w:jc w:val="both"/>
        <w:rPr>
          <w:color w:val="212121"/>
        </w:rPr>
      </w:pPr>
      <w:r>
        <w:rPr>
          <w:color w:val="212121"/>
        </w:rPr>
        <w:t>Meylani A, M. A., Tamunu, E. N., Tamunu, E. N., Moudy Lombogia, M. L., &amp;YourisnaPasambo,Y.P.(2020).PendidikanKesehatanMenggunakanMetodeLecuterdanLeafletPadaPengetahuanWanitaTentangDeteksiAwalMiomaUter</w:t>
      </w:r>
    </w:p>
    <w:p w:rsidR="00D94123" w:rsidRDefault="0010008A" w:rsidP="003F09C5">
      <w:pPr>
        <w:pStyle w:val="BodyText"/>
        <w:spacing w:before="1"/>
        <w:ind w:left="540" w:right="122" w:hanging="567"/>
        <w:jc w:val="both"/>
      </w:pPr>
      <w:r>
        <w:rPr>
          <w:color w:val="212121"/>
        </w:rPr>
        <w:t xml:space="preserve">i. </w:t>
      </w:r>
      <w:r>
        <w:rPr>
          <w:i/>
          <w:color w:val="212121"/>
        </w:rPr>
        <w:t>Media Kesehatan Politeknik Kesehatan Makassar</w:t>
      </w:r>
      <w:r>
        <w:rPr>
          <w:color w:val="212121"/>
        </w:rPr>
        <w:t>.</w:t>
      </w:r>
    </w:p>
    <w:p w:rsidR="003F09C5" w:rsidRDefault="003F09C5" w:rsidP="003F09C5">
      <w:pPr>
        <w:spacing w:before="102" w:line="240" w:lineRule="auto"/>
        <w:ind w:left="540" w:right="118" w:hanging="567"/>
        <w:jc w:val="both"/>
        <w:rPr>
          <w:color w:val="212121"/>
        </w:rPr>
      </w:pPr>
    </w:p>
    <w:p w:rsidR="00D94123" w:rsidRDefault="0010008A" w:rsidP="003F09C5">
      <w:pPr>
        <w:spacing w:before="102" w:line="240" w:lineRule="auto"/>
        <w:ind w:left="540" w:right="118" w:hanging="567"/>
        <w:jc w:val="both"/>
        <w:rPr>
          <w:color w:val="212121"/>
        </w:rPr>
      </w:pPr>
      <w:r>
        <w:rPr>
          <w:color w:val="212121"/>
        </w:rPr>
        <w:t xml:space="preserve">Nelima, D. (2015). Prevalence and determinants of Anaemia among adolescentgirls in secondary schools in Yala division Siaya District, Kenya. </w:t>
      </w:r>
      <w:r>
        <w:rPr>
          <w:i/>
          <w:color w:val="212121"/>
        </w:rPr>
        <w:t>UniversalJournalof Food and Nutrition Science</w:t>
      </w:r>
      <w:r>
        <w:rPr>
          <w:color w:val="212121"/>
        </w:rPr>
        <w:t xml:space="preserve">, </w:t>
      </w:r>
      <w:r>
        <w:rPr>
          <w:i/>
          <w:color w:val="212121"/>
        </w:rPr>
        <w:t>3</w:t>
      </w:r>
      <w:r>
        <w:rPr>
          <w:color w:val="212121"/>
        </w:rPr>
        <w:t>(1), 1-9.</w:t>
      </w:r>
    </w:p>
    <w:p w:rsidR="000C072A" w:rsidRDefault="000C072A" w:rsidP="003F09C5">
      <w:pPr>
        <w:spacing w:before="102" w:line="240" w:lineRule="auto"/>
        <w:ind w:left="540" w:right="118" w:hanging="567"/>
        <w:jc w:val="both"/>
      </w:pPr>
    </w:p>
    <w:p w:rsidR="003F09C5" w:rsidRDefault="003F09C5" w:rsidP="003F09C5">
      <w:pPr>
        <w:spacing w:before="1" w:line="240" w:lineRule="auto"/>
        <w:ind w:left="540" w:right="118" w:hanging="567"/>
        <w:jc w:val="both"/>
        <w:rPr>
          <w:color w:val="212121"/>
        </w:rPr>
      </w:pPr>
    </w:p>
    <w:p w:rsidR="00D94123" w:rsidRDefault="0010008A" w:rsidP="003F09C5">
      <w:pPr>
        <w:spacing w:before="1" w:line="240" w:lineRule="auto"/>
        <w:ind w:left="540" w:right="118" w:hanging="567"/>
        <w:jc w:val="both"/>
        <w:rPr>
          <w:color w:val="212121"/>
        </w:rPr>
      </w:pPr>
      <w:r>
        <w:rPr>
          <w:color w:val="212121"/>
        </w:rPr>
        <w:t>Ningsih,A.Y.(2021).</w:t>
      </w:r>
      <w:r>
        <w:rPr>
          <w:i/>
          <w:color w:val="212121"/>
        </w:rPr>
        <w:t>AsuhanKeperawatanPadaNy.CPostHisterektomiTotalis3 Jam Ai Mioma Uteri Di Ruang Alamanda Rumah Sakit Dr. Hasan SadkinBandung</w:t>
      </w:r>
      <w:r>
        <w:rPr>
          <w:color w:val="212121"/>
        </w:rPr>
        <w:t>(Doctoral dissertation,Universitas' Aisyiyah Bandung).</w:t>
      </w:r>
    </w:p>
    <w:p w:rsidR="000C072A" w:rsidRDefault="000C072A" w:rsidP="003F09C5">
      <w:pPr>
        <w:spacing w:before="1" w:line="240" w:lineRule="auto"/>
        <w:ind w:left="540" w:right="118" w:hanging="567"/>
        <w:jc w:val="both"/>
      </w:pPr>
    </w:p>
    <w:p w:rsidR="003F09C5" w:rsidRDefault="003F09C5" w:rsidP="003F09C5">
      <w:pPr>
        <w:spacing w:line="240" w:lineRule="auto"/>
        <w:ind w:left="567" w:right="118" w:hanging="567"/>
        <w:jc w:val="both"/>
        <w:rPr>
          <w:color w:val="212121"/>
        </w:rPr>
      </w:pPr>
    </w:p>
    <w:p w:rsidR="00D94123" w:rsidRDefault="0010008A" w:rsidP="003F09C5">
      <w:pPr>
        <w:spacing w:line="240" w:lineRule="auto"/>
        <w:ind w:left="567" w:right="118" w:hanging="567"/>
        <w:jc w:val="both"/>
        <w:rPr>
          <w:color w:val="212121"/>
        </w:rPr>
      </w:pPr>
      <w:r>
        <w:rPr>
          <w:color w:val="212121"/>
        </w:rPr>
        <w:t xml:space="preserve">Novitasari, A., Lestari, G. I., &amp; Fairus, M. (2018). Faktor Usia Ibu dan ParitasMeningkatkanKejadianMiomaUteri. </w:t>
      </w:r>
      <w:r>
        <w:rPr>
          <w:i/>
          <w:color w:val="212121"/>
        </w:rPr>
        <w:t>JurnalKesehatanMetroSaiWawai</w:t>
      </w:r>
      <w:r>
        <w:rPr>
          <w:color w:val="212121"/>
        </w:rPr>
        <w:t>,</w:t>
      </w:r>
      <w:r>
        <w:rPr>
          <w:i/>
          <w:color w:val="212121"/>
        </w:rPr>
        <w:t>11</w:t>
      </w:r>
      <w:r>
        <w:rPr>
          <w:color w:val="212121"/>
        </w:rPr>
        <w:t>(1), 21-27.</w:t>
      </w:r>
    </w:p>
    <w:p w:rsidR="000C072A" w:rsidRDefault="000C072A" w:rsidP="003F09C5">
      <w:pPr>
        <w:spacing w:line="240" w:lineRule="auto"/>
        <w:ind w:left="567" w:right="118" w:hanging="567"/>
        <w:jc w:val="both"/>
      </w:pPr>
    </w:p>
    <w:p w:rsidR="003F09C5" w:rsidRDefault="003F09C5" w:rsidP="003F09C5">
      <w:pPr>
        <w:spacing w:line="240" w:lineRule="auto"/>
        <w:ind w:left="709" w:right="119" w:hanging="567"/>
        <w:jc w:val="both"/>
        <w:rPr>
          <w:color w:val="212121"/>
        </w:rPr>
      </w:pPr>
    </w:p>
    <w:p w:rsidR="00D94123" w:rsidRDefault="0010008A" w:rsidP="003F09C5">
      <w:pPr>
        <w:spacing w:line="240" w:lineRule="auto"/>
        <w:ind w:left="709" w:right="119" w:hanging="567"/>
        <w:jc w:val="both"/>
      </w:pPr>
      <w:r>
        <w:rPr>
          <w:color w:val="212121"/>
        </w:rPr>
        <w:t>Obstetri,P.I.T.X.P.,&amp;Indonesia,G.(2019).OralPresentation.</w:t>
      </w:r>
      <w:r>
        <w:rPr>
          <w:i/>
          <w:color w:val="212121"/>
        </w:rPr>
        <w:t>MajalahObstetri&amp;Ginekologi</w:t>
      </w:r>
      <w:r>
        <w:rPr>
          <w:color w:val="212121"/>
        </w:rPr>
        <w:t xml:space="preserve">, </w:t>
      </w:r>
      <w:r>
        <w:rPr>
          <w:i/>
          <w:color w:val="212121"/>
        </w:rPr>
        <w:t>27</w:t>
      </w:r>
      <w:r>
        <w:rPr>
          <w:color w:val="212121"/>
        </w:rPr>
        <w:t>, 3-66.</w:t>
      </w:r>
    </w:p>
    <w:p w:rsidR="003F09C5" w:rsidRDefault="003F09C5" w:rsidP="003F09C5">
      <w:pPr>
        <w:pStyle w:val="BodyText"/>
        <w:spacing w:before="1"/>
        <w:ind w:left="709" w:right="115" w:hanging="567"/>
        <w:jc w:val="both"/>
        <w:rPr>
          <w:color w:val="212121"/>
        </w:rPr>
      </w:pPr>
    </w:p>
    <w:p w:rsidR="000C072A" w:rsidRDefault="000C072A" w:rsidP="003F09C5">
      <w:pPr>
        <w:pStyle w:val="BodyText"/>
        <w:spacing w:before="1"/>
        <w:ind w:left="709" w:right="115" w:hanging="567"/>
        <w:jc w:val="both"/>
        <w:rPr>
          <w:color w:val="212121"/>
        </w:rPr>
      </w:pPr>
    </w:p>
    <w:p w:rsidR="000C072A" w:rsidRDefault="0010008A" w:rsidP="003F09C5">
      <w:pPr>
        <w:pStyle w:val="BodyText"/>
        <w:spacing w:before="1"/>
        <w:ind w:left="709" w:right="115" w:hanging="567"/>
        <w:jc w:val="both"/>
        <w:rPr>
          <w:lang w:val="id-ID"/>
        </w:rPr>
      </w:pPr>
      <w:r>
        <w:rPr>
          <w:color w:val="212121"/>
        </w:rPr>
        <w:t>Pusdatin Kemenkes, R. I. (2017). Infodatin reproduksi remaja: Situasi kesehatan</w:t>
      </w:r>
      <w:r>
        <w:rPr>
          <w:color w:val="212121"/>
          <w:lang w:val="id-ID"/>
        </w:rPr>
        <w:t xml:space="preserve"> </w:t>
      </w:r>
      <w:r>
        <w:t>reproduksi</w:t>
      </w:r>
      <w:r>
        <w:rPr>
          <w:lang w:val="id-ID"/>
        </w:rPr>
        <w:t xml:space="preserve"> </w:t>
      </w:r>
      <w:r>
        <w:t xml:space="preserve">remaja. </w:t>
      </w:r>
      <w:r>
        <w:rPr>
          <w:lang w:val="id-ID"/>
        </w:rPr>
        <w:t xml:space="preserve"> </w:t>
      </w:r>
      <w:r>
        <w:rPr>
          <w:i/>
        </w:rPr>
        <w:t>Situasi</w:t>
      </w:r>
      <w:r>
        <w:rPr>
          <w:i/>
          <w:lang w:val="id-ID"/>
        </w:rPr>
        <w:t xml:space="preserve"> </w:t>
      </w:r>
      <w:r>
        <w:rPr>
          <w:i/>
        </w:rPr>
        <w:t>Kesehatan</w:t>
      </w:r>
      <w:r>
        <w:rPr>
          <w:i/>
          <w:lang w:val="id-ID"/>
        </w:rPr>
        <w:t xml:space="preserve"> </w:t>
      </w:r>
      <w:r>
        <w:rPr>
          <w:i/>
        </w:rPr>
        <w:t>Reproduksi</w:t>
      </w:r>
      <w:r>
        <w:rPr>
          <w:i/>
          <w:lang w:val="id-ID"/>
        </w:rPr>
        <w:t xml:space="preserve"> </w:t>
      </w:r>
      <w:r>
        <w:rPr>
          <w:i/>
        </w:rPr>
        <w:t>Remaja</w:t>
      </w:r>
      <w:r>
        <w:t>,</w:t>
      </w:r>
      <w:r>
        <w:rPr>
          <w:lang w:val="id-ID"/>
        </w:rPr>
        <w:t xml:space="preserve"> </w:t>
      </w:r>
    </w:p>
    <w:p w:rsidR="00D94123" w:rsidRDefault="0010008A" w:rsidP="003F09C5">
      <w:pPr>
        <w:pStyle w:val="BodyText"/>
        <w:spacing w:before="1"/>
        <w:ind w:left="709" w:right="115" w:hanging="567"/>
        <w:jc w:val="both"/>
      </w:pPr>
      <w:r>
        <w:t>1.</w:t>
      </w:r>
      <w:hyperlink r:id="rId29" w:history="1">
        <w:r>
          <w:rPr>
            <w:u w:val="single"/>
          </w:rPr>
          <w:t>https://pusdatin.kemkes.go.id/resources/download/pusdatin/infodatin/infodat</w:t>
        </w:r>
      </w:hyperlink>
      <w:hyperlink r:id="rId30" w:history="1">
        <w:r>
          <w:rPr>
            <w:u w:val="single"/>
          </w:rPr>
          <w:t>in-reproduksi-remaja.pdf</w:t>
        </w:r>
      </w:hyperlink>
    </w:p>
    <w:p w:rsidR="003F09C5" w:rsidRDefault="003F09C5" w:rsidP="003F09C5">
      <w:pPr>
        <w:spacing w:line="240" w:lineRule="auto"/>
        <w:ind w:left="709" w:right="118" w:hanging="567"/>
        <w:jc w:val="both"/>
        <w:rPr>
          <w:color w:val="212121"/>
        </w:rPr>
      </w:pPr>
    </w:p>
    <w:p w:rsidR="00D94123" w:rsidRDefault="0010008A" w:rsidP="003F09C5">
      <w:pPr>
        <w:spacing w:line="240" w:lineRule="auto"/>
        <w:ind w:left="709" w:right="118" w:hanging="567"/>
        <w:jc w:val="both"/>
        <w:rPr>
          <w:color w:val="212121"/>
        </w:rPr>
      </w:pPr>
      <w:r>
        <w:rPr>
          <w:color w:val="212121"/>
        </w:rPr>
        <w:t>RahayuPutri,Dian.(2020).</w:t>
      </w:r>
      <w:r>
        <w:rPr>
          <w:i/>
          <w:color w:val="212121"/>
        </w:rPr>
        <w:t>Studi</w:t>
      </w:r>
      <w:r>
        <w:rPr>
          <w:i/>
          <w:color w:val="212121"/>
          <w:lang w:val="id-ID"/>
        </w:rPr>
        <w:t xml:space="preserve"> </w:t>
      </w:r>
      <w:r>
        <w:rPr>
          <w:i/>
          <w:color w:val="212121"/>
        </w:rPr>
        <w:t>Literatur</w:t>
      </w:r>
      <w:r>
        <w:rPr>
          <w:i/>
          <w:color w:val="212121"/>
          <w:lang w:val="id-ID"/>
        </w:rPr>
        <w:t xml:space="preserve"> </w:t>
      </w:r>
      <w:r>
        <w:rPr>
          <w:i/>
          <w:color w:val="212121"/>
        </w:rPr>
        <w:t>:</w:t>
      </w:r>
      <w:r>
        <w:rPr>
          <w:i/>
          <w:color w:val="212121"/>
          <w:lang w:val="id-ID"/>
        </w:rPr>
        <w:t xml:space="preserve"> </w:t>
      </w:r>
      <w:r>
        <w:rPr>
          <w:i/>
          <w:color w:val="212121"/>
        </w:rPr>
        <w:t>Asuhan</w:t>
      </w:r>
      <w:r>
        <w:rPr>
          <w:i/>
          <w:color w:val="212121"/>
          <w:lang w:val="id-ID"/>
        </w:rPr>
        <w:t xml:space="preserve"> </w:t>
      </w:r>
      <w:r>
        <w:rPr>
          <w:i/>
          <w:color w:val="212121"/>
        </w:rPr>
        <w:t>Keperawatan</w:t>
      </w:r>
      <w:r>
        <w:rPr>
          <w:i/>
          <w:color w:val="212121"/>
          <w:lang w:val="id-ID"/>
        </w:rPr>
        <w:t xml:space="preserve"> </w:t>
      </w:r>
      <w:r>
        <w:rPr>
          <w:i/>
          <w:color w:val="212121"/>
        </w:rPr>
        <w:t>Pada</w:t>
      </w:r>
      <w:r>
        <w:rPr>
          <w:i/>
          <w:color w:val="212121"/>
          <w:lang w:val="id-ID"/>
        </w:rPr>
        <w:t xml:space="preserve"> </w:t>
      </w:r>
      <w:r>
        <w:rPr>
          <w:i/>
          <w:color w:val="212121"/>
        </w:rPr>
        <w:t>Klien</w:t>
      </w:r>
      <w:r>
        <w:rPr>
          <w:i/>
          <w:color w:val="212121"/>
          <w:lang w:val="id-ID"/>
        </w:rPr>
        <w:t xml:space="preserve"> </w:t>
      </w:r>
      <w:r>
        <w:rPr>
          <w:i/>
          <w:color w:val="212121"/>
        </w:rPr>
        <w:t>Post</w:t>
      </w:r>
      <w:r>
        <w:rPr>
          <w:i/>
          <w:color w:val="212121"/>
          <w:lang w:val="id-ID"/>
        </w:rPr>
        <w:t xml:space="preserve"> </w:t>
      </w:r>
      <w:r>
        <w:rPr>
          <w:i/>
          <w:color w:val="212121"/>
        </w:rPr>
        <w:t xml:space="preserve">Operasi Mioma Uteri Dengan Masalah Keperawatan Nyeri Akut </w:t>
      </w:r>
      <w:r>
        <w:rPr>
          <w:color w:val="212121"/>
        </w:rPr>
        <w:t>(Doctoral</w:t>
      </w:r>
      <w:r>
        <w:rPr>
          <w:color w:val="212121"/>
          <w:lang w:val="id-ID"/>
        </w:rPr>
        <w:t xml:space="preserve"> </w:t>
      </w:r>
      <w:r>
        <w:rPr>
          <w:color w:val="212121"/>
        </w:rPr>
        <w:t>dissertation,</w:t>
      </w:r>
      <w:r>
        <w:rPr>
          <w:color w:val="212121"/>
          <w:lang w:val="id-ID"/>
        </w:rPr>
        <w:t xml:space="preserve"> </w:t>
      </w:r>
      <w:r>
        <w:rPr>
          <w:color w:val="212121"/>
        </w:rPr>
        <w:t>Universitas</w:t>
      </w:r>
      <w:r>
        <w:rPr>
          <w:color w:val="212121"/>
          <w:lang w:val="id-ID"/>
        </w:rPr>
        <w:t xml:space="preserve"> </w:t>
      </w:r>
      <w:r w:rsidR="000C072A">
        <w:rPr>
          <w:color w:val="212121"/>
        </w:rPr>
        <w:t>Muhammadiyah Ponorogo).</w:t>
      </w:r>
    </w:p>
    <w:p w:rsidR="000C072A" w:rsidRDefault="000C072A" w:rsidP="003F09C5">
      <w:pPr>
        <w:spacing w:line="240" w:lineRule="auto"/>
        <w:ind w:left="709" w:right="118" w:hanging="567"/>
        <w:jc w:val="both"/>
      </w:pPr>
    </w:p>
    <w:p w:rsidR="003F09C5" w:rsidRDefault="003F09C5" w:rsidP="003F09C5">
      <w:pPr>
        <w:spacing w:line="240" w:lineRule="auto"/>
        <w:ind w:left="709" w:right="118" w:hanging="567"/>
        <w:jc w:val="both"/>
        <w:rPr>
          <w:color w:val="212121"/>
        </w:rPr>
      </w:pPr>
    </w:p>
    <w:p w:rsidR="00D94123" w:rsidRDefault="0010008A" w:rsidP="003F09C5">
      <w:pPr>
        <w:spacing w:line="240" w:lineRule="auto"/>
        <w:ind w:left="709" w:right="118" w:hanging="567"/>
        <w:jc w:val="both"/>
        <w:rPr>
          <w:color w:val="212121"/>
        </w:rPr>
      </w:pPr>
      <w:r>
        <w:rPr>
          <w:color w:val="212121"/>
        </w:rPr>
        <w:t xml:space="preserve">Rusnaidi, R., &amp; Ayu, D. M. (2020). Pengaruh </w:t>
      </w:r>
      <w:r>
        <w:rPr>
          <w:i/>
          <w:color w:val="212121"/>
        </w:rPr>
        <w:t xml:space="preserve">Adenomyosis </w:t>
      </w:r>
      <w:r>
        <w:rPr>
          <w:color w:val="212121"/>
        </w:rPr>
        <w:t>Terhadap Kejadian</w:t>
      </w:r>
      <w:r>
        <w:rPr>
          <w:color w:val="212121"/>
          <w:lang w:val="id-ID"/>
        </w:rPr>
        <w:t xml:space="preserve"> </w:t>
      </w:r>
      <w:r>
        <w:rPr>
          <w:color w:val="212121"/>
        </w:rPr>
        <w:t xml:space="preserve">Infertilitas. </w:t>
      </w:r>
      <w:r>
        <w:rPr>
          <w:i/>
          <w:color w:val="212121"/>
        </w:rPr>
        <w:t>Jurnal Kedokteran</w:t>
      </w:r>
      <w:r>
        <w:rPr>
          <w:i/>
          <w:color w:val="212121"/>
          <w:lang w:val="id-ID"/>
        </w:rPr>
        <w:t xml:space="preserve"> </w:t>
      </w:r>
      <w:r>
        <w:rPr>
          <w:i/>
          <w:color w:val="212121"/>
        </w:rPr>
        <w:t>Nanggroe Medika</w:t>
      </w:r>
      <w:r>
        <w:rPr>
          <w:color w:val="212121"/>
        </w:rPr>
        <w:t>,</w:t>
      </w:r>
      <w:r>
        <w:rPr>
          <w:i/>
          <w:color w:val="212121"/>
        </w:rPr>
        <w:t>3</w:t>
      </w:r>
      <w:r>
        <w:rPr>
          <w:color w:val="212121"/>
        </w:rPr>
        <w:t>(4),38-44.</w:t>
      </w:r>
    </w:p>
    <w:p w:rsidR="000C072A" w:rsidRDefault="000C072A" w:rsidP="003F09C5">
      <w:pPr>
        <w:spacing w:line="240" w:lineRule="auto"/>
        <w:ind w:left="709" w:right="118" w:hanging="567"/>
        <w:jc w:val="both"/>
      </w:pPr>
    </w:p>
    <w:p w:rsidR="003F09C5" w:rsidRDefault="003F09C5" w:rsidP="003F09C5">
      <w:pPr>
        <w:spacing w:line="240" w:lineRule="auto"/>
        <w:ind w:left="709" w:right="118" w:hanging="567"/>
        <w:jc w:val="both"/>
        <w:rPr>
          <w:color w:val="212121"/>
        </w:rPr>
      </w:pPr>
    </w:p>
    <w:p w:rsidR="00D94123" w:rsidRDefault="0010008A" w:rsidP="003F09C5">
      <w:pPr>
        <w:spacing w:line="240" w:lineRule="auto"/>
        <w:ind w:left="709" w:right="118" w:hanging="567"/>
        <w:jc w:val="both"/>
      </w:pPr>
      <w:r>
        <w:rPr>
          <w:color w:val="212121"/>
        </w:rPr>
        <w:t>Sulastriningsih, K. (2019). Faktor-Faktor Yang Berhubungan Dengan Kejadian</w:t>
      </w:r>
      <w:r>
        <w:rPr>
          <w:color w:val="212121"/>
          <w:lang w:val="id-ID"/>
        </w:rPr>
        <w:t xml:space="preserve"> </w:t>
      </w:r>
      <w:r>
        <w:rPr>
          <w:color w:val="212121"/>
        </w:rPr>
        <w:t>Mioma</w:t>
      </w:r>
      <w:r>
        <w:rPr>
          <w:color w:val="212121"/>
          <w:lang w:val="id-ID"/>
        </w:rPr>
        <w:t xml:space="preserve"> </w:t>
      </w:r>
      <w:r>
        <w:rPr>
          <w:color w:val="212121"/>
        </w:rPr>
        <w:t>Uteri</w:t>
      </w:r>
      <w:r>
        <w:rPr>
          <w:color w:val="212121"/>
          <w:lang w:val="id-ID"/>
        </w:rPr>
        <w:t xml:space="preserve"> </w:t>
      </w:r>
      <w:r>
        <w:rPr>
          <w:color w:val="212121"/>
        </w:rPr>
        <w:t>Pada</w:t>
      </w:r>
      <w:r>
        <w:rPr>
          <w:color w:val="212121"/>
          <w:lang w:val="id-ID"/>
        </w:rPr>
        <w:t xml:space="preserve"> </w:t>
      </w:r>
      <w:r>
        <w:rPr>
          <w:color w:val="212121"/>
        </w:rPr>
        <w:t>Wanita</w:t>
      </w:r>
      <w:r>
        <w:rPr>
          <w:color w:val="212121"/>
          <w:lang w:val="id-ID"/>
        </w:rPr>
        <w:t xml:space="preserve"> </w:t>
      </w:r>
      <w:r>
        <w:rPr>
          <w:color w:val="212121"/>
        </w:rPr>
        <w:t>di</w:t>
      </w:r>
      <w:r>
        <w:rPr>
          <w:color w:val="212121"/>
          <w:lang w:val="id-ID"/>
        </w:rPr>
        <w:t xml:space="preserve"> </w:t>
      </w:r>
      <w:r>
        <w:rPr>
          <w:color w:val="212121"/>
        </w:rPr>
        <w:t>RSUD</w:t>
      </w:r>
      <w:r>
        <w:rPr>
          <w:color w:val="212121"/>
          <w:lang w:val="id-ID"/>
        </w:rPr>
        <w:t xml:space="preserve"> </w:t>
      </w:r>
      <w:r>
        <w:rPr>
          <w:color w:val="212121"/>
        </w:rPr>
        <w:t>Pasar</w:t>
      </w:r>
      <w:r>
        <w:rPr>
          <w:color w:val="212121"/>
          <w:lang w:val="id-ID"/>
        </w:rPr>
        <w:t xml:space="preserve"> </w:t>
      </w:r>
      <w:r>
        <w:rPr>
          <w:color w:val="212121"/>
        </w:rPr>
        <w:t>Rebo</w:t>
      </w:r>
      <w:r>
        <w:rPr>
          <w:color w:val="212121"/>
          <w:lang w:val="id-ID"/>
        </w:rPr>
        <w:t xml:space="preserve"> </w:t>
      </w:r>
      <w:r>
        <w:rPr>
          <w:color w:val="212121"/>
        </w:rPr>
        <w:t>Tahun</w:t>
      </w:r>
      <w:r>
        <w:rPr>
          <w:color w:val="212121"/>
          <w:lang w:val="id-ID"/>
        </w:rPr>
        <w:t xml:space="preserve"> </w:t>
      </w:r>
      <w:r>
        <w:rPr>
          <w:color w:val="212121"/>
        </w:rPr>
        <w:t xml:space="preserve">2017. </w:t>
      </w:r>
      <w:r>
        <w:rPr>
          <w:i/>
          <w:color w:val="212121"/>
        </w:rPr>
        <w:t>Journal</w:t>
      </w:r>
      <w:r>
        <w:rPr>
          <w:i/>
          <w:color w:val="212121"/>
          <w:lang w:val="id-ID"/>
        </w:rPr>
        <w:t xml:space="preserve"> </w:t>
      </w:r>
      <w:r>
        <w:rPr>
          <w:i/>
          <w:color w:val="212121"/>
        </w:rPr>
        <w:t>Educational</w:t>
      </w:r>
      <w:r>
        <w:rPr>
          <w:i/>
          <w:color w:val="212121"/>
          <w:lang w:val="id-ID"/>
        </w:rPr>
        <w:t xml:space="preserve"> </w:t>
      </w:r>
      <w:r>
        <w:rPr>
          <w:i/>
          <w:color w:val="212121"/>
        </w:rPr>
        <w:t>Of</w:t>
      </w:r>
      <w:r>
        <w:rPr>
          <w:i/>
          <w:color w:val="212121"/>
          <w:lang w:val="id-ID"/>
        </w:rPr>
        <w:t xml:space="preserve"> </w:t>
      </w:r>
      <w:r>
        <w:rPr>
          <w:i/>
          <w:color w:val="212121"/>
        </w:rPr>
        <w:t>Nursing (JEN)</w:t>
      </w:r>
      <w:r>
        <w:rPr>
          <w:color w:val="212121"/>
        </w:rPr>
        <w:t xml:space="preserve">, </w:t>
      </w:r>
      <w:r>
        <w:rPr>
          <w:i/>
          <w:color w:val="212121"/>
        </w:rPr>
        <w:t>2</w:t>
      </w:r>
      <w:r>
        <w:rPr>
          <w:color w:val="212121"/>
        </w:rPr>
        <w:t>(1), 110-125.</w:t>
      </w:r>
    </w:p>
    <w:p w:rsidR="003F09C5" w:rsidRDefault="003F09C5" w:rsidP="003F09C5">
      <w:pPr>
        <w:pStyle w:val="BodyText"/>
        <w:spacing w:before="1"/>
        <w:ind w:left="709" w:right="121" w:hanging="567"/>
        <w:jc w:val="both"/>
        <w:rPr>
          <w:color w:val="212121"/>
        </w:rPr>
      </w:pPr>
    </w:p>
    <w:p w:rsidR="000C072A" w:rsidRDefault="000C072A" w:rsidP="003F09C5">
      <w:pPr>
        <w:pStyle w:val="BodyText"/>
        <w:spacing w:before="1"/>
        <w:ind w:left="709" w:right="121" w:hanging="567"/>
        <w:jc w:val="both"/>
        <w:rPr>
          <w:color w:val="212121"/>
        </w:rPr>
      </w:pPr>
    </w:p>
    <w:p w:rsidR="00D94123" w:rsidRDefault="0010008A" w:rsidP="003F09C5">
      <w:pPr>
        <w:pStyle w:val="BodyText"/>
        <w:spacing w:before="1"/>
        <w:ind w:left="709" w:right="121" w:hanging="567"/>
        <w:jc w:val="both"/>
      </w:pPr>
      <w:r>
        <w:rPr>
          <w:color w:val="212121"/>
        </w:rPr>
        <w:t xml:space="preserve">Tumaji, T., Rukmini, R., Oktarina, O., &amp; Izza, N. (2020). Pengaruh RiwayatKesehatan Reproduksi terhadap Kejadian Mioma Uteri pada </w:t>
      </w:r>
      <w:r>
        <w:rPr>
          <w:color w:val="212121"/>
          <w:lang w:val="id-ID"/>
        </w:rPr>
        <w:t xml:space="preserve">Perempuan di Perkotaan Indonesia. </w:t>
      </w:r>
      <w:r>
        <w:rPr>
          <w:i/>
          <w:color w:val="212121"/>
        </w:rPr>
        <w:t>Buletin</w:t>
      </w:r>
      <w:r>
        <w:rPr>
          <w:i/>
          <w:color w:val="212121"/>
          <w:lang w:val="id-ID"/>
        </w:rPr>
        <w:t xml:space="preserve">  </w:t>
      </w:r>
      <w:r>
        <w:rPr>
          <w:i/>
          <w:color w:val="212121"/>
        </w:rPr>
        <w:t>Penelitian</w:t>
      </w:r>
      <w:r>
        <w:rPr>
          <w:i/>
          <w:color w:val="212121"/>
          <w:lang w:val="id-ID"/>
        </w:rPr>
        <w:t xml:space="preserve"> </w:t>
      </w:r>
      <w:r>
        <w:rPr>
          <w:i/>
          <w:color w:val="212121"/>
        </w:rPr>
        <w:t>Sistem</w:t>
      </w:r>
      <w:r>
        <w:rPr>
          <w:i/>
          <w:color w:val="212121"/>
          <w:lang w:val="id-ID"/>
        </w:rPr>
        <w:t xml:space="preserve"> </w:t>
      </w:r>
      <w:r>
        <w:rPr>
          <w:i/>
          <w:color w:val="212121"/>
        </w:rPr>
        <w:t>Kesehatan</w:t>
      </w:r>
      <w:r>
        <w:rPr>
          <w:color w:val="212121"/>
        </w:rPr>
        <w:t>,</w:t>
      </w:r>
      <w:r>
        <w:rPr>
          <w:color w:val="212121"/>
          <w:lang w:val="id-ID"/>
        </w:rPr>
        <w:t xml:space="preserve"> </w:t>
      </w:r>
      <w:r>
        <w:rPr>
          <w:i/>
          <w:color w:val="212121"/>
        </w:rPr>
        <w:t>23</w:t>
      </w:r>
      <w:r>
        <w:rPr>
          <w:i/>
          <w:color w:val="212121"/>
          <w:lang w:val="id-ID"/>
        </w:rPr>
        <w:t xml:space="preserve"> </w:t>
      </w:r>
      <w:r>
        <w:rPr>
          <w:color w:val="212121"/>
        </w:rPr>
        <w:t>(2),</w:t>
      </w:r>
      <w:r>
        <w:rPr>
          <w:color w:val="212121"/>
          <w:lang w:val="id-ID"/>
        </w:rPr>
        <w:t xml:space="preserve"> </w:t>
      </w:r>
      <w:r>
        <w:rPr>
          <w:color w:val="212121"/>
        </w:rPr>
        <w:t>89-98.</w:t>
      </w:r>
    </w:p>
    <w:p w:rsidR="00D94123" w:rsidRDefault="0010008A" w:rsidP="003F09C5">
      <w:pPr>
        <w:spacing w:line="240" w:lineRule="auto"/>
        <w:ind w:left="540" w:right="119" w:hanging="567"/>
        <w:jc w:val="both"/>
        <w:rPr>
          <w:color w:val="212121"/>
          <w:spacing w:val="-1"/>
        </w:rPr>
        <w:sectPr w:rsidR="00D94123">
          <w:headerReference w:type="default" r:id="rId31"/>
          <w:footerReference w:type="default" r:id="rId32"/>
          <w:type w:val="nextColumn"/>
          <w:pgSz w:w="11906" w:h="16838" w:code="9"/>
          <w:pgMar w:top="-1872" w:right="1872" w:bottom="1872" w:left="2016" w:header="720" w:footer="720" w:gutter="0"/>
          <w:cols w:space="720"/>
          <w:docGrid w:linePitch="360"/>
        </w:sectPr>
      </w:pPr>
      <w:r>
        <w:rPr>
          <w:color w:val="212121"/>
          <w:spacing w:val="-1"/>
        </w:rPr>
        <w:fldChar w:fldCharType="end"/>
      </w:r>
    </w:p>
    <w:p w:rsidR="00D94123" w:rsidRDefault="00D94123" w:rsidP="003F09C5">
      <w:pPr>
        <w:pStyle w:val="BodyText"/>
        <w:spacing w:before="10"/>
        <w:jc w:val="both"/>
        <w:rPr>
          <w:b/>
          <w:bCs/>
        </w:rPr>
      </w:pPr>
    </w:p>
    <w:sectPr w:rsidR="00D94123">
      <w:headerReference w:type="default" r:id="rId33"/>
      <w:footerReference w:type="default" r:id="rId34"/>
      <w:type w:val="nextColumn"/>
      <w:pgSz w:w="11906" w:h="16838" w:code="9"/>
      <w:pgMar w:top="-1872" w:right="1872" w:bottom="1872" w:left="201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9FE" w:rsidRDefault="00B159FE">
      <w:pPr>
        <w:spacing w:line="240" w:lineRule="auto"/>
      </w:pPr>
      <w:r>
        <w:separator/>
      </w:r>
    </w:p>
  </w:endnote>
  <w:endnote w:type="continuationSeparator" w:id="0">
    <w:p w:rsidR="00B159FE" w:rsidRDefault="00B159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Footer"/>
      <w:jc w:val="center"/>
    </w:pPr>
    <w:r>
      <w:fldChar w:fldCharType="begin"/>
    </w:r>
    <w:r>
      <w:instrText xml:space="preserve"> PAGE   \* MERGEFORMAT </w:instrText>
    </w:r>
    <w:r>
      <w:fldChar w:fldCharType="separate"/>
    </w:r>
    <w:r w:rsidR="008F23E4">
      <w:rPr>
        <w:noProof/>
      </w:rPr>
      <w:t>xii</w:t>
    </w:r>
    <w:r>
      <w:rPr>
        <w:noProof/>
      </w:rPr>
      <w:fldChar w:fldCharType="end"/>
    </w:r>
  </w:p>
  <w:p w:rsidR="00CF529D" w:rsidRDefault="00CF529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Footer"/>
      <w:jc w:val="center"/>
    </w:pPr>
  </w:p>
  <w:p w:rsidR="00CF529D" w:rsidRDefault="00CF52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Footer"/>
      <w:jc w:val="center"/>
    </w:pPr>
  </w:p>
  <w:p w:rsidR="00CF529D" w:rsidRDefault="00CF52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Footer"/>
      <w:jc w:val="center"/>
    </w:pPr>
  </w:p>
  <w:p w:rsidR="00CF529D" w:rsidRDefault="00CF52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Footer"/>
      <w:jc w:val="center"/>
    </w:pPr>
    <w:r>
      <w:fldChar w:fldCharType="begin"/>
    </w:r>
    <w:r>
      <w:instrText xml:space="preserve"> PAGE   \* MERGEFORMAT </w:instrText>
    </w:r>
    <w:r>
      <w:fldChar w:fldCharType="separate"/>
    </w:r>
    <w:r w:rsidR="00C420B3">
      <w:rPr>
        <w:noProof/>
      </w:rPr>
      <w:t>51</w:t>
    </w:r>
    <w:r>
      <w:rPr>
        <w:noProof/>
      </w:rPr>
      <w:fldChar w:fldCharType="end"/>
    </w:r>
  </w:p>
  <w:p w:rsidR="00CF529D" w:rsidRDefault="00CF529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Footer"/>
      <w:jc w:val="center"/>
    </w:pPr>
  </w:p>
  <w:p w:rsidR="00CF529D" w:rsidRDefault="00CF529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Footer"/>
      <w:jc w:val="center"/>
    </w:pPr>
    <w:r>
      <w:fldChar w:fldCharType="begin"/>
    </w:r>
    <w:r>
      <w:instrText xml:space="preserve"> PAGE   \* MERGEFORMAT </w:instrText>
    </w:r>
    <w:r>
      <w:fldChar w:fldCharType="separate"/>
    </w:r>
    <w:r w:rsidR="004F39DB">
      <w:rPr>
        <w:noProof/>
      </w:rPr>
      <w:t>74</w:t>
    </w:r>
    <w:r>
      <w:rPr>
        <w:noProof/>
      </w:rPr>
      <w:fldChar w:fldCharType="end"/>
    </w:r>
  </w:p>
  <w:p w:rsidR="00CF529D" w:rsidRDefault="00CF529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Footer"/>
      <w:jc w:val="center"/>
    </w:pPr>
    <w:r>
      <w:fldChar w:fldCharType="begin"/>
    </w:r>
    <w:r>
      <w:instrText xml:space="preserve"> PAGE   \* MERGEFORMAT </w:instrText>
    </w:r>
    <w:r>
      <w:fldChar w:fldCharType="separate"/>
    </w:r>
    <w:r w:rsidR="00C420B3">
      <w:rPr>
        <w:noProof/>
      </w:rPr>
      <w:t>76</w:t>
    </w:r>
    <w:r>
      <w:rPr>
        <w:noProof/>
      </w:rPr>
      <w:fldChar w:fldCharType="end"/>
    </w:r>
  </w:p>
  <w:p w:rsidR="00CF529D" w:rsidRDefault="00CF529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Footer"/>
      <w:jc w:val="center"/>
    </w:pPr>
  </w:p>
  <w:p w:rsidR="00CF529D" w:rsidRDefault="00CF529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Footer"/>
      <w:jc w:val="center"/>
    </w:pPr>
    <w:r>
      <w:fldChar w:fldCharType="begin"/>
    </w:r>
    <w:r>
      <w:instrText xml:space="preserve"> PAGE   \* MERGEFORMAT </w:instrText>
    </w:r>
    <w:r>
      <w:fldChar w:fldCharType="separate"/>
    </w:r>
    <w:r w:rsidR="00C420B3">
      <w:rPr>
        <w:noProof/>
      </w:rPr>
      <w:t>80</w:t>
    </w:r>
    <w:r>
      <w:rPr>
        <w:noProof/>
      </w:rPr>
      <w:fldChar w:fldCharType="end"/>
    </w:r>
  </w:p>
  <w:p w:rsidR="00CF529D" w:rsidRDefault="00CF5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9FE" w:rsidRDefault="00B159FE">
      <w:pPr>
        <w:spacing w:line="240" w:lineRule="auto"/>
      </w:pPr>
      <w:r>
        <w:separator/>
      </w:r>
    </w:p>
  </w:footnote>
  <w:footnote w:type="continuationSeparator" w:id="0">
    <w:p w:rsidR="00B159FE" w:rsidRDefault="00B159F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Header"/>
      <w:jc w:val="right"/>
    </w:pPr>
    <w:r>
      <w:fldChar w:fldCharType="begin"/>
    </w:r>
    <w:r>
      <w:instrText xml:space="preserve"> PAGE   \* MERGEFORMAT </w:instrText>
    </w:r>
    <w:r>
      <w:fldChar w:fldCharType="separate"/>
    </w:r>
    <w:r w:rsidR="008F23E4">
      <w:rPr>
        <w:noProof/>
      </w:rPr>
      <w:t>20</w:t>
    </w:r>
    <w:r>
      <w:rPr>
        <w:noProof/>
      </w:rPr>
      <w:fldChar w:fldCharType="end"/>
    </w:r>
  </w:p>
  <w:p w:rsidR="00CF529D" w:rsidRDefault="00CF52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Header"/>
      <w:jc w:val="right"/>
    </w:pPr>
    <w:r>
      <w:fldChar w:fldCharType="begin"/>
    </w:r>
    <w:r>
      <w:instrText xml:space="preserve"> PAGE   \* MERGEFORMAT </w:instrText>
    </w:r>
    <w:r>
      <w:fldChar w:fldCharType="separate"/>
    </w:r>
    <w:r w:rsidR="008F23E4">
      <w:rPr>
        <w:noProof/>
      </w:rPr>
      <w:t>50</w:t>
    </w:r>
    <w:r>
      <w:rPr>
        <w:noProof/>
      </w:rPr>
      <w:fldChar w:fldCharType="end"/>
    </w:r>
  </w:p>
  <w:p w:rsidR="00CF529D" w:rsidRDefault="00CF52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Header"/>
      <w:jc w:val="right"/>
    </w:pPr>
  </w:p>
  <w:p w:rsidR="00CF529D" w:rsidRDefault="00CF52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Header"/>
      <w:jc w:val="right"/>
    </w:pPr>
    <w:r>
      <w:fldChar w:fldCharType="begin"/>
    </w:r>
    <w:r>
      <w:instrText xml:space="preserve"> PAGE   \* MERGEFORMAT </w:instrText>
    </w:r>
    <w:r>
      <w:fldChar w:fldCharType="separate"/>
    </w:r>
    <w:r w:rsidR="004F39DB">
      <w:rPr>
        <w:noProof/>
      </w:rPr>
      <w:t>65</w:t>
    </w:r>
    <w:r>
      <w:rPr>
        <w:noProof/>
      </w:rPr>
      <w:fldChar w:fldCharType="end"/>
    </w:r>
  </w:p>
  <w:p w:rsidR="00CF529D" w:rsidRDefault="00CF529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Header"/>
      <w:jc w:val="right"/>
    </w:pPr>
  </w:p>
  <w:p w:rsidR="00CF529D" w:rsidRDefault="00CF529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Header"/>
      <w:jc w:val="right"/>
    </w:pPr>
  </w:p>
  <w:p w:rsidR="00CF529D" w:rsidRDefault="00CF529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Header"/>
      <w:jc w:val="right"/>
    </w:pPr>
    <w:r>
      <w:fldChar w:fldCharType="begin"/>
    </w:r>
    <w:r>
      <w:instrText xml:space="preserve"> PAGE   \* MERGEFORMAT </w:instrText>
    </w:r>
    <w:r>
      <w:fldChar w:fldCharType="separate"/>
    </w:r>
    <w:r w:rsidR="00C420B3">
      <w:rPr>
        <w:noProof/>
      </w:rPr>
      <w:t>77</w:t>
    </w:r>
    <w:r>
      <w:rPr>
        <w:noProof/>
      </w:rPr>
      <w:fldChar w:fldCharType="end"/>
    </w:r>
  </w:p>
  <w:p w:rsidR="00CF529D" w:rsidRDefault="00CF529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Header"/>
      <w:jc w:val="right"/>
    </w:pPr>
  </w:p>
  <w:p w:rsidR="00CF529D" w:rsidRDefault="00CF529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9D" w:rsidRDefault="00CF529D">
    <w:pPr>
      <w:pStyle w:val="Header"/>
      <w:jc w:val="right"/>
    </w:pPr>
    <w:r>
      <w:fldChar w:fldCharType="begin"/>
    </w:r>
    <w:r>
      <w:instrText xml:space="preserve"> PAGE   \* MERGEFORMAT </w:instrText>
    </w:r>
    <w:r>
      <w:fldChar w:fldCharType="separate"/>
    </w:r>
    <w:r w:rsidR="00C420B3">
      <w:rPr>
        <w:noProof/>
      </w:rPr>
      <w:t>81</w:t>
    </w:r>
    <w:r>
      <w:rPr>
        <w:noProof/>
      </w:rPr>
      <w:fldChar w:fldCharType="end"/>
    </w:r>
  </w:p>
  <w:p w:rsidR="00CF529D" w:rsidRDefault="00CF52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B7049BCA"/>
    <w:lvl w:ilvl="0" w:tplc="76AC4900">
      <w:start w:val="1"/>
      <w:numFmt w:val="decimal"/>
      <w:lvlText w:val="%1."/>
      <w:lvlJc w:val="left"/>
      <w:pPr>
        <w:ind w:left="990" w:hanging="360"/>
      </w:pPr>
      <w:rPr>
        <w:rFonts w:ascii="Times New Roman" w:eastAsia="Times New Roman" w:hAnsi="Times New Roman" w:cs="Times New Roman" w:hint="default"/>
        <w:spacing w:val="-10"/>
        <w:w w:val="99"/>
        <w:sz w:val="24"/>
        <w:szCs w:val="24"/>
        <w:lang w:eastAsia="en-US" w:bidi="ar-SA"/>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0000003"/>
    <w:multiLevelType w:val="hybridMultilevel"/>
    <w:tmpl w:val="F50C6A24"/>
    <w:lvl w:ilvl="0" w:tplc="0F52F912">
      <w:start w:val="1"/>
      <w:numFmt w:val="lowerLetter"/>
      <w:lvlText w:val="%1."/>
      <w:lvlJc w:val="left"/>
      <w:pPr>
        <w:ind w:left="1440" w:hanging="360"/>
      </w:pPr>
      <w:rPr>
        <w:rFonts w:ascii="Times New Roman" w:hAnsi="Times New Roman" w:cs="Times New Roman" w:hint="default"/>
        <w:b w:val="0"/>
        <w:i w:val="0"/>
        <w:spacing w:val="-10"/>
        <w:w w:val="99"/>
        <w:sz w:val="24"/>
        <w:szCs w:val="24"/>
      </w:rPr>
    </w:lvl>
    <w:lvl w:ilvl="1" w:tplc="04090019">
      <w:start w:val="1"/>
      <w:numFmt w:val="lowerLetter"/>
      <w:lvlText w:val="%2."/>
      <w:lvlJc w:val="left"/>
      <w:pPr>
        <w:ind w:left="2160" w:hanging="360"/>
      </w:pPr>
    </w:lvl>
    <w:lvl w:ilvl="2" w:tplc="614AE5FA">
      <w:start w:val="1"/>
      <w:numFmt w:val="decimal"/>
      <w:lvlText w:val="%3."/>
      <w:lvlJc w:val="left"/>
      <w:pPr>
        <w:ind w:left="2344"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000004"/>
    <w:multiLevelType w:val="hybridMultilevel"/>
    <w:tmpl w:val="C6902D90"/>
    <w:lvl w:ilvl="0" w:tplc="0F52F912">
      <w:start w:val="1"/>
      <w:numFmt w:val="lowerLetter"/>
      <w:lvlText w:val="%1."/>
      <w:lvlJc w:val="left"/>
      <w:pPr>
        <w:ind w:left="720" w:hanging="360"/>
      </w:pPr>
      <w:rPr>
        <w:rFonts w:ascii="Times New Roman" w:hAnsi="Times New Roman" w:cs="Times New Roman" w:hint="default"/>
        <w:b w:val="0"/>
        <w:i w:val="0"/>
        <w:spacing w:val="-10"/>
        <w:w w:val="99"/>
        <w:sz w:val="24"/>
        <w:szCs w:val="24"/>
      </w:rPr>
    </w:lvl>
    <w:lvl w:ilvl="1" w:tplc="C876FD62">
      <w:start w:val="1"/>
      <w:numFmt w:val="decimal"/>
      <w:lvlText w:val="%2)"/>
      <w:lvlJc w:val="left"/>
      <w:pPr>
        <w:ind w:left="1440" w:hanging="360"/>
      </w:pPr>
      <w:rPr>
        <w:rFonts w:hint="default"/>
      </w:rPr>
    </w:lvl>
    <w:lvl w:ilvl="2" w:tplc="24682FA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hybridMultilevel"/>
    <w:tmpl w:val="10DE731E"/>
    <w:lvl w:ilvl="0" w:tplc="76AC4900">
      <w:start w:val="1"/>
      <w:numFmt w:val="decimal"/>
      <w:lvlText w:val="%1."/>
      <w:lvlJc w:val="left"/>
      <w:pPr>
        <w:ind w:left="1080" w:hanging="360"/>
      </w:pPr>
      <w:rPr>
        <w:rFonts w:ascii="Times New Roman" w:eastAsia="Times New Roman" w:hAnsi="Times New Roman" w:cs="Times New Roman" w:hint="default"/>
        <w:spacing w:val="-10"/>
        <w:w w:val="99"/>
        <w:sz w:val="24"/>
        <w:szCs w:val="24"/>
        <w:lang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6"/>
    <w:multiLevelType w:val="hybridMultilevel"/>
    <w:tmpl w:val="B0FAF1AE"/>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7"/>
    <w:multiLevelType w:val="hybridMultilevel"/>
    <w:tmpl w:val="36AE4200"/>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76AC4900">
      <w:start w:val="1"/>
      <w:numFmt w:val="decimal"/>
      <w:lvlText w:val="%2."/>
      <w:lvlJc w:val="left"/>
      <w:pPr>
        <w:ind w:left="1440" w:hanging="360"/>
      </w:pPr>
      <w:rPr>
        <w:rFonts w:ascii="Times New Roman" w:eastAsia="Times New Roman" w:hAnsi="Times New Roman" w:cs="Times New Roman" w:hint="default"/>
        <w:spacing w:val="-10"/>
        <w:w w:val="99"/>
        <w:sz w:val="24"/>
        <w:szCs w:val="24"/>
        <w:lang w:eastAsia="en-US"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8"/>
    <w:multiLevelType w:val="hybridMultilevel"/>
    <w:tmpl w:val="24C271F0"/>
    <w:lvl w:ilvl="0" w:tplc="0F52F912">
      <w:start w:val="1"/>
      <w:numFmt w:val="lowerLetter"/>
      <w:lvlText w:val="%1."/>
      <w:lvlJc w:val="left"/>
      <w:pPr>
        <w:ind w:left="1530" w:hanging="360"/>
      </w:pPr>
      <w:rPr>
        <w:rFonts w:ascii="Times New Roman" w:hAnsi="Times New Roman" w:cs="Times New Roman" w:hint="default"/>
        <w:b w:val="0"/>
        <w:i w:val="0"/>
        <w:spacing w:val="-10"/>
        <w:w w:val="99"/>
        <w:sz w:val="24"/>
        <w:szCs w:val="24"/>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nsid w:val="00000009"/>
    <w:multiLevelType w:val="hybridMultilevel"/>
    <w:tmpl w:val="C7CC7374"/>
    <w:lvl w:ilvl="0" w:tplc="F2D0A8F8">
      <w:start w:val="1"/>
      <w:numFmt w:val="decimal"/>
      <w:lvlText w:val="%1)"/>
      <w:lvlJc w:val="left"/>
      <w:pPr>
        <w:ind w:left="1890" w:hanging="360"/>
      </w:pPr>
      <w:rPr>
        <w:rFonts w:ascii="Times New Roman" w:hAnsi="Times New Roman" w:cs="Times New Roman" w:hint="default"/>
        <w:b w:val="0"/>
        <w:i w:val="0"/>
        <w:spacing w:val="-10"/>
        <w:w w:val="99"/>
        <w:sz w:val="24"/>
        <w:szCs w:val="24"/>
      </w:rPr>
    </w:lvl>
    <w:lvl w:ilvl="1" w:tplc="A0B25778">
      <w:start w:val="1"/>
      <w:numFmt w:val="lowerLetter"/>
      <w:lvlText w:val="%2)"/>
      <w:lvlJc w:val="left"/>
      <w:pPr>
        <w:ind w:left="2610" w:hanging="36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
    <w:nsid w:val="0000000A"/>
    <w:multiLevelType w:val="hybridMultilevel"/>
    <w:tmpl w:val="3D0EC988"/>
    <w:lvl w:ilvl="0" w:tplc="F2D0A8F8">
      <w:start w:val="1"/>
      <w:numFmt w:val="decimal"/>
      <w:lvlText w:val="%1)"/>
      <w:lvlJc w:val="left"/>
      <w:pPr>
        <w:ind w:left="720" w:hanging="360"/>
      </w:pPr>
      <w:rPr>
        <w:rFonts w:ascii="Times New Roman" w:hAnsi="Times New Roman" w:cs="Times New Roman" w:hint="default"/>
        <w:b w:val="0"/>
        <w:i w:val="0"/>
        <w:spacing w:val="-10"/>
        <w:w w:val="99"/>
        <w:sz w:val="24"/>
        <w:szCs w:val="24"/>
      </w:rPr>
    </w:lvl>
    <w:lvl w:ilvl="1" w:tplc="F2D0A8F8">
      <w:start w:val="1"/>
      <w:numFmt w:val="decimal"/>
      <w:lvlText w:val="%2)"/>
      <w:lvlJc w:val="left"/>
      <w:pPr>
        <w:ind w:left="1440" w:hanging="360"/>
      </w:pPr>
      <w:rPr>
        <w:rFonts w:ascii="Times New Roman" w:hAnsi="Times New Roman" w:cs="Times New Roman" w:hint="default"/>
        <w:b w:val="0"/>
        <w:i w:val="0"/>
        <w:spacing w:val="-10"/>
        <w:w w:val="99"/>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B"/>
    <w:multiLevelType w:val="hybridMultilevel"/>
    <w:tmpl w:val="5EA8C116"/>
    <w:lvl w:ilvl="0" w:tplc="0F52F912">
      <w:start w:val="1"/>
      <w:numFmt w:val="lowerLetter"/>
      <w:lvlText w:val="%1."/>
      <w:lvlJc w:val="left"/>
      <w:pPr>
        <w:ind w:left="72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C"/>
    <w:multiLevelType w:val="hybridMultilevel"/>
    <w:tmpl w:val="FBDCB91C"/>
    <w:lvl w:ilvl="0" w:tplc="0F52F912">
      <w:start w:val="1"/>
      <w:numFmt w:val="lowerLetter"/>
      <w:lvlText w:val="%1."/>
      <w:lvlJc w:val="left"/>
      <w:pPr>
        <w:ind w:left="1440" w:hanging="360"/>
      </w:pPr>
      <w:rPr>
        <w:rFonts w:ascii="Times New Roman" w:hAnsi="Times New Roman" w:cs="Times New Roman" w:hint="default"/>
        <w:b w:val="0"/>
        <w:i w:val="0"/>
        <w:spacing w:val="-10"/>
        <w:w w:val="99"/>
        <w:sz w:val="24"/>
        <w:szCs w:val="24"/>
      </w:rPr>
    </w:lvl>
    <w:lvl w:ilvl="1" w:tplc="ECECE0C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000000D"/>
    <w:multiLevelType w:val="hybridMultilevel"/>
    <w:tmpl w:val="AEC68844"/>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0EAC27D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F"/>
    <w:multiLevelType w:val="hybridMultilevel"/>
    <w:tmpl w:val="30A8EFCE"/>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76AC4900">
      <w:start w:val="1"/>
      <w:numFmt w:val="decimal"/>
      <w:lvlText w:val="%2."/>
      <w:lvlJc w:val="left"/>
      <w:pPr>
        <w:ind w:left="1440" w:hanging="360"/>
      </w:pPr>
      <w:rPr>
        <w:rFonts w:ascii="Times New Roman" w:eastAsia="Times New Roman" w:hAnsi="Times New Roman" w:cs="Times New Roman" w:hint="default"/>
        <w:spacing w:val="-10"/>
        <w:w w:val="99"/>
        <w:sz w:val="24"/>
        <w:szCs w:val="24"/>
        <w:lang w:eastAsia="en-US"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10"/>
    <w:multiLevelType w:val="hybridMultilevel"/>
    <w:tmpl w:val="10DC4994"/>
    <w:lvl w:ilvl="0" w:tplc="76AC4900">
      <w:start w:val="1"/>
      <w:numFmt w:val="decimal"/>
      <w:lvlText w:val="%1."/>
      <w:lvlJc w:val="left"/>
      <w:pPr>
        <w:ind w:left="1440" w:hanging="360"/>
      </w:pPr>
      <w:rPr>
        <w:rFonts w:ascii="Times New Roman" w:eastAsia="Times New Roman" w:hAnsi="Times New Roman" w:cs="Times New Roman" w:hint="default"/>
        <w:spacing w:val="-10"/>
        <w:w w:val="99"/>
        <w:sz w:val="24"/>
        <w:szCs w:val="24"/>
        <w:lang w:eastAsia="en-US" w:bidi="ar-SA"/>
      </w:rPr>
    </w:lvl>
    <w:lvl w:ilvl="1" w:tplc="76AC4900">
      <w:start w:val="1"/>
      <w:numFmt w:val="decimal"/>
      <w:lvlText w:val="%2."/>
      <w:lvlJc w:val="left"/>
      <w:pPr>
        <w:ind w:left="2160" w:hanging="360"/>
      </w:pPr>
      <w:rPr>
        <w:rFonts w:ascii="Times New Roman" w:eastAsia="Times New Roman" w:hAnsi="Times New Roman" w:cs="Times New Roman" w:hint="default"/>
        <w:spacing w:val="-10"/>
        <w:w w:val="99"/>
        <w:sz w:val="24"/>
        <w:szCs w:val="24"/>
        <w:lang w:eastAsia="en-US" w:bidi="ar-SA"/>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0000011"/>
    <w:multiLevelType w:val="hybridMultilevel"/>
    <w:tmpl w:val="9C5E60D8"/>
    <w:lvl w:ilvl="0" w:tplc="76AC4900">
      <w:start w:val="1"/>
      <w:numFmt w:val="decimal"/>
      <w:lvlText w:val="%1."/>
      <w:lvlJc w:val="left"/>
      <w:pPr>
        <w:ind w:left="2160" w:hanging="360"/>
      </w:pPr>
      <w:rPr>
        <w:rFonts w:ascii="Times New Roman" w:eastAsia="Times New Roman" w:hAnsi="Times New Roman" w:cs="Times New Roman" w:hint="default"/>
        <w:spacing w:val="-10"/>
        <w:w w:val="99"/>
        <w:sz w:val="24"/>
        <w:szCs w:val="24"/>
        <w:lang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00000012"/>
    <w:multiLevelType w:val="hybridMultilevel"/>
    <w:tmpl w:val="307C5BE0"/>
    <w:lvl w:ilvl="0" w:tplc="7E365A1C">
      <w:start w:val="9"/>
      <w:numFmt w:val="decimal"/>
      <w:lvlText w:val="%1."/>
      <w:lvlJc w:val="left"/>
      <w:pPr>
        <w:ind w:left="720" w:hanging="360"/>
      </w:pPr>
      <w:rPr>
        <w:rFonts w:ascii="Times New Roman" w:eastAsia="Times New Roman" w:hAnsi="Times New Roman" w:cs="Times New Roman" w:hint="default"/>
        <w:spacing w:val="-1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4"/>
    <w:multiLevelType w:val="hybridMultilevel"/>
    <w:tmpl w:val="949A6150"/>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5"/>
    <w:multiLevelType w:val="hybridMultilevel"/>
    <w:tmpl w:val="30CA0DAE"/>
    <w:lvl w:ilvl="0" w:tplc="F2D0A8F8">
      <w:start w:val="1"/>
      <w:numFmt w:val="decimal"/>
      <w:lvlText w:val="%1)"/>
      <w:lvlJc w:val="left"/>
      <w:pPr>
        <w:ind w:left="72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7"/>
    <w:multiLevelType w:val="hybridMultilevel"/>
    <w:tmpl w:val="82883CCE"/>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76AC4900">
      <w:start w:val="1"/>
      <w:numFmt w:val="decimal"/>
      <w:lvlText w:val="%2."/>
      <w:lvlJc w:val="left"/>
      <w:pPr>
        <w:ind w:left="1440" w:hanging="360"/>
      </w:pPr>
      <w:rPr>
        <w:rFonts w:ascii="Times New Roman" w:eastAsia="Times New Roman" w:hAnsi="Times New Roman" w:cs="Times New Roman" w:hint="default"/>
        <w:spacing w:val="-10"/>
        <w:w w:val="99"/>
        <w:sz w:val="24"/>
        <w:szCs w:val="24"/>
        <w:lang w:eastAsia="en-US"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8"/>
    <w:multiLevelType w:val="hybridMultilevel"/>
    <w:tmpl w:val="822A2DDC"/>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CFBABECE">
      <w:start w:val="5"/>
      <w:numFmt w:val="bullet"/>
      <w:lvlText w:val="-"/>
      <w:lvlJc w:val="left"/>
      <w:pPr>
        <w:ind w:left="1440" w:hanging="360"/>
      </w:pPr>
      <w:rPr>
        <w:rFonts w:ascii="Times New Roman" w:eastAsia="SimSu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A"/>
    <w:multiLevelType w:val="hybridMultilevel"/>
    <w:tmpl w:val="3EC44B22"/>
    <w:lvl w:ilvl="0" w:tplc="0F52F912">
      <w:start w:val="1"/>
      <w:numFmt w:val="lowerLetter"/>
      <w:lvlText w:val="%1."/>
      <w:lvlJc w:val="left"/>
      <w:pPr>
        <w:ind w:left="720" w:hanging="360"/>
      </w:pPr>
      <w:rPr>
        <w:rFonts w:ascii="Times New Roman" w:hAnsi="Times New Roman" w:cs="Times New Roman" w:hint="default"/>
        <w:b w:val="0"/>
        <w:i w:val="0"/>
        <w:spacing w:val="-10"/>
        <w:w w:val="99"/>
        <w:sz w:val="24"/>
        <w:szCs w:val="24"/>
      </w:rPr>
    </w:lvl>
    <w:lvl w:ilvl="1" w:tplc="04090019">
      <w:start w:val="1"/>
      <w:numFmt w:val="lowerLetter"/>
      <w:lvlText w:val="%2."/>
      <w:lvlJc w:val="left"/>
      <w:pPr>
        <w:ind w:left="1440" w:hanging="360"/>
      </w:pPr>
    </w:lvl>
    <w:lvl w:ilvl="2" w:tplc="3D72912C">
      <w:start w:val="1"/>
      <w:numFmt w:val="upperLetter"/>
      <w:lvlText w:val="%3."/>
      <w:lvlJc w:val="left"/>
      <w:pPr>
        <w:ind w:left="2340" w:hanging="360"/>
      </w:pPr>
      <w:rPr>
        <w:rFonts w:hint="default"/>
      </w:rPr>
    </w:lvl>
    <w:lvl w:ilvl="3" w:tplc="E42E4E3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B"/>
    <w:multiLevelType w:val="hybridMultilevel"/>
    <w:tmpl w:val="222C4A6A"/>
    <w:lvl w:ilvl="0" w:tplc="0F52F912">
      <w:start w:val="1"/>
      <w:numFmt w:val="lowerLetter"/>
      <w:lvlText w:val="%1."/>
      <w:lvlJc w:val="left"/>
      <w:pPr>
        <w:ind w:left="1440" w:hanging="360"/>
      </w:pPr>
      <w:rPr>
        <w:rFonts w:ascii="Times New Roman" w:hAnsi="Times New Roman" w:cs="Times New Roman" w:hint="default"/>
        <w:b w:val="0"/>
        <w:i w:val="0"/>
        <w:spacing w:val="-10"/>
        <w:w w:val="99"/>
        <w:sz w:val="24"/>
        <w:szCs w:val="24"/>
      </w:rPr>
    </w:lvl>
    <w:lvl w:ilvl="1" w:tplc="04090019">
      <w:start w:val="1"/>
      <w:numFmt w:val="lowerLetter"/>
      <w:lvlText w:val="%2."/>
      <w:lvlJc w:val="left"/>
      <w:pPr>
        <w:ind w:left="2160" w:hanging="360"/>
      </w:pPr>
    </w:lvl>
    <w:lvl w:ilvl="2" w:tplc="95D8EADC">
      <w:start w:val="2"/>
      <w:numFmt w:val="bullet"/>
      <w:lvlText w:val="-"/>
      <w:lvlJc w:val="left"/>
      <w:pPr>
        <w:ind w:left="3060" w:hanging="360"/>
      </w:pPr>
      <w:rPr>
        <w:rFonts w:ascii="Times New Roman" w:eastAsia="SimSun" w:hAnsi="Times New Roman" w:cs="Times New Roman" w:hint="default"/>
      </w:rPr>
    </w:lvl>
    <w:lvl w:ilvl="3" w:tplc="2BB65398">
      <w:start w:val="1"/>
      <w:numFmt w:val="bullet"/>
      <w:lvlText w:val=""/>
      <w:lvlJc w:val="left"/>
      <w:pPr>
        <w:ind w:left="3600" w:hanging="360"/>
      </w:pPr>
      <w:rPr>
        <w:rFonts w:ascii="Wingdings" w:eastAsia="SimSun" w:hAnsi="Wingdings" w:cs="Times New Roman"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0000001C"/>
    <w:multiLevelType w:val="multilevel"/>
    <w:tmpl w:val="5E322B26"/>
    <w:lvl w:ilvl="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0000001D"/>
    <w:multiLevelType w:val="hybridMultilevel"/>
    <w:tmpl w:val="5F9A339C"/>
    <w:lvl w:ilvl="0" w:tplc="76E4A022">
      <w:start w:val="1"/>
      <w:numFmt w:val="lowerLetter"/>
      <w:lvlText w:val="%1)"/>
      <w:lvlJc w:val="left"/>
      <w:pPr>
        <w:ind w:left="1051"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24">
    <w:nsid w:val="0000001E"/>
    <w:multiLevelType w:val="hybridMultilevel"/>
    <w:tmpl w:val="F60A7638"/>
    <w:lvl w:ilvl="0" w:tplc="76E4A022">
      <w:start w:val="1"/>
      <w:numFmt w:val="lowerLetter"/>
      <w:lvlText w:val="%1)"/>
      <w:lvlJc w:val="left"/>
      <w:pPr>
        <w:ind w:left="72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1440" w:hanging="360"/>
      </w:pPr>
    </w:lvl>
    <w:lvl w:ilvl="2" w:tplc="76E4A022">
      <w:start w:val="1"/>
      <w:numFmt w:val="lowerLetter"/>
      <w:lvlText w:val="%3)"/>
      <w:lvlJc w:val="left"/>
      <w:pPr>
        <w:ind w:left="2160" w:hanging="180"/>
      </w:pPr>
      <w:rPr>
        <w:rFonts w:ascii="Times New Roman" w:hAnsi="Times New Roman" w:cs="Times New Roman" w:hint="default"/>
        <w:b w:val="0"/>
        <w:i w:val="0"/>
        <w:spacing w:val="-10"/>
        <w:w w:val="99"/>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F"/>
    <w:multiLevelType w:val="multilevel"/>
    <w:tmpl w:val="70340A30"/>
    <w:lvl w:ilvl="0">
      <w:start w:val="1"/>
      <w:numFmt w:val="decimal"/>
      <w:lvlText w:val="%1."/>
      <w:lvlJc w:val="left"/>
      <w:pPr>
        <w:ind w:left="1260" w:hanging="360"/>
      </w:pPr>
      <w:rPr>
        <w:rFonts w:ascii="Times New Roman" w:eastAsia="Times New Roman" w:hAnsi="Times New Roman" w:cs="Times New Roman" w:hint="default"/>
        <w:spacing w:val="-10"/>
        <w:w w:val="99"/>
        <w:sz w:val="24"/>
        <w:szCs w:val="24"/>
        <w:lang w:eastAsia="en-US" w:bidi="ar-SA"/>
      </w:rPr>
    </w:lvl>
    <w:lvl w:ilvl="1">
      <w:start w:val="3"/>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6">
    <w:nsid w:val="00000020"/>
    <w:multiLevelType w:val="hybridMultilevel"/>
    <w:tmpl w:val="47D2BCAE"/>
    <w:lvl w:ilvl="0" w:tplc="76AC4900">
      <w:start w:val="1"/>
      <w:numFmt w:val="decimal"/>
      <w:lvlText w:val="%1."/>
      <w:lvlJc w:val="left"/>
      <w:pPr>
        <w:ind w:left="2520" w:hanging="360"/>
      </w:pPr>
      <w:rPr>
        <w:rFonts w:ascii="Times New Roman" w:eastAsia="Times New Roman" w:hAnsi="Times New Roman" w:cs="Times New Roman" w:hint="default"/>
        <w:spacing w:val="-10"/>
        <w:w w:val="99"/>
        <w:sz w:val="24"/>
        <w:szCs w:val="24"/>
        <w:lang w:eastAsia="en-US" w:bidi="ar-SA"/>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00000021"/>
    <w:multiLevelType w:val="hybridMultilevel"/>
    <w:tmpl w:val="25CA2BD2"/>
    <w:lvl w:ilvl="0" w:tplc="F2D0A8F8">
      <w:start w:val="1"/>
      <w:numFmt w:val="decimal"/>
      <w:lvlText w:val="%1)"/>
      <w:lvlJc w:val="left"/>
      <w:pPr>
        <w:ind w:left="72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1440" w:hanging="360"/>
      </w:pPr>
    </w:lvl>
    <w:lvl w:ilvl="2" w:tplc="F2D0A8F8">
      <w:start w:val="1"/>
      <w:numFmt w:val="decimal"/>
      <w:lvlText w:val="%3)"/>
      <w:lvlJc w:val="left"/>
      <w:pPr>
        <w:ind w:left="2160" w:hanging="180"/>
      </w:pPr>
      <w:rPr>
        <w:rFonts w:ascii="Times New Roman" w:hAnsi="Times New Roman" w:cs="Times New Roman" w:hint="default"/>
        <w:b w:val="0"/>
        <w:i w:val="0"/>
        <w:spacing w:val="-10"/>
        <w:w w:val="99"/>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22"/>
    <w:multiLevelType w:val="hybridMultilevel"/>
    <w:tmpl w:val="F6B071DE"/>
    <w:lvl w:ilvl="0" w:tplc="0F52F912">
      <w:start w:val="1"/>
      <w:numFmt w:val="lowerLetter"/>
      <w:lvlText w:val="%1."/>
      <w:lvlJc w:val="left"/>
      <w:pPr>
        <w:ind w:left="720" w:hanging="360"/>
      </w:pPr>
      <w:rPr>
        <w:rFonts w:ascii="Times New Roman" w:hAnsi="Times New Roman" w:cs="Times New Roman" w:hint="default"/>
        <w:b w:val="0"/>
        <w:i w:val="0"/>
        <w:spacing w:val="-10"/>
        <w:w w:val="99"/>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23"/>
    <w:multiLevelType w:val="hybridMultilevel"/>
    <w:tmpl w:val="CE44C712"/>
    <w:lvl w:ilvl="0" w:tplc="0F52F912">
      <w:start w:val="1"/>
      <w:numFmt w:val="lowerLetter"/>
      <w:lvlText w:val="%1."/>
      <w:lvlJc w:val="left"/>
      <w:pPr>
        <w:ind w:left="153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nsid w:val="00000024"/>
    <w:multiLevelType w:val="hybridMultilevel"/>
    <w:tmpl w:val="B65EB96C"/>
    <w:lvl w:ilvl="0" w:tplc="0F52F912">
      <w:start w:val="1"/>
      <w:numFmt w:val="lowerLetter"/>
      <w:lvlText w:val="%1."/>
      <w:lvlJc w:val="left"/>
      <w:pPr>
        <w:ind w:left="153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00000026"/>
    <w:multiLevelType w:val="hybridMultilevel"/>
    <w:tmpl w:val="93465804"/>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76AC4900">
      <w:start w:val="1"/>
      <w:numFmt w:val="decimal"/>
      <w:lvlText w:val="%2."/>
      <w:lvlJc w:val="left"/>
      <w:pPr>
        <w:ind w:left="1440" w:hanging="360"/>
      </w:pPr>
      <w:rPr>
        <w:rFonts w:ascii="Times New Roman" w:eastAsia="Times New Roman" w:hAnsi="Times New Roman" w:cs="Times New Roman" w:hint="default"/>
        <w:spacing w:val="-10"/>
        <w:w w:val="99"/>
        <w:sz w:val="24"/>
        <w:szCs w:val="24"/>
        <w:lang w:eastAsia="en-US"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7"/>
    <w:multiLevelType w:val="hybridMultilevel"/>
    <w:tmpl w:val="8ECC9506"/>
    <w:lvl w:ilvl="0" w:tplc="F2D0A8F8">
      <w:start w:val="1"/>
      <w:numFmt w:val="decimal"/>
      <w:lvlText w:val="%1)"/>
      <w:lvlJc w:val="left"/>
      <w:pPr>
        <w:ind w:left="720" w:hanging="360"/>
      </w:pPr>
      <w:rPr>
        <w:rFonts w:ascii="Times New Roman" w:hAnsi="Times New Roman" w:cs="Times New Roman" w:hint="default"/>
        <w:b w:val="0"/>
        <w:i w:val="0"/>
        <w:spacing w:val="-10"/>
        <w:w w:val="99"/>
        <w:sz w:val="24"/>
        <w:szCs w:val="24"/>
      </w:rPr>
    </w:lvl>
    <w:lvl w:ilvl="1" w:tplc="76E4A022">
      <w:start w:val="1"/>
      <w:numFmt w:val="lowerLetter"/>
      <w:lvlText w:val="%2)"/>
      <w:lvlJc w:val="left"/>
      <w:pPr>
        <w:ind w:left="1440" w:hanging="360"/>
      </w:pPr>
      <w:rPr>
        <w:rFonts w:ascii="Times New Roman" w:hAnsi="Times New Roman" w:cs="Times New Roman" w:hint="default"/>
        <w:b w:val="0"/>
        <w:i w:val="0"/>
        <w:spacing w:val="-10"/>
        <w:w w:val="99"/>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9"/>
    <w:multiLevelType w:val="hybridMultilevel"/>
    <w:tmpl w:val="2C60A792"/>
    <w:lvl w:ilvl="0" w:tplc="76E4A022">
      <w:start w:val="1"/>
      <w:numFmt w:val="lowerLetter"/>
      <w:lvlText w:val="%1)"/>
      <w:lvlJc w:val="left"/>
      <w:pPr>
        <w:ind w:left="72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A"/>
    <w:multiLevelType w:val="hybridMultilevel"/>
    <w:tmpl w:val="A8E25C8A"/>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B"/>
    <w:multiLevelType w:val="hybridMultilevel"/>
    <w:tmpl w:val="80081626"/>
    <w:lvl w:ilvl="0" w:tplc="E4A8C630">
      <w:start w:val="2"/>
      <w:numFmt w:val="decimal"/>
      <w:lvlText w:val="%1."/>
      <w:lvlJc w:val="left"/>
      <w:pPr>
        <w:ind w:left="720" w:hanging="360"/>
      </w:pPr>
      <w:rPr>
        <w:rFonts w:ascii="Times New Roman" w:eastAsia="Times New Roman" w:hAnsi="Times New Roman" w:cs="Times New Roman" w:hint="default"/>
        <w:spacing w:val="-1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C"/>
    <w:multiLevelType w:val="hybridMultilevel"/>
    <w:tmpl w:val="00483198"/>
    <w:lvl w:ilvl="0" w:tplc="F544F46E">
      <w:start w:val="1"/>
      <w:numFmt w:val="decimal"/>
      <w:lvlText w:val="1.3.%1"/>
      <w:lvlJc w:val="left"/>
      <w:pPr>
        <w:ind w:left="720" w:hanging="360"/>
      </w:pPr>
      <w:rPr>
        <w:rFonts w:ascii="Times New Roman" w:hAnsi="Times New Roman" w:cs="Times New Roman" w:hint="default"/>
        <w:b/>
        <w:i w:val="0"/>
        <w:spacing w:val="-10"/>
        <w:w w:val="99"/>
        <w:sz w:val="24"/>
        <w:szCs w:val="24"/>
      </w:rPr>
    </w:lvl>
    <w:lvl w:ilvl="1" w:tplc="5666F88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D"/>
    <w:multiLevelType w:val="hybridMultilevel"/>
    <w:tmpl w:val="2A30FA9E"/>
    <w:lvl w:ilvl="0" w:tplc="DFDC7534">
      <w:start w:val="1"/>
      <w:numFmt w:val="bullet"/>
      <w:lvlText w:val=""/>
      <w:lvlJc w:val="left"/>
      <w:pPr>
        <w:ind w:left="990" w:hanging="360"/>
      </w:pPr>
      <w:rPr>
        <w:rFonts w:ascii="Symbol" w:hAnsi="Symbol" w:hint="default"/>
      </w:rPr>
    </w:lvl>
    <w:lvl w:ilvl="1" w:tplc="DFDC7534">
      <w:start w:val="1"/>
      <w:numFmt w:val="bullet"/>
      <w:lvlText w:val=""/>
      <w:lvlJc w:val="left"/>
      <w:pPr>
        <w:ind w:left="1710" w:hanging="360"/>
      </w:pPr>
      <w:rPr>
        <w:rFonts w:ascii="Symbol" w:hAnsi="Symbol"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8">
    <w:nsid w:val="0000002E"/>
    <w:multiLevelType w:val="hybridMultilevel"/>
    <w:tmpl w:val="3D0EC988"/>
    <w:lvl w:ilvl="0" w:tplc="F2D0A8F8">
      <w:start w:val="1"/>
      <w:numFmt w:val="decimal"/>
      <w:lvlText w:val="%1)"/>
      <w:lvlJc w:val="left"/>
      <w:pPr>
        <w:ind w:left="720" w:hanging="360"/>
      </w:pPr>
      <w:rPr>
        <w:rFonts w:ascii="Times New Roman" w:hAnsi="Times New Roman" w:cs="Times New Roman" w:hint="default"/>
        <w:b w:val="0"/>
        <w:i w:val="0"/>
        <w:spacing w:val="-10"/>
        <w:w w:val="99"/>
        <w:sz w:val="24"/>
        <w:szCs w:val="24"/>
      </w:rPr>
    </w:lvl>
    <w:lvl w:ilvl="1" w:tplc="F2D0A8F8">
      <w:start w:val="1"/>
      <w:numFmt w:val="decimal"/>
      <w:lvlText w:val="%2)"/>
      <w:lvlJc w:val="left"/>
      <w:pPr>
        <w:ind w:left="1440" w:hanging="360"/>
      </w:pPr>
      <w:rPr>
        <w:rFonts w:ascii="Times New Roman" w:hAnsi="Times New Roman" w:cs="Times New Roman" w:hint="default"/>
        <w:b w:val="0"/>
        <w:i w:val="0"/>
        <w:spacing w:val="-10"/>
        <w:w w:val="99"/>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F"/>
    <w:multiLevelType w:val="hybridMultilevel"/>
    <w:tmpl w:val="CB505014"/>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30"/>
    <w:multiLevelType w:val="hybridMultilevel"/>
    <w:tmpl w:val="5CEC401C"/>
    <w:lvl w:ilvl="0" w:tplc="0F52F912">
      <w:start w:val="1"/>
      <w:numFmt w:val="lowerLetter"/>
      <w:lvlText w:val="%1."/>
      <w:lvlJc w:val="left"/>
      <w:pPr>
        <w:ind w:left="720" w:hanging="360"/>
      </w:pPr>
      <w:rPr>
        <w:rFonts w:ascii="Times New Roman" w:hAnsi="Times New Roman" w:cs="Times New Roman" w:hint="default"/>
        <w:b w:val="0"/>
        <w:i w:val="0"/>
        <w:spacing w:val="-10"/>
        <w:w w:val="99"/>
        <w:sz w:val="24"/>
        <w:szCs w:val="24"/>
      </w:rPr>
    </w:lvl>
    <w:lvl w:ilvl="1" w:tplc="D884CD7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31"/>
    <w:multiLevelType w:val="hybridMultilevel"/>
    <w:tmpl w:val="A6160882"/>
    <w:lvl w:ilvl="0" w:tplc="0F52F912">
      <w:start w:val="1"/>
      <w:numFmt w:val="lowerLetter"/>
      <w:lvlText w:val="%1."/>
      <w:lvlJc w:val="left"/>
      <w:pPr>
        <w:ind w:left="144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00000032"/>
    <w:multiLevelType w:val="hybridMultilevel"/>
    <w:tmpl w:val="0C1A997E"/>
    <w:lvl w:ilvl="0" w:tplc="0F52F912">
      <w:start w:val="1"/>
      <w:numFmt w:val="lowerLetter"/>
      <w:lvlText w:val="%1."/>
      <w:lvlJc w:val="left"/>
      <w:pPr>
        <w:ind w:left="144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00000033"/>
    <w:multiLevelType w:val="hybridMultilevel"/>
    <w:tmpl w:val="B19E9FA2"/>
    <w:lvl w:ilvl="0" w:tplc="76E4A022">
      <w:start w:val="1"/>
      <w:numFmt w:val="lowerLetter"/>
      <w:lvlText w:val="%1)"/>
      <w:lvlJc w:val="left"/>
      <w:pPr>
        <w:ind w:left="2250" w:hanging="360"/>
      </w:pPr>
      <w:rPr>
        <w:rFonts w:ascii="Times New Roman" w:hAnsi="Times New Roman" w:cs="Times New Roman" w:hint="default"/>
        <w:b w:val="0"/>
        <w:i w:val="0"/>
        <w:spacing w:val="-10"/>
        <w:w w:val="99"/>
        <w:sz w:val="24"/>
        <w:szCs w:val="24"/>
      </w:rPr>
    </w:lvl>
    <w:lvl w:ilvl="1" w:tplc="76E4A022">
      <w:start w:val="1"/>
      <w:numFmt w:val="lowerLetter"/>
      <w:lvlText w:val="%2)"/>
      <w:lvlJc w:val="left"/>
      <w:pPr>
        <w:ind w:left="2970" w:hanging="360"/>
      </w:pPr>
      <w:rPr>
        <w:rFonts w:ascii="Times New Roman" w:hAnsi="Times New Roman" w:cs="Times New Roman" w:hint="default"/>
        <w:b w:val="0"/>
        <w:i w:val="0"/>
        <w:spacing w:val="-10"/>
        <w:w w:val="99"/>
        <w:sz w:val="24"/>
        <w:szCs w:val="24"/>
      </w:r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4">
    <w:nsid w:val="00000034"/>
    <w:multiLevelType w:val="hybridMultilevel"/>
    <w:tmpl w:val="DD00E18C"/>
    <w:lvl w:ilvl="0" w:tplc="0F52F912">
      <w:start w:val="1"/>
      <w:numFmt w:val="lowerLetter"/>
      <w:lvlText w:val="%1."/>
      <w:lvlJc w:val="left"/>
      <w:pPr>
        <w:ind w:left="108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0000035"/>
    <w:multiLevelType w:val="hybridMultilevel"/>
    <w:tmpl w:val="B5B2E162"/>
    <w:lvl w:ilvl="0" w:tplc="76E4A022">
      <w:start w:val="1"/>
      <w:numFmt w:val="lowerLetter"/>
      <w:lvlText w:val="%1)"/>
      <w:lvlJc w:val="left"/>
      <w:pPr>
        <w:ind w:left="72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0000036"/>
    <w:multiLevelType w:val="hybridMultilevel"/>
    <w:tmpl w:val="2C1E0AA4"/>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0000037"/>
    <w:multiLevelType w:val="hybridMultilevel"/>
    <w:tmpl w:val="F782EE0A"/>
    <w:lvl w:ilvl="0" w:tplc="F2D0A8F8">
      <w:start w:val="1"/>
      <w:numFmt w:val="decimal"/>
      <w:lvlText w:val="%1)"/>
      <w:lvlJc w:val="left"/>
      <w:pPr>
        <w:ind w:left="180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00000038"/>
    <w:multiLevelType w:val="hybridMultilevel"/>
    <w:tmpl w:val="85DCC96A"/>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0000039"/>
    <w:multiLevelType w:val="hybridMultilevel"/>
    <w:tmpl w:val="B0AE7280"/>
    <w:lvl w:ilvl="0" w:tplc="76E4A022">
      <w:start w:val="1"/>
      <w:numFmt w:val="lowerLetter"/>
      <w:lvlText w:val="%1)"/>
      <w:lvlJc w:val="left"/>
      <w:pPr>
        <w:ind w:left="72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000003A"/>
    <w:multiLevelType w:val="hybridMultilevel"/>
    <w:tmpl w:val="C05C2012"/>
    <w:lvl w:ilvl="0" w:tplc="76AC4900">
      <w:start w:val="1"/>
      <w:numFmt w:val="decimal"/>
      <w:lvlText w:val="%1."/>
      <w:lvlJc w:val="left"/>
      <w:pPr>
        <w:ind w:left="1350" w:hanging="360"/>
      </w:pPr>
      <w:rPr>
        <w:rFonts w:ascii="Times New Roman" w:eastAsia="Times New Roman" w:hAnsi="Times New Roman" w:cs="Times New Roman" w:hint="default"/>
        <w:spacing w:val="-10"/>
        <w:w w:val="99"/>
        <w:sz w:val="24"/>
        <w:szCs w:val="24"/>
        <w:lang w:eastAsia="en-US" w:bidi="ar-SA"/>
      </w:rPr>
    </w:lvl>
    <w:lvl w:ilvl="1" w:tplc="76AC4900">
      <w:start w:val="1"/>
      <w:numFmt w:val="decimal"/>
      <w:lvlText w:val="%2."/>
      <w:lvlJc w:val="left"/>
      <w:pPr>
        <w:ind w:left="2070" w:hanging="360"/>
      </w:pPr>
      <w:rPr>
        <w:rFonts w:ascii="Times New Roman" w:eastAsia="Times New Roman" w:hAnsi="Times New Roman" w:cs="Times New Roman" w:hint="default"/>
        <w:spacing w:val="-10"/>
        <w:w w:val="99"/>
        <w:sz w:val="24"/>
        <w:szCs w:val="24"/>
        <w:lang w:eastAsia="en-US" w:bidi="ar-SA"/>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nsid w:val="0000003B"/>
    <w:multiLevelType w:val="hybridMultilevel"/>
    <w:tmpl w:val="BBC4D1F2"/>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76AC4900">
      <w:start w:val="1"/>
      <w:numFmt w:val="decimal"/>
      <w:lvlText w:val="%2."/>
      <w:lvlJc w:val="left"/>
      <w:pPr>
        <w:ind w:left="1440" w:hanging="360"/>
      </w:pPr>
      <w:rPr>
        <w:rFonts w:ascii="Times New Roman" w:eastAsia="Times New Roman" w:hAnsi="Times New Roman" w:cs="Times New Roman" w:hint="default"/>
        <w:spacing w:val="-10"/>
        <w:w w:val="99"/>
        <w:sz w:val="24"/>
        <w:szCs w:val="24"/>
        <w:lang w:eastAsia="en-US"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000003C"/>
    <w:multiLevelType w:val="hybridMultilevel"/>
    <w:tmpl w:val="0F101576"/>
    <w:lvl w:ilvl="0" w:tplc="F2D0A8F8">
      <w:start w:val="1"/>
      <w:numFmt w:val="decimal"/>
      <w:lvlText w:val="%1)"/>
      <w:lvlJc w:val="left"/>
      <w:pPr>
        <w:ind w:left="72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000003D"/>
    <w:multiLevelType w:val="hybridMultilevel"/>
    <w:tmpl w:val="C5BC3FD0"/>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DFDC753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000003E"/>
    <w:multiLevelType w:val="hybridMultilevel"/>
    <w:tmpl w:val="630A0284"/>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76AC4900">
      <w:start w:val="1"/>
      <w:numFmt w:val="decimal"/>
      <w:lvlText w:val="%2."/>
      <w:lvlJc w:val="left"/>
      <w:pPr>
        <w:ind w:left="1440" w:hanging="360"/>
      </w:pPr>
      <w:rPr>
        <w:rFonts w:ascii="Times New Roman" w:eastAsia="Times New Roman" w:hAnsi="Times New Roman" w:cs="Times New Roman" w:hint="default"/>
        <w:spacing w:val="-10"/>
        <w:w w:val="99"/>
        <w:sz w:val="24"/>
        <w:szCs w:val="24"/>
        <w:lang w:eastAsia="en-US"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0000003F"/>
    <w:multiLevelType w:val="hybridMultilevel"/>
    <w:tmpl w:val="5EA8C116"/>
    <w:lvl w:ilvl="0" w:tplc="0F52F912">
      <w:start w:val="1"/>
      <w:numFmt w:val="lowerLetter"/>
      <w:lvlText w:val="%1."/>
      <w:lvlJc w:val="left"/>
      <w:pPr>
        <w:ind w:left="720"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0000040"/>
    <w:multiLevelType w:val="multilevel"/>
    <w:tmpl w:val="891A396A"/>
    <w:lvl w:ilvl="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00000041"/>
    <w:multiLevelType w:val="hybridMultilevel"/>
    <w:tmpl w:val="50567D0C"/>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0000042"/>
    <w:multiLevelType w:val="hybridMultilevel"/>
    <w:tmpl w:val="3CC22A88"/>
    <w:lvl w:ilvl="0" w:tplc="76AC4900">
      <w:start w:val="1"/>
      <w:numFmt w:val="decimal"/>
      <w:lvlText w:val="%1."/>
      <w:lvlJc w:val="left"/>
      <w:pPr>
        <w:ind w:left="1080" w:hanging="360"/>
      </w:pPr>
      <w:rPr>
        <w:rFonts w:ascii="Times New Roman" w:eastAsia="Times New Roman" w:hAnsi="Times New Roman" w:cs="Times New Roman" w:hint="default"/>
        <w:spacing w:val="-10"/>
        <w:w w:val="99"/>
        <w:sz w:val="24"/>
        <w:szCs w:val="24"/>
        <w:lang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00000043"/>
    <w:multiLevelType w:val="hybridMultilevel"/>
    <w:tmpl w:val="1E5648B8"/>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3B080026">
      <w:start w:val="1"/>
      <w:numFmt w:val="decimal"/>
      <w:lvlText w:val="%2."/>
      <w:lvlJc w:val="left"/>
      <w:pPr>
        <w:ind w:left="1440" w:hanging="360"/>
      </w:pPr>
      <w:rPr>
        <w:rFonts w:ascii="Times New Roman" w:eastAsia="Times New Roman" w:hAnsi="Times New Roman" w:cs="Times New Roman" w:hint="default"/>
        <w:b w:val="0"/>
        <w:spacing w:val="-10"/>
        <w:w w:val="99"/>
        <w:sz w:val="24"/>
        <w:szCs w:val="24"/>
        <w:lang w:eastAsia="en-US"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00000044"/>
    <w:multiLevelType w:val="hybridMultilevel"/>
    <w:tmpl w:val="9C5E60D8"/>
    <w:lvl w:ilvl="0" w:tplc="76AC4900">
      <w:start w:val="1"/>
      <w:numFmt w:val="decimal"/>
      <w:lvlText w:val="%1."/>
      <w:lvlJc w:val="left"/>
      <w:pPr>
        <w:ind w:left="1080" w:hanging="360"/>
      </w:pPr>
      <w:rPr>
        <w:rFonts w:ascii="Times New Roman" w:eastAsia="Times New Roman" w:hAnsi="Times New Roman" w:cs="Times New Roman" w:hint="default"/>
        <w:spacing w:val="-10"/>
        <w:w w:val="99"/>
        <w:sz w:val="24"/>
        <w:szCs w:val="24"/>
        <w:lang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00000045"/>
    <w:multiLevelType w:val="hybridMultilevel"/>
    <w:tmpl w:val="A8928064"/>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76AC4900">
      <w:start w:val="1"/>
      <w:numFmt w:val="decimal"/>
      <w:lvlText w:val="%2."/>
      <w:lvlJc w:val="left"/>
      <w:pPr>
        <w:ind w:left="1440" w:hanging="360"/>
      </w:pPr>
      <w:rPr>
        <w:rFonts w:ascii="Times New Roman" w:eastAsia="Times New Roman" w:hAnsi="Times New Roman" w:cs="Times New Roman" w:hint="default"/>
        <w:spacing w:val="-10"/>
        <w:w w:val="99"/>
        <w:sz w:val="24"/>
        <w:szCs w:val="24"/>
        <w:lang w:eastAsia="en-US"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00000047"/>
    <w:multiLevelType w:val="hybridMultilevel"/>
    <w:tmpl w:val="5658BF58"/>
    <w:lvl w:ilvl="0" w:tplc="76AC4900">
      <w:start w:val="1"/>
      <w:numFmt w:val="decimal"/>
      <w:lvlText w:val="%1."/>
      <w:lvlJc w:val="left"/>
      <w:pPr>
        <w:ind w:left="720" w:hanging="360"/>
      </w:pPr>
      <w:rPr>
        <w:rFonts w:ascii="Times New Roman" w:eastAsia="Times New Roman" w:hAnsi="Times New Roman" w:cs="Times New Roman" w:hint="default"/>
        <w:spacing w:val="-10"/>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00000048"/>
    <w:multiLevelType w:val="hybridMultilevel"/>
    <w:tmpl w:val="FFFFFFFF"/>
    <w:lvl w:ilvl="0" w:tplc="0AAEF3C6">
      <w:start w:val="1"/>
      <w:numFmt w:val="bullet"/>
      <w:lvlText w:val="-"/>
      <w:lvlJc w:val="left"/>
      <w:pPr>
        <w:ind w:left="494" w:hanging="387"/>
      </w:pPr>
      <w:rPr>
        <w:rFonts w:ascii="Times New Roman" w:eastAsia="Times New Roman" w:hAnsi="Times New Roman" w:cs="Times New Roman" w:hint="default"/>
        <w:w w:val="99"/>
        <w:sz w:val="24"/>
        <w:szCs w:val="24"/>
        <w:lang w:eastAsia="en-US" w:bidi="ar-SA"/>
      </w:rPr>
    </w:lvl>
    <w:lvl w:ilvl="1" w:tplc="9180856C">
      <w:start w:val="1"/>
      <w:numFmt w:val="bullet"/>
      <w:lvlText w:val="•"/>
      <w:lvlJc w:val="left"/>
      <w:pPr>
        <w:ind w:left="791" w:hanging="387"/>
      </w:pPr>
      <w:rPr>
        <w:rFonts w:hint="default"/>
        <w:lang w:eastAsia="en-US" w:bidi="ar-SA"/>
      </w:rPr>
    </w:lvl>
    <w:lvl w:ilvl="2" w:tplc="0C88305C">
      <w:start w:val="1"/>
      <w:numFmt w:val="bullet"/>
      <w:lvlText w:val="•"/>
      <w:lvlJc w:val="left"/>
      <w:pPr>
        <w:ind w:left="1083" w:hanging="387"/>
      </w:pPr>
      <w:rPr>
        <w:rFonts w:hint="default"/>
        <w:lang w:eastAsia="en-US" w:bidi="ar-SA"/>
      </w:rPr>
    </w:lvl>
    <w:lvl w:ilvl="3" w:tplc="B95EC824">
      <w:start w:val="1"/>
      <w:numFmt w:val="bullet"/>
      <w:lvlText w:val="•"/>
      <w:lvlJc w:val="left"/>
      <w:pPr>
        <w:ind w:left="1374" w:hanging="387"/>
      </w:pPr>
      <w:rPr>
        <w:rFonts w:hint="default"/>
        <w:lang w:eastAsia="en-US" w:bidi="ar-SA"/>
      </w:rPr>
    </w:lvl>
    <w:lvl w:ilvl="4" w:tplc="A5C87CD4">
      <w:start w:val="1"/>
      <w:numFmt w:val="bullet"/>
      <w:lvlText w:val="•"/>
      <w:lvlJc w:val="left"/>
      <w:pPr>
        <w:ind w:left="1666" w:hanging="387"/>
      </w:pPr>
      <w:rPr>
        <w:rFonts w:hint="default"/>
        <w:lang w:eastAsia="en-US" w:bidi="ar-SA"/>
      </w:rPr>
    </w:lvl>
    <w:lvl w:ilvl="5" w:tplc="48E26A52">
      <w:start w:val="1"/>
      <w:numFmt w:val="bullet"/>
      <w:lvlText w:val="•"/>
      <w:lvlJc w:val="left"/>
      <w:pPr>
        <w:ind w:left="1957" w:hanging="387"/>
      </w:pPr>
      <w:rPr>
        <w:rFonts w:hint="default"/>
        <w:lang w:eastAsia="en-US" w:bidi="ar-SA"/>
      </w:rPr>
    </w:lvl>
    <w:lvl w:ilvl="6" w:tplc="50462732">
      <w:start w:val="1"/>
      <w:numFmt w:val="bullet"/>
      <w:lvlText w:val="•"/>
      <w:lvlJc w:val="left"/>
      <w:pPr>
        <w:ind w:left="2249" w:hanging="387"/>
      </w:pPr>
      <w:rPr>
        <w:rFonts w:hint="default"/>
        <w:lang w:eastAsia="en-US" w:bidi="ar-SA"/>
      </w:rPr>
    </w:lvl>
    <w:lvl w:ilvl="7" w:tplc="327C3F72">
      <w:start w:val="1"/>
      <w:numFmt w:val="bullet"/>
      <w:lvlText w:val="•"/>
      <w:lvlJc w:val="left"/>
      <w:pPr>
        <w:ind w:left="2540" w:hanging="387"/>
      </w:pPr>
      <w:rPr>
        <w:rFonts w:hint="default"/>
        <w:lang w:eastAsia="en-US" w:bidi="ar-SA"/>
      </w:rPr>
    </w:lvl>
    <w:lvl w:ilvl="8" w:tplc="7C54309A">
      <w:start w:val="1"/>
      <w:numFmt w:val="bullet"/>
      <w:lvlText w:val="•"/>
      <w:lvlJc w:val="left"/>
      <w:pPr>
        <w:ind w:left="2832" w:hanging="387"/>
      </w:pPr>
      <w:rPr>
        <w:rFonts w:hint="default"/>
        <w:lang w:eastAsia="en-US" w:bidi="ar-SA"/>
      </w:rPr>
    </w:lvl>
  </w:abstractNum>
  <w:abstractNum w:abstractNumId="64">
    <w:nsid w:val="0000004B"/>
    <w:multiLevelType w:val="hybridMultilevel"/>
    <w:tmpl w:val="ED289DD4"/>
    <w:lvl w:ilvl="0" w:tplc="4D869014">
      <w:start w:val="1"/>
      <w:numFmt w:val="decimal"/>
      <w:lvlText w:val="%1."/>
      <w:lvlJc w:val="left"/>
      <w:pPr>
        <w:ind w:left="720" w:hanging="360"/>
      </w:pPr>
      <w:rPr>
        <w:rFonts w:ascii="Times New Roman" w:eastAsia="Times New Roman" w:hAnsi="Times New Roman" w:cs="Times New Roman" w:hint="default"/>
        <w:b w:val="0"/>
        <w:spacing w:val="-10"/>
        <w:w w:val="99"/>
        <w:sz w:val="24"/>
        <w:szCs w:val="24"/>
        <w:lang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0000004C"/>
    <w:multiLevelType w:val="hybridMultilevel"/>
    <w:tmpl w:val="1234A948"/>
    <w:lvl w:ilvl="0" w:tplc="9EC43F38">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36297F13"/>
    <w:multiLevelType w:val="hybridMultilevel"/>
    <w:tmpl w:val="5F9A339C"/>
    <w:lvl w:ilvl="0" w:tplc="76E4A022">
      <w:start w:val="1"/>
      <w:numFmt w:val="lowerLetter"/>
      <w:lvlText w:val="%1)"/>
      <w:lvlJc w:val="left"/>
      <w:pPr>
        <w:ind w:left="1051" w:hanging="360"/>
      </w:pPr>
      <w:rPr>
        <w:rFonts w:ascii="Times New Roman" w:hAnsi="Times New Roman" w:cs="Times New Roman" w:hint="default"/>
        <w:b w:val="0"/>
        <w:i w:val="0"/>
        <w:spacing w:val="-10"/>
        <w:w w:val="99"/>
        <w:sz w:val="24"/>
        <w:szCs w:val="24"/>
      </w:r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num w:numId="1">
    <w:abstractNumId w:val="34"/>
  </w:num>
  <w:num w:numId="2">
    <w:abstractNumId w:val="36"/>
  </w:num>
  <w:num w:numId="3">
    <w:abstractNumId w:val="50"/>
  </w:num>
  <w:num w:numId="4">
    <w:abstractNumId w:val="4"/>
  </w:num>
  <w:num w:numId="5">
    <w:abstractNumId w:val="31"/>
  </w:num>
  <w:num w:numId="6">
    <w:abstractNumId w:val="59"/>
  </w:num>
  <w:num w:numId="7">
    <w:abstractNumId w:val="60"/>
  </w:num>
  <w:num w:numId="8">
    <w:abstractNumId w:val="44"/>
  </w:num>
  <w:num w:numId="9">
    <w:abstractNumId w:val="14"/>
  </w:num>
  <w:num w:numId="10">
    <w:abstractNumId w:val="11"/>
  </w:num>
  <w:num w:numId="11">
    <w:abstractNumId w:val="28"/>
  </w:num>
  <w:num w:numId="12">
    <w:abstractNumId w:val="18"/>
  </w:num>
  <w:num w:numId="13">
    <w:abstractNumId w:val="40"/>
  </w:num>
  <w:num w:numId="14">
    <w:abstractNumId w:val="2"/>
  </w:num>
  <w:num w:numId="15">
    <w:abstractNumId w:val="38"/>
  </w:num>
  <w:num w:numId="16">
    <w:abstractNumId w:val="24"/>
  </w:num>
  <w:num w:numId="17">
    <w:abstractNumId w:val="32"/>
  </w:num>
  <w:num w:numId="18">
    <w:abstractNumId w:val="8"/>
  </w:num>
  <w:num w:numId="19">
    <w:abstractNumId w:val="27"/>
  </w:num>
  <w:num w:numId="20">
    <w:abstractNumId w:val="3"/>
  </w:num>
  <w:num w:numId="21">
    <w:abstractNumId w:val="39"/>
  </w:num>
  <w:num w:numId="22">
    <w:abstractNumId w:val="12"/>
  </w:num>
  <w:num w:numId="23">
    <w:abstractNumId w:val="26"/>
  </w:num>
  <w:num w:numId="24">
    <w:abstractNumId w:val="25"/>
  </w:num>
  <w:num w:numId="25">
    <w:abstractNumId w:val="30"/>
  </w:num>
  <w:num w:numId="26">
    <w:abstractNumId w:val="6"/>
  </w:num>
  <w:num w:numId="27">
    <w:abstractNumId w:val="29"/>
  </w:num>
  <w:num w:numId="28">
    <w:abstractNumId w:val="7"/>
  </w:num>
  <w:num w:numId="29">
    <w:abstractNumId w:val="43"/>
  </w:num>
  <w:num w:numId="30">
    <w:abstractNumId w:val="13"/>
  </w:num>
  <w:num w:numId="31">
    <w:abstractNumId w:val="51"/>
  </w:num>
  <w:num w:numId="32">
    <w:abstractNumId w:val="46"/>
  </w:num>
  <w:num w:numId="33">
    <w:abstractNumId w:val="56"/>
  </w:num>
  <w:num w:numId="34">
    <w:abstractNumId w:val="64"/>
  </w:num>
  <w:num w:numId="35">
    <w:abstractNumId w:val="15"/>
  </w:num>
  <w:num w:numId="36">
    <w:abstractNumId w:val="41"/>
  </w:num>
  <w:num w:numId="37">
    <w:abstractNumId w:val="1"/>
  </w:num>
  <w:num w:numId="38">
    <w:abstractNumId w:val="42"/>
  </w:num>
  <w:num w:numId="39">
    <w:abstractNumId w:val="20"/>
  </w:num>
  <w:num w:numId="40">
    <w:abstractNumId w:val="47"/>
  </w:num>
  <w:num w:numId="41">
    <w:abstractNumId w:val="5"/>
  </w:num>
  <w:num w:numId="42">
    <w:abstractNumId w:val="55"/>
  </w:num>
  <w:num w:numId="43">
    <w:abstractNumId w:val="66"/>
  </w:num>
  <w:num w:numId="44">
    <w:abstractNumId w:val="17"/>
  </w:num>
  <w:num w:numId="45">
    <w:abstractNumId w:val="33"/>
  </w:num>
  <w:num w:numId="46">
    <w:abstractNumId w:val="45"/>
  </w:num>
  <w:num w:numId="47">
    <w:abstractNumId w:val="54"/>
  </w:num>
  <w:num w:numId="48">
    <w:abstractNumId w:val="9"/>
  </w:num>
  <w:num w:numId="49">
    <w:abstractNumId w:val="52"/>
  </w:num>
  <w:num w:numId="50">
    <w:abstractNumId w:val="23"/>
  </w:num>
  <w:num w:numId="51">
    <w:abstractNumId w:val="49"/>
  </w:num>
  <w:num w:numId="52">
    <w:abstractNumId w:val="16"/>
  </w:num>
  <w:num w:numId="53">
    <w:abstractNumId w:val="58"/>
  </w:num>
  <w:num w:numId="54">
    <w:abstractNumId w:val="10"/>
  </w:num>
  <w:num w:numId="55">
    <w:abstractNumId w:val="57"/>
  </w:num>
  <w:num w:numId="56">
    <w:abstractNumId w:val="53"/>
  </w:num>
  <w:num w:numId="57">
    <w:abstractNumId w:val="21"/>
  </w:num>
  <w:num w:numId="58">
    <w:abstractNumId w:val="35"/>
  </w:num>
  <w:num w:numId="59">
    <w:abstractNumId w:val="62"/>
  </w:num>
  <w:num w:numId="60">
    <w:abstractNumId w:val="19"/>
  </w:num>
  <w:num w:numId="61">
    <w:abstractNumId w:val="63"/>
  </w:num>
  <w:num w:numId="62">
    <w:abstractNumId w:val="22"/>
  </w:num>
  <w:num w:numId="63">
    <w:abstractNumId w:val="37"/>
  </w:num>
  <w:num w:numId="64">
    <w:abstractNumId w:val="0"/>
  </w:num>
  <w:num w:numId="65">
    <w:abstractNumId w:val="61"/>
  </w:num>
  <w:num w:numId="66">
    <w:abstractNumId w:val="48"/>
  </w:num>
  <w:num w:numId="67">
    <w:abstractNumId w:val="6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123"/>
    <w:rsid w:val="000C072A"/>
    <w:rsid w:val="0010008A"/>
    <w:rsid w:val="00181AD7"/>
    <w:rsid w:val="002C00DD"/>
    <w:rsid w:val="003F09C5"/>
    <w:rsid w:val="0043365C"/>
    <w:rsid w:val="004C5CE6"/>
    <w:rsid w:val="004F39DB"/>
    <w:rsid w:val="0063668F"/>
    <w:rsid w:val="006747F8"/>
    <w:rsid w:val="006843BE"/>
    <w:rsid w:val="00861C82"/>
    <w:rsid w:val="008B3219"/>
    <w:rsid w:val="008F23E4"/>
    <w:rsid w:val="00A04C9C"/>
    <w:rsid w:val="00B159FE"/>
    <w:rsid w:val="00C420B3"/>
    <w:rsid w:val="00CF28FE"/>
    <w:rsid w:val="00CF529D"/>
    <w:rsid w:val="00D94123"/>
    <w:rsid w:val="00FB02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403CCDF-BF9C-4C50-B51E-B3555F2C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480" w:lineRule="auto"/>
    </w:pPr>
    <w:rPr>
      <w:rFonts w:ascii="Times New Roman" w:hAnsi="Times New Roman"/>
      <w:sz w:val="24"/>
      <w:szCs w:val="22"/>
    </w:rPr>
  </w:style>
  <w:style w:type="paragraph" w:styleId="Heading1">
    <w:name w:val="heading 1"/>
    <w:basedOn w:val="Normal"/>
    <w:next w:val="Normal"/>
    <w:link w:val="Heading1Char"/>
    <w:uiPriority w:val="9"/>
    <w:qFormat/>
    <w:pPr>
      <w:keepNext/>
      <w:keepLines/>
      <w:jc w:val="center"/>
      <w:outlineLvl w:val="0"/>
    </w:pPr>
    <w:rPr>
      <w:rFonts w:cs="SimSun"/>
      <w:b/>
      <w:szCs w:val="32"/>
    </w:rPr>
  </w:style>
  <w:style w:type="paragraph" w:styleId="Heading2">
    <w:name w:val="heading 2"/>
    <w:basedOn w:val="Normal"/>
    <w:next w:val="Normal"/>
    <w:link w:val="Heading2Char"/>
    <w:uiPriority w:val="9"/>
    <w:qFormat/>
    <w:pPr>
      <w:keepNext/>
      <w:keepLines/>
      <w:outlineLvl w:val="1"/>
    </w:pPr>
    <w:rPr>
      <w:rFonts w:cs="SimSun"/>
      <w:b/>
      <w:szCs w:val="26"/>
    </w:rPr>
  </w:style>
  <w:style w:type="paragraph" w:styleId="Heading3">
    <w:name w:val="heading 3"/>
    <w:basedOn w:val="Normal"/>
    <w:next w:val="Normal"/>
    <w:link w:val="Heading3Char"/>
    <w:uiPriority w:val="9"/>
    <w:qFormat/>
    <w:pPr>
      <w:keepNext/>
      <w:keepLines/>
      <w:outlineLvl w:val="2"/>
    </w:pPr>
    <w:rPr>
      <w:rFonts w:cs="SimSu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ListParagraph">
    <w:name w:val="List Paragraph"/>
    <w:basedOn w:val="Normal"/>
    <w:link w:val="ListParagraphChar"/>
    <w:uiPriority w:val="34"/>
    <w:qFormat/>
    <w:pPr>
      <w:ind w:left="720"/>
      <w:contextualSpacing/>
      <w:jc w:val="both"/>
    </w:pPr>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rPr>
      <w:sz w:val="22"/>
      <w:szCs w:val="22"/>
    </w:rPr>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rPr>
      <w:sz w:val="22"/>
      <w:szCs w:val="22"/>
    </w:rPr>
  </w:style>
  <w:style w:type="character" w:customStyle="1" w:styleId="Heading1Char">
    <w:name w:val="Heading 1 Char"/>
    <w:basedOn w:val="DefaultParagraphFont"/>
    <w:link w:val="Heading1"/>
    <w:uiPriority w:val="9"/>
    <w:rPr>
      <w:rFonts w:ascii="Times New Roman" w:eastAsia="SimSun" w:hAnsi="Times New Roman" w:cs="SimSun"/>
      <w:b/>
      <w:sz w:val="24"/>
      <w:szCs w:val="32"/>
    </w:rPr>
  </w:style>
  <w:style w:type="character" w:customStyle="1" w:styleId="Heading2Char">
    <w:name w:val="Heading 2 Char"/>
    <w:basedOn w:val="DefaultParagraphFont"/>
    <w:link w:val="Heading2"/>
    <w:uiPriority w:val="9"/>
    <w:rPr>
      <w:rFonts w:ascii="Times New Roman" w:eastAsia="SimSun" w:hAnsi="Times New Roman" w:cs="SimSun"/>
      <w:b/>
      <w:sz w:val="24"/>
      <w:szCs w:val="26"/>
    </w:rPr>
  </w:style>
  <w:style w:type="paragraph" w:styleId="TOCHeading">
    <w:name w:val="TOC Heading"/>
    <w:basedOn w:val="Heading1"/>
    <w:next w:val="Normal"/>
    <w:uiPriority w:val="39"/>
    <w:qFormat/>
    <w:pPr>
      <w:spacing w:line="259" w:lineRule="auto"/>
      <w:outlineLvl w:val="9"/>
    </w:pPr>
    <w:rPr>
      <w:lang w:eastAsia="en-US"/>
    </w:rPr>
  </w:style>
  <w:style w:type="paragraph" w:styleId="TOC1">
    <w:name w:val="toc 1"/>
    <w:basedOn w:val="Normal"/>
    <w:next w:val="Normal"/>
    <w:uiPriority w:val="39"/>
    <w:pPr>
      <w:spacing w:line="240" w:lineRule="auto"/>
    </w:pPr>
    <w:rPr>
      <w:bCs/>
      <w:caps/>
      <w:szCs w:val="24"/>
    </w:rPr>
  </w:style>
  <w:style w:type="paragraph" w:styleId="TOC2">
    <w:name w:val="toc 2"/>
    <w:basedOn w:val="Normal"/>
    <w:next w:val="Normal"/>
    <w:uiPriority w:val="39"/>
    <w:pPr>
      <w:spacing w:before="240"/>
    </w:pPr>
    <w:rPr>
      <w:rFonts w:ascii="Calibri" w:hAnsi="Calibri" w:cs="Calibri"/>
      <w:b/>
      <w:bCs/>
      <w:sz w:val="20"/>
      <w:szCs w:val="20"/>
    </w:rPr>
  </w:style>
  <w:style w:type="character" w:styleId="Hyperlink">
    <w:name w:val="Hyperlink"/>
    <w:basedOn w:val="DefaultParagraphFont"/>
    <w:uiPriority w:val="99"/>
    <w:rPr>
      <w:color w:val="0000FF"/>
      <w:u w:val="single"/>
    </w:rPr>
  </w:style>
  <w:style w:type="character" w:customStyle="1" w:styleId="Heading3Char">
    <w:name w:val="Heading 3 Char"/>
    <w:basedOn w:val="DefaultParagraphFont"/>
    <w:link w:val="Heading3"/>
    <w:uiPriority w:val="9"/>
    <w:rPr>
      <w:rFonts w:ascii="Times New Roman" w:eastAsia="SimSun" w:hAnsi="Times New Roman" w:cs="SimSun"/>
      <w:b/>
      <w:sz w:val="24"/>
      <w:szCs w:val="24"/>
    </w:rPr>
  </w:style>
  <w:style w:type="paragraph" w:styleId="BodyText">
    <w:name w:val="Body Text"/>
    <w:basedOn w:val="Normal"/>
    <w:link w:val="BodyTextChar"/>
    <w:uiPriority w:val="1"/>
    <w:qFormat/>
    <w:pPr>
      <w:widowControl w:val="0"/>
      <w:autoSpaceDE w:val="0"/>
      <w:autoSpaceDN w:val="0"/>
      <w:spacing w:line="240" w:lineRule="auto"/>
    </w:pPr>
    <w:rPr>
      <w:rFonts w:eastAsia="Times New Roman"/>
      <w:szCs w:val="24"/>
      <w:lang w:eastAsia="en-US"/>
    </w:rPr>
  </w:style>
  <w:style w:type="character" w:customStyle="1" w:styleId="BodyTextChar">
    <w:name w:val="Body Text Char"/>
    <w:basedOn w:val="DefaultParagraphFont"/>
    <w:link w:val="BodyText"/>
    <w:uiPriority w:val="1"/>
    <w:rPr>
      <w:rFonts w:ascii="Times New Roman" w:eastAsia="Times New Roman" w:hAnsi="Times New Roman"/>
      <w:sz w:val="24"/>
      <w:szCs w:val="24"/>
      <w:lang w:eastAsia="en-US"/>
    </w:rPr>
  </w:style>
  <w:style w:type="paragraph" w:customStyle="1" w:styleId="Heading11">
    <w:name w:val="Heading 11"/>
    <w:basedOn w:val="Normal"/>
    <w:uiPriority w:val="1"/>
    <w:qFormat/>
    <w:pPr>
      <w:widowControl w:val="0"/>
      <w:autoSpaceDE w:val="0"/>
      <w:autoSpaceDN w:val="0"/>
      <w:spacing w:line="240" w:lineRule="auto"/>
      <w:ind w:left="1174"/>
      <w:outlineLvl w:val="1"/>
    </w:pPr>
    <w:rPr>
      <w:rFonts w:eastAsia="Times New Roman"/>
      <w:b/>
      <w:bCs/>
      <w:szCs w:val="24"/>
      <w:lang w:eastAsia="en-US"/>
    </w:rPr>
  </w:style>
  <w:style w:type="paragraph" w:customStyle="1" w:styleId="TableParagraph">
    <w:name w:val="Table Paragraph"/>
    <w:basedOn w:val="Normal"/>
    <w:uiPriority w:val="1"/>
    <w:qFormat/>
    <w:pPr>
      <w:widowControl w:val="0"/>
      <w:autoSpaceDE w:val="0"/>
      <w:autoSpaceDN w:val="0"/>
      <w:spacing w:line="240" w:lineRule="auto"/>
    </w:pPr>
    <w:rPr>
      <w:rFonts w:eastAsia="Times New Roman"/>
      <w:sz w:val="22"/>
      <w:lang w:eastAsia="en-US"/>
    </w:rPr>
  </w:style>
  <w:style w:type="paragraph" w:styleId="TOC3">
    <w:name w:val="toc 3"/>
    <w:basedOn w:val="Normal"/>
    <w:next w:val="Normal"/>
    <w:uiPriority w:val="39"/>
    <w:pPr>
      <w:ind w:left="240"/>
    </w:pPr>
    <w:rPr>
      <w:rFonts w:ascii="Calibri" w:hAnsi="Calibri" w:cs="Calibri"/>
      <w:sz w:val="20"/>
      <w:szCs w:val="20"/>
    </w:rPr>
  </w:style>
  <w:style w:type="paragraph" w:styleId="Caption">
    <w:name w:val="caption"/>
    <w:basedOn w:val="Normal"/>
    <w:next w:val="Normal"/>
    <w:uiPriority w:val="35"/>
    <w:qFormat/>
    <w:pPr>
      <w:spacing w:after="200" w:line="240" w:lineRule="auto"/>
    </w:pPr>
    <w:rPr>
      <w:i/>
      <w:iCs/>
      <w:color w:val="1F497D"/>
      <w:sz w:val="18"/>
      <w:szCs w:val="18"/>
    </w:rPr>
  </w:style>
  <w:style w:type="paragraph" w:styleId="TableofFigures">
    <w:name w:val="table of figures"/>
    <w:basedOn w:val="Normal"/>
    <w:next w:val="Normal"/>
    <w:uiPriority w:val="99"/>
  </w:style>
  <w:style w:type="paragraph" w:styleId="TOC4">
    <w:name w:val="toc 4"/>
    <w:basedOn w:val="Normal"/>
    <w:next w:val="Normal"/>
    <w:uiPriority w:val="39"/>
    <w:pPr>
      <w:ind w:left="480"/>
    </w:pPr>
    <w:rPr>
      <w:rFonts w:ascii="Calibri" w:hAnsi="Calibri" w:cs="Calibri"/>
      <w:sz w:val="20"/>
      <w:szCs w:val="20"/>
    </w:rPr>
  </w:style>
  <w:style w:type="paragraph" w:styleId="TOC5">
    <w:name w:val="toc 5"/>
    <w:basedOn w:val="Normal"/>
    <w:next w:val="Normal"/>
    <w:uiPriority w:val="39"/>
    <w:pPr>
      <w:ind w:left="720"/>
    </w:pPr>
    <w:rPr>
      <w:rFonts w:ascii="Calibri" w:hAnsi="Calibri" w:cs="Calibri"/>
      <w:sz w:val="20"/>
      <w:szCs w:val="20"/>
    </w:rPr>
  </w:style>
  <w:style w:type="paragraph" w:styleId="TOC6">
    <w:name w:val="toc 6"/>
    <w:basedOn w:val="Normal"/>
    <w:next w:val="Normal"/>
    <w:uiPriority w:val="39"/>
    <w:pPr>
      <w:ind w:left="960"/>
    </w:pPr>
    <w:rPr>
      <w:rFonts w:ascii="Calibri" w:hAnsi="Calibri" w:cs="Calibri"/>
      <w:sz w:val="20"/>
      <w:szCs w:val="20"/>
    </w:rPr>
  </w:style>
  <w:style w:type="paragraph" w:styleId="TOC7">
    <w:name w:val="toc 7"/>
    <w:basedOn w:val="Normal"/>
    <w:next w:val="Normal"/>
    <w:uiPriority w:val="39"/>
    <w:pPr>
      <w:ind w:left="1200"/>
    </w:pPr>
    <w:rPr>
      <w:rFonts w:ascii="Calibri" w:hAnsi="Calibri" w:cs="Calibri"/>
      <w:sz w:val="20"/>
      <w:szCs w:val="20"/>
    </w:rPr>
  </w:style>
  <w:style w:type="paragraph" w:styleId="TOC8">
    <w:name w:val="toc 8"/>
    <w:basedOn w:val="Normal"/>
    <w:next w:val="Normal"/>
    <w:uiPriority w:val="39"/>
    <w:pPr>
      <w:ind w:left="1440"/>
    </w:pPr>
    <w:rPr>
      <w:rFonts w:ascii="Calibri" w:hAnsi="Calibri" w:cs="Calibri"/>
      <w:sz w:val="20"/>
      <w:szCs w:val="20"/>
    </w:rPr>
  </w:style>
  <w:style w:type="paragraph" w:styleId="TOC9">
    <w:name w:val="toc 9"/>
    <w:basedOn w:val="Normal"/>
    <w:next w:val="Normal"/>
    <w:uiPriority w:val="39"/>
    <w:pPr>
      <w:ind w:left="1680"/>
    </w:pPr>
    <w:rPr>
      <w:rFonts w:ascii="Calibri" w:hAnsi="Calibri" w:cs="Calibri"/>
      <w:sz w:val="20"/>
      <w:szCs w:val="20"/>
    </w:rPr>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UnresolvedMention1">
    <w:name w:val="Unresolved Mention1"/>
    <w:basedOn w:val="DefaultParagraphFont"/>
    <w:uiPriority w:val="99"/>
    <w:rPr>
      <w:color w:val="605E5C"/>
      <w:shd w:val="clear" w:color="auto" w:fill="E1DFDD"/>
    </w:rPr>
  </w:style>
  <w:style w:type="character" w:customStyle="1" w:styleId="ListParagraphChar">
    <w:name w:val="List Paragraph Char"/>
    <w:link w:val="ListParagraph"/>
    <w:uiPriority w:val="34"/>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idnmedis.com/wpcontent/uploads/2020/05/histerektomi.jpg" TargetMode="External"/><Relationship Id="rId20" Type="http://schemas.openxmlformats.org/officeDocument/2006/relationships/footer" Target="footer4.xml"/><Relationship Id="rId29" Type="http://schemas.openxmlformats.org/officeDocument/2006/relationships/hyperlink" Target="https://pusdatin.kemkes.go.id/resources/download/pusdatin/infodatin/infodatin-reproduksi-remaj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yperlink" Target="https://pusdatin.kemkes.go.id/resources/download/pusdatin/infodatin/infodatin-reproduksi-remaja.pdf"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3023E388-0503-45BF-9A0D-466E70565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13967</Words>
  <Characters>79617</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SM-A037F</dc:creator>
  <cp:lastModifiedBy>ASUS</cp:lastModifiedBy>
  <cp:revision>2</cp:revision>
  <cp:lastPrinted>2023-02-21T07:55:00Z</cp:lastPrinted>
  <dcterms:created xsi:type="dcterms:W3CDTF">2023-04-11T10:17:00Z</dcterms:created>
  <dcterms:modified xsi:type="dcterms:W3CDTF">2023-04-11T10:17:00Z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0f3494c3162d4d4eb721f8a01b7f5a20</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ef546219-4d82-374b-9a80-56b3bddc7d8c</vt:lpwstr>
  </property>
  <property fmtid="{D5CDD505-2E9C-101B-9397-08002B2CF9AE}" pid="25" name="Mendeley Citation Style_1">
    <vt:lpwstr>http://www.zotero.org/styles/apa</vt:lpwstr>
  </property>
</Properties>
</file>